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VISTOS</w:t>
      </w:r>
    </w:p>
    <w:p>
      <w:r>
        <w:t>Visto: La Ley N° 19.880...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