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875CA" w14:textId="77777777" w:rsidR="005813ED" w:rsidRPr="00BD1981" w:rsidRDefault="00E70400" w:rsidP="009B6F23">
      <w:pPr>
        <w:pStyle w:val="NormalWeb"/>
        <w:spacing w:line="360" w:lineRule="auto"/>
        <w:jc w:val="center"/>
        <w:rPr>
          <w:rFonts w:ascii="Verdana" w:hAnsi="Verdana" w:cs="Arial"/>
          <w:b/>
          <w:bCs/>
          <w:sz w:val="28"/>
          <w:szCs w:val="32"/>
        </w:rPr>
      </w:pPr>
      <w:r w:rsidRPr="00001131">
        <w:rPr>
          <w:rFonts w:ascii="Verdana" w:hAnsi="Verdana" w:cs="Arial"/>
          <w:b/>
          <w:bCs/>
          <w:color w:val="0070C0"/>
          <w:sz w:val="28"/>
          <w:szCs w:val="32"/>
        </w:rPr>
        <w:t>TC20</w:t>
      </w:r>
      <w:r w:rsidR="00E57FB9" w:rsidRPr="00001131">
        <w:rPr>
          <w:rFonts w:ascii="Verdana" w:hAnsi="Verdana" w:cs="Arial"/>
          <w:b/>
          <w:bCs/>
          <w:color w:val="0070C0"/>
          <w:sz w:val="28"/>
          <w:szCs w:val="32"/>
        </w:rPr>
        <w:t>06</w:t>
      </w:r>
      <w:r w:rsidRPr="00001131">
        <w:rPr>
          <w:rFonts w:ascii="Verdana" w:hAnsi="Verdana" w:cs="Arial"/>
          <w:b/>
          <w:bCs/>
          <w:color w:val="0070C0"/>
          <w:sz w:val="28"/>
          <w:szCs w:val="32"/>
        </w:rPr>
        <w:t xml:space="preserve"> – </w:t>
      </w:r>
      <w:r w:rsidR="00E57FB9" w:rsidRPr="00001131">
        <w:rPr>
          <w:rFonts w:ascii="Verdana" w:hAnsi="Verdana" w:cs="Arial"/>
          <w:b/>
          <w:bCs/>
          <w:color w:val="0070C0"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037878">
        <w:rPr>
          <w:rFonts w:ascii="Verdana" w:hAnsi="Verdana" w:cs="Arial"/>
          <w:bCs/>
          <w:i/>
          <w:sz w:val="28"/>
          <w:szCs w:val="32"/>
        </w:rPr>
        <w:t xml:space="preserve">Construcción de un </w:t>
      </w:r>
      <w:r w:rsidR="009B19B1">
        <w:rPr>
          <w:rFonts w:ascii="Verdana" w:hAnsi="Verdana" w:cs="Arial"/>
          <w:bCs/>
          <w:i/>
          <w:sz w:val="28"/>
          <w:szCs w:val="32"/>
        </w:rPr>
        <w:t>Analizador Sintáctico</w:t>
      </w:r>
    </w:p>
    <w:p w14:paraId="47DB6CD2" w14:textId="77777777" w:rsidR="00A75F9E" w:rsidRPr="00001131" w:rsidRDefault="00A75F9E" w:rsidP="00A75F9E">
      <w:pPr>
        <w:pStyle w:val="NormalWeb"/>
        <w:jc w:val="center"/>
        <w:rPr>
          <w:rFonts w:ascii="Verdana" w:hAnsi="Verdana" w:cs="Arial"/>
          <w:bCs/>
          <w:color w:val="0070C0"/>
          <w:szCs w:val="28"/>
        </w:rPr>
      </w:pPr>
      <w:r w:rsidRPr="00001131">
        <w:rPr>
          <w:rFonts w:ascii="Verdana" w:hAnsi="Verdana" w:cs="Arial"/>
          <w:bCs/>
          <w:color w:val="0070C0"/>
          <w:szCs w:val="28"/>
        </w:rPr>
        <w:t>Matrícula1___________  Matrícula2___________  Matrícula3___________</w:t>
      </w:r>
    </w:p>
    <w:p w14:paraId="47EA9519" w14:textId="77777777" w:rsidR="0094075C" w:rsidRDefault="00902B8E" w:rsidP="0048399D">
      <w:pPr>
        <w:pStyle w:val="NormalWeb"/>
        <w:spacing w:before="0" w:beforeAutospacing="0" w:after="0" w:afterAutospacing="0" w:line="276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Utilicen el léxico del ejercicio anterior (</w:t>
      </w:r>
      <w:r w:rsidRPr="001B40AF">
        <w:rPr>
          <w:rFonts w:ascii="Verdana" w:hAnsi="Verdana" w:cs="Arial"/>
          <w:bCs/>
          <w:i/>
          <w:sz w:val="22"/>
          <w:szCs w:val="22"/>
        </w:rPr>
        <w:t>Construcción de un Escáner</w:t>
      </w:r>
      <w:r>
        <w:rPr>
          <w:rFonts w:ascii="Verdana" w:hAnsi="Verdana" w:cs="Arial"/>
          <w:bCs/>
          <w:sz w:val="22"/>
          <w:szCs w:val="22"/>
        </w:rPr>
        <w:t>) y modifiquen</w:t>
      </w:r>
      <w:r w:rsidR="009B19B1" w:rsidRPr="009B19B1">
        <w:rPr>
          <w:rFonts w:ascii="Verdana" w:hAnsi="Verdana" w:cs="Arial"/>
          <w:bCs/>
          <w:sz w:val="22"/>
          <w:szCs w:val="22"/>
        </w:rPr>
        <w:t xml:space="preserve"> el programa del Parser </w:t>
      </w:r>
      <w:r w:rsidR="0094075C">
        <w:rPr>
          <w:rFonts w:ascii="Verdana" w:hAnsi="Verdana" w:cs="Arial"/>
          <w:bCs/>
          <w:sz w:val="22"/>
          <w:szCs w:val="22"/>
        </w:rPr>
        <w:t>en Python</w:t>
      </w:r>
      <w:r w:rsidR="001B40AF">
        <w:rPr>
          <w:rFonts w:ascii="Verdana" w:hAnsi="Verdana" w:cs="Arial"/>
          <w:bCs/>
          <w:sz w:val="22"/>
          <w:szCs w:val="22"/>
        </w:rPr>
        <w:t xml:space="preserve"> visto en clase</w:t>
      </w:r>
      <w:r w:rsidR="0094075C">
        <w:rPr>
          <w:rFonts w:ascii="Verdana" w:hAnsi="Verdana" w:cs="Arial"/>
          <w:bCs/>
          <w:sz w:val="22"/>
          <w:szCs w:val="22"/>
        </w:rPr>
        <w:t xml:space="preserve"> </w:t>
      </w:r>
      <w:r w:rsidR="009B19B1" w:rsidRPr="009B19B1">
        <w:rPr>
          <w:rFonts w:ascii="Verdana" w:hAnsi="Verdana" w:cs="Arial"/>
          <w:bCs/>
          <w:sz w:val="22"/>
          <w:szCs w:val="22"/>
        </w:rPr>
        <w:t>para que</w:t>
      </w:r>
      <w:r w:rsidR="001B40AF">
        <w:rPr>
          <w:rFonts w:ascii="Verdana" w:hAnsi="Verdana" w:cs="Arial"/>
          <w:bCs/>
          <w:sz w:val="22"/>
          <w:szCs w:val="22"/>
        </w:rPr>
        <w:t>,</w:t>
      </w:r>
      <w:r w:rsidR="009B19B1" w:rsidRPr="009B19B1">
        <w:rPr>
          <w:rFonts w:ascii="Verdana" w:hAnsi="Verdana" w:cs="Arial"/>
          <w:bCs/>
          <w:sz w:val="22"/>
          <w:szCs w:val="22"/>
        </w:rPr>
        <w:t xml:space="preserve"> </w:t>
      </w:r>
      <w:r w:rsidR="001B40AF">
        <w:rPr>
          <w:rFonts w:ascii="Verdana" w:hAnsi="Verdana" w:cs="Arial"/>
          <w:bCs/>
          <w:sz w:val="22"/>
          <w:szCs w:val="22"/>
        </w:rPr>
        <w:t xml:space="preserve">además de </w:t>
      </w:r>
      <w:r w:rsidR="00221816">
        <w:rPr>
          <w:rFonts w:ascii="Verdana" w:hAnsi="Verdana" w:cs="Arial"/>
          <w:bCs/>
          <w:sz w:val="22"/>
          <w:szCs w:val="22"/>
        </w:rPr>
        <w:t>expresiones</w:t>
      </w:r>
      <w:r w:rsidR="001B40AF">
        <w:rPr>
          <w:rFonts w:ascii="Verdana" w:hAnsi="Verdana" w:cs="Arial"/>
          <w:bCs/>
          <w:sz w:val="22"/>
          <w:szCs w:val="22"/>
        </w:rPr>
        <w:t xml:space="preserve"> aritméticas</w:t>
      </w:r>
      <w:r w:rsidR="008F40C1">
        <w:rPr>
          <w:rFonts w:ascii="Verdana" w:hAnsi="Verdana" w:cs="Arial"/>
          <w:bCs/>
          <w:sz w:val="22"/>
          <w:szCs w:val="22"/>
        </w:rPr>
        <w:t xml:space="preserve"> (que ya acepta)</w:t>
      </w:r>
      <w:r w:rsidR="001B40AF">
        <w:rPr>
          <w:rFonts w:ascii="Verdana" w:hAnsi="Verdana" w:cs="Arial"/>
          <w:bCs/>
          <w:sz w:val="22"/>
          <w:szCs w:val="22"/>
        </w:rPr>
        <w:t xml:space="preserve">, </w:t>
      </w:r>
      <w:r w:rsidR="009B19B1" w:rsidRPr="009B19B1">
        <w:rPr>
          <w:rFonts w:ascii="Verdana" w:hAnsi="Verdana" w:cs="Arial"/>
          <w:bCs/>
          <w:sz w:val="22"/>
          <w:szCs w:val="22"/>
        </w:rPr>
        <w:t xml:space="preserve">sea capaz de reconocer </w:t>
      </w:r>
      <w:r>
        <w:rPr>
          <w:rFonts w:ascii="Verdana" w:hAnsi="Verdana" w:cs="Arial"/>
          <w:bCs/>
          <w:sz w:val="22"/>
          <w:szCs w:val="22"/>
        </w:rPr>
        <w:t>asignaciones</w:t>
      </w:r>
      <w:r w:rsidR="00A75F9E">
        <w:rPr>
          <w:rFonts w:ascii="Verdana" w:hAnsi="Verdana" w:cs="Arial"/>
          <w:bCs/>
          <w:sz w:val="22"/>
          <w:szCs w:val="22"/>
        </w:rPr>
        <w:t xml:space="preserve"> y </w:t>
      </w:r>
      <w:r w:rsidR="00221816">
        <w:rPr>
          <w:rFonts w:ascii="Verdana" w:hAnsi="Verdana" w:cs="Arial"/>
          <w:bCs/>
          <w:sz w:val="22"/>
          <w:szCs w:val="22"/>
        </w:rPr>
        <w:t>expresiones</w:t>
      </w:r>
      <w:r w:rsidR="00A75F9E">
        <w:rPr>
          <w:rFonts w:ascii="Verdana" w:hAnsi="Verdana" w:cs="Arial"/>
          <w:bCs/>
          <w:sz w:val="22"/>
          <w:szCs w:val="22"/>
        </w:rPr>
        <w:t xml:space="preserve"> condicionales</w:t>
      </w:r>
      <w:r w:rsidR="0094075C">
        <w:rPr>
          <w:rFonts w:ascii="Verdana" w:hAnsi="Verdana" w:cs="Arial"/>
          <w:bCs/>
          <w:sz w:val="22"/>
          <w:szCs w:val="22"/>
        </w:rPr>
        <w:t>.</w:t>
      </w:r>
    </w:p>
    <w:p w14:paraId="0D66ADA3" w14:textId="77777777" w:rsidR="001B40AF" w:rsidRDefault="00A75F9E" w:rsidP="0048399D">
      <w:pPr>
        <w:pStyle w:val="NormalWeb"/>
        <w:spacing w:before="0" w:beforeAutospacing="0" w:after="0" w:afterAutospacing="0" w:line="276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Toda </w:t>
      </w:r>
      <w:r w:rsidR="00221816">
        <w:rPr>
          <w:rFonts w:ascii="Verdana" w:hAnsi="Verdana" w:cs="Arial"/>
          <w:bCs/>
          <w:sz w:val="22"/>
          <w:szCs w:val="22"/>
        </w:rPr>
        <w:t>instrucción</w:t>
      </w:r>
      <w:r>
        <w:rPr>
          <w:rFonts w:ascii="Verdana" w:hAnsi="Verdana" w:cs="Arial"/>
          <w:bCs/>
          <w:sz w:val="22"/>
          <w:szCs w:val="22"/>
        </w:rPr>
        <w:t xml:space="preserve"> válida debe ser una asignación</w:t>
      </w:r>
      <w:r w:rsidR="008211B7">
        <w:rPr>
          <w:rFonts w:ascii="Verdana" w:hAnsi="Verdana" w:cs="Arial"/>
          <w:bCs/>
          <w:sz w:val="22"/>
          <w:szCs w:val="22"/>
        </w:rPr>
        <w:t xml:space="preserve"> seguida de un signo de pesos</w:t>
      </w:r>
      <w:r>
        <w:rPr>
          <w:rFonts w:ascii="Verdana" w:hAnsi="Verdana" w:cs="Arial"/>
          <w:bCs/>
          <w:sz w:val="22"/>
          <w:szCs w:val="22"/>
        </w:rPr>
        <w:t xml:space="preserve">. </w:t>
      </w:r>
      <w:r w:rsidR="001B40AF">
        <w:rPr>
          <w:rFonts w:ascii="Verdana" w:hAnsi="Verdana" w:cs="Arial"/>
          <w:bCs/>
          <w:sz w:val="22"/>
          <w:szCs w:val="22"/>
        </w:rPr>
        <w:t xml:space="preserve">Las asignaciones se forman con un identificador seguido de un operador de asignación (=) seguido por una expresión </w:t>
      </w:r>
      <w:r w:rsidR="00221816">
        <w:rPr>
          <w:rFonts w:ascii="Verdana" w:hAnsi="Verdana" w:cs="Arial"/>
          <w:bCs/>
          <w:sz w:val="22"/>
          <w:szCs w:val="22"/>
        </w:rPr>
        <w:t>matemática</w:t>
      </w:r>
      <w:r w:rsidR="001B40AF">
        <w:rPr>
          <w:rFonts w:ascii="Verdana" w:hAnsi="Verdana" w:cs="Arial"/>
          <w:bCs/>
          <w:sz w:val="22"/>
          <w:szCs w:val="22"/>
        </w:rPr>
        <w:t xml:space="preserve">. Las expresiones </w:t>
      </w:r>
      <w:r w:rsidR="00221816">
        <w:rPr>
          <w:rFonts w:ascii="Verdana" w:hAnsi="Verdana" w:cs="Arial"/>
          <w:bCs/>
          <w:sz w:val="22"/>
          <w:szCs w:val="22"/>
        </w:rPr>
        <w:t>matemáticas</w:t>
      </w:r>
      <w:r w:rsidR="001B40AF">
        <w:rPr>
          <w:rFonts w:ascii="Verdana" w:hAnsi="Verdana" w:cs="Arial"/>
          <w:bCs/>
          <w:sz w:val="22"/>
          <w:szCs w:val="22"/>
        </w:rPr>
        <w:t xml:space="preserve"> pu</w:t>
      </w:r>
      <w:r>
        <w:rPr>
          <w:rFonts w:ascii="Verdana" w:hAnsi="Verdana" w:cs="Arial"/>
          <w:bCs/>
          <w:sz w:val="22"/>
          <w:szCs w:val="22"/>
        </w:rPr>
        <w:t xml:space="preserve">eden ser </w:t>
      </w:r>
      <w:r w:rsidR="00221816">
        <w:rPr>
          <w:rFonts w:ascii="Verdana" w:hAnsi="Verdana" w:cs="Arial"/>
          <w:bCs/>
          <w:sz w:val="22"/>
          <w:szCs w:val="22"/>
        </w:rPr>
        <w:t xml:space="preserve">expresiones aritméticas o expresiones </w:t>
      </w:r>
      <w:r>
        <w:rPr>
          <w:rFonts w:ascii="Verdana" w:hAnsi="Verdana" w:cs="Arial"/>
          <w:bCs/>
          <w:sz w:val="22"/>
          <w:szCs w:val="22"/>
        </w:rPr>
        <w:t>condicional</w:t>
      </w:r>
      <w:r w:rsidR="008211B7">
        <w:rPr>
          <w:rFonts w:ascii="Verdana" w:hAnsi="Verdana" w:cs="Arial"/>
          <w:bCs/>
          <w:sz w:val="22"/>
          <w:szCs w:val="22"/>
        </w:rPr>
        <w:t>es, escritas entre paréntesis</w:t>
      </w:r>
      <w:r>
        <w:rPr>
          <w:rFonts w:ascii="Verdana" w:hAnsi="Verdana" w:cs="Arial"/>
          <w:bCs/>
          <w:sz w:val="22"/>
          <w:szCs w:val="22"/>
        </w:rPr>
        <w:t>.</w:t>
      </w:r>
    </w:p>
    <w:p w14:paraId="371FF99E" w14:textId="77777777" w:rsidR="0094075C" w:rsidRDefault="00A75F9E" w:rsidP="0048399D">
      <w:pPr>
        <w:pStyle w:val="NormalWeb"/>
        <w:spacing w:before="0" w:beforeAutospacing="0" w:after="0" w:afterAutospacing="0" w:line="276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Una </w:t>
      </w:r>
      <w:r w:rsidR="00221816">
        <w:rPr>
          <w:rFonts w:ascii="Verdana" w:hAnsi="Verdana" w:cs="Arial"/>
          <w:bCs/>
          <w:sz w:val="22"/>
          <w:szCs w:val="22"/>
        </w:rPr>
        <w:t>expresión</w:t>
      </w:r>
      <w:r>
        <w:rPr>
          <w:rFonts w:ascii="Verdana" w:hAnsi="Verdana" w:cs="Arial"/>
          <w:bCs/>
          <w:sz w:val="22"/>
          <w:szCs w:val="22"/>
        </w:rPr>
        <w:t xml:space="preserve"> condicional i</w:t>
      </w:r>
      <w:r w:rsidR="00221816">
        <w:rPr>
          <w:rFonts w:ascii="Verdana" w:hAnsi="Verdana" w:cs="Arial"/>
          <w:bCs/>
          <w:sz w:val="22"/>
          <w:szCs w:val="22"/>
        </w:rPr>
        <w:t>ncluye una expresión-relacional, que se fo</w:t>
      </w:r>
      <w:r w:rsidR="008211B7">
        <w:rPr>
          <w:rFonts w:ascii="Verdana" w:hAnsi="Verdana" w:cs="Arial"/>
          <w:bCs/>
          <w:sz w:val="22"/>
          <w:szCs w:val="22"/>
        </w:rPr>
        <w:t>rma con un operador relacional entre</w:t>
      </w:r>
      <w:r w:rsidR="00221816">
        <w:rPr>
          <w:rFonts w:ascii="Verdana" w:hAnsi="Verdana" w:cs="Arial"/>
          <w:bCs/>
          <w:sz w:val="22"/>
          <w:szCs w:val="22"/>
        </w:rPr>
        <w:t xml:space="preserve"> dos expresiones </w:t>
      </w:r>
      <w:r w:rsidR="008211B7">
        <w:rPr>
          <w:rFonts w:ascii="Verdana" w:hAnsi="Verdana" w:cs="Arial"/>
          <w:bCs/>
          <w:sz w:val="22"/>
          <w:szCs w:val="22"/>
        </w:rPr>
        <w:t>matemáticas</w:t>
      </w:r>
      <w:r w:rsidR="00221816">
        <w:rPr>
          <w:rFonts w:ascii="Verdana" w:hAnsi="Verdana" w:cs="Arial"/>
          <w:bCs/>
          <w:sz w:val="22"/>
          <w:szCs w:val="22"/>
        </w:rPr>
        <w:t xml:space="preserve">, seguida del símbolo ?, seguido de dos expresiones </w:t>
      </w:r>
      <w:r w:rsidR="008211B7">
        <w:rPr>
          <w:rFonts w:ascii="Verdana" w:hAnsi="Verdana" w:cs="Arial"/>
          <w:bCs/>
          <w:sz w:val="22"/>
          <w:szCs w:val="22"/>
        </w:rPr>
        <w:t>matemáticas</w:t>
      </w:r>
      <w:r w:rsidR="00221816">
        <w:rPr>
          <w:rFonts w:ascii="Verdana" w:hAnsi="Verdana" w:cs="Arial"/>
          <w:bCs/>
          <w:sz w:val="22"/>
          <w:szCs w:val="22"/>
        </w:rPr>
        <w:t xml:space="preserve"> separadas con el símbolo :.</w:t>
      </w:r>
    </w:p>
    <w:p w14:paraId="60B7ED1A" w14:textId="77777777" w:rsidR="009B19B1" w:rsidRPr="009B6F23" w:rsidRDefault="009B19B1" w:rsidP="009B6F2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 w:cs="Arial"/>
          <w:b/>
          <w:bCs/>
          <w:sz w:val="22"/>
          <w:szCs w:val="22"/>
        </w:rPr>
      </w:pPr>
      <w:r w:rsidRPr="009B6F23">
        <w:rPr>
          <w:rFonts w:ascii="Verdana" w:hAnsi="Verdana" w:cs="Arial"/>
          <w:b/>
          <w:bCs/>
          <w:sz w:val="22"/>
          <w:szCs w:val="22"/>
        </w:rPr>
        <w:t>Ejemplos de expresiones válidas:</w:t>
      </w:r>
    </w:p>
    <w:p w14:paraId="0B0FDBF6" w14:textId="77777777" w:rsidR="009B19B1" w:rsidRDefault="00E6684B" w:rsidP="009B6F2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c = </w:t>
      </w:r>
      <w:r w:rsidR="008211B7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 xml:space="preserve">a + </w:t>
      </w:r>
      <w:r w:rsidR="00781629">
        <w:rPr>
          <w:rFonts w:ascii="Verdana" w:hAnsi="Verdana" w:cs="Arial"/>
          <w:bCs/>
          <w:sz w:val="22"/>
          <w:szCs w:val="22"/>
        </w:rPr>
        <w:t>e</w:t>
      </w:r>
      <w:r w:rsidR="008211B7">
        <w:rPr>
          <w:rFonts w:ascii="Verdana" w:hAnsi="Verdana" w:cs="Arial"/>
          <w:bCs/>
          <w:sz w:val="22"/>
          <w:szCs w:val="22"/>
        </w:rPr>
        <w:t>)</w:t>
      </w:r>
      <w:r>
        <w:rPr>
          <w:rFonts w:ascii="Verdana" w:hAnsi="Verdana" w:cs="Arial"/>
          <w:bCs/>
          <w:sz w:val="22"/>
          <w:szCs w:val="22"/>
        </w:rPr>
        <w:t xml:space="preserve"> $</w:t>
      </w:r>
    </w:p>
    <w:p w14:paraId="7A7613DA" w14:textId="77777777" w:rsidR="0094075C" w:rsidRDefault="00E6684B" w:rsidP="009B6F2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v = </w:t>
      </w:r>
      <w:r w:rsidR="008211B7">
        <w:rPr>
          <w:rFonts w:ascii="Verdana" w:hAnsi="Verdana" w:cs="Arial"/>
          <w:bCs/>
          <w:sz w:val="22"/>
          <w:szCs w:val="22"/>
        </w:rPr>
        <w:t>(</w:t>
      </w:r>
      <w:r w:rsidR="00781629">
        <w:rPr>
          <w:rFonts w:ascii="Verdana" w:hAnsi="Verdana" w:cs="Arial"/>
          <w:bCs/>
          <w:sz w:val="22"/>
          <w:szCs w:val="22"/>
        </w:rPr>
        <w:t>5.3 * (2 + x</w:t>
      </w:r>
      <w:r w:rsidR="0094075C">
        <w:rPr>
          <w:rFonts w:ascii="Verdana" w:hAnsi="Verdana" w:cs="Arial"/>
          <w:bCs/>
          <w:sz w:val="22"/>
          <w:szCs w:val="22"/>
        </w:rPr>
        <w:t>)</w:t>
      </w:r>
      <w:r w:rsidR="008211B7">
        <w:rPr>
          <w:rFonts w:ascii="Verdana" w:hAnsi="Verdana" w:cs="Arial"/>
          <w:bCs/>
          <w:sz w:val="22"/>
          <w:szCs w:val="22"/>
        </w:rPr>
        <w:t>)</w:t>
      </w:r>
      <w:r w:rsidR="00531EDF">
        <w:rPr>
          <w:rFonts w:ascii="Verdana" w:hAnsi="Verdana" w:cs="Arial"/>
          <w:bCs/>
          <w:sz w:val="22"/>
          <w:szCs w:val="22"/>
        </w:rPr>
        <w:t xml:space="preserve"> $</w:t>
      </w:r>
    </w:p>
    <w:p w14:paraId="1EE487D6" w14:textId="77777777" w:rsidR="0094075C" w:rsidRDefault="00221816" w:rsidP="009B6F2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y = </w:t>
      </w:r>
      <w:r w:rsidR="008211B7">
        <w:rPr>
          <w:rFonts w:ascii="Verdana" w:hAnsi="Verdana" w:cs="Arial"/>
          <w:bCs/>
          <w:sz w:val="22"/>
          <w:szCs w:val="22"/>
        </w:rPr>
        <w:t>(</w:t>
      </w:r>
      <w:r w:rsidR="008F40C1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>x + 1</w:t>
      </w:r>
      <w:r w:rsidR="008211B7">
        <w:rPr>
          <w:rFonts w:ascii="Verdana" w:hAnsi="Verdana" w:cs="Arial"/>
          <w:bCs/>
          <w:sz w:val="22"/>
          <w:szCs w:val="22"/>
        </w:rPr>
        <w:t>)</w:t>
      </w:r>
      <w:r>
        <w:rPr>
          <w:rFonts w:ascii="Verdana" w:hAnsi="Verdana" w:cs="Arial"/>
          <w:bCs/>
          <w:sz w:val="22"/>
          <w:szCs w:val="22"/>
        </w:rPr>
        <w:t xml:space="preserve"> &gt; </w:t>
      </w:r>
      <w:r w:rsidR="008211B7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>z</w:t>
      </w:r>
      <w:r w:rsidR="008F40C1">
        <w:rPr>
          <w:rFonts w:ascii="Verdana" w:hAnsi="Verdana" w:cs="Arial"/>
          <w:bCs/>
          <w:sz w:val="22"/>
          <w:szCs w:val="22"/>
        </w:rPr>
        <w:t>)</w:t>
      </w:r>
      <w:r>
        <w:rPr>
          <w:rFonts w:ascii="Verdana" w:hAnsi="Verdana" w:cs="Arial"/>
          <w:bCs/>
          <w:sz w:val="22"/>
          <w:szCs w:val="22"/>
        </w:rPr>
        <w:t xml:space="preserve"> ? </w:t>
      </w:r>
      <w:r w:rsidR="008211B7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>2.34</w:t>
      </w:r>
      <w:r w:rsidR="008211B7">
        <w:rPr>
          <w:rFonts w:ascii="Verdana" w:hAnsi="Verdana" w:cs="Arial"/>
          <w:bCs/>
          <w:sz w:val="22"/>
          <w:szCs w:val="22"/>
        </w:rPr>
        <w:t>)</w:t>
      </w:r>
      <w:r>
        <w:rPr>
          <w:rFonts w:ascii="Verdana" w:hAnsi="Verdana" w:cs="Arial"/>
          <w:bCs/>
          <w:sz w:val="22"/>
          <w:szCs w:val="22"/>
        </w:rPr>
        <w:t xml:space="preserve"> : </w:t>
      </w:r>
      <w:r w:rsidR="008211B7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 xml:space="preserve">z </w:t>
      </w:r>
      <w:r w:rsidR="008211B7">
        <w:rPr>
          <w:rFonts w:ascii="Verdana" w:hAnsi="Verdana" w:cs="Arial"/>
          <w:bCs/>
          <w:sz w:val="22"/>
          <w:szCs w:val="22"/>
        </w:rPr>
        <w:t>–</w:t>
      </w:r>
      <w:r>
        <w:rPr>
          <w:rFonts w:ascii="Verdana" w:hAnsi="Verdana" w:cs="Arial"/>
          <w:bCs/>
          <w:sz w:val="22"/>
          <w:szCs w:val="22"/>
        </w:rPr>
        <w:t xml:space="preserve"> 4</w:t>
      </w:r>
      <w:r w:rsidR="008211B7">
        <w:rPr>
          <w:rFonts w:ascii="Verdana" w:hAnsi="Verdana" w:cs="Arial"/>
          <w:bCs/>
          <w:sz w:val="22"/>
          <w:szCs w:val="22"/>
        </w:rPr>
        <w:t>))</w:t>
      </w:r>
      <w:r w:rsidR="00531EDF">
        <w:rPr>
          <w:rFonts w:ascii="Verdana" w:hAnsi="Verdana" w:cs="Arial"/>
          <w:bCs/>
          <w:sz w:val="22"/>
          <w:szCs w:val="22"/>
        </w:rPr>
        <w:t xml:space="preserve"> $</w:t>
      </w:r>
    </w:p>
    <w:p w14:paraId="403BD71D" w14:textId="77777777" w:rsidR="00531EDF" w:rsidRDefault="008F40C1" w:rsidP="009B6F2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tasa = </w:t>
      </w:r>
      <w:r w:rsidR="008211B7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>4 * ((tasa</w:t>
      </w:r>
      <w:r w:rsidR="008211B7">
        <w:rPr>
          <w:rFonts w:ascii="Verdana" w:hAnsi="Verdana" w:cs="Arial"/>
          <w:bCs/>
          <w:sz w:val="22"/>
          <w:szCs w:val="22"/>
        </w:rPr>
        <w:t>)</w:t>
      </w:r>
      <w:r>
        <w:rPr>
          <w:rFonts w:ascii="Verdana" w:hAnsi="Verdana" w:cs="Arial"/>
          <w:bCs/>
          <w:sz w:val="22"/>
          <w:szCs w:val="22"/>
        </w:rPr>
        <w:t xml:space="preserve"> &lt;= </w:t>
      </w:r>
      <w:r w:rsidR="008211B7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 xml:space="preserve">0.2) ? </w:t>
      </w:r>
      <w:r w:rsidR="008211B7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>5</w:t>
      </w:r>
      <w:r w:rsidR="008211B7">
        <w:rPr>
          <w:rFonts w:ascii="Verdana" w:hAnsi="Verdana" w:cs="Arial"/>
          <w:bCs/>
          <w:sz w:val="22"/>
          <w:szCs w:val="22"/>
        </w:rPr>
        <w:t>)</w:t>
      </w:r>
      <w:r>
        <w:rPr>
          <w:rFonts w:ascii="Verdana" w:hAnsi="Verdana" w:cs="Arial"/>
          <w:bCs/>
          <w:sz w:val="22"/>
          <w:szCs w:val="22"/>
        </w:rPr>
        <w:t xml:space="preserve"> : </w:t>
      </w:r>
      <w:r w:rsidR="008211B7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>8)</w:t>
      </w:r>
      <w:r w:rsidR="008211B7">
        <w:rPr>
          <w:rFonts w:ascii="Verdana" w:hAnsi="Verdana" w:cs="Arial"/>
          <w:bCs/>
          <w:sz w:val="22"/>
          <w:szCs w:val="22"/>
        </w:rPr>
        <w:t>)</w:t>
      </w:r>
      <w:r w:rsidR="00531EDF">
        <w:rPr>
          <w:rFonts w:ascii="Verdana" w:hAnsi="Verdana" w:cs="Arial"/>
          <w:bCs/>
          <w:sz w:val="22"/>
          <w:szCs w:val="22"/>
        </w:rPr>
        <w:t xml:space="preserve"> $</w:t>
      </w:r>
    </w:p>
    <w:p w14:paraId="52B83A1E" w14:textId="0A0BCD24" w:rsidR="0048399D" w:rsidRDefault="008211B7" w:rsidP="009B6F2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x = </w:t>
      </w:r>
      <w:r w:rsidR="00E20BD5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>((x) != (y/3) ? (x+1) : (y-2)) == (z) ? (</w:t>
      </w:r>
      <w:r w:rsidR="00E20BD5">
        <w:rPr>
          <w:rFonts w:ascii="Verdana" w:hAnsi="Verdana" w:cs="Arial"/>
          <w:bCs/>
          <w:sz w:val="22"/>
          <w:szCs w:val="22"/>
        </w:rPr>
        <w:t>2.2) : (3.3))</w:t>
      </w:r>
      <w:r w:rsidR="00001131">
        <w:rPr>
          <w:rFonts w:ascii="Verdana" w:hAnsi="Verdana" w:cs="Arial"/>
          <w:bCs/>
          <w:sz w:val="22"/>
          <w:szCs w:val="22"/>
        </w:rPr>
        <w:t xml:space="preserve"> $</w:t>
      </w:r>
    </w:p>
    <w:p w14:paraId="009A6ECA" w14:textId="77777777" w:rsidR="00955E37" w:rsidRPr="009B6F23" w:rsidRDefault="00955E37" w:rsidP="009B6F2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 w:cs="Arial"/>
          <w:b/>
          <w:bCs/>
          <w:sz w:val="22"/>
          <w:szCs w:val="22"/>
        </w:rPr>
      </w:pPr>
      <w:r w:rsidRPr="009B6F23">
        <w:rPr>
          <w:rFonts w:ascii="Verdana" w:hAnsi="Verdana" w:cs="Arial"/>
          <w:b/>
          <w:bCs/>
          <w:sz w:val="22"/>
          <w:szCs w:val="22"/>
        </w:rPr>
        <w:t>¿Cómo?</w:t>
      </w:r>
    </w:p>
    <w:p w14:paraId="3F98DF59" w14:textId="3F233A06" w:rsidR="00531EDF" w:rsidRDefault="00531EDF" w:rsidP="009B6F23">
      <w:pPr>
        <w:pStyle w:val="NormalWeb"/>
        <w:numPr>
          <w:ilvl w:val="0"/>
          <w:numId w:val="18"/>
        </w:numPr>
        <w:spacing w:before="0" w:beforeAutospacing="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Modifiquen el </w:t>
      </w:r>
      <w:r w:rsidR="005C6B99">
        <w:rPr>
          <w:rFonts w:ascii="Verdana" w:hAnsi="Verdana" w:cs="Arial"/>
          <w:bCs/>
          <w:sz w:val="22"/>
          <w:szCs w:val="22"/>
        </w:rPr>
        <w:t xml:space="preserve">archivo </w:t>
      </w:r>
      <w:r w:rsidR="005C6B99" w:rsidRPr="00001131">
        <w:rPr>
          <w:rFonts w:ascii="Courier New" w:hAnsi="Courier New" w:cs="Courier New"/>
          <w:b/>
          <w:sz w:val="22"/>
          <w:szCs w:val="22"/>
        </w:rPr>
        <w:t>obten_token.py</w:t>
      </w:r>
      <w:r w:rsidR="005C6B99">
        <w:rPr>
          <w:rFonts w:ascii="Verdana" w:hAnsi="Verdana" w:cs="Arial"/>
          <w:bCs/>
          <w:sz w:val="22"/>
          <w:szCs w:val="22"/>
        </w:rPr>
        <w:t xml:space="preserve">, </w:t>
      </w:r>
      <w:r w:rsidR="00001131">
        <w:rPr>
          <w:rFonts w:ascii="Verdana" w:hAnsi="Verdana" w:cs="Arial"/>
          <w:bCs/>
          <w:sz w:val="22"/>
          <w:szCs w:val="22"/>
        </w:rPr>
        <w:t>para que contenga</w:t>
      </w:r>
      <w:r w:rsidR="005C6B99">
        <w:rPr>
          <w:rFonts w:ascii="Verdana" w:hAnsi="Verdana" w:cs="Arial"/>
          <w:bCs/>
          <w:sz w:val="22"/>
          <w:szCs w:val="22"/>
        </w:rPr>
        <w:t xml:space="preserve"> el código del </w:t>
      </w:r>
      <w:r>
        <w:rPr>
          <w:rFonts w:ascii="Verdana" w:hAnsi="Verdana" w:cs="Arial"/>
          <w:bCs/>
          <w:sz w:val="22"/>
          <w:szCs w:val="22"/>
        </w:rPr>
        <w:t xml:space="preserve">scanner para </w:t>
      </w:r>
      <w:r w:rsidR="00781629">
        <w:rPr>
          <w:rFonts w:ascii="Verdana" w:hAnsi="Verdana" w:cs="Arial"/>
          <w:bCs/>
          <w:sz w:val="22"/>
          <w:szCs w:val="22"/>
        </w:rPr>
        <w:t xml:space="preserve">aceptar </w:t>
      </w:r>
      <w:r w:rsidR="0048399D">
        <w:rPr>
          <w:rFonts w:ascii="Verdana" w:hAnsi="Verdana" w:cs="Arial"/>
          <w:bCs/>
          <w:sz w:val="22"/>
          <w:szCs w:val="22"/>
        </w:rPr>
        <w:t>los elementos léxicos</w:t>
      </w:r>
      <w:r w:rsidR="005C6B99">
        <w:rPr>
          <w:rFonts w:ascii="Verdana" w:hAnsi="Verdana" w:cs="Arial"/>
          <w:bCs/>
          <w:sz w:val="22"/>
          <w:szCs w:val="22"/>
        </w:rPr>
        <w:t xml:space="preserve"> </w:t>
      </w:r>
      <w:r w:rsidR="0048399D">
        <w:rPr>
          <w:rFonts w:ascii="Verdana" w:hAnsi="Verdana" w:cs="Arial"/>
          <w:bCs/>
          <w:sz w:val="22"/>
          <w:szCs w:val="22"/>
        </w:rPr>
        <w:t>d</w:t>
      </w:r>
      <w:r w:rsidR="005C6B99">
        <w:rPr>
          <w:rFonts w:ascii="Verdana" w:hAnsi="Verdana" w:cs="Arial"/>
          <w:bCs/>
          <w:sz w:val="22"/>
          <w:szCs w:val="22"/>
        </w:rPr>
        <w:t>el ejercicio anterior</w:t>
      </w:r>
      <w:r w:rsidR="00781629">
        <w:rPr>
          <w:rFonts w:ascii="Verdana" w:hAnsi="Verdana" w:cs="Arial"/>
          <w:bCs/>
          <w:sz w:val="22"/>
          <w:szCs w:val="22"/>
        </w:rPr>
        <w:t>.</w:t>
      </w:r>
    </w:p>
    <w:p w14:paraId="66BD3A5D" w14:textId="77777777" w:rsidR="0049293D" w:rsidRDefault="009B19B1" w:rsidP="009B6F23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Modifiquen la gramática original para aceptar </w:t>
      </w:r>
      <w:r w:rsidR="009B6F23">
        <w:rPr>
          <w:rFonts w:ascii="Verdana" w:hAnsi="Verdana" w:cs="Arial"/>
          <w:bCs/>
          <w:sz w:val="22"/>
          <w:szCs w:val="22"/>
        </w:rPr>
        <w:t>asignaciones</w:t>
      </w:r>
      <w:r w:rsidR="00531EDF">
        <w:rPr>
          <w:rFonts w:ascii="Verdana" w:hAnsi="Verdana" w:cs="Arial"/>
          <w:bCs/>
          <w:sz w:val="22"/>
          <w:szCs w:val="22"/>
        </w:rPr>
        <w:t xml:space="preserve"> y </w:t>
      </w:r>
      <w:r w:rsidR="0048399D">
        <w:rPr>
          <w:rFonts w:ascii="Verdana" w:hAnsi="Verdana" w:cs="Arial"/>
          <w:bCs/>
          <w:sz w:val="22"/>
          <w:szCs w:val="22"/>
        </w:rPr>
        <w:t>expresiones condicionales</w:t>
      </w:r>
      <w:r w:rsidR="00D1216C">
        <w:rPr>
          <w:rFonts w:ascii="Verdana" w:hAnsi="Verdana" w:cs="Arial"/>
          <w:bCs/>
          <w:sz w:val="22"/>
          <w:szCs w:val="22"/>
        </w:rPr>
        <w:t>.</w:t>
      </w:r>
    </w:p>
    <w:p w14:paraId="0474EFB5" w14:textId="77777777" w:rsidR="00D1216C" w:rsidRDefault="009B6F23" w:rsidP="009B6F23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Eliminen cualquier</w:t>
      </w:r>
      <w:r w:rsidR="009B19B1">
        <w:rPr>
          <w:rFonts w:ascii="Verdana" w:hAnsi="Verdana" w:cs="Arial"/>
          <w:bCs/>
          <w:sz w:val="22"/>
          <w:szCs w:val="22"/>
        </w:rPr>
        <w:t xml:space="preserve"> ambigüedad en la gramática modificando</w:t>
      </w:r>
      <w:r w:rsidR="00781629">
        <w:rPr>
          <w:rFonts w:ascii="Verdana" w:hAnsi="Verdana" w:cs="Arial"/>
          <w:bCs/>
          <w:sz w:val="22"/>
          <w:szCs w:val="22"/>
        </w:rPr>
        <w:t>, si existen,</w:t>
      </w:r>
      <w:r w:rsidR="00C84B4C">
        <w:rPr>
          <w:rFonts w:ascii="Verdana" w:hAnsi="Verdana" w:cs="Arial"/>
          <w:bCs/>
          <w:sz w:val="22"/>
          <w:szCs w:val="22"/>
        </w:rPr>
        <w:t xml:space="preserve"> reglas que incluyan recursión izquierda</w:t>
      </w:r>
      <w:r w:rsidR="00781629">
        <w:rPr>
          <w:rFonts w:ascii="Verdana" w:hAnsi="Verdana" w:cs="Arial"/>
          <w:bCs/>
          <w:sz w:val="22"/>
          <w:szCs w:val="22"/>
        </w:rPr>
        <w:t xml:space="preserve"> o factores comunes por la izquierda</w:t>
      </w:r>
      <w:r w:rsidR="00D1216C">
        <w:rPr>
          <w:rFonts w:ascii="Verdana" w:hAnsi="Verdana" w:cs="Arial"/>
          <w:bCs/>
          <w:sz w:val="22"/>
          <w:szCs w:val="22"/>
        </w:rPr>
        <w:t>.</w:t>
      </w:r>
    </w:p>
    <w:p w14:paraId="151CB824" w14:textId="16B4B328" w:rsidR="00D1216C" w:rsidRDefault="00C84B4C" w:rsidP="009B6F23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Modifiquen el código de las funcion</w:t>
      </w:r>
      <w:r w:rsidR="00781629">
        <w:rPr>
          <w:rFonts w:ascii="Verdana" w:hAnsi="Verdana" w:cs="Arial"/>
          <w:bCs/>
          <w:sz w:val="22"/>
          <w:szCs w:val="22"/>
        </w:rPr>
        <w:t>es</w:t>
      </w:r>
      <w:r w:rsidR="009B6F23">
        <w:rPr>
          <w:rFonts w:ascii="Verdana" w:hAnsi="Verdana" w:cs="Arial"/>
          <w:bCs/>
          <w:sz w:val="22"/>
          <w:szCs w:val="22"/>
        </w:rPr>
        <w:t xml:space="preserve"> en el archivo </w:t>
      </w:r>
      <w:r w:rsidR="009B6F23" w:rsidRPr="009B6F23">
        <w:rPr>
          <w:rFonts w:ascii="Courier New" w:hAnsi="Courier New" w:cs="Courier New"/>
          <w:bCs/>
          <w:sz w:val="22"/>
          <w:szCs w:val="22"/>
        </w:rPr>
        <w:t>parser.py</w:t>
      </w:r>
      <w:r w:rsidR="009B6F23">
        <w:rPr>
          <w:rFonts w:ascii="Verdana" w:hAnsi="Verdana" w:cs="Arial"/>
          <w:bCs/>
          <w:sz w:val="22"/>
          <w:szCs w:val="22"/>
        </w:rPr>
        <w:t xml:space="preserve">, </w:t>
      </w:r>
      <w:r w:rsidR="00E42537">
        <w:rPr>
          <w:rFonts w:ascii="Verdana" w:hAnsi="Verdana" w:cs="Arial"/>
          <w:bCs/>
          <w:sz w:val="22"/>
          <w:szCs w:val="22"/>
        </w:rPr>
        <w:t xml:space="preserve">para </w:t>
      </w:r>
      <w:r w:rsidR="00781629">
        <w:rPr>
          <w:rFonts w:ascii="Verdana" w:hAnsi="Verdana" w:cs="Arial"/>
          <w:bCs/>
          <w:sz w:val="22"/>
          <w:szCs w:val="22"/>
        </w:rPr>
        <w:t>que implement</w:t>
      </w:r>
      <w:r w:rsidR="00E42537">
        <w:rPr>
          <w:rFonts w:ascii="Verdana" w:hAnsi="Verdana" w:cs="Arial"/>
          <w:bCs/>
          <w:sz w:val="22"/>
          <w:szCs w:val="22"/>
        </w:rPr>
        <w:t>e</w:t>
      </w:r>
      <w:r w:rsidR="00781629">
        <w:rPr>
          <w:rFonts w:ascii="Verdana" w:hAnsi="Verdana" w:cs="Arial"/>
          <w:bCs/>
          <w:sz w:val="22"/>
          <w:szCs w:val="22"/>
        </w:rPr>
        <w:t xml:space="preserve"> la gramática no ambigua.</w:t>
      </w:r>
    </w:p>
    <w:p w14:paraId="09D0F833" w14:textId="77777777" w:rsidR="009B6F23" w:rsidRDefault="00531EDF" w:rsidP="009B6F23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Prueben</w:t>
      </w:r>
      <w:r w:rsidR="00955E37">
        <w:rPr>
          <w:rFonts w:ascii="Verdana" w:hAnsi="Verdana" w:cs="Arial"/>
          <w:bCs/>
          <w:sz w:val="22"/>
          <w:szCs w:val="22"/>
        </w:rPr>
        <w:t xml:space="preserve"> el programa y verifiquen que trabaje correctamente.</w:t>
      </w:r>
    </w:p>
    <w:p w14:paraId="30CE7C11" w14:textId="0C3AAD69" w:rsidR="00B45E7E" w:rsidRPr="009B6F23" w:rsidRDefault="009B6F23" w:rsidP="009B6F23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 w:rsidRPr="009B6F23">
        <w:rPr>
          <w:rFonts w:ascii="Verdana" w:hAnsi="Verdana" w:cs="Arial"/>
          <w:bCs/>
          <w:sz w:val="22"/>
          <w:szCs w:val="22"/>
        </w:rPr>
        <w:t xml:space="preserve">Suban el programa fuente del escáner </w:t>
      </w:r>
      <w:r>
        <w:rPr>
          <w:rFonts w:ascii="Verdana" w:hAnsi="Verdana" w:cs="Arial"/>
          <w:bCs/>
          <w:sz w:val="22"/>
          <w:szCs w:val="22"/>
        </w:rPr>
        <w:t xml:space="preserve">y parser modificados </w:t>
      </w:r>
      <w:r w:rsidRPr="009B6F23">
        <w:rPr>
          <w:rFonts w:ascii="Verdana" w:hAnsi="Verdana" w:cs="Arial"/>
          <w:bCs/>
          <w:sz w:val="22"/>
          <w:szCs w:val="22"/>
        </w:rPr>
        <w:t xml:space="preserve">a </w:t>
      </w:r>
      <w:r w:rsidR="00E42537">
        <w:rPr>
          <w:rFonts w:ascii="Verdana" w:hAnsi="Verdana" w:cs="Arial"/>
          <w:bCs/>
          <w:sz w:val="22"/>
          <w:szCs w:val="22"/>
        </w:rPr>
        <w:t>Canvas</w:t>
      </w:r>
      <w:r w:rsidRPr="009B6F23">
        <w:rPr>
          <w:rFonts w:ascii="Verdana" w:hAnsi="Verdana" w:cs="Arial"/>
          <w:bCs/>
          <w:sz w:val="22"/>
          <w:szCs w:val="22"/>
        </w:rPr>
        <w:t xml:space="preserve"> (uno solo de los integrantes).</w:t>
      </w:r>
    </w:p>
    <w:sectPr w:rsidR="00B45E7E" w:rsidRPr="009B6F23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Sort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18D3"/>
    <w:multiLevelType w:val="hybridMultilevel"/>
    <w:tmpl w:val="18A0367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16345"/>
    <w:multiLevelType w:val="hybridMultilevel"/>
    <w:tmpl w:val="44DE759C"/>
    <w:lvl w:ilvl="0" w:tplc="76DC5E3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124C23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C5A4DC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7265CB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487EF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ECE6B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F7A03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3E8718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3F00AB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1AD333E3"/>
    <w:multiLevelType w:val="hybridMultilevel"/>
    <w:tmpl w:val="AFACFD90"/>
    <w:lvl w:ilvl="0" w:tplc="1AC07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AC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3CA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241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D48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F6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C6B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566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E87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F694089"/>
    <w:multiLevelType w:val="hybridMultilevel"/>
    <w:tmpl w:val="10E0AC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867F61"/>
    <w:multiLevelType w:val="hybridMultilevel"/>
    <w:tmpl w:val="E1589602"/>
    <w:lvl w:ilvl="0" w:tplc="671AA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8E10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C5A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4B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0A44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44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C27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FCAE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6220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A050BC"/>
    <w:multiLevelType w:val="hybridMultilevel"/>
    <w:tmpl w:val="EE5E2C76"/>
    <w:lvl w:ilvl="0" w:tplc="23140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9CA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4E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21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E60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B6B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8A5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829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9C8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52DB0"/>
    <w:multiLevelType w:val="hybridMultilevel"/>
    <w:tmpl w:val="28D83D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BE71A7"/>
    <w:multiLevelType w:val="hybridMultilevel"/>
    <w:tmpl w:val="B400EDE0"/>
    <w:lvl w:ilvl="0" w:tplc="3C9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06F0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369A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5A0B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F4C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3C5D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1224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0E87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1AF0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2"/>
  </w:num>
  <w:num w:numId="5">
    <w:abstractNumId w:val="16"/>
  </w:num>
  <w:num w:numId="6">
    <w:abstractNumId w:val="8"/>
  </w:num>
  <w:num w:numId="7">
    <w:abstractNumId w:val="6"/>
  </w:num>
  <w:num w:numId="8">
    <w:abstractNumId w:val="9"/>
  </w:num>
  <w:num w:numId="9">
    <w:abstractNumId w:val="15"/>
  </w:num>
  <w:num w:numId="10">
    <w:abstractNumId w:val="7"/>
  </w:num>
  <w:num w:numId="11">
    <w:abstractNumId w:val="14"/>
  </w:num>
  <w:num w:numId="12">
    <w:abstractNumId w:val="17"/>
  </w:num>
  <w:num w:numId="13">
    <w:abstractNumId w:val="4"/>
  </w:num>
  <w:num w:numId="14">
    <w:abstractNumId w:val="3"/>
  </w:num>
  <w:num w:numId="15">
    <w:abstractNumId w:val="2"/>
  </w:num>
  <w:num w:numId="16">
    <w:abstractNumId w:val="11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3ED"/>
    <w:rsid w:val="00001131"/>
    <w:rsid w:val="00025D4C"/>
    <w:rsid w:val="00037878"/>
    <w:rsid w:val="00055B1E"/>
    <w:rsid w:val="00057C14"/>
    <w:rsid w:val="00062621"/>
    <w:rsid w:val="000811AC"/>
    <w:rsid w:val="000C2AE6"/>
    <w:rsid w:val="001B0709"/>
    <w:rsid w:val="001B40AF"/>
    <w:rsid w:val="00221816"/>
    <w:rsid w:val="003256A9"/>
    <w:rsid w:val="00396C47"/>
    <w:rsid w:val="003B478B"/>
    <w:rsid w:val="003F6753"/>
    <w:rsid w:val="00401DCA"/>
    <w:rsid w:val="0048399D"/>
    <w:rsid w:val="0049293D"/>
    <w:rsid w:val="004B0C74"/>
    <w:rsid w:val="004D797D"/>
    <w:rsid w:val="004E1D66"/>
    <w:rsid w:val="00531EDF"/>
    <w:rsid w:val="00557EA2"/>
    <w:rsid w:val="00571BA9"/>
    <w:rsid w:val="00576BEF"/>
    <w:rsid w:val="005813ED"/>
    <w:rsid w:val="005869FB"/>
    <w:rsid w:val="005C1166"/>
    <w:rsid w:val="005C6B99"/>
    <w:rsid w:val="005F31F4"/>
    <w:rsid w:val="00655C96"/>
    <w:rsid w:val="0066193F"/>
    <w:rsid w:val="00686FDF"/>
    <w:rsid w:val="006C52BC"/>
    <w:rsid w:val="006C7D65"/>
    <w:rsid w:val="006D37EF"/>
    <w:rsid w:val="006F2057"/>
    <w:rsid w:val="006F3D58"/>
    <w:rsid w:val="007404D4"/>
    <w:rsid w:val="007449BC"/>
    <w:rsid w:val="00745990"/>
    <w:rsid w:val="00781629"/>
    <w:rsid w:val="00792751"/>
    <w:rsid w:val="007F30F0"/>
    <w:rsid w:val="00812B22"/>
    <w:rsid w:val="0082118B"/>
    <w:rsid w:val="008211B7"/>
    <w:rsid w:val="00823F73"/>
    <w:rsid w:val="00857A08"/>
    <w:rsid w:val="00882F86"/>
    <w:rsid w:val="008F40C1"/>
    <w:rsid w:val="008F69DA"/>
    <w:rsid w:val="00902B8E"/>
    <w:rsid w:val="0094075C"/>
    <w:rsid w:val="009477C1"/>
    <w:rsid w:val="00955E37"/>
    <w:rsid w:val="0098197B"/>
    <w:rsid w:val="009867F5"/>
    <w:rsid w:val="009A7FA7"/>
    <w:rsid w:val="009B19B1"/>
    <w:rsid w:val="009B6F23"/>
    <w:rsid w:val="00A17144"/>
    <w:rsid w:val="00A6739C"/>
    <w:rsid w:val="00A75F9E"/>
    <w:rsid w:val="00AD5237"/>
    <w:rsid w:val="00B02EFF"/>
    <w:rsid w:val="00B30B7A"/>
    <w:rsid w:val="00B43FDD"/>
    <w:rsid w:val="00B45E7E"/>
    <w:rsid w:val="00B743FC"/>
    <w:rsid w:val="00BD1981"/>
    <w:rsid w:val="00C560C4"/>
    <w:rsid w:val="00C72897"/>
    <w:rsid w:val="00C76EA4"/>
    <w:rsid w:val="00C84B4C"/>
    <w:rsid w:val="00CB0365"/>
    <w:rsid w:val="00CE79B8"/>
    <w:rsid w:val="00CF6A82"/>
    <w:rsid w:val="00D00176"/>
    <w:rsid w:val="00D07DA4"/>
    <w:rsid w:val="00D1092F"/>
    <w:rsid w:val="00D1216C"/>
    <w:rsid w:val="00D13DDB"/>
    <w:rsid w:val="00D21A07"/>
    <w:rsid w:val="00D739E4"/>
    <w:rsid w:val="00D80D48"/>
    <w:rsid w:val="00DC6308"/>
    <w:rsid w:val="00DE5F4B"/>
    <w:rsid w:val="00E17E2D"/>
    <w:rsid w:val="00E20BD5"/>
    <w:rsid w:val="00E34278"/>
    <w:rsid w:val="00E40BDA"/>
    <w:rsid w:val="00E42537"/>
    <w:rsid w:val="00E57FB9"/>
    <w:rsid w:val="00E6684B"/>
    <w:rsid w:val="00E70400"/>
    <w:rsid w:val="00E846F7"/>
    <w:rsid w:val="00E97D86"/>
    <w:rsid w:val="00F276CE"/>
    <w:rsid w:val="00F3777A"/>
    <w:rsid w:val="00FA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2D30F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B0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1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0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3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5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76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0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4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18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1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2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 los elementos de un PSA </vt:lpstr>
      <vt:lpstr>Formular los elementos de un PSA </vt:lpstr>
    </vt:vector>
  </TitlesOfParts>
  <Company> ITESM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Santiago Enrique Conant Pablos</cp:lastModifiedBy>
  <cp:revision>46</cp:revision>
  <dcterms:created xsi:type="dcterms:W3CDTF">2008-09-03T23:21:00Z</dcterms:created>
  <dcterms:modified xsi:type="dcterms:W3CDTF">2020-08-25T05:54:00Z</dcterms:modified>
</cp:coreProperties>
</file>