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9138" w14:textId="77777777" w:rsidR="00D06892" w:rsidRDefault="00D06892">
      <w:bookmarkStart w:id="0" w:name="_heading=h.peqnoqnc9lgm" w:colFirst="0" w:colLast="0"/>
      <w:bookmarkEnd w:id="0"/>
    </w:p>
    <w:p w14:paraId="1BEBDF92" w14:textId="77777777" w:rsidR="00D06892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BBBFD56" wp14:editId="75F2B969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934439104" name="Grupo 1934439104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790946440" name="Rectángulo 1790946440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81342" w14:textId="77777777" w:rsidR="00D06892" w:rsidRDefault="00D0689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76867" name="Rectángulo 109276867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569CC1" w14:textId="77777777" w:rsidR="00D06892" w:rsidRDefault="00D0689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00C8763A" w14:textId="77777777" w:rsidR="00D06892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256C47F1" w14:textId="77777777" w:rsidR="00D06892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325624144" name="Rectángulo 32562414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37FC6E" w14:textId="77777777" w:rsidR="00D06892" w:rsidRDefault="00D0689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BBFD56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">
                <v:group id="Grupo 1934439104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">
                  <v:rect id="Rectángulo 1790946440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3681342" w14:textId="77777777" w:rsidR="00D06892" w:rsidRDefault="00D0689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09276867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" filled="f" stroked="f">
                    <v:textbox inset="2.53958mm,1.2694mm,2.53958mm,1.2694mm">
                      <w:txbxContent>
                        <w:p w14:paraId="67569CC1" w14:textId="77777777" w:rsidR="00D06892" w:rsidRDefault="00D06892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00C8763A" w14:textId="77777777" w:rsidR="00D06892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256C47F1" w14:textId="77777777" w:rsidR="00D06892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32562414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0B37FC6E" w14:textId="77777777" w:rsidR="00D06892" w:rsidRDefault="00D0689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2ECAFCB" w14:textId="77777777" w:rsidR="00D06892" w:rsidRDefault="00D06892">
      <w:pPr>
        <w:rPr>
          <w:color w:val="595959"/>
          <w:sz w:val="24"/>
          <w:szCs w:val="24"/>
        </w:rPr>
      </w:pPr>
    </w:p>
    <w:p w14:paraId="0D20CABA" w14:textId="77777777" w:rsidR="00D06892" w:rsidRDefault="00D06892">
      <w:pPr>
        <w:rPr>
          <w:color w:val="595959"/>
          <w:sz w:val="24"/>
          <w:szCs w:val="24"/>
        </w:rPr>
      </w:pPr>
    </w:p>
    <w:p w14:paraId="3E0DFC17" w14:textId="77777777" w:rsidR="00D06892" w:rsidRDefault="00D06892">
      <w:pPr>
        <w:rPr>
          <w:color w:val="595959"/>
          <w:sz w:val="24"/>
          <w:szCs w:val="24"/>
        </w:rPr>
      </w:pPr>
    </w:p>
    <w:p w14:paraId="398CD2E0" w14:textId="77777777" w:rsidR="00D06892" w:rsidRDefault="00D06892">
      <w:pPr>
        <w:rPr>
          <w:color w:val="595959"/>
          <w:sz w:val="24"/>
          <w:szCs w:val="24"/>
        </w:rPr>
      </w:pPr>
    </w:p>
    <w:p w14:paraId="6A82B104" w14:textId="77777777" w:rsidR="00D06892" w:rsidRDefault="00D06892" w:rsidP="00DD1152"/>
    <w:p w14:paraId="32CDD7E5" w14:textId="77777777" w:rsidR="00D06892" w:rsidRDefault="00D06892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D06892" w14:paraId="3FF13252" w14:textId="77777777">
        <w:trPr>
          <w:trHeight w:val="440"/>
        </w:trPr>
        <w:tc>
          <w:tcPr>
            <w:tcW w:w="9639" w:type="dxa"/>
            <w:vAlign w:val="center"/>
          </w:tcPr>
          <w:p w14:paraId="1DE0462F" w14:textId="77777777" w:rsidR="00D06892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D06892" w14:paraId="41757A2A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232444F0" w14:textId="77777777" w:rsidR="00D068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Avance de Hachiko Store hasta la semana 10. Para completarlo revisamos el informe de fase 1, los archivos del repositorio y las observaciones de la profesora.</w:t>
            </w:r>
            <w:proofErr w:type="spellStart"/>
            <w:r>
              <w:rPr>
                <w:color w:val="1F3864"/>
              </w:rPr>
              <w:t/>
            </w:r>
            <w:proofErr w:type="spellEnd"/>
            <w:r>
              <w:rPr>
                <w:color w:val="1F3864"/>
              </w:rPr>
              <w:t xml:space="preserve"/>
            </w:r>
          </w:p>
        </w:tc>
      </w:tr>
    </w:tbl>
    <w:p w14:paraId="52DC61F7" w14:textId="77777777" w:rsidR="00D06892" w:rsidRDefault="00D06892">
      <w:pPr>
        <w:spacing w:after="0" w:line="240" w:lineRule="auto"/>
        <w:rPr>
          <w:color w:val="595959"/>
          <w:sz w:val="24"/>
          <w:szCs w:val="24"/>
        </w:rPr>
      </w:pPr>
    </w:p>
    <w:p w14:paraId="6BA73039" w14:textId="77777777" w:rsidR="00D06892" w:rsidRDefault="00D06892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D06892" w14:paraId="1E8C9E69" w14:textId="77777777">
        <w:tc>
          <w:tcPr>
            <w:tcW w:w="2528" w:type="dxa"/>
            <w:vAlign w:val="center"/>
          </w:tcPr>
          <w:p w14:paraId="07F1DF57" w14:textId="77777777" w:rsidR="00D06892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6511BDFB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proofErr w:type="spellStart"/>
            <w:r>
              <w:rPr>
                <w:color w:val="548DD4"/>
                <w:sz w:val="20"/>
                <w:szCs w:val="20"/>
              </w:rPr>
              <w:t xml:space="preserve">Después de definir el proyecto en la fase 1, comenzamos a construir la tienda. En Git ya están las pantallas de catálogo, búsqueda, carrito, compra, cuentas y administración. También hay código para acceso de usuarios, pedidos, pagos, inventario y carga masiva de productos.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/>
            </w:r>
          </w:p>
          <w:p w14:paraId="74B23AEB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El esquema de datos está hecho con Prisma y PostgreSQL. Para el análisis y el pronóstico hay programas en Python. Además encontramos guías técnicas y pruebas unitarias escritas. Calculamos un avance cercano al 60 %, aunque todavía nos faltan pruebas completas y resultados de ejecución que respalden esa estimación.</w:t>
            </w:r>
          </w:p>
          <w:p w14:paraId="748B496C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Hemos avanzado en la tienda, la base de datos, el acceso de usuarios y el inventario. Después de la retroalimentación de la profesora dimos prioridad a la carga masiva, la vista para celular y la navegación.</w:t>
            </w:r>
          </w:p>
        </w:tc>
      </w:tr>
      <w:tr w:rsidR="00D06892" w14:paraId="5A61A7DA" w14:textId="77777777">
        <w:trPr>
          <w:trHeight w:val="1247"/>
        </w:trPr>
        <w:tc>
          <w:tcPr>
            <w:tcW w:w="2528" w:type="dxa"/>
            <w:vAlign w:val="center"/>
          </w:tcPr>
          <w:p w14:paraId="13A5E476" w14:textId="77777777" w:rsidR="00D06892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E3A2CD3" w14:textId="77777777" w:rsidR="00D06892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Cambiamos la forma de mostrar los indicadores. En vez de usar Power BI, decidimos incluirlos en la aplicación junto con los datos de la tienda.</w:t>
            </w:r>
          </w:p>
          <w:p w14:paraId="78D69010" w14:textId="77777777" w:rsidR="00D06892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El asistente de lenguaje natural era opcional. Dejamos abierta una integración futura por API porque desarrollarlo completo ahora supera el tiempo y los recursos del equipo.</w:t>
            </w:r>
          </w:p>
        </w:tc>
      </w:tr>
      <w:tr w:rsidR="00D06892" w14:paraId="12CA874A" w14:textId="77777777">
        <w:trPr>
          <w:trHeight w:val="939"/>
        </w:trPr>
        <w:tc>
          <w:tcPr>
            <w:tcW w:w="2528" w:type="dxa"/>
            <w:vAlign w:val="center"/>
          </w:tcPr>
          <w:p w14:paraId="6F7141B7" w14:textId="77777777" w:rsidR="00D06892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6F2FC6B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Seguimos con Scrum adaptado al trabajo de la asignatura y usamos CRISP-DM para las tareas de datos, tal como propusimos en fase 1. Revisamos el avance con el plan de trabajo, las tareas pendientes y los cambios guardados en Git.</w:t>
            </w:r>
          </w:p>
        </w:tc>
      </w:tr>
      <w:tr w:rsidR="00D06892" w14:paraId="2C42A4C7" w14:textId="77777777">
        <w:trPr>
          <w:trHeight w:val="2377"/>
        </w:trPr>
        <w:tc>
          <w:tcPr>
            <w:tcW w:w="2528" w:type="dxa"/>
            <w:vAlign w:val="center"/>
          </w:tcPr>
          <w:p w14:paraId="7EB4E35E" w14:textId="77777777" w:rsidR="00D06892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7C8383E8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Documentación: </w:t>
            </w:r>
            <w:proofErr w:type="spellStart"/>
            <w:r>
              <w:rPr>
                <w:color w:val="548DD4"/>
                <w:sz w:val="20"/>
                <w:szCs w:val="20"/>
              </w:rPr>
              <w:t>docs</w:t>
            </w:r>
            <w:proofErr w:type="spellEnd"/>
            <w:r>
              <w:rPr>
                <w:color w:val="548DD4"/>
                <w:sz w:val="20"/>
                <w:szCs w:val="20"/>
              </w:rPr>
              <w:t>/ contiene guías de carga masiva, pruebas y despliegue. https://github.com/haruxvi/Hachiko_Store/tree/master/docs</w:t>
            </w:r>
          </w:p>
          <w:p w14:paraId="5C6857BC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Programación: </w:t>
            </w:r>
            <w:proofErr w:type="spellStart"/>
            <w:r>
              <w:rPr>
                <w:color w:val="548DD4"/>
                <w:sz w:val="20"/>
                <w:szCs w:val="20"/>
              </w:rPr>
              <w:t>src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/ contiene la aplicación, </w:t>
            </w:r>
            <w:proofErr w:type="spellStart"/>
            <w:r>
              <w:rPr>
                <w:color w:val="548DD4"/>
                <w:sz w:val="20"/>
                <w:szCs w:val="20"/>
              </w:rPr>
              <w:t>src</w:t>
            </w:r>
            <w:proofErr w:type="spellEnd"/>
            <w:r>
              <w:rPr>
                <w:color w:val="548DD4"/>
                <w:sz w:val="20"/>
                <w:szCs w:val="20"/>
              </w:rPr>
              <w:t>/</w:t>
            </w:r>
            <w:proofErr w:type="spellStart"/>
            <w:r>
              <w:rPr>
                <w:color w:val="548DD4"/>
                <w:sz w:val="20"/>
                <w:szCs w:val="20"/>
              </w:rPr>
              <w:t>actions</w:t>
            </w:r>
            <w:proofErr w:type="spellEnd"/>
            <w:r>
              <w:rPr>
                <w:color w:val="548DD4"/>
                <w:sz w:val="20"/>
                <w:szCs w:val="20"/>
              </w:rPr>
              <w:t>/</w:t>
            </w:r>
            <w:proofErr w:type="spellStart"/>
            <w:r>
              <w:rPr>
                <w:color w:val="548DD4"/>
                <w:sz w:val="20"/>
                <w:szCs w:val="20"/>
              </w:rPr>
              <w:t>product-import.ts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muestra la importación de productos. https://github.com/haruxvi/Hachiko_Store/tree/master/src</w:t>
            </w:r>
          </w:p>
          <w:p w14:paraId="29FABC43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>Datos: prisma/</w:t>
            </w:r>
            <w:proofErr w:type="spellStart"/>
            <w:r>
              <w:rPr>
                <w:color w:val="548DD4"/>
                <w:sz w:val="20"/>
                <w:szCs w:val="20"/>
              </w:rPr>
              <w:t>schema.prisma</w:t>
            </w:r>
            <w:proofErr w:type="spellEnd"/>
            <w:r>
              <w:rPr>
                <w:color w:val="548DD4"/>
                <w:sz w:val="20"/>
                <w:szCs w:val="20"/>
              </w:rPr>
              <w:t xml:space="preserve"> presenta el modelo de almacenamiento y ml/</w:t>
            </w:r>
            <w:proofErr w:type="spellStart"/>
            <w:r>
              <w:rPr>
                <w:color w:val="548DD4"/>
                <w:sz w:val="20"/>
                <w:szCs w:val="20"/>
              </w:rPr>
              <w:t>jobs</w:t>
            </w:r>
            <w:proofErr w:type="spellEnd"/>
            <w:r>
              <w:rPr>
                <w:color w:val="548DD4"/>
                <w:sz w:val="20"/>
                <w:szCs w:val="20"/>
              </w:rPr>
              <w:t>/ contiene procesos analíticos. https://github.com/haruxvi/Hachiko_Store/blob/master/prisma/schema.prisma</w:t>
            </w:r>
          </w:p>
          <w:p w14:paraId="13151E93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548DD4"/>
                <w:sz w:val="20"/>
                <w:szCs w:val="20"/>
              </w:rPr>
              <w:t xml:space="preserve">Calidad: Git registra los cambios y </w:t>
            </w:r>
            <w:proofErr w:type="spellStart"/>
            <w:r>
              <w:rPr>
                <w:color w:val="548DD4"/>
                <w:sz w:val="20"/>
                <w:szCs w:val="20"/>
              </w:rPr>
              <w:t>tests</w:t>
            </w:r>
            <w:proofErr w:type="spellEnd"/>
            <w:r>
              <w:rPr>
                <w:color w:val="548DD4"/>
                <w:sz w:val="20"/>
                <w:szCs w:val="20"/>
              </w:rPr>
              <w:t>/</w:t>
            </w:r>
            <w:proofErr w:type="spellStart"/>
            <w:r>
              <w:rPr>
                <w:color w:val="548DD4"/>
                <w:sz w:val="20"/>
                <w:szCs w:val="20"/>
              </w:rPr>
              <w:t>unit</w:t>
            </w:r>
            <w:proofErr w:type="spellEnd"/>
            <w:r>
              <w:rPr>
                <w:color w:val="548DD4"/>
                <w:sz w:val="20"/>
                <w:szCs w:val="20"/>
              </w:rPr>
              <w:t>/ reúne casos de prueba para inventario, importación y otras funciones. Faltan resultados documentados de recorridos completos, no los damos por terminados. https://github.com/haruxvi/Hachiko_Store/tree/master/tests/unit</w:t>
            </w:r>
          </w:p>
        </w:tc>
      </w:tr>
    </w:tbl>
    <w:p w14:paraId="13B822B0" w14:textId="77777777" w:rsidR="00D06892" w:rsidRDefault="00D06892">
      <w:pPr>
        <w:spacing w:after="0" w:line="240" w:lineRule="auto"/>
        <w:rPr>
          <w:color w:val="595959"/>
          <w:sz w:val="24"/>
          <w:szCs w:val="24"/>
        </w:rPr>
      </w:pPr>
    </w:p>
    <w:p w14:paraId="1A177CDA" w14:textId="77777777" w:rsidR="00D06892" w:rsidRDefault="00D06892">
      <w:pPr>
        <w:spacing w:after="0" w:line="240" w:lineRule="auto"/>
        <w:rPr>
          <w:color w:val="595959"/>
          <w:sz w:val="24"/>
          <w:szCs w:val="24"/>
        </w:rPr>
      </w:pPr>
    </w:p>
    <w:p w14:paraId="121D728B" w14:textId="77777777" w:rsidR="00D06892" w:rsidRDefault="00D06892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W w:w="9645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5"/>
      </w:tblGrid>
      <w:tr w:rsidR="00D06892" w14:paraId="73E3B870" w14:textId="77777777">
        <w:trPr>
          <w:trHeight w:val="440"/>
        </w:trPr>
        <w:tc>
          <w:tcPr>
            <w:tcW w:w="9645" w:type="dxa"/>
            <w:vAlign w:val="center"/>
          </w:tcPr>
          <w:p w14:paraId="0EBFEC95" w14:textId="77777777" w:rsidR="00D06892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D06892" w14:paraId="43BBEEF0" w14:textId="77777777">
        <w:trPr>
          <w:trHeight w:val="800"/>
        </w:trPr>
        <w:tc>
          <w:tcPr>
            <w:tcW w:w="9645" w:type="dxa"/>
            <w:shd w:val="clear" w:color="auto" w:fill="D9E2F3"/>
            <w:vAlign w:val="center"/>
          </w:tcPr>
          <w:p w14:paraId="02279641" w14:textId="77777777" w:rsidR="00D06892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Comparamos el plan de fase 1 con los cambios que aparecen en Git y con las observaciones de la profesora. El 60 % es una estimación del equipo. En el estado de cada actividad distinguimos lo que ya se puede comprobar de lo que todavía necesita pruebas.</w:t>
            </w:r>
          </w:p>
        </w:tc>
      </w:tr>
    </w:tbl>
    <w:p w14:paraId="1BCA574A" w14:textId="77777777" w:rsidR="00D06892" w:rsidRDefault="00D06892">
      <w:pPr>
        <w:spacing w:after="0" w:line="240" w:lineRule="auto"/>
        <w:rPr>
          <w:color w:val="595959"/>
          <w:sz w:val="24"/>
          <w:szCs w:val="24"/>
        </w:rPr>
      </w:pPr>
    </w:p>
    <w:sdt>
      <w:sdtPr>
        <w:tag w:val="goog_rdk_0"/>
        <w:id w:val="-1647479654"/>
        <w:lock w:val="contentLocked"/>
      </w:sdtPr>
      <w:sdtContent>
        <w:tbl>
          <w:tblPr>
            <w:tblStyle w:val="a2"/>
            <w:tblpPr w:leftFromText="180" w:rightFromText="180" w:vertAnchor="page" w:horzAnchor="margin" w:tblpX="-590" w:tblpY="9285"/>
            <w:tblW w:w="9776" w:type="dxa"/>
            <w:tblInd w:w="0" w:type="dxa"/>
            <w:tbl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blBorders>
            <w:tblLayout w:type="fixed"/>
            <w:tblLook w:val="0400" w:firstRow="0" w:lastRow="0" w:firstColumn="0" w:lastColumn="0" w:noHBand="0" w:noVBand="1"/>
          </w:tblPr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  <w:tr w:rsidR="00D06892" w14:paraId="1C71B6F1" w14:textId="77777777">
            <w:trPr>
              <w:trHeight w:val="415"/>
            </w:trPr>
            <w:tc>
              <w:tcPr>
                <w:tcW w:w="9776" w:type="dxa"/>
                <w:gridSpan w:val="8"/>
                <w:vAlign w:val="center"/>
              </w:tcPr>
              <w:p w14:paraId="3C838428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Plan de Trabajo</w:t>
                </w:r>
              </w:p>
            </w:tc>
          </w:tr>
          <w:tr w:rsidR="00D06892" w14:paraId="3E524558" w14:textId="77777777">
            <w:trPr>
              <w:trHeight w:val="711"/>
            </w:trPr>
            <w:tc>
              <w:tcPr>
                <w:tcW w:w="1328" w:type="dxa"/>
                <w:vAlign w:val="center"/>
              </w:tcPr>
              <w:p w14:paraId="51840F2C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Competencia o unidad de competencia</w:t>
                </w:r>
              </w:p>
            </w:tc>
            <w:tc>
              <w:tcPr>
                <w:tcW w:w="1077" w:type="dxa"/>
                <w:vAlign w:val="center"/>
              </w:tcPr>
              <w:p w14:paraId="5246D9BC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Actividad</w:t>
                </w:r>
              </w:p>
            </w:tc>
            <w:tc>
              <w:tcPr>
                <w:tcW w:w="1276" w:type="dxa"/>
                <w:vAlign w:val="center"/>
              </w:tcPr>
              <w:p w14:paraId="031BD778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Recursos</w:t>
                </w:r>
              </w:p>
            </w:tc>
            <w:tc>
              <w:tcPr>
                <w:tcW w:w="1276" w:type="dxa"/>
                <w:vAlign w:val="center"/>
              </w:tcPr>
              <w:p w14:paraId="5E25C5B9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Duración</w:t>
                </w:r>
              </w:p>
            </w:tc>
            <w:tc>
              <w:tcPr>
                <w:tcW w:w="1275" w:type="dxa"/>
                <w:vAlign w:val="center"/>
              </w:tcPr>
              <w:p w14:paraId="6A1F2DB6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Responsable</w:t>
                </w:r>
              </w:p>
            </w:tc>
            <w:tc>
              <w:tcPr>
                <w:tcW w:w="1276" w:type="dxa"/>
                <w:vAlign w:val="center"/>
              </w:tcPr>
              <w:p w14:paraId="4929985A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Observaciones (dificultades o facilitadores)</w:t>
                </w:r>
              </w:p>
            </w:tc>
            <w:tc>
              <w:tcPr>
                <w:tcW w:w="1418" w:type="dxa"/>
                <w:vAlign w:val="center"/>
              </w:tcPr>
              <w:p w14:paraId="5BC68A7D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Estado de avance</w:t>
                </w:r>
              </w:p>
            </w:tc>
            <w:tc>
              <w:tcPr>
                <w:tcW w:w="850" w:type="dxa"/>
                <w:vAlign w:val="center"/>
              </w:tcPr>
              <w:p w14:paraId="6ABBB66C" w14:textId="77777777" w:rsidR="00D06892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Ajustes</w:t>
                </w:r>
              </w:p>
            </w:tc>
          </w:tr>
          <w:tr w:rsidR="00D06892" w14:paraId="631FCDF8" w14:textId="77777777">
            <w:tc>
              <w:tcPr>
                <w:tcW w:w="1328" w:type="dxa"/>
              </w:tcPr>
              <w:p w14:paraId="753B2153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Arquitectura de software</w:t>
                </w:r>
              </w:p>
            </w:tc>
            <w:tc>
              <w:tcPr>
                <w:tcW w:w="1077" w:type="dxa"/>
              </w:tcPr>
              <w:p w14:paraId="787A5D9E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Organizar la tienda y el análisis de datos en partes separadas.</w:t>
                </w:r>
              </w:p>
            </w:tc>
            <w:tc>
              <w:tcPr>
                <w:tcW w:w="1276" w:type="dxa"/>
              </w:tcPr>
              <w:p w14:paraId="096668F8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Diseño del proyecto y repositorio.</w:t>
                </w:r>
              </w:p>
            </w:tc>
            <w:tc>
              <w:tcPr>
                <w:tcW w:w="1276" w:type="dxa"/>
              </w:tcPr>
              <w:p w14:paraId="38D59B3B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3 días</w:t>
                </w:r>
              </w:p>
            </w:tc>
            <w:tc>
              <w:tcPr>
                <w:tcW w:w="1275" w:type="dxa"/>
              </w:tcPr>
              <w:p w14:paraId="75B0F58E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Vicente Donoso</w:t>
                </w:r>
              </w:p>
            </w:tc>
            <w:tc>
              <w:tcPr>
                <w:tcW w:w="1276" w:type="dxa"/>
              </w:tcPr>
              <w:p w14:paraId="20C94199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El repositorio separa la aplicación (src/), los datos (prisma/) y el análisis (ml/).</w:t>
                </w:r>
              </w:p>
            </w:tc>
            <w:tc>
              <w:tcPr>
                <w:tcW w:w="1418" w:type="dxa"/>
              </w:tcPr>
              <w:p w14:paraId="63E64B8B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Completado</w:t>
                </w:r>
              </w:p>
            </w:tc>
            <w:tc>
              <w:tcPr>
                <w:tcW w:w="850" w:type="dxa"/>
              </w:tcPr>
              <w:p w14:paraId="14ECFFD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 mantuvo la organización definida en fase 1.</w:t>
                </w:r>
              </w:p>
            </w:tc>
          </w:tr>
          <w:tr w:rsidR="00D06892" w14:paraId="0EB425B5" w14:textId="77777777">
            <w:tc>
              <w:tcPr>
                <w:tcW w:w="1328" w:type="dxa"/>
              </w:tcPr>
              <w:p w14:paraId="562D8E64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Desarrollo de software</w:t>
                </w:r>
              </w:p>
            </w:tc>
            <w:tc>
              <w:tcPr>
                <w:tcW w:w="1077" w:type="dxa"/>
              </w:tcPr>
              <w:p w14:paraId="2CBC705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Preparar la aplicación y sus herramientas de trabajo.</w:t>
                </w:r>
              </w:p>
            </w:tc>
            <w:tc>
              <w:tcPr>
                <w:tcW w:w="1276" w:type="dxa"/>
              </w:tcPr>
              <w:p w14:paraId="542F780D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Next.js, TypeScript, Prisma y PostgreSQL.</w:t>
                </w:r>
              </w:p>
            </w:tc>
            <w:tc>
              <w:tcPr>
                <w:tcW w:w="1276" w:type="dxa"/>
              </w:tcPr>
              <w:p w14:paraId="3C1D6383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2 días</w:t>
                </w:r>
              </w:p>
            </w:tc>
            <w:tc>
              <w:tcPr>
                <w:tcW w:w="1275" w:type="dxa"/>
              </w:tcPr>
              <w:p w14:paraId="4E7F7BCB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Vicente Donoso</w:t>
                </w:r>
              </w:p>
            </w:tc>
            <w:tc>
              <w:tcPr>
                <w:tcW w:w="1276" w:type="dxa"/>
              </w:tcPr>
              <w:p w14:paraId="0BBD077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La aplicación y sus archivos de configuración están en Git. Falta revisar algunas tareas automáticas.</w:t>
                </w:r>
              </w:p>
            </w:tc>
            <w:tc>
              <w:tcPr>
                <w:tcW w:w="1418" w:type="dxa"/>
              </w:tcPr>
              <w:p w14:paraId="6DD44F92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Completado</w:t>
                </w:r>
              </w:p>
            </w:tc>
            <w:tc>
              <w:tcPr>
                <w:tcW w:w="850" w:type="dxa"/>
              </w:tcPr>
              <w:p w14:paraId="04FD9119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 xml:space="preserve">Además de la aplicación web, se incorporó una base de aplicación móvil </w:t>
                </w:r>
                <w:r>
                  <w:rPr>
                    <w:color w:val="548DD4"/>
                    <w:sz w:val="18"/>
                    <w:szCs w:val="18"/>
                  </w:rPr>
                  <w:lastRenderedPageBreak/>
                  <w:t>en mobile/.</w:t>
                </w:r>
              </w:p>
            </w:tc>
          </w:tr>
          <w:tr w:rsidR="00D06892" w14:paraId="289B247C" w14:textId="77777777">
            <w:tc>
              <w:tcPr>
                <w:tcW w:w="1328" w:type="dxa"/>
              </w:tcPr>
              <w:p w14:paraId="30173805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lastRenderedPageBreak/>
                  <w:t>Almacenamiento de datos</w:t>
                </w:r>
              </w:p>
            </w:tc>
            <w:tc>
              <w:tcPr>
                <w:tcW w:w="1077" w:type="dxa"/>
              </w:tcPr>
              <w:p w14:paraId="05CCD230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Definir la base de datos y preparar información de prueba.</w:t>
                </w:r>
              </w:p>
            </w:tc>
            <w:tc>
              <w:tcPr>
                <w:tcW w:w="1276" w:type="dxa"/>
              </w:tcPr>
              <w:p w14:paraId="1DA84206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Prisma, PostgreSQL y datos de prueba.</w:t>
                </w:r>
              </w:p>
            </w:tc>
            <w:tc>
              <w:tcPr>
                <w:tcW w:w="1276" w:type="dxa"/>
              </w:tcPr>
              <w:p w14:paraId="5AF997B3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3 días</w:t>
                </w:r>
              </w:p>
            </w:tc>
            <w:tc>
              <w:tcPr>
                <w:tcW w:w="1275" w:type="dxa"/>
              </w:tcPr>
              <w:p w14:paraId="343D9EB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Vicente Donoso</w:t>
                </w:r>
              </w:p>
            </w:tc>
            <w:tc>
              <w:tcPr>
                <w:tcW w:w="1276" w:type="dxa"/>
              </w:tcPr>
              <w:p w14:paraId="3AFED9E0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El modelo de datos está en prisma/schema.prisma y existen archivos para generar datos de prueba.</w:t>
                </w:r>
              </w:p>
            </w:tc>
            <w:tc>
              <w:tcPr>
                <w:tcW w:w="1418" w:type="dxa"/>
              </w:tcPr>
              <w:p w14:paraId="5DF948D4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Completado</w:t>
                </w:r>
              </w:p>
            </w:tc>
            <w:tc>
              <w:tcPr>
                <w:tcW w:w="850" w:type="dxa"/>
              </w:tcPr>
              <w:p w14:paraId="3F6BE0C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 ajustó la generación de datos de prueba para que pueda convivir con pedidos reales.</w:t>
                </w:r>
              </w:p>
            </w:tc>
          </w:tr>
          <w:tr w:rsidR="00D06892" w14:paraId="480807C9" w14:textId="77777777">
            <w:tc>
              <w:tcPr>
                <w:tcW w:w="1328" w:type="dxa"/>
              </w:tcPr>
              <w:p w14:paraId="62D37BFE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Seguridad de acceso</w:t>
                </w:r>
              </w:p>
            </w:tc>
            <w:tc>
              <w:tcPr>
                <w:tcW w:w="1077" w:type="dxa"/>
              </w:tcPr>
              <w:p w14:paraId="66489C0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Crear el registro, el ingreso y la verificación en dos pasos.</w:t>
                </w:r>
              </w:p>
            </w:tc>
            <w:tc>
              <w:tcPr>
                <w:tcW w:w="1276" w:type="dxa"/>
              </w:tcPr>
              <w:p w14:paraId="0A96DA2B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Servicio de usuarios y pruebas.</w:t>
                </w:r>
              </w:p>
            </w:tc>
            <w:tc>
              <w:tcPr>
                <w:tcW w:w="1276" w:type="dxa"/>
              </w:tcPr>
              <w:p w14:paraId="583C4F61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5 días</w:t>
                </w:r>
              </w:p>
            </w:tc>
            <w:tc>
              <w:tcPr>
                <w:tcW w:w="1275" w:type="dxa"/>
              </w:tcPr>
              <w:p w14:paraId="1CBE1914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Vicente Donoso</w:t>
                </w:r>
              </w:p>
            </w:tc>
            <w:tc>
              <w:tcPr>
                <w:tcW w:w="1276" w:type="dxa"/>
              </w:tcPr>
              <w:p w14:paraId="43D4C9C4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Hay código para registrar usuarios, iniciar sesión y pedir un segundo código de acceso.</w:t>
                </w:r>
              </w:p>
            </w:tc>
            <w:tc>
              <w:tcPr>
                <w:tcW w:w="1418" w:type="dxa"/>
              </w:tcPr>
              <w:p w14:paraId="554D3234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Completado</w:t>
                </w:r>
              </w:p>
            </w:tc>
            <w:tc>
              <w:tcPr>
                <w:tcW w:w="850" w:type="dxa"/>
              </w:tcPr>
              <w:p w14:paraId="0D8BD21B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Falta dejar evidencia de una prueba completa con usuarios de prueba.</w:t>
                </w:r>
              </w:p>
            </w:tc>
          </w:tr>
          <w:tr w:rsidR="00D06892" w14:paraId="6B59FBF7" w14:textId="77777777">
            <w:tc>
              <w:tcPr>
                <w:tcW w:w="1328" w:type="dxa"/>
              </w:tcPr>
              <w:p w14:paraId="771F89C6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Interfaz de usuario</w:t>
                </w:r>
              </w:p>
            </w:tc>
            <w:tc>
              <w:tcPr>
                <w:tcW w:w="1077" w:type="dxa"/>
              </w:tcPr>
              <w:p w14:paraId="0FF57661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Construir las pantallas de catálogo, carrito y compra.</w:t>
                </w:r>
              </w:p>
            </w:tc>
            <w:tc>
              <w:tcPr>
                <w:tcW w:w="1276" w:type="dxa"/>
              </w:tcPr>
              <w:p w14:paraId="56CB2E0B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React, Next.js y diseño de interfaz.</w:t>
                </w:r>
              </w:p>
            </w:tc>
            <w:tc>
              <w:tcPr>
                <w:tcW w:w="1276" w:type="dxa"/>
              </w:tcPr>
              <w:p w14:paraId="4BB24EC9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4 días</w:t>
                </w:r>
              </w:p>
            </w:tc>
            <w:tc>
              <w:tcPr>
                <w:tcW w:w="1275" w:type="dxa"/>
              </w:tcPr>
              <w:p w14:paraId="1285595A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Christ Louidor</w:t>
                </w:r>
              </w:p>
            </w:tc>
            <w:tc>
              <w:tcPr>
                <w:tcW w:w="1276" w:type="dxa"/>
              </w:tcPr>
              <w:p w14:paraId="20C18D7E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El catálogo, los filtros y el carrito tienen pantallas en Git. También se registran mejoras en filtros e interfaz móvil.</w:t>
                </w:r>
              </w:p>
            </w:tc>
            <w:tc>
              <w:tcPr>
                <w:tcW w:w="1418" w:type="dxa"/>
              </w:tcPr>
              <w:p w14:paraId="3C5DCC4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Completado</w:t>
                </w:r>
              </w:p>
            </w:tc>
            <w:tc>
              <w:tcPr>
                <w:tcW w:w="850" w:type="dxa"/>
              </w:tcPr>
              <w:p w14:paraId="7573824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 mejoraron filtros e interfaz para celular, falta documentar una compra completa.</w:t>
                </w:r>
              </w:p>
            </w:tc>
          </w:tr>
          <w:tr w:rsidR="00D06892" w14:paraId="2AF4F33B" w14:textId="77777777">
            <w:tc>
              <w:tcPr>
                <w:tcW w:w="1328" w:type="dxa"/>
              </w:tcPr>
              <w:p w14:paraId="76241DA6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Integración de pagos</w:t>
                </w:r>
              </w:p>
            </w:tc>
            <w:tc>
              <w:tcPr>
                <w:tcW w:w="1077" w:type="dxa"/>
              </w:tcPr>
              <w:p w14:paraId="6292714C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Conectar los pagos con los pedidos.</w:t>
                </w:r>
              </w:p>
            </w:tc>
            <w:tc>
              <w:tcPr>
                <w:tcW w:w="1276" w:type="dxa"/>
              </w:tcPr>
              <w:p w14:paraId="27116486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Webpay, MercadoPago y servicio de pedidos.</w:t>
                </w:r>
              </w:p>
            </w:tc>
            <w:tc>
              <w:tcPr>
                <w:tcW w:w="1276" w:type="dxa"/>
              </w:tcPr>
              <w:p w14:paraId="614A4271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5 días</w:t>
                </w:r>
              </w:p>
            </w:tc>
            <w:tc>
              <w:tcPr>
                <w:tcW w:w="1275" w:type="dxa"/>
              </w:tcPr>
              <w:p w14:paraId="78E3DA1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Vicente Donoso</w:t>
                </w:r>
              </w:p>
            </w:tc>
            <w:tc>
              <w:tcPr>
                <w:tcW w:w="1276" w:type="dxa"/>
              </w:tcPr>
              <w:p w14:paraId="58338E6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Existen rutas y funciones para iniciar y confirmar pagos. El código verifica el monto de la orden.</w:t>
                </w:r>
              </w:p>
            </w:tc>
            <w:tc>
              <w:tcPr>
                <w:tcW w:w="1418" w:type="dxa"/>
              </w:tcPr>
              <w:p w14:paraId="4CEB1FFF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Completado</w:t>
                </w:r>
              </w:p>
            </w:tc>
            <w:tc>
              <w:tcPr>
                <w:tcW w:w="850" w:type="dxa"/>
              </w:tcPr>
              <w:p w14:paraId="733748E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 xml:space="preserve">Se ajustó el carrito para conservar los productos hasta confirmar el pago. Falta registrar una prueba </w:t>
                </w:r>
                <w:r>
                  <w:rPr>
                    <w:color w:val="548DD4"/>
                    <w:sz w:val="18"/>
                    <w:szCs w:val="18"/>
                  </w:rPr>
                  <w:lastRenderedPageBreak/>
                  <w:t>completa.</w:t>
                </w:r>
              </w:p>
            </w:tc>
          </w:tr>
          <w:tr w:rsidR="00D06892" w14:paraId="28873251" w14:textId="77777777">
            <w:tc>
              <w:tcPr>
                <w:tcW w:w="1328" w:type="dxa"/>
              </w:tcPr>
              <w:p w14:paraId="1223D728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lastRenderedPageBreak/>
                  <w:t>Gestión de inventario</w:t>
                </w:r>
              </w:p>
            </w:tc>
            <w:tc>
              <w:tcPr>
                <w:tcW w:w="1077" w:type="dxa"/>
              </w:tcPr>
              <w:p w14:paraId="0401E044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Registrar existencias, reservas y reposición de productos.</w:t>
                </w:r>
              </w:p>
            </w:tc>
            <w:tc>
              <w:tcPr>
                <w:tcW w:w="1276" w:type="dxa"/>
              </w:tcPr>
              <w:p w14:paraId="57055629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Base de datos y pruebas de inventario.</w:t>
                </w:r>
              </w:p>
            </w:tc>
            <w:tc>
              <w:tcPr>
                <w:tcW w:w="1276" w:type="dxa"/>
              </w:tcPr>
              <w:p w14:paraId="02C74B59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6 días</w:t>
                </w:r>
              </w:p>
            </w:tc>
            <w:tc>
              <w:tcPr>
                <w:tcW w:w="1275" w:type="dxa"/>
              </w:tcPr>
              <w:p w14:paraId="32A250C0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Nelson Zarate</w:t>
                </w:r>
              </w:p>
            </w:tc>
            <w:tc>
              <w:tcPr>
                <w:tcW w:w="1276" w:type="dxa"/>
              </w:tcPr>
              <w:p w14:paraId="1800B12B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Hay funciones para reservar y descontar stock. Git registra cambios de Nelson en carga masiva y reposición por SKU.</w:t>
                </w:r>
              </w:p>
            </w:tc>
            <w:tc>
              <w:tcPr>
                <w:tcW w:w="1418" w:type="dxa"/>
              </w:tcPr>
              <w:p w14:paraId="6D9979D0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En curso</w:t>
                </w:r>
              </w:p>
            </w:tc>
            <w:tc>
              <w:tcPr>
                <w:tcW w:w="850" w:type="dxa"/>
              </w:tcPr>
              <w:p w14:paraId="33E30D6F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 añadió importación por CSV/Excel y reposición sin modificar los datos del producto.</w:t>
                </w:r>
              </w:p>
            </w:tc>
          </w:tr>
          <w:tr w:rsidR="00D06892" w14:paraId="6F61E01E" w14:textId="77777777">
            <w:tc>
              <w:tcPr>
                <w:tcW w:w="1328" w:type="dxa"/>
              </w:tcPr>
              <w:p w14:paraId="65A222D8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Análisis de datos</w:t>
                </w:r>
              </w:p>
            </w:tc>
            <w:tc>
              <w:tcPr>
                <w:tcW w:w="1077" w:type="dxa"/>
              </w:tcPr>
              <w:p w14:paraId="181F9502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Preparar los procesos que calculan pronósticos e indicadores.</w:t>
                </w:r>
              </w:p>
            </w:tc>
            <w:tc>
              <w:tcPr>
                <w:tcW w:w="1276" w:type="dxa"/>
              </w:tcPr>
              <w:p w14:paraId="0EA42DB8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Python, base de datos y GitHub Actions.</w:t>
                </w:r>
              </w:p>
            </w:tc>
            <w:tc>
              <w:tcPr>
                <w:tcW w:w="1276" w:type="dxa"/>
              </w:tcPr>
              <w:p w14:paraId="4B7AA3F7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10 días</w:t>
                </w:r>
              </w:p>
            </w:tc>
            <w:tc>
              <w:tcPr>
                <w:tcW w:w="1275" w:type="dxa"/>
              </w:tcPr>
              <w:p w14:paraId="3AF11671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Vicente Donoso</w:t>
                </w:r>
              </w:p>
            </w:tc>
            <w:tc>
              <w:tcPr>
                <w:tcW w:w="1276" w:type="dxa"/>
              </w:tcPr>
              <w:p w14:paraId="4DF6D37A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Existen programas de análisis y pronóstico. La ejecución automática del 13/10 se detuvo por falta de configuración de la conexión.</w:t>
                </w:r>
              </w:p>
            </w:tc>
            <w:tc>
              <w:tcPr>
                <w:tcW w:w="1418" w:type="dxa"/>
              </w:tcPr>
              <w:p w14:paraId="111BD4C7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En curso</w:t>
                </w:r>
              </w:p>
            </w:tc>
            <w:tc>
              <w:tcPr>
                <w:tcW w:w="850" w:type="dxa"/>
              </w:tcPr>
              <w:p w14:paraId="73BE8785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 agregó un aviso claro cuando falta la conexión, queda pendiente ejecutar el proceso completo.</w:t>
                </w:r>
              </w:p>
            </w:tc>
          </w:tr>
          <w:tr w:rsidR="00D06892" w14:paraId="73D97444" w14:textId="77777777">
            <w:tc>
              <w:tcPr>
                <w:tcW w:w="1328" w:type="dxa"/>
              </w:tcPr>
              <w:p w14:paraId="18DFC0D5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Indicadores de negocio</w:t>
                </w:r>
              </w:p>
            </w:tc>
            <w:tc>
              <w:tcPr>
                <w:tcW w:w="1077" w:type="dxa"/>
              </w:tcPr>
              <w:p w14:paraId="5AF56E70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Mostrar indicadores dentro de la aplicación.</w:t>
                </w:r>
              </w:p>
            </w:tc>
            <w:tc>
              <w:tcPr>
                <w:tcW w:w="1276" w:type="dxa"/>
              </w:tcPr>
              <w:p w14:paraId="149AAE55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Pantallas del panel y datos de la tienda.</w:t>
                </w:r>
              </w:p>
            </w:tc>
            <w:tc>
              <w:tcPr>
                <w:tcW w:w="1276" w:type="dxa"/>
              </w:tcPr>
              <w:p w14:paraId="0D1EBF16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7 días</w:t>
                </w:r>
              </w:p>
            </w:tc>
            <w:tc>
              <w:tcPr>
                <w:tcW w:w="1275" w:type="dxa"/>
              </w:tcPr>
              <w:p w14:paraId="6F95580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Christ Louidor</w:t>
                </w:r>
              </w:p>
            </w:tc>
            <w:tc>
              <w:tcPr>
                <w:tcW w:w="1276" w:type="dxa"/>
              </w:tcPr>
              <w:p w14:paraId="4F5FD93E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Hay pantallas para ventas, demanda, clientes e inventario. Los resultados dependen de que el análisis de datos se ejecute.</w:t>
                </w:r>
              </w:p>
            </w:tc>
            <w:tc>
              <w:tcPr>
                <w:tcW w:w="1418" w:type="dxa"/>
              </w:tcPr>
              <w:p w14:paraId="2B1DF65E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Ajustada</w:t>
                </w:r>
              </w:p>
            </w:tc>
            <w:tc>
              <w:tcPr>
                <w:tcW w:w="850" w:type="dxa"/>
              </w:tcPr>
              <w:p w14:paraId="37813BA2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Se dejó de considerar Power BI y se decidió integrar los indicadores en la aplicación.</w:t>
                </w:r>
              </w:p>
            </w:tc>
          </w:tr>
          <w:tr w:rsidR="00D06892" w14:paraId="4642432A" w14:textId="77777777">
            <w:tc>
              <w:tcPr>
                <w:tcW w:w="1328" w:type="dxa"/>
              </w:tcPr>
              <w:p w14:paraId="784E3A4E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Gestión de datos personales</w:t>
                </w:r>
              </w:p>
            </w:tc>
            <w:tc>
              <w:tcPr>
                <w:tcW w:w="1077" w:type="dxa"/>
              </w:tcPr>
              <w:p w14:paraId="6C1FA7D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Permitir que el usuario gestione sus datos y consentimientos.</w:t>
                </w:r>
              </w:p>
            </w:tc>
            <w:tc>
              <w:tcPr>
                <w:tcW w:w="1276" w:type="dxa"/>
              </w:tcPr>
              <w:p w14:paraId="1577A7EC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Formularios, base de datos y documentación.</w:t>
                </w:r>
              </w:p>
            </w:tc>
            <w:tc>
              <w:tcPr>
                <w:tcW w:w="1276" w:type="dxa"/>
              </w:tcPr>
              <w:p w14:paraId="2A71CC19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5 días</w:t>
                </w:r>
              </w:p>
            </w:tc>
            <w:tc>
              <w:tcPr>
                <w:tcW w:w="1275" w:type="dxa"/>
              </w:tcPr>
              <w:p w14:paraId="6AAF99DF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Nelson Zarate</w:t>
                </w:r>
              </w:p>
            </w:tc>
            <w:tc>
              <w:tcPr>
                <w:tcW w:w="1276" w:type="dxa"/>
              </w:tcPr>
              <w:p w14:paraId="6DAEE217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 xml:space="preserve">El repositorio incluye campos de consentimiento y funciones de gestión de datos. Falta reunir </w:t>
                </w:r>
                <w:r>
                  <w:rPr>
                    <w:color w:val="548DD4"/>
                    <w:sz w:val="18"/>
                    <w:szCs w:val="18"/>
                  </w:rPr>
                  <w:lastRenderedPageBreak/>
                  <w:t>resultados de prueba.</w:t>
                </w:r>
              </w:p>
            </w:tc>
            <w:tc>
              <w:tcPr>
                <w:tcW w:w="1418" w:type="dxa"/>
              </w:tcPr>
              <w:p w14:paraId="692483A4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lastRenderedPageBreak/>
                  <w:t>En curso</w:t>
                </w:r>
              </w:p>
            </w:tc>
            <w:tc>
              <w:tcPr>
                <w:tcW w:w="850" w:type="dxa"/>
              </w:tcPr>
              <w:p w14:paraId="38DB0B03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No se registran actividades eliminadas, queda pendien</w:t>
                </w:r>
                <w:r>
                  <w:rPr>
                    <w:color w:val="548DD4"/>
                    <w:sz w:val="18"/>
                    <w:szCs w:val="18"/>
                  </w:rPr>
                  <w:lastRenderedPageBreak/>
                  <w:t>te comprobar los recorridos de usuario.</w:t>
                </w:r>
              </w:p>
            </w:tc>
          </w:tr>
          <w:tr w:rsidR="00D06892" w14:paraId="29D84444" w14:textId="77777777">
            <w:tc>
              <w:tcPr>
                <w:tcW w:w="1328" w:type="dxa"/>
              </w:tcPr>
              <w:p w14:paraId="77176A43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lastRenderedPageBreak/>
                  <w:t>Registro de seguridad</w:t>
                </w:r>
              </w:p>
            </w:tc>
            <w:tc>
              <w:tcPr>
                <w:tcW w:w="1077" w:type="dxa"/>
              </w:tcPr>
              <w:p w14:paraId="58547B88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Registrar acciones e incidentes de seguridad.</w:t>
                </w:r>
              </w:p>
            </w:tc>
            <w:tc>
              <w:tcPr>
                <w:tcW w:w="1276" w:type="dxa"/>
              </w:tcPr>
              <w:p w14:paraId="3C13FF87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Registro de eventos y guía de pruebas.</w:t>
                </w:r>
              </w:p>
            </w:tc>
            <w:tc>
              <w:tcPr>
                <w:tcW w:w="1276" w:type="dxa"/>
              </w:tcPr>
              <w:p w14:paraId="663E9FD4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4 días</w:t>
                </w:r>
              </w:p>
            </w:tc>
            <w:tc>
              <w:tcPr>
                <w:tcW w:w="1275" w:type="dxa"/>
              </w:tcPr>
              <w:p w14:paraId="0B86744A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Nelson Zarate</w:t>
                </w:r>
              </w:p>
            </w:tc>
            <w:tc>
              <w:tcPr>
                <w:tcW w:w="1276" w:type="dxa"/>
              </w:tcPr>
              <w:p w14:paraId="4028006B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Hay archivos para registrar incidentes y una guía que explica cómo probarlos.</w:t>
                </w:r>
              </w:p>
            </w:tc>
            <w:tc>
              <w:tcPr>
                <w:tcW w:w="1418" w:type="dxa"/>
              </w:tcPr>
              <w:p w14:paraId="59A4D1E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En curso</w:t>
                </w:r>
              </w:p>
            </w:tc>
            <w:tc>
              <w:tcPr>
                <w:tcW w:w="850" w:type="dxa"/>
              </w:tcPr>
              <w:p w14:paraId="23164EC3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Falta adjuntar resultados de las pruebas descritas en la guía.</w:t>
                </w:r>
              </w:p>
            </w:tc>
          </w:tr>
          <w:tr w:rsidR="00D06892" w14:paraId="47AA5254" w14:textId="77777777">
            <w:tc>
              <w:tcPr>
                <w:tcW w:w="1328" w:type="dxa"/>
              </w:tcPr>
              <w:p w14:paraId="68BFABBC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Calidad y documentación</w:t>
                </w:r>
              </w:p>
            </w:tc>
            <w:tc>
              <w:tcPr>
                <w:tcW w:w="1077" w:type="dxa"/>
              </w:tcPr>
              <w:p w14:paraId="1C2C2CA2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Reunir pruebas, informes y aportes de cada integrante.</w:t>
                </w:r>
              </w:p>
            </w:tc>
            <w:tc>
              <w:tcPr>
                <w:tcW w:w="1276" w:type="dxa"/>
              </w:tcPr>
              <w:p w14:paraId="65B8F474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Git, pruebas y documentos del proyecto.</w:t>
                </w:r>
              </w:p>
            </w:tc>
            <w:tc>
              <w:tcPr>
                <w:tcW w:w="1276" w:type="dxa"/>
              </w:tcPr>
              <w:p w14:paraId="0386E96D" w14:textId="77777777" w:rsidR="00D06892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5 días</w:t>
                </w:r>
              </w:p>
            </w:tc>
            <w:tc>
              <w:tcPr>
                <w:tcW w:w="1275" w:type="dxa"/>
              </w:tcPr>
              <w:p w14:paraId="69B5A18F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Nelson Zarate</w:t>
                </w:r>
              </w:p>
            </w:tc>
            <w:tc>
              <w:tcPr>
                <w:tcW w:w="1276" w:type="dxa"/>
              </w:tcPr>
              <w:p w14:paraId="7803D62B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Hay pruebas escritas y guías. Los documentos académicos y el código están en repositorios distintos.</w:t>
                </w:r>
              </w:p>
            </w:tc>
            <w:tc>
              <w:tcPr>
                <w:tcW w:w="1418" w:type="dxa"/>
              </w:tcPr>
              <w:p w14:paraId="463C2D0D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En curso</w:t>
                </w:r>
              </w:p>
            </w:tc>
            <w:tc>
              <w:tcPr>
                <w:tcW w:w="850" w:type="dxa"/>
              </w:tcPr>
              <w:p w14:paraId="0D992843" w14:textId="77777777" w:rsidR="00D06892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color w:val="548DD4"/>
                    <w:sz w:val="18"/>
                    <w:szCs w:val="18"/>
                  </w:rPr>
                  <w:t>Ordenar las evidencias de entrega y repetir las tareas automáticas que no terminaron.</w:t>
                </w:r>
              </w:p>
            </w:tc>
          </w:tr>
        </w:tbl>
      </w:sdtContent>
    </w:sdt>
    <w:p w14:paraId="6C253EFF" w14:textId="77777777" w:rsidR="00D06892" w:rsidRDefault="00D06892">
      <w:pPr>
        <w:rPr>
          <w:color w:val="595959"/>
          <w:sz w:val="24"/>
          <w:szCs w:val="24"/>
        </w:rPr>
      </w:pPr>
    </w:p>
    <w:tbl>
      <w:tblPr>
        <w:tblStyle w:val="a3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D06892" w14:paraId="4117328B" w14:textId="77777777">
        <w:trPr>
          <w:trHeight w:val="440"/>
        </w:trPr>
        <w:tc>
          <w:tcPr>
            <w:tcW w:w="9498" w:type="dxa"/>
            <w:vAlign w:val="center"/>
          </w:tcPr>
          <w:p w14:paraId="6BEEBEB6" w14:textId="77777777" w:rsidR="00D06892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D06892" w14:paraId="010A98BE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31FAE406" w14:textId="77777777" w:rsidR="00D068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monitoreo mostró avances en la aplicación y tareas que aún necesitan pruebas. Los ajustes responden a las dificultades que encontramos y a lo que nos pidió mejorar la profesora.</w:t>
            </w:r>
          </w:p>
        </w:tc>
      </w:tr>
    </w:tbl>
    <w:p w14:paraId="0E926D58" w14:textId="77777777" w:rsidR="00D06892" w:rsidRDefault="00D06892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D06892" w14:paraId="69A39EF4" w14:textId="77777777">
        <w:trPr>
          <w:trHeight w:val="1936"/>
        </w:trPr>
        <w:tc>
          <w:tcPr>
            <w:tcW w:w="9496" w:type="dxa"/>
            <w:vAlign w:val="center"/>
          </w:tcPr>
          <w:p w14:paraId="227984EA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Factores que han facilitado y/o dificultado el desarrollo del plan de trabajo</w:t>
            </w:r>
          </w:p>
          <w:p w14:paraId="2AECCFFA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Nos ayudó repartir las tareas según lo que cada uno venía trabajando. Vicente se concentró en programación, Christ en la interfaz y Nelson en documentación, además de apoyar cambios de código. Con Git podemos revisar los aportes y recuperar versiones anteriores si hace falta.</w:t>
            </w:r>
          </w:p>
          <w:p w14:paraId="59F3662C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Cargar productos uno por uno resultaba lento, por eso agregamos archivos CSV y Excel. Para el análisis también encontramos datos históricos desactualizados. Usamos datos simulados más recientes para seguir probando, pero los identificamos como simulados. Nos queda revisar mejor la navegación y guardar pruebas de la vista para celular.</w:t>
            </w:r>
          </w:p>
        </w:tc>
      </w:tr>
    </w:tbl>
    <w:p w14:paraId="4515EDA0" w14:textId="77777777" w:rsidR="00D06892" w:rsidRDefault="00D06892">
      <w:pPr>
        <w:rPr>
          <w:color w:val="595959"/>
          <w:sz w:val="24"/>
          <w:szCs w:val="24"/>
        </w:rPr>
      </w:pPr>
    </w:p>
    <w:tbl>
      <w:tblPr>
        <w:tblStyle w:val="a5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D06892" w14:paraId="35520266" w14:textId="77777777">
        <w:trPr>
          <w:trHeight w:val="1936"/>
        </w:trPr>
        <w:tc>
          <w:tcPr>
            <w:tcW w:w="9493" w:type="dxa"/>
            <w:vAlign w:val="center"/>
          </w:tcPr>
          <w:p w14:paraId="7549FE0B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lastRenderedPageBreak/>
              <w:t>Actividades ajustadas o eliminadas</w:t>
            </w:r>
          </w:p>
          <w:p w14:paraId="32A3F3EB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La profesora nos pidió sumar carga masiva, mejorar la vista en celular y hacer más simple la navegación. Por eso cambiamos el orden de esas tareas, sin sacar los módulos principales. Git ya muestra cambios en importación, filtros, menú e interfaz móvil, aunque faltan pruebas documentadas.</w:t>
            </w:r>
          </w:p>
          <w:p w14:paraId="56D14507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Por decisión del equipo, los indicadores quedaron dentro de la aplicación en vez de Power BI. El asistente de lenguaje natural pasó a ser una posible integración futura por API debido al tiempo y al costo. Estas dos decisiones no vinieron de la profesora.</w:t>
            </w:r>
          </w:p>
        </w:tc>
      </w:tr>
    </w:tbl>
    <w:p w14:paraId="2632C944" w14:textId="77777777" w:rsidR="00D06892" w:rsidRDefault="00D06892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055FF0C0" w14:textId="77777777" w:rsidR="00D06892" w:rsidRDefault="00D06892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6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D06892" w14:paraId="44A82785" w14:textId="77777777">
        <w:trPr>
          <w:trHeight w:val="1966"/>
        </w:trPr>
        <w:tc>
          <w:tcPr>
            <w:tcW w:w="9498" w:type="dxa"/>
            <w:vAlign w:val="center"/>
          </w:tcPr>
          <w:p w14:paraId="4CA3AE52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color w:val="1F3864"/>
              </w:rPr>
              <w:t>Actividades no iniciadas o retrasadas</w:t>
            </w:r>
          </w:p>
          <w:p w14:paraId="3E635EF3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Siguen pendientes las pruebas completas de carga masiva y compra. También faltan capturas de la navegación desde celular. El pronóstico automático se detuvo porque falta configurar NEON_DIRECT_URL, así que todavía no lo damos por validado.</w:t>
            </w:r>
            <w:proofErr w:type="gramStart"/>
            <w:r>
              <w:rPr>
                <w:color w:val="1F3864"/>
              </w:rPr>
              <w:t/>
            </w:r>
            <w:proofErr w:type="gramEnd"/>
            <w:r>
              <w:rPr>
                <w:color w:val="1F3864"/>
              </w:rPr>
              <w:t xml:space="preserve"/>
            </w:r>
          </w:p>
          <w:p w14:paraId="053E5DFB" w14:textId="77777777" w:rsidR="00D06892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Vicente revisará la configuración y los recorridos principales. Christ probará la vista para celular y la navegación. Nelson reunirá las evidencias, actualizará la documentación y apoyará las correcciones de código. Los resultados y los problemas que sigan abiertos quedarán registrados en Git.</w:t>
            </w:r>
            <w:proofErr w:type="gramStart"/>
            <w:r>
              <w:rPr>
                <w:color w:val="1F3864"/>
              </w:rPr>
              <w:t/>
            </w:r>
            <w:proofErr w:type="gramEnd"/>
            <w:r>
              <w:rPr>
                <w:color w:val="1F3864"/>
              </w:rPr>
              <w:t xml:space="preserve"/>
            </w:r>
          </w:p>
        </w:tc>
      </w:tr>
    </w:tbl>
    <w:p w14:paraId="02010225" w14:textId="77777777" w:rsidR="00D06892" w:rsidRDefault="00D06892"/>
    <w:p w14:paraId="0CFEEDA9" w14:textId="77777777" w:rsidR="002F6700" w:rsidRDefault="002F6700"/>
    <w:p w14:paraId="59D8361D" w14:textId="77777777" w:rsidR="002F6700" w:rsidRDefault="002F670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46"/>
        <w:gridCol w:w="346"/>
        <w:gridCol w:w="346"/>
        <w:gridCol w:w="346"/>
        <w:gridCol w:w="346"/>
        <w:gridCol w:w="345"/>
        <w:gridCol w:w="345"/>
        <w:gridCol w:w="345"/>
        <w:gridCol w:w="345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36"/>
      </w:tblGrid>
      <w:tr w:rsidR="002F6700" w:rsidRPr="002F6700" w14:paraId="37ABC09B" w14:textId="77777777">
        <w:trPr>
          <w:trHeight w:val="294"/>
        </w:trPr>
        <w:tc>
          <w:tcPr>
            <w:tcW w:w="0" w:type="auto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F1A00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Actividad</w:t>
            </w:r>
          </w:p>
        </w:tc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52EEA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Fase 1</w:t>
            </w:r>
          </w:p>
        </w:tc>
        <w:tc>
          <w:tcPr>
            <w:tcW w:w="0" w:type="auto"/>
            <w:gridSpan w:val="1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5BAB2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Fase 2</w:t>
            </w:r>
          </w:p>
        </w:tc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829E3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Fase 3</w:t>
            </w:r>
          </w:p>
        </w:tc>
      </w:tr>
      <w:tr w:rsidR="002F6700" w:rsidRPr="002F6700" w14:paraId="69C05B19" w14:textId="77777777">
        <w:trPr>
          <w:trHeight w:val="303"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308DDA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C970E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B4D3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4DA19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FA395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3754D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7F394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817C2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440A7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8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1029C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E007F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602A6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04D1C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AE47E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13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C8DE3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C2EAE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7B4A8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16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6" w:space="0" w:color="CCCCCC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A7D00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17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A5F62" w14:textId="77777777" w:rsidR="002F6700" w:rsidRPr="002F6700" w:rsidRDefault="002F6700" w:rsidP="002F6700">
            <w:pPr>
              <w:rPr>
                <w:lang w:val="es-419"/>
              </w:rPr>
            </w:pPr>
            <w:r w:rsidRPr="002F6700">
              <w:rPr>
                <w:b/>
                <w:bCs/>
                <w:lang w:val="es-419"/>
              </w:rPr>
              <w:t>S 18</w:t>
            </w:r>
          </w:p>
        </w:tc>
        <w:tc>
          <w:tcPr>
            <w:tcW w:w="0" w:type="auto"/>
            <w:vAlign w:val="center"/>
            <w:hideMark/>
          </w:tcPr>
          <w:p w14:paraId="6D8A3280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  <w:tr w:rsidR="002F6700" w:rsidRPr="002F6700" w14:paraId="7DEA696B" w14:textId="77777777">
        <w:trPr>
          <w:trHeight w:val="2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73BF01" w14:textId="77777777" w:rsidR="002F6700" w:rsidRPr="002F6700" w:rsidRDefault="002F6700" w:rsidP="002F6700">
            <w:pPr>
              <w:rPr>
                <w:sz w:val="14"/>
                <w:szCs w:val="14"/>
                <w:lang w:val="es-419"/>
              </w:rPr>
            </w:pPr>
            <w:r w:rsidRPr="002F6700">
              <w:rPr>
                <w:sz w:val="14"/>
                <w:szCs w:val="14"/>
                <w:lang w:val="es-419"/>
              </w:rPr>
              <w:t>Planificación, UI/UX y Modelo de Datos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73329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68078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F461A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53780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3039AC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2174D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8D4C61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B7F61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68837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87F4B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C33EA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47A5BF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AE6DBF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B51EA9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663747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63584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3DE864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6" w:space="0" w:color="CCCCCC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92D4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181BCF3F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  <w:tr w:rsidR="002F6700" w:rsidRPr="002F6700" w14:paraId="6A01926D" w14:textId="77777777">
        <w:trPr>
          <w:trHeight w:val="30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DB1D4B" w14:textId="77777777" w:rsidR="002F6700" w:rsidRPr="002F6700" w:rsidRDefault="002F6700" w:rsidP="002F6700">
            <w:pPr>
              <w:rPr>
                <w:sz w:val="14"/>
                <w:szCs w:val="14"/>
                <w:lang w:val="es-419"/>
              </w:rPr>
            </w:pPr>
            <w:r w:rsidRPr="002F6700">
              <w:rPr>
                <w:sz w:val="14"/>
                <w:szCs w:val="14"/>
                <w:lang w:val="es-419"/>
              </w:rPr>
              <w:t>Desarrollo Core, Inventario y Ledger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FF7D9F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82F927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9D3671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3E6EC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2BDCEC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C7186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00435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24609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9A174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7B24BB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3CE70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781A9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A0CFEC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556C1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1FD87D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C1074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402C4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6" w:space="0" w:color="CCCCCC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F1CE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62336DA1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  <w:tr w:rsidR="002F6700" w:rsidRPr="002F6700" w14:paraId="709F0E7A" w14:textId="77777777">
        <w:trPr>
          <w:trHeight w:val="2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5B50BD" w14:textId="77777777" w:rsidR="002F6700" w:rsidRPr="002F6700" w:rsidRDefault="002F6700" w:rsidP="002F6700">
            <w:pPr>
              <w:rPr>
                <w:sz w:val="14"/>
                <w:szCs w:val="14"/>
                <w:lang w:val="es-419"/>
              </w:rPr>
            </w:pPr>
            <w:r w:rsidRPr="002F6700">
              <w:rPr>
                <w:sz w:val="14"/>
                <w:szCs w:val="14"/>
                <w:lang w:val="es-419"/>
              </w:rPr>
              <w:t>Ciberseguridad, Privacidad (PII) y Bitácora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354724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F6F9C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DA49D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4FE6E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59A9C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D1D3F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BD5A77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442F64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DAF6F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40D07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8B7A84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E806D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5AA39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41E67C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342A11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EB44D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97DDEB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6" w:space="0" w:color="CCCCCC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9421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10D904EF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  <w:tr w:rsidR="002F6700" w:rsidRPr="002F6700" w14:paraId="4295ADC8" w14:textId="77777777">
        <w:trPr>
          <w:trHeight w:val="2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FB4D5E" w14:textId="77777777" w:rsidR="002F6700" w:rsidRPr="002F6700" w:rsidRDefault="002F6700" w:rsidP="002F6700">
            <w:pPr>
              <w:rPr>
                <w:sz w:val="14"/>
                <w:szCs w:val="14"/>
                <w:lang w:val="es-419"/>
              </w:rPr>
            </w:pPr>
            <w:r w:rsidRPr="002F6700">
              <w:rPr>
                <w:sz w:val="14"/>
                <w:szCs w:val="14"/>
                <w:lang w:val="es-419"/>
              </w:rPr>
              <w:t xml:space="preserve">Integración Pasarelas de Pago &amp; </w:t>
            </w:r>
            <w:proofErr w:type="spellStart"/>
            <w:r w:rsidRPr="002F6700">
              <w:rPr>
                <w:sz w:val="14"/>
                <w:szCs w:val="14"/>
                <w:lang w:val="es-419"/>
              </w:rPr>
              <w:t>Dummy</w:t>
            </w:r>
            <w:proofErr w:type="spellEnd"/>
            <w:r w:rsidRPr="002F6700">
              <w:rPr>
                <w:sz w:val="14"/>
                <w:szCs w:val="14"/>
                <w:lang w:val="es-419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D3CA1D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FDB8DD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A9D99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0C5D0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58B43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06C5D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E0F93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C47AE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AAFEC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FCE77F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49A67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83E6F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408A5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08FC8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CDCD9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5428C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ADA38C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6" w:space="0" w:color="CCCCCC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82DB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37AEA8FC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  <w:tr w:rsidR="002F6700" w:rsidRPr="002F6700" w14:paraId="6FA91C1C" w14:textId="77777777">
        <w:trPr>
          <w:trHeight w:val="2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38988B" w14:textId="77777777" w:rsidR="002F6700" w:rsidRPr="002F6700" w:rsidRDefault="002F6700" w:rsidP="002F6700">
            <w:pPr>
              <w:rPr>
                <w:sz w:val="14"/>
                <w:szCs w:val="14"/>
                <w:lang w:val="es-419"/>
              </w:rPr>
            </w:pPr>
            <w:r w:rsidRPr="002F6700">
              <w:rPr>
                <w:sz w:val="14"/>
                <w:szCs w:val="14"/>
                <w:lang w:val="es-419"/>
              </w:rPr>
              <w:t xml:space="preserve">Modelado y </w:t>
            </w:r>
            <w:proofErr w:type="spellStart"/>
            <w:r w:rsidRPr="002F6700">
              <w:rPr>
                <w:sz w:val="14"/>
                <w:szCs w:val="14"/>
                <w:lang w:val="es-419"/>
              </w:rPr>
              <w:t>Dashboards</w:t>
            </w:r>
            <w:proofErr w:type="spellEnd"/>
            <w:r w:rsidRPr="002F6700">
              <w:rPr>
                <w:sz w:val="14"/>
                <w:szCs w:val="14"/>
                <w:lang w:val="es-419"/>
              </w:rPr>
              <w:t xml:space="preserve"> en Power BI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40B98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1A5041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85A0C9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760A5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76DAA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B03ED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66D0A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5EC899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423ED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72A7B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98BB8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5EC55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C492C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3F109D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6D45B5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17EF1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3C4A5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6" w:space="0" w:color="CCCCCC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D4859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24CD364E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  <w:tr w:rsidR="002F6700" w:rsidRPr="002F6700" w14:paraId="5E90526B" w14:textId="77777777">
        <w:trPr>
          <w:trHeight w:val="2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A84CD7" w14:textId="77777777" w:rsidR="002F6700" w:rsidRPr="002F6700" w:rsidRDefault="002F6700" w:rsidP="002F6700">
            <w:pPr>
              <w:rPr>
                <w:sz w:val="14"/>
                <w:szCs w:val="14"/>
                <w:lang w:val="es-419"/>
              </w:rPr>
            </w:pPr>
            <w:r w:rsidRPr="002F6700">
              <w:rPr>
                <w:sz w:val="14"/>
                <w:szCs w:val="14"/>
                <w:lang w:val="es-419"/>
              </w:rPr>
              <w:t xml:space="preserve">Pruebas, Despliegue </w:t>
            </w:r>
            <w:proofErr w:type="spellStart"/>
            <w:r w:rsidRPr="002F6700">
              <w:rPr>
                <w:sz w:val="14"/>
                <w:szCs w:val="14"/>
                <w:lang w:val="es-419"/>
              </w:rPr>
              <w:t>Serverless</w:t>
            </w:r>
            <w:proofErr w:type="spellEnd"/>
            <w:r w:rsidRPr="002F6700">
              <w:rPr>
                <w:sz w:val="14"/>
                <w:szCs w:val="14"/>
                <w:lang w:val="es-419"/>
              </w:rPr>
              <w:t xml:space="preserve"> y Cierre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8B8E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F99BB4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D72DE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096EEF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F1834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469E21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2D0F36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AD5F7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3316D7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001710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819C4D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56077F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6A5E9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BB9D52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8F4428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36858E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AE55F3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tcBorders>
              <w:top w:val="single" w:sz="4" w:space="0" w:color="BFBFBF"/>
              <w:left w:val="single" w:sz="6" w:space="0" w:color="CCCCCC"/>
              <w:bottom w:val="single" w:sz="4" w:space="0" w:color="BFBFBF"/>
              <w:right w:val="single" w:sz="4" w:space="0" w:color="BFBFBF"/>
            </w:tcBorders>
            <w:shd w:val="clear" w:color="auto" w:fill="00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4426A" w14:textId="77777777" w:rsidR="002F6700" w:rsidRPr="002F6700" w:rsidRDefault="002F6700" w:rsidP="002F6700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3214AF28" w14:textId="77777777" w:rsidR="002F6700" w:rsidRPr="002F6700" w:rsidRDefault="002F6700" w:rsidP="002F6700">
            <w:pPr>
              <w:rPr>
                <w:lang w:val="es-419"/>
              </w:rPr>
            </w:pPr>
          </w:p>
        </w:tc>
      </w:tr>
    </w:tbl>
    <w:p w14:paraId="72A041F5" w14:textId="77777777" w:rsidR="002F6700" w:rsidRDefault="002F6700"/>
    <w:sectPr w:rsidR="002F6700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0321" w14:textId="77777777" w:rsidR="000805BC" w:rsidRDefault="000805BC">
      <w:pPr>
        <w:spacing w:after="0" w:line="240" w:lineRule="auto"/>
      </w:pPr>
      <w:r>
        <w:separator/>
      </w:r>
    </w:p>
  </w:endnote>
  <w:endnote w:type="continuationSeparator" w:id="0">
    <w:p w14:paraId="7654916C" w14:textId="77777777" w:rsidR="000805BC" w:rsidRDefault="00080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AC2407-F178-4FC1-A272-24E35EBDCA3C}"/>
    <w:embedBold r:id="rId2" w:fontKey="{00BD8B0D-EA04-4C74-B55E-1FF5D9C52F29}"/>
    <w:embedItalic r:id="rId3" w:fontKey="{313593CF-9DE1-461E-B1A9-28378E0D8E26}"/>
    <w:embedBoldItalic r:id="rId4" w:fontKey="{10634056-1D5A-43DE-A6D6-EDDC474ECE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3B948D0-2A25-4521-BA6C-FC2D7E9A574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F999B41-DCDC-4C12-B1F3-04F9B8E064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0B417131-2480-4C1E-9D04-B1F027D10CBC}"/>
  </w:font>
  <w:font w:name="Century Gothic">
    <w:panose1 w:val="020B0502020202090204"/>
    <w:charset w:val="00"/>
    <w:family w:val="swiss"/>
    <w:pitch w:val="variable"/>
    <w:sig w:usb0="00000287" w:usb1="00000000" w:usb2="00000000" w:usb3="00000000" w:csb0="0000009F" w:csb1="00000000"/>
    <w:embedBold r:id="rId8" w:fontKey="{1AA89D68-D888-408A-A7F6-BD50BBF22C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3147" w14:textId="77777777" w:rsidR="000805BC" w:rsidRDefault="000805BC">
      <w:pPr>
        <w:spacing w:after="0" w:line="240" w:lineRule="auto"/>
      </w:pPr>
      <w:r>
        <w:separator/>
      </w:r>
    </w:p>
  </w:footnote>
  <w:footnote w:type="continuationSeparator" w:id="0">
    <w:p w14:paraId="348A21D7" w14:textId="77777777" w:rsidR="000805BC" w:rsidRDefault="00080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D4C9" w14:textId="77777777" w:rsidR="00D06892" w:rsidRDefault="00D068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D06892" w14:paraId="2D90B379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234D646" w14:textId="77777777" w:rsidR="00D06892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100CF833" w14:textId="77777777" w:rsidR="00D06892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C9A7BEA" w14:textId="77777777" w:rsidR="00D06892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BC7F00E" wp14:editId="205120E7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341FF47" w14:textId="77777777" w:rsidR="00D06892" w:rsidRDefault="00D068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892"/>
    <w:rsid w:val="000805BC"/>
    <w:rsid w:val="002F6700"/>
    <w:rsid w:val="008338EE"/>
    <w:rsid w:val="00A4341A"/>
    <w:rsid w:val="00D06892"/>
    <w:rsid w:val="00DD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7E3A"/>
  <w15:docId w15:val="{FC6FA795-3A38-4CC4-A70E-0AC63E9E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wbaDW3s3vee5QOxwdMnW+C6Sw==">CgMxLjAaHwoBMBIaChgICVIUChJ0YWJsZS5pd3p6N3NweGFjbHoyDmgucGVxbm9xbmM5bGdtOAByITFpRkdCc0VKd2J0V1pYRDltQ2x0WnRUQkVxWE5sVzNOag==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1480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Administrador</cp:lastModifiedBy>
  <cp:revision>4</cp:revision>
  <dcterms:created xsi:type="dcterms:W3CDTF">2022-08-24T18:14:00Z</dcterms:created>
  <dcterms:modified xsi:type="dcterms:W3CDTF">2026-10-13T18:19:00Z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