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Sprint Planning</w:t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datum: 30.11.2017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bottom w:color="deebf6" w:space="3" w:sz="24" w:val="single"/>
        </w:pBdr>
        <w:contextualSpacing w:val="0"/>
        <w:rPr/>
      </w:pPr>
      <w:r w:rsidDel="00000000" w:rsidR="00000000" w:rsidRPr="00000000">
        <w:rPr>
          <w:rtl w:val="0"/>
        </w:rPr>
        <w:t xml:space="preserve">Teilnehmer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Andreas Weinzierl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Mitglieder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Andreas Weinzierl, Lucas Rosenberger, Miran Mamsaleh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Andere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Vor der Planung sollten folgende Punkte überprüft werden.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auf vollständigkeit prüfen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Backlog ist vorbereitet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Whiteboard, Stifte, Papier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Resultate aus dem letzten Sprint Review / Retrospective sind vorhanden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Hindernis zum Hindernis Backlog hinzufügen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der 2 Stündigen Sprint Planung (1 Stunde pro Sprint Woche) sollen folgende Punkte besprochen werden: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was geht es in dem Meeting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Owner präsentiert dem Team seine Ideen sowie die Backlog Items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definiert das Sprint Ziel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Für den nächsten Sprint geplante Ziele:</w:t>
      </w:r>
    </w:p>
    <w:tbl>
      <w:tblPr>
        <w:tblStyle w:val="Table2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Price with Algorithm, Rate Toilet, Existing Missing (Async Check some Cool Algorithm)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Apply changes in 1st Stand-Up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new ERD-Diagramm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Generate new with Angular 5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Login, Register function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-implement new HTTP Requests / add HTTP request to logout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-fix GEO-Tracker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-Get rid of Animation Controller (or inform if it is “legal”)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de-A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0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b9bd5" w:space="0" w:sz="24" w:val="single"/>
        <w:left w:color="5b9bd5" w:space="0" w:sz="24" w:val="single"/>
        <w:bottom w:color="5b9bd5" w:space="0" w:sz="24" w:val="single"/>
        <w:right w:color="5b9bd5" w:space="0" w:sz="24" w:val="single"/>
      </w:pBdr>
      <w:shd w:fill="5b9bd5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eebf6" w:space="0" w:sz="24" w:val="single"/>
        <w:left w:color="deebf6" w:space="0" w:sz="24" w:val="single"/>
        <w:bottom w:color="deebf6" w:space="0" w:sz="24" w:val="single"/>
        <w:right w:color="deebf6" w:space="0" w:sz="24" w:val="single"/>
      </w:pBdr>
      <w:shd w:fill="deebf6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