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B58C" w14:textId="77777777" w:rsidR="007F73BC" w:rsidRDefault="003E28AA">
      <w:pPr>
        <w:pStyle w:val="IJECESH1"/>
        <w:spacing w:line="240" w:lineRule="auto"/>
      </w:pPr>
      <w:r>
        <w:t>There are many variations of passages of Lorem Ipsum available</w:t>
      </w:r>
    </w:p>
    <w:p w14:paraId="328606A0" w14:textId="2E2F6587" w:rsidR="006E07A0" w:rsidRDefault="00AA0FF2" w:rsidP="003E775D">
      <w:pPr>
        <w:pStyle w:val="CommentText"/>
        <w:jc w:val="right"/>
      </w:pPr>
      <w:commentRangeStart w:id="0"/>
      <w:r>
        <w:rPr>
          <w:rFonts w:eastAsia="Times New Roman"/>
        </w:rPr>
        <w:t xml:space="preserve">Original </w:t>
      </w:r>
      <w:r w:rsidR="006E07A0">
        <w:rPr>
          <w:rFonts w:eastAsia="Times New Roman"/>
        </w:rPr>
        <w:t>S</w:t>
      </w:r>
      <w:r>
        <w:rPr>
          <w:rFonts w:eastAsia="Times New Roman"/>
        </w:rPr>
        <w:t>cientific Paper / Re</w:t>
      </w:r>
      <w:r w:rsidR="006E07A0">
        <w:rPr>
          <w:rFonts w:eastAsia="Times New Roman"/>
        </w:rPr>
        <w:t>v</w:t>
      </w:r>
      <w:r>
        <w:rPr>
          <w:rFonts w:eastAsia="Times New Roman"/>
        </w:rPr>
        <w:t>ie</w:t>
      </w:r>
      <w:r w:rsidR="006E07A0">
        <w:rPr>
          <w:rFonts w:eastAsia="Times New Roman"/>
        </w:rPr>
        <w:t>w</w:t>
      </w:r>
      <w:r>
        <w:rPr>
          <w:rFonts w:eastAsia="Times New Roman"/>
        </w:rPr>
        <w:t xml:space="preserve"> Paper / Case Stud</w:t>
      </w:r>
      <w:r w:rsidR="00595ADF">
        <w:rPr>
          <w:rFonts w:eastAsia="Times New Roman"/>
        </w:rPr>
        <w:t>y</w:t>
      </w:r>
      <w:r>
        <w:rPr>
          <w:rFonts w:eastAsia="Times New Roman"/>
        </w:rPr>
        <w:t xml:space="preserve"> / Preliminary Communication</w:t>
      </w:r>
      <w:commentRangeEnd w:id="0"/>
      <w:r>
        <w:rPr>
          <w:rStyle w:val="CommentReference"/>
        </w:rPr>
        <w:commentReference w:id="0"/>
      </w:r>
    </w:p>
    <w:p w14:paraId="38697644" w14:textId="77777777" w:rsidR="007F73BC" w:rsidRDefault="007F73BC">
      <w:pPr>
        <w:pStyle w:val="IJECESsub"/>
        <w:rPr>
          <w:rFonts w:eastAsia="Times New Roman"/>
        </w:rPr>
      </w:pPr>
    </w:p>
    <w:p w14:paraId="40EAEBF4" w14:textId="77777777" w:rsidR="007F73BC" w:rsidRDefault="003E28AA">
      <w:pPr>
        <w:pStyle w:val="IJECESname"/>
        <w:spacing w:line="240" w:lineRule="auto"/>
        <w:rPr>
          <w:rFonts w:eastAsia="Times New Roman"/>
        </w:rPr>
      </w:pPr>
      <w:r>
        <w:rPr>
          <w:rFonts w:eastAsia="Times New Roman"/>
        </w:rPr>
        <w:t>Name Surname</w:t>
      </w:r>
    </w:p>
    <w:p w14:paraId="0F6AB853" w14:textId="77777777" w:rsidR="007F73BC" w:rsidRDefault="003E28AA">
      <w:pPr>
        <w:pStyle w:val="IJECESadress"/>
        <w:rPr>
          <w:color w:val="00000A"/>
        </w:rPr>
      </w:pPr>
      <w:r>
        <w:rPr>
          <w:color w:val="00000A"/>
        </w:rPr>
        <w:t xml:space="preserve">J. J. </w:t>
      </w:r>
      <w:proofErr w:type="spellStart"/>
      <w:r>
        <w:rPr>
          <w:color w:val="00000A"/>
        </w:rPr>
        <w:t>Strossmayer</w:t>
      </w:r>
      <w:proofErr w:type="spellEnd"/>
      <w:r>
        <w:rPr>
          <w:color w:val="00000A"/>
        </w:rPr>
        <w:t xml:space="preserve"> University of Osijek,</w:t>
      </w:r>
    </w:p>
    <w:p w14:paraId="0C2E02F9" w14:textId="77777777" w:rsidR="007F73BC" w:rsidRDefault="003E28AA">
      <w:pPr>
        <w:pStyle w:val="IJECESadress"/>
        <w:rPr>
          <w:color w:val="00000A"/>
        </w:rPr>
      </w:pPr>
      <w:r>
        <w:rPr>
          <w:color w:val="00000A"/>
        </w:rPr>
        <w:t xml:space="preserve">Faculty of Medicine, Department of Biophysics, Medical Statistics and Medical Informatics </w:t>
      </w:r>
    </w:p>
    <w:p w14:paraId="5C34D47C" w14:textId="77777777" w:rsidR="007F73BC" w:rsidRDefault="003E28AA">
      <w:pPr>
        <w:pStyle w:val="IJECESadress"/>
        <w:rPr>
          <w:color w:val="00000A"/>
        </w:rPr>
      </w:pPr>
      <w:r>
        <w:rPr>
          <w:color w:val="00000A"/>
        </w:rPr>
        <w:t>Street, City, Country</w:t>
      </w:r>
    </w:p>
    <w:p w14:paraId="71C88491" w14:textId="77777777" w:rsidR="007F73BC" w:rsidRDefault="00AF53A1">
      <w:pPr>
        <w:pStyle w:val="IJECESadress"/>
        <w:rPr>
          <w:rStyle w:val="InternetLink"/>
          <w:color w:val="00000A"/>
          <w:u w:val="none"/>
        </w:rPr>
      </w:pPr>
      <w:hyperlink r:id="rId8">
        <w:r w:rsidR="003E28AA">
          <w:rPr>
            <w:rStyle w:val="InternetLink"/>
            <w:color w:val="00000A"/>
            <w:u w:val="none"/>
          </w:rPr>
          <w:t>mail@mail.hr</w:t>
        </w:r>
      </w:hyperlink>
    </w:p>
    <w:p w14:paraId="3492A19E" w14:textId="77777777" w:rsidR="007F73BC" w:rsidRDefault="003E28AA">
      <w:pPr>
        <w:pStyle w:val="IJECESname"/>
        <w:spacing w:line="240" w:lineRule="auto"/>
        <w:rPr>
          <w:color w:val="00000A"/>
        </w:rPr>
      </w:pPr>
      <w:r>
        <w:rPr>
          <w:color w:val="00000A"/>
        </w:rPr>
        <w:t>Name Surname</w:t>
      </w:r>
    </w:p>
    <w:p w14:paraId="784EF673" w14:textId="77777777" w:rsidR="007F73BC" w:rsidRDefault="003E28AA">
      <w:pPr>
        <w:pStyle w:val="IJECESadress"/>
        <w:rPr>
          <w:color w:val="00000A"/>
        </w:rPr>
      </w:pPr>
      <w:r>
        <w:rPr>
          <w:color w:val="00000A"/>
        </w:rPr>
        <w:t xml:space="preserve">J. J. </w:t>
      </w:r>
      <w:proofErr w:type="spellStart"/>
      <w:r>
        <w:rPr>
          <w:color w:val="00000A"/>
        </w:rPr>
        <w:t>Strossmayer</w:t>
      </w:r>
      <w:proofErr w:type="spellEnd"/>
      <w:r>
        <w:rPr>
          <w:color w:val="00000A"/>
        </w:rPr>
        <w:t xml:space="preserve"> University of Osijek,</w:t>
      </w:r>
    </w:p>
    <w:p w14:paraId="085181A2" w14:textId="77777777" w:rsidR="007F73BC" w:rsidRDefault="003E28AA">
      <w:pPr>
        <w:pStyle w:val="IJECESadress"/>
        <w:rPr>
          <w:color w:val="00000A"/>
        </w:rPr>
      </w:pPr>
      <w:r>
        <w:rPr>
          <w:color w:val="00000A"/>
        </w:rPr>
        <w:t xml:space="preserve">Faculty of Electrical Engineering, Department of Computer Science </w:t>
      </w:r>
    </w:p>
    <w:p w14:paraId="39E6CE09" w14:textId="77777777" w:rsidR="007F73BC" w:rsidRDefault="003E28AA">
      <w:pPr>
        <w:pStyle w:val="IJECESadress"/>
        <w:rPr>
          <w:color w:val="00000A"/>
        </w:rPr>
      </w:pPr>
      <w:r>
        <w:rPr>
          <w:color w:val="00000A"/>
        </w:rPr>
        <w:t>Street, City, Country</w:t>
      </w:r>
    </w:p>
    <w:p w14:paraId="667B1339" w14:textId="77777777" w:rsidR="007F73BC" w:rsidRPr="00285A35" w:rsidRDefault="00AF53A1" w:rsidP="00285A35">
      <w:pPr>
        <w:pStyle w:val="IJECESadress"/>
        <w:rPr>
          <w:rStyle w:val="LineNumber"/>
          <w:rFonts w:ascii="Myriad Pro" w:hAnsi="Myriad Pro"/>
          <w:sz w:val="20"/>
        </w:rPr>
      </w:pPr>
      <w:hyperlink r:id="rId9">
        <w:r w:rsidR="003E28AA" w:rsidRPr="00285A35">
          <w:rPr>
            <w:rStyle w:val="LineNumber"/>
            <w:rFonts w:ascii="Myriad Pro" w:hAnsi="Myriad Pro"/>
            <w:sz w:val="20"/>
          </w:rPr>
          <w:t>mail@mail.hr</w:t>
        </w:r>
      </w:hyperlink>
    </w:p>
    <w:p w14:paraId="1A9D5763" w14:textId="77777777" w:rsidR="007F73BC" w:rsidRDefault="003E28AA">
      <w:pPr>
        <w:pStyle w:val="IJECESname"/>
        <w:spacing w:line="240" w:lineRule="auto"/>
        <w:rPr>
          <w:rFonts w:eastAsia="Times New Roman"/>
          <w:color w:val="00000A"/>
        </w:rPr>
      </w:pPr>
      <w:r>
        <w:rPr>
          <w:rFonts w:eastAsia="Times New Roman"/>
          <w:color w:val="00000A"/>
        </w:rPr>
        <w:t>Name Surname</w:t>
      </w:r>
    </w:p>
    <w:p w14:paraId="212E371A" w14:textId="77777777" w:rsidR="007F73BC" w:rsidRDefault="003E28AA">
      <w:pPr>
        <w:spacing w:after="0" w:line="240" w:lineRule="auto"/>
        <w:textAlignment w:val="center"/>
        <w:rPr>
          <w:rFonts w:ascii="Myriad Pro" w:hAnsi="Myriad Pro" w:cs="Myriad Pro"/>
          <w:sz w:val="20"/>
          <w:szCs w:val="20"/>
          <w:lang w:val="en-US"/>
        </w:rPr>
      </w:pPr>
      <w:r>
        <w:rPr>
          <w:rFonts w:ascii="Myriad Pro" w:hAnsi="Myriad Pro" w:cs="Myriad Pro"/>
          <w:sz w:val="20"/>
          <w:szCs w:val="20"/>
          <w:lang w:val="en-US"/>
        </w:rPr>
        <w:t xml:space="preserve">J. J. </w:t>
      </w:r>
      <w:proofErr w:type="spellStart"/>
      <w:r>
        <w:rPr>
          <w:rFonts w:ascii="Myriad Pro" w:hAnsi="Myriad Pro" w:cs="Myriad Pro"/>
          <w:sz w:val="20"/>
          <w:szCs w:val="20"/>
          <w:lang w:val="en-US"/>
        </w:rPr>
        <w:t>Strossmayer</w:t>
      </w:r>
      <w:proofErr w:type="spellEnd"/>
      <w:r>
        <w:rPr>
          <w:rFonts w:ascii="Myriad Pro" w:hAnsi="Myriad Pro" w:cs="Myriad Pro"/>
          <w:sz w:val="20"/>
          <w:szCs w:val="20"/>
          <w:lang w:val="en-US"/>
        </w:rPr>
        <w:t xml:space="preserve"> University of Osijek,</w:t>
      </w:r>
    </w:p>
    <w:p w14:paraId="05049486" w14:textId="77777777" w:rsidR="007F73BC" w:rsidRDefault="003E28AA">
      <w:pPr>
        <w:spacing w:after="0" w:line="240" w:lineRule="auto"/>
        <w:textAlignment w:val="center"/>
        <w:rPr>
          <w:rFonts w:ascii="Myriad Pro" w:hAnsi="Myriad Pro" w:cs="Myriad Pro"/>
          <w:sz w:val="20"/>
          <w:szCs w:val="20"/>
          <w:lang w:val="en-US"/>
        </w:rPr>
      </w:pPr>
      <w:r>
        <w:rPr>
          <w:rFonts w:ascii="Myriad Pro" w:hAnsi="Myriad Pro" w:cs="Myriad Pro"/>
          <w:sz w:val="20"/>
          <w:szCs w:val="20"/>
          <w:lang w:val="en-US"/>
        </w:rPr>
        <w:t xml:space="preserve">Faculty of Medicine, Department of Biophysics, Medical Statistics and Medical Informatics </w:t>
      </w:r>
    </w:p>
    <w:p w14:paraId="1BC29560" w14:textId="77777777" w:rsidR="007F73BC" w:rsidRDefault="003E28AA">
      <w:pPr>
        <w:pStyle w:val="IJECESadress"/>
        <w:rPr>
          <w:color w:val="00000A"/>
        </w:rPr>
      </w:pPr>
      <w:r>
        <w:rPr>
          <w:color w:val="00000A"/>
        </w:rPr>
        <w:t>Street, City, Country</w:t>
      </w:r>
    </w:p>
    <w:p w14:paraId="12E93C4D" w14:textId="77777777" w:rsidR="007F73BC" w:rsidRDefault="00AF53A1">
      <w:pPr>
        <w:pStyle w:val="IJECESadress"/>
        <w:rPr>
          <w:rStyle w:val="InternetLink"/>
          <w:color w:val="00000A"/>
          <w:u w:val="none"/>
        </w:rPr>
      </w:pPr>
      <w:hyperlink r:id="rId10">
        <w:r w:rsidR="003E28AA">
          <w:rPr>
            <w:rStyle w:val="InternetLink"/>
            <w:color w:val="00000A"/>
            <w:u w:val="none"/>
          </w:rPr>
          <w:t>mail@mail.hr</w:t>
        </w:r>
      </w:hyperlink>
    </w:p>
    <w:p w14:paraId="18BB00D6" w14:textId="77777777" w:rsidR="007F73BC" w:rsidRDefault="007F73BC">
      <w:pPr>
        <w:pStyle w:val="IJECESadress"/>
        <w:rPr>
          <w:color w:val="00000A"/>
        </w:rPr>
      </w:pPr>
    </w:p>
    <w:p w14:paraId="591BC152" w14:textId="77777777" w:rsidR="007F73BC" w:rsidRDefault="003E28AA">
      <w:pPr>
        <w:pStyle w:val="abstract"/>
        <w:spacing w:line="240" w:lineRule="auto"/>
      </w:pPr>
      <w:r>
        <w:rPr>
          <w:rStyle w:val="IJECESAbstract1Char"/>
          <w:b/>
          <w:i/>
          <w:szCs w:val="20"/>
        </w:rPr>
        <w:t>Abstract</w:t>
      </w:r>
      <w:r>
        <w:t xml:space="preserve"> –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18D44DBE" w14:textId="77777777" w:rsidR="007F73BC" w:rsidRDefault="007F73BC">
      <w:pPr>
        <w:pStyle w:val="IJECEStext"/>
      </w:pPr>
    </w:p>
    <w:p w14:paraId="23B73B88" w14:textId="77777777" w:rsidR="007F73BC" w:rsidRDefault="003E28AA">
      <w:pPr>
        <w:pStyle w:val="keywords"/>
        <w:spacing w:line="240" w:lineRule="auto"/>
        <w:contextualSpacing/>
        <w:rPr>
          <w:rStyle w:val="IJECESabstractChar"/>
        </w:rPr>
      </w:pPr>
      <w:r>
        <w:rPr>
          <w:rStyle w:val="abstract1"/>
          <w:i/>
          <w:iCs/>
        </w:rPr>
        <w:t>Keywords</w:t>
      </w:r>
      <w:r>
        <w:t xml:space="preserve"> – </w:t>
      </w:r>
      <w:r>
        <w:rPr>
          <w:rStyle w:val="IJECESabstractChar"/>
        </w:rPr>
        <w:t>information security, information system, security awareness, user behavior</w:t>
      </w:r>
    </w:p>
    <w:p w14:paraId="47738B26" w14:textId="77777777" w:rsidR="007F73BC" w:rsidRDefault="007F73BC">
      <w:pPr>
        <w:pStyle w:val="IJECEStext"/>
      </w:pPr>
    </w:p>
    <w:p w14:paraId="36AE1A3B" w14:textId="77777777" w:rsidR="007F73BC" w:rsidRDefault="007F73BC">
      <w:pPr>
        <w:pStyle w:val="IJECEStext"/>
      </w:pPr>
    </w:p>
    <w:p w14:paraId="503112B6" w14:textId="77777777" w:rsidR="007F73BC" w:rsidRDefault="007F73BC">
      <w:pPr>
        <w:pStyle w:val="IJECEStext"/>
      </w:pPr>
    </w:p>
    <w:p w14:paraId="05A7C2B0" w14:textId="77777777" w:rsidR="007F73BC" w:rsidRDefault="007F73BC">
      <w:pPr>
        <w:pStyle w:val="IJECEStext"/>
      </w:pPr>
    </w:p>
    <w:p w14:paraId="4C825F28" w14:textId="24A406AB" w:rsidR="007F73BC" w:rsidRDefault="007F73BC">
      <w:pPr>
        <w:pStyle w:val="IJECEStext"/>
      </w:pPr>
    </w:p>
    <w:p w14:paraId="4089584C" w14:textId="77777777" w:rsidR="007F73BC" w:rsidRDefault="007F73BC">
      <w:pPr>
        <w:pStyle w:val="IJECEStext"/>
      </w:pPr>
    </w:p>
    <w:p w14:paraId="700D427C" w14:textId="77777777" w:rsidR="007F73BC" w:rsidRDefault="007F73BC">
      <w:pPr>
        <w:pStyle w:val="IJECEStext"/>
      </w:pPr>
    </w:p>
    <w:p w14:paraId="47BC77F2" w14:textId="77777777" w:rsidR="007F73BC" w:rsidRDefault="007F73BC">
      <w:pPr>
        <w:pStyle w:val="IJECEStext"/>
      </w:pPr>
    </w:p>
    <w:p w14:paraId="24526425" w14:textId="77777777" w:rsidR="007F73BC" w:rsidRDefault="007F73BC">
      <w:pPr>
        <w:sectPr w:rsidR="007F73BC" w:rsidSect="00285A35">
          <w:pgSz w:w="11906" w:h="16838"/>
          <w:pgMar w:top="720" w:right="720" w:bottom="720" w:left="720" w:header="0" w:footer="0" w:gutter="0"/>
          <w:cols w:space="720"/>
          <w:formProt w:val="0"/>
          <w:docGrid w:linePitch="299" w:charSpace="-2049"/>
        </w:sectPr>
      </w:pPr>
    </w:p>
    <w:p w14:paraId="07D8A222" w14:textId="77777777" w:rsidR="007F73BC" w:rsidRDefault="003E28AA">
      <w:pPr>
        <w:pStyle w:val="IJECESH2"/>
        <w:numPr>
          <w:ilvl w:val="0"/>
          <w:numId w:val="1"/>
        </w:numPr>
      </w:pPr>
      <w:r>
        <w:t>INTRODUCTION</w:t>
      </w:r>
    </w:p>
    <w:p w14:paraId="1CD098CB" w14:textId="77777777" w:rsidR="007F73BC" w:rsidRDefault="003E28AA">
      <w:pPr>
        <w:pStyle w:val="IJECEStext"/>
      </w:pPr>
      <w:r>
        <w:t>Today the Internet is present in most of person’s private and business activities and the border between real and virtual worlds gets blurrier with each passing day. This virtual world is becoming reality for most of the people in the world and in that way the importance of information security becomes equivalent to physical protection in the real world.</w:t>
      </w:r>
    </w:p>
    <w:p w14:paraId="09825E32" w14:textId="77777777" w:rsidR="007F73BC" w:rsidRDefault="003E28AA">
      <w:pPr>
        <w:pStyle w:val="IJECEStext"/>
      </w:pPr>
      <w:r>
        <w:t xml:space="preserve">In order to protect data it is necessary to insure secure communication channels used for data transfer, to protect databases placed on file servers and to control or influence users that possess and use those data. Technical security solutions for physical and software protection with security procedures for redundancy and automation of backing-up are on a high quality level, but ongoing cyberwar is still not </w:t>
      </w:r>
      <w:r>
        <w:t>suppressed. A possible reason for this may be technical security solutions, because they rarely include the influence of the human factor on the system security level.</w:t>
      </w:r>
    </w:p>
    <w:p w14:paraId="69644B59" w14:textId="77777777" w:rsidR="007F73BC" w:rsidRDefault="003E28AA">
      <w:pPr>
        <w:pStyle w:val="IJECEStext"/>
      </w:pPr>
      <w:r>
        <w:t>The human factor is considered to be probably the weakest element in the security chain because the internal threat is among the top information security issues [1].</w:t>
      </w:r>
    </w:p>
    <w:p w14:paraId="47AB9576" w14:textId="77777777" w:rsidR="007F73BC" w:rsidRDefault="003E28AA">
      <w:pPr>
        <w:pStyle w:val="IJECEStext"/>
      </w:pPr>
      <w:r>
        <w:t xml:space="preserve">There is a lack of empirical research within the academic field of IT security that tries to measure the amount of human influence [2]. Some existing empirical studies </w:t>
      </w:r>
      <w:proofErr w:type="spellStart"/>
      <w:r>
        <w:t>analyse</w:t>
      </w:r>
      <w:proofErr w:type="spellEnd"/>
      <w:r>
        <w:t xml:space="preserve"> user perception, </w:t>
      </w:r>
      <w:proofErr w:type="spellStart"/>
      <w:r>
        <w:t>behaviour</w:t>
      </w:r>
      <w:proofErr w:type="spellEnd"/>
      <w:r>
        <w:t xml:space="preserve"> and attitude towards computer ethics and information security [3-5], as computer security and computer ethics are important components of the management information system [6].</w:t>
      </w:r>
    </w:p>
    <w:p w14:paraId="1C919A93" w14:textId="77777777" w:rsidR="007F73BC" w:rsidRDefault="003E28AA">
      <w:pPr>
        <w:pStyle w:val="IJECEStext"/>
        <w:pageBreakBefore/>
      </w:pPr>
      <w:r>
        <w:lastRenderedPageBreak/>
        <w:t xml:space="preserve">Future solutions should be focused on rising user security awareness by developing a certain level of distrust towards </w:t>
      </w:r>
      <w:r w:rsidRPr="00150203">
        <w:rPr>
          <w:rStyle w:val="LineNumber"/>
        </w:rPr>
        <w:t>the</w:t>
      </w:r>
      <w:r>
        <w:t xml:space="preserve"> unknown in the so-called </w:t>
      </w:r>
      <w:r>
        <w:rPr>
          <w:i/>
          <w:iCs/>
        </w:rPr>
        <w:t>virtual reality</w:t>
      </w:r>
      <w:r>
        <w:t xml:space="preserve"> [7, 8]. This can be accomplished by applying a learned behavior from the </w:t>
      </w:r>
      <w:r>
        <w:rPr>
          <w:i/>
          <w:iCs/>
        </w:rPr>
        <w:t>real</w:t>
      </w:r>
      <w:r>
        <w:t xml:space="preserve"> world to the </w:t>
      </w:r>
      <w:r>
        <w:rPr>
          <w:i/>
          <w:iCs/>
        </w:rPr>
        <w:t>virtual</w:t>
      </w:r>
      <w:r>
        <w:t xml:space="preserve"> one, in the way that passwords are kept secret, systems are logged-out and antivirus software is updated; just like entrance doors are locked when leaving, wallets and personal documentation are guarded well in pockets or handbags and there is a basic level of distrust towards unknown persons.</w:t>
      </w:r>
    </w:p>
    <w:p w14:paraId="18E3B08D" w14:textId="77777777" w:rsidR="007F73BC" w:rsidRDefault="003E28AA">
      <w:pPr>
        <w:pStyle w:val="IJECEStext"/>
        <w:rPr>
          <w:spacing w:val="2"/>
        </w:rPr>
      </w:pPr>
      <w:r>
        <w:t>In this paper the authors analyze empirical data collected by simulation on e</w:t>
      </w:r>
      <w:r>
        <w:noBreakHyphen/>
        <w:t>mail user behavior in order to evaluate significance of user impact on information security. Unwanted mail can be spam, viruses, trojans, worms or phishing. The most dangerous ones are direct phishing attacks that are frequently focused on middle level business management and private users [9]. More unwanted mail in user inboxes implies a greater potential security risk as there is a higher probability that in time users will eventually be phished compromising thereby</w:t>
      </w:r>
      <w:r>
        <w:rPr>
          <w:spacing w:val="2"/>
        </w:rPr>
        <w:t xml:space="preserve"> their personal and company data. </w:t>
      </w:r>
    </w:p>
    <w:p w14:paraId="71F8DF12" w14:textId="77777777" w:rsidR="007F73BC" w:rsidRDefault="003E28AA">
      <w:pPr>
        <w:pStyle w:val="IJECEStext"/>
      </w:pPr>
      <w:r>
        <w:t>The initial premise is as follows: a person as both an integral component and a user of an information system with potentially risky behavior defined by the level of security awareness, can influence directly data security and indirectly the overall security of the information system.</w:t>
      </w:r>
    </w:p>
    <w:p w14:paraId="7631F249" w14:textId="77777777" w:rsidR="007F73BC" w:rsidRDefault="003E28AA">
      <w:pPr>
        <w:pStyle w:val="IJECESH2"/>
        <w:numPr>
          <w:ilvl w:val="0"/>
          <w:numId w:val="1"/>
        </w:numPr>
      </w:pPr>
      <w:r>
        <w:t xml:space="preserve">Sed </w:t>
      </w:r>
      <w:proofErr w:type="spellStart"/>
      <w:r>
        <w:t>quis</w:t>
      </w:r>
      <w:proofErr w:type="spellEnd"/>
      <w:r>
        <w:t xml:space="preserve"> </w:t>
      </w:r>
      <w:proofErr w:type="spellStart"/>
      <w:r>
        <w:t>est</w:t>
      </w:r>
      <w:proofErr w:type="spellEnd"/>
      <w:r>
        <w:t xml:space="preserve"> vitae</w:t>
      </w:r>
    </w:p>
    <w:p w14:paraId="7528BF5F" w14:textId="77777777" w:rsidR="007F73BC" w:rsidRDefault="003E28AA">
      <w:pPr>
        <w:pStyle w:val="IJECEStext"/>
      </w:pPr>
      <w:r>
        <w:t>Simulation was designed and based on the usage of the e</w:t>
      </w:r>
      <w:r>
        <w:noBreakHyphen/>
        <w:t>mail system by simulating different e</w:t>
      </w:r>
      <w:r>
        <w:noBreakHyphen/>
        <w:t>mail user behaviors, i.e. careful and security aware users versus security naive and uninformed e-mail users. Hypothetic questions aimed at the following:</w:t>
      </w:r>
    </w:p>
    <w:p w14:paraId="37428C3C" w14:textId="77777777" w:rsidR="007F73BC" w:rsidRDefault="003E28AA">
      <w:pPr>
        <w:pStyle w:val="IJECESbullets"/>
        <w:numPr>
          <w:ilvl w:val="0"/>
          <w:numId w:val="2"/>
        </w:numPr>
      </w:pPr>
      <w:r>
        <w:t>Is there going to be more unwanted mail because of user risky behavior (e.g. questionable registrations around the World Wide Web) [10]?</w:t>
      </w:r>
    </w:p>
    <w:p w14:paraId="0F0AA2DB" w14:textId="77777777" w:rsidR="007F73BC" w:rsidRDefault="003E28AA">
      <w:pPr>
        <w:pStyle w:val="IJECESbullets"/>
        <w:numPr>
          <w:ilvl w:val="0"/>
          <w:numId w:val="2"/>
        </w:numPr>
      </w:pPr>
      <w:r>
        <w:t>Is there going to be more unwanted mail because users leave their addresses around on the Internet [11]?</w:t>
      </w:r>
    </w:p>
    <w:p w14:paraId="261662DC" w14:textId="77777777" w:rsidR="007F73BC" w:rsidRDefault="003E28AA">
      <w:pPr>
        <w:pStyle w:val="IJECESbullets"/>
        <w:numPr>
          <w:ilvl w:val="0"/>
          <w:numId w:val="2"/>
        </w:numPr>
      </w:pPr>
      <w:r>
        <w:t>Does it hold that even a careful e</w:t>
      </w:r>
      <w:r>
        <w:noBreakHyphen/>
        <w:t>mail user is obligated to eventually start receiving unwanted mail?</w:t>
      </w:r>
    </w:p>
    <w:p w14:paraId="43DB4759" w14:textId="77777777" w:rsidR="007F73BC" w:rsidRDefault="003E28AA">
      <w:pPr>
        <w:pStyle w:val="IJECEStext"/>
      </w:pPr>
      <w:r>
        <w:t>The authors made four groups of new e</w:t>
      </w:r>
      <w:r>
        <w:noBreakHyphen/>
        <w:t>mail accounts only for the purpose of this simulation. Each group of addresses was used during the simulation period of one calendar year. Different ways of usage are listed below:</w:t>
      </w:r>
    </w:p>
    <w:p w14:paraId="4E4CE85D" w14:textId="77777777" w:rsidR="007F73BC" w:rsidRDefault="003E28AA">
      <w:pPr>
        <w:pStyle w:val="IJECESbullets"/>
        <w:numPr>
          <w:ilvl w:val="0"/>
          <w:numId w:val="2"/>
        </w:numPr>
      </w:pPr>
      <w:r>
        <w:t>The first group was made up of 17 e</w:t>
      </w:r>
      <w:r>
        <w:noBreakHyphen/>
        <w:t>mail accounts and can be called Common Group as addresses were used for regular/usual e</w:t>
      </w:r>
      <w:r>
        <w:noBreakHyphen/>
        <w:t>mail communication;</w:t>
      </w:r>
    </w:p>
    <w:p w14:paraId="777B191D" w14:textId="77777777" w:rsidR="007F73BC" w:rsidRDefault="003E28AA">
      <w:pPr>
        <w:pStyle w:val="IJECESbullets"/>
        <w:numPr>
          <w:ilvl w:val="0"/>
          <w:numId w:val="2"/>
        </w:numPr>
      </w:pPr>
      <w:r>
        <w:t>The second group made up of 18 e</w:t>
      </w:r>
      <w:r>
        <w:noBreakHyphen/>
        <w:t xml:space="preserve">mail accounts was called </w:t>
      </w:r>
      <w:r>
        <w:rPr>
          <w:i/>
          <w:iCs/>
        </w:rPr>
        <w:t>Registration Group</w:t>
      </w:r>
      <w:r>
        <w:t xml:space="preserve"> and those addresses were used for registration on different Internet services;</w:t>
      </w:r>
    </w:p>
    <w:p w14:paraId="487F6BDD" w14:textId="77777777" w:rsidR="007F73BC" w:rsidRDefault="003E28AA">
      <w:pPr>
        <w:pStyle w:val="IJECESbullets"/>
        <w:numPr>
          <w:ilvl w:val="0"/>
          <w:numId w:val="2"/>
        </w:numPr>
      </w:pPr>
      <w:r>
        <w:t>The third group was made of 12 e</w:t>
      </w:r>
      <w:r>
        <w:noBreakHyphen/>
        <w:t xml:space="preserve">mail accounts, it was called Web Page Group </w:t>
      </w:r>
      <w:r>
        <w:t>and those e</w:t>
      </w:r>
      <w:r>
        <w:noBreakHyphen/>
        <w:t>mail addresses were listed on the web site [16];</w:t>
      </w:r>
    </w:p>
    <w:p w14:paraId="5B59E0B7" w14:textId="77777777" w:rsidR="007F73BC" w:rsidRDefault="003E28AA">
      <w:pPr>
        <w:pStyle w:val="IJECESbullets"/>
        <w:numPr>
          <w:ilvl w:val="0"/>
          <w:numId w:val="2"/>
        </w:numPr>
      </w:pPr>
      <w:r>
        <w:t>The last group that was made of 18 e</w:t>
      </w:r>
      <w:r>
        <w:noBreakHyphen/>
        <w:t>mail accounts can be called Control Group and those addresses were not used at all.</w:t>
      </w:r>
    </w:p>
    <w:p w14:paraId="220EA7BF" w14:textId="77777777" w:rsidR="007F73BC" w:rsidRDefault="003E28AA">
      <w:pPr>
        <w:pStyle w:val="IJECEStext"/>
      </w:pPr>
      <w:r>
        <w:t>Each e</w:t>
      </w:r>
      <w:r>
        <w:noBreakHyphen/>
        <w:t>mail account in one address group was opened on different e</w:t>
      </w:r>
      <w:r>
        <w:noBreakHyphen/>
        <w:t>mail services with different Internet domains or in different businesses, companies or educational institutions.</w:t>
      </w:r>
    </w:p>
    <w:p w14:paraId="27460701" w14:textId="77777777" w:rsidR="007F73BC" w:rsidRDefault="003E28AA">
      <w:pPr>
        <w:pStyle w:val="IJECEStext"/>
      </w:pPr>
      <w:r>
        <w:t>E</w:t>
      </w:r>
      <w:r>
        <w:noBreakHyphen/>
        <w:t xml:space="preserve">mail addresses that belonged to the </w:t>
      </w:r>
      <w:r>
        <w:rPr>
          <w:i/>
          <w:iCs/>
        </w:rPr>
        <w:t>Common Group</w:t>
      </w:r>
      <w:r>
        <w:t xml:space="preserve"> were used in order to simulate a careful and security aware e</w:t>
      </w:r>
      <w:r>
        <w:noBreakHyphen/>
        <w:t>mail user. Those addresses were used approximately every second week for the whole simulation period in order to simulate common e</w:t>
      </w:r>
      <w:r>
        <w:noBreakHyphen/>
        <w:t>mail communication, by sending and receiving e-mails with real e</w:t>
      </w:r>
      <w:r>
        <w:noBreakHyphen/>
        <w:t>mail users who were mostly authors’ associates.</w:t>
      </w:r>
    </w:p>
    <w:p w14:paraId="4487892E" w14:textId="77777777" w:rsidR="007F73BC" w:rsidRDefault="003E28AA">
      <w:pPr>
        <w:pStyle w:val="IJECEStext"/>
      </w:pPr>
      <w:r>
        <w:t>With e</w:t>
      </w:r>
      <w:r>
        <w:noBreakHyphen/>
        <w:t xml:space="preserve">mail addresses from both the </w:t>
      </w:r>
      <w:r>
        <w:rPr>
          <w:i/>
          <w:iCs/>
        </w:rPr>
        <w:t>Registration Group</w:t>
      </w:r>
      <w:r>
        <w:t xml:space="preserve"> and the </w:t>
      </w:r>
      <w:r>
        <w:rPr>
          <w:i/>
          <w:iCs/>
        </w:rPr>
        <w:t>Web Page Group</w:t>
      </w:r>
      <w:r>
        <w:t xml:space="preserve"> authors simulated uninformed and naive e</w:t>
      </w:r>
      <w:r>
        <w:noBreakHyphen/>
        <w:t xml:space="preserve">mail users with their risky behavior. Addresses from the </w:t>
      </w:r>
      <w:r>
        <w:rPr>
          <w:i/>
          <w:iCs/>
        </w:rPr>
        <w:t>Registration Group</w:t>
      </w:r>
      <w:r>
        <w:t xml:space="preserve"> were used for registration purposes, approximately every second week of the simulation period, to different kinds of Internet services (e.g. investment organizations, web-shop sites, forums, torrent sites, etc.). After registration, authors activated each of the addresses and logged into each of the Internet services at least once. </w:t>
      </w:r>
    </w:p>
    <w:p w14:paraId="1EA67F0E" w14:textId="77777777" w:rsidR="007F73BC" w:rsidRDefault="003E28AA">
      <w:pPr>
        <w:pStyle w:val="IJECESH3"/>
      </w:pPr>
      <w:r>
        <w:t>2.1.</w:t>
      </w:r>
      <w:r>
        <w:tab/>
        <w:t xml:space="preserve">Solar energy potential in </w:t>
      </w:r>
      <w:r>
        <w:br/>
      </w:r>
      <w:r>
        <w:tab/>
        <w:t>Pannonian part of Serbia and</w:t>
      </w:r>
      <w:r>
        <w:br/>
      </w:r>
      <w:r>
        <w:tab/>
        <w:t>Croatia</w:t>
      </w:r>
    </w:p>
    <w:p w14:paraId="746511A7" w14:textId="77777777" w:rsidR="007F73BC" w:rsidRDefault="003E28AA">
      <w:pPr>
        <w:pStyle w:val="IJECEStext"/>
      </w:pPr>
      <w:r>
        <w:t xml:space="preserve">The </w:t>
      </w:r>
      <w:r>
        <w:rPr>
          <w:i/>
          <w:iCs/>
        </w:rPr>
        <w:t>Web Page Group</w:t>
      </w:r>
      <w:r>
        <w:t xml:space="preserve"> was made of e</w:t>
      </w:r>
      <w:r>
        <w:noBreakHyphen/>
        <w:t xml:space="preserve">mail addresses listed on the web page called </w:t>
      </w:r>
      <w:r>
        <w:rPr>
          <w:i/>
          <w:iCs/>
        </w:rPr>
        <w:t>Spam Collector</w:t>
      </w:r>
      <w:r>
        <w:t xml:space="preserve"> that was made particularly for study purposes [12]. On this web page, there was a short description of the study and the contact details of the authors. Syntax of the listed addresses was the true raw e</w:t>
      </w:r>
      <w:r>
        <w:noBreakHyphen/>
        <w:t>mail address with an active link in order to be found by spamming software that are scanning the Internet in search of e</w:t>
      </w:r>
      <w:r>
        <w:noBreakHyphen/>
        <w:t xml:space="preserve">mail addresses. The web page was registered through Google registration service and linked from the main page of the institution’s web site. </w:t>
      </w:r>
    </w:p>
    <w:p w14:paraId="64631E24" w14:textId="77777777" w:rsidR="007F73BC" w:rsidRDefault="003E28AA">
      <w:pPr>
        <w:pStyle w:val="IJECEStext"/>
      </w:pPr>
      <w:r>
        <w:t>The last group of e</w:t>
      </w:r>
      <w:r>
        <w:noBreakHyphen/>
        <w:t xml:space="preserve">mail addresses called the </w:t>
      </w:r>
      <w:r>
        <w:rPr>
          <w:i/>
          <w:iCs/>
        </w:rPr>
        <w:t>Control Group</w:t>
      </w:r>
      <w:r>
        <w:t xml:space="preserve"> was not used in any way. This group was made for control purposes only. In case there was some unwanted mail received on one of those addresses, it would mean that there was some kind of a problem with that domain (e.g. a hacked e</w:t>
      </w:r>
      <w:r>
        <w:noBreakHyphen/>
        <w:t>mail server, stolen back-up, etc.).</w:t>
      </w:r>
    </w:p>
    <w:p w14:paraId="49882943" w14:textId="77777777" w:rsidR="007F73BC" w:rsidRDefault="003E28AA">
      <w:pPr>
        <w:pStyle w:val="IJECEStext"/>
      </w:pPr>
      <w:r>
        <w:t>Statistical analysis was conducted with STATISTICA 10.0 (Stat Soft Int. Tulsa, OK, the USA) software tool. Results are presented as the arithmetic mean with the total range of distributed data. Statistical nonparametric tests were used with a significance level defined as α=0.05. The significant difference between groups is confirmed if p&lt;α.</w:t>
      </w:r>
    </w:p>
    <w:p w14:paraId="07A3D58C" w14:textId="77777777" w:rsidR="007F73BC" w:rsidRDefault="003E28AA">
      <w:pPr>
        <w:pStyle w:val="IJECESH2"/>
        <w:numPr>
          <w:ilvl w:val="0"/>
          <w:numId w:val="1"/>
        </w:numPr>
      </w:pPr>
      <w:r>
        <w:t>RESULTS</w:t>
      </w:r>
    </w:p>
    <w:p w14:paraId="3344060C" w14:textId="77777777" w:rsidR="007F73BC" w:rsidRDefault="003E28AA">
      <w:pPr>
        <w:pStyle w:val="IJECEStext"/>
      </w:pPr>
      <w:r>
        <w:t>Empirical data were absolute frequencies presenting the amount of unwanted mail received per each e</w:t>
      </w:r>
      <w:r>
        <w:noBreakHyphen/>
        <w:t xml:space="preserve">mail address. Data were collected by counting in two different time periods. It was collected first during the first year, which was the simulation period, and second </w:t>
      </w:r>
      <w:r>
        <w:lastRenderedPageBreak/>
        <w:t>during the second year while there was no simulation activity. Results presented in Table 1 are arithmetic mean numbers ranging from the minimum to the maximum of unwanted mail received per address in each group.</w:t>
      </w:r>
    </w:p>
    <w:p w14:paraId="53A8B7F3" w14:textId="77777777" w:rsidR="007F73BC" w:rsidRDefault="003E28AA">
      <w:pPr>
        <w:pStyle w:val="IJECESTableheading"/>
      </w:pPr>
      <w:r>
        <w:rPr>
          <w:b/>
        </w:rPr>
        <w:t>Table 1.</w:t>
      </w:r>
      <w:r>
        <w:t xml:space="preserve"> </w:t>
      </w:r>
      <w:proofErr w:type="spellStart"/>
      <w:r>
        <w:t>Aliquam</w:t>
      </w:r>
      <w:proofErr w:type="spellEnd"/>
      <w:r>
        <w:t xml:space="preserve"> </w:t>
      </w:r>
      <w:proofErr w:type="spellStart"/>
      <w:r>
        <w:t>venenatis</w:t>
      </w:r>
      <w:proofErr w:type="spellEnd"/>
      <w:r>
        <w:t xml:space="preserve"> dui vitae </w:t>
      </w:r>
      <w:proofErr w:type="spellStart"/>
      <w:r>
        <w:t>elit</w:t>
      </w:r>
      <w:proofErr w:type="spellEnd"/>
      <w:r>
        <w:t xml:space="preserve"> </w:t>
      </w:r>
      <w:proofErr w:type="spellStart"/>
      <w:r>
        <w:t>varius</w:t>
      </w:r>
      <w:proofErr w:type="spellEnd"/>
      <w:r>
        <w:t xml:space="preserve"> </w:t>
      </w:r>
      <w:proofErr w:type="spellStart"/>
      <w:r>
        <w:t>iaculis</w:t>
      </w:r>
      <w:proofErr w:type="spellEnd"/>
      <w:r>
        <w:t>.</w:t>
      </w:r>
    </w:p>
    <w:tbl>
      <w:tblPr>
        <w:tblW w:w="0" w:type="auto"/>
        <w:tblInd w:w="3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34" w:type="dxa"/>
          <w:right w:w="42" w:type="dxa"/>
        </w:tblCellMar>
        <w:tblLook w:val="04A0" w:firstRow="1" w:lastRow="0" w:firstColumn="1" w:lastColumn="0" w:noHBand="0" w:noVBand="1"/>
      </w:tblPr>
      <w:tblGrid>
        <w:gridCol w:w="1133"/>
        <w:gridCol w:w="1134"/>
        <w:gridCol w:w="1134"/>
        <w:gridCol w:w="1133"/>
      </w:tblGrid>
      <w:tr w:rsidR="007F73BC" w14:paraId="4CE81C27" w14:textId="77777777">
        <w:trPr>
          <w:trHeight w:hRule="exact" w:val="645"/>
        </w:trPr>
        <w:tc>
          <w:tcPr>
            <w:tcW w:w="1133" w:type="dxa"/>
            <w:tcBorders>
              <w:top w:val="single" w:sz="6" w:space="0" w:color="000001"/>
              <w:left w:val="single" w:sz="6" w:space="0" w:color="000001"/>
              <w:bottom w:val="single" w:sz="6" w:space="0" w:color="000001"/>
              <w:right w:val="single" w:sz="6" w:space="0" w:color="000001"/>
            </w:tcBorders>
            <w:shd w:val="clear" w:color="auto" w:fill="B2B2B2"/>
            <w:tcMar>
              <w:left w:w="34" w:type="dxa"/>
            </w:tcMar>
            <w:vAlign w:val="center"/>
          </w:tcPr>
          <w:p w14:paraId="0AA5CAF5" w14:textId="77777777" w:rsidR="007F73BC" w:rsidRDefault="007F73BC">
            <w:pPr>
              <w:spacing w:after="0" w:line="240" w:lineRule="auto"/>
              <w:rPr>
                <w:rFonts w:ascii="Myriad Pro" w:hAnsi="Myriad Pro"/>
                <w:sz w:val="24"/>
                <w:szCs w:val="24"/>
              </w:rPr>
            </w:pPr>
          </w:p>
        </w:tc>
        <w:tc>
          <w:tcPr>
            <w:tcW w:w="3401" w:type="dxa"/>
            <w:gridSpan w:val="3"/>
            <w:tcBorders>
              <w:top w:val="single" w:sz="6" w:space="0" w:color="000001"/>
              <w:left w:val="single" w:sz="6" w:space="0" w:color="000001"/>
              <w:bottom w:val="single" w:sz="6" w:space="0" w:color="000001"/>
              <w:right w:val="single" w:sz="6" w:space="0" w:color="000001"/>
            </w:tcBorders>
            <w:shd w:val="clear" w:color="auto" w:fill="B2B2B2"/>
            <w:tcMar>
              <w:left w:w="34" w:type="dxa"/>
            </w:tcMar>
            <w:vAlign w:val="center"/>
          </w:tcPr>
          <w:p w14:paraId="1567DF24" w14:textId="77777777" w:rsidR="007F73BC" w:rsidRDefault="003E28AA">
            <w:pPr>
              <w:pStyle w:val="IJECESTH1"/>
            </w:pPr>
            <w:r>
              <w:t>Average unwanted mail received per address /mean (min-max)</w:t>
            </w:r>
          </w:p>
        </w:tc>
      </w:tr>
      <w:tr w:rsidR="007F73BC" w14:paraId="7E76409B" w14:textId="77777777">
        <w:trPr>
          <w:trHeight w:hRule="exact" w:val="678"/>
        </w:trPr>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7F8CE738" w14:textId="77777777" w:rsidR="007F73BC" w:rsidRDefault="003E28AA">
            <w:pPr>
              <w:spacing w:after="0" w:line="288" w:lineRule="auto"/>
              <w:jc w:val="center"/>
              <w:textAlignment w:val="center"/>
              <w:rPr>
                <w:rFonts w:ascii="Arial" w:hAnsi="Arial" w:cs="Arial"/>
                <w:b/>
                <w:bCs/>
                <w:color w:val="000000"/>
                <w:sz w:val="16"/>
                <w:szCs w:val="16"/>
                <w:lang w:val="en-US"/>
              </w:rPr>
            </w:pPr>
            <w:r>
              <w:rPr>
                <w:rFonts w:ascii="Arial" w:hAnsi="Arial" w:cs="Arial"/>
                <w:b/>
                <w:bCs/>
                <w:color w:val="000000"/>
                <w:sz w:val="16"/>
                <w:szCs w:val="16"/>
                <w:lang w:val="en-US"/>
              </w:rPr>
              <w:t>Groups of e</w:t>
            </w:r>
            <w:r>
              <w:rPr>
                <w:rFonts w:ascii="Arial" w:hAnsi="Arial" w:cs="Arial"/>
                <w:b/>
                <w:bCs/>
                <w:color w:val="000000"/>
                <w:sz w:val="16"/>
                <w:szCs w:val="16"/>
                <w:lang w:val="en-US"/>
              </w:rPr>
              <w:noBreakHyphen/>
              <w:t>mail addresses</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5B8F547D" w14:textId="77777777" w:rsidR="007F73BC" w:rsidRDefault="003E28AA">
            <w:pPr>
              <w:spacing w:after="0" w:line="288" w:lineRule="auto"/>
              <w:jc w:val="center"/>
              <w:textAlignment w:val="center"/>
              <w:rPr>
                <w:rFonts w:ascii="Arial" w:hAnsi="Arial" w:cs="Arial"/>
                <w:b/>
                <w:bCs/>
                <w:color w:val="000000"/>
                <w:sz w:val="16"/>
                <w:szCs w:val="16"/>
                <w:lang w:val="en-US"/>
              </w:rPr>
            </w:pPr>
            <w:r>
              <w:rPr>
                <w:rFonts w:ascii="Arial" w:hAnsi="Arial" w:cs="Arial"/>
                <w:b/>
                <w:bCs/>
                <w:color w:val="000000"/>
                <w:sz w:val="16"/>
                <w:szCs w:val="16"/>
                <w:lang w:val="en-US"/>
              </w:rPr>
              <w:t>During simulation period</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24A93713" w14:textId="77777777" w:rsidR="007F73BC" w:rsidRDefault="003E28AA">
            <w:pPr>
              <w:spacing w:after="0" w:line="288" w:lineRule="auto"/>
              <w:jc w:val="center"/>
              <w:textAlignment w:val="center"/>
              <w:rPr>
                <w:rFonts w:ascii="Arial" w:hAnsi="Arial" w:cs="Arial"/>
                <w:b/>
                <w:bCs/>
                <w:color w:val="000000"/>
                <w:sz w:val="16"/>
                <w:szCs w:val="16"/>
                <w:lang w:val="en-US"/>
              </w:rPr>
            </w:pPr>
            <w:r>
              <w:rPr>
                <w:rFonts w:ascii="Arial" w:hAnsi="Arial" w:cs="Arial"/>
                <w:b/>
                <w:bCs/>
                <w:color w:val="000000"/>
                <w:sz w:val="16"/>
                <w:szCs w:val="16"/>
                <w:lang w:val="en-US"/>
              </w:rPr>
              <w:t>Year after simulation period</w:t>
            </w:r>
          </w:p>
        </w:tc>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0AB28A74" w14:textId="77777777" w:rsidR="007F73BC" w:rsidRDefault="003E28AA">
            <w:pPr>
              <w:spacing w:after="0" w:line="288" w:lineRule="auto"/>
              <w:jc w:val="center"/>
              <w:textAlignment w:val="center"/>
              <w:rPr>
                <w:rFonts w:ascii="Arial" w:hAnsi="Arial" w:cs="Arial"/>
                <w:b/>
                <w:bCs/>
                <w:color w:val="000000"/>
                <w:sz w:val="16"/>
                <w:szCs w:val="16"/>
                <w:lang w:val="en-US"/>
              </w:rPr>
            </w:pPr>
            <w:r>
              <w:rPr>
                <w:rFonts w:ascii="Arial" w:hAnsi="Arial" w:cs="Arial"/>
                <w:b/>
                <w:bCs/>
                <w:color w:val="000000"/>
                <w:sz w:val="16"/>
                <w:szCs w:val="16"/>
                <w:lang w:val="en-US"/>
              </w:rPr>
              <w:t>Total period</w:t>
            </w:r>
          </w:p>
        </w:tc>
      </w:tr>
      <w:tr w:rsidR="007F73BC" w14:paraId="23917789" w14:textId="77777777">
        <w:trPr>
          <w:trHeight w:hRule="exact" w:val="538"/>
        </w:trPr>
        <w:tc>
          <w:tcPr>
            <w:tcW w:w="1133"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19996A8E" w14:textId="77777777" w:rsidR="007F73BC" w:rsidRDefault="003E28AA">
            <w:pPr>
              <w:pStyle w:val="IJECESTtxt"/>
            </w:pPr>
            <w:r>
              <w:t>Common Group</w:t>
            </w:r>
          </w:p>
        </w:tc>
        <w:tc>
          <w:tcPr>
            <w:tcW w:w="1134"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2D9980F6" w14:textId="77777777" w:rsidR="007F73BC" w:rsidRDefault="003E28AA">
            <w:pPr>
              <w:pStyle w:val="IJECESTtxt"/>
            </w:pPr>
            <w:r>
              <w:t>0.63 (0-3)</w:t>
            </w:r>
          </w:p>
        </w:tc>
        <w:tc>
          <w:tcPr>
            <w:tcW w:w="1134"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74F519C2" w14:textId="77777777" w:rsidR="007F73BC" w:rsidRDefault="003E28AA">
            <w:pPr>
              <w:pStyle w:val="IJECESTtxt"/>
            </w:pPr>
            <w:r>
              <w:t>1.05 (0-4)</w:t>
            </w:r>
          </w:p>
        </w:tc>
        <w:tc>
          <w:tcPr>
            <w:tcW w:w="1133"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79EA10BF" w14:textId="77777777" w:rsidR="007F73BC" w:rsidRDefault="003E28AA">
            <w:pPr>
              <w:pStyle w:val="IJECESTtxt"/>
            </w:pPr>
            <w:r>
              <w:t>1.45 (0-4)</w:t>
            </w:r>
          </w:p>
        </w:tc>
      </w:tr>
      <w:tr w:rsidR="007F73BC" w14:paraId="498DC19F" w14:textId="77777777">
        <w:trPr>
          <w:trHeight w:hRule="exact" w:val="538"/>
        </w:trPr>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1EA377E5" w14:textId="77777777" w:rsidR="007F73BC" w:rsidRDefault="003E28AA">
            <w:pPr>
              <w:pStyle w:val="IJECESTtxt"/>
            </w:pPr>
            <w:r>
              <w:t>Registration Group</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003B5DB8" w14:textId="77777777" w:rsidR="007F73BC" w:rsidRDefault="003E28AA">
            <w:pPr>
              <w:pStyle w:val="IJECESTtxt"/>
            </w:pPr>
            <w:r>
              <w:t>17.17 (6-124)</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008700F0" w14:textId="77777777" w:rsidR="007F73BC" w:rsidRDefault="003E28AA">
            <w:pPr>
              <w:pStyle w:val="IJECESTtxt"/>
            </w:pPr>
            <w:r>
              <w:t>21.33 (3-78)</w:t>
            </w:r>
          </w:p>
        </w:tc>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563BA74B" w14:textId="77777777" w:rsidR="007F73BC" w:rsidRDefault="003E28AA">
            <w:pPr>
              <w:pStyle w:val="IJECESTtxt"/>
            </w:pPr>
            <w:r>
              <w:t>27.14 (3-124)</w:t>
            </w:r>
          </w:p>
        </w:tc>
      </w:tr>
      <w:tr w:rsidR="007F73BC" w14:paraId="2A232312" w14:textId="77777777">
        <w:trPr>
          <w:trHeight w:hRule="exact" w:val="538"/>
        </w:trPr>
        <w:tc>
          <w:tcPr>
            <w:tcW w:w="1133"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5E49D9F6" w14:textId="77777777" w:rsidR="007F73BC" w:rsidRDefault="003E28AA">
            <w:pPr>
              <w:pStyle w:val="IJECESTtxt"/>
            </w:pPr>
            <w:r>
              <w:t>Web Page Group</w:t>
            </w:r>
          </w:p>
        </w:tc>
        <w:tc>
          <w:tcPr>
            <w:tcW w:w="1134"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523B8D1B" w14:textId="77777777" w:rsidR="007F73BC" w:rsidRDefault="003E28AA">
            <w:pPr>
              <w:pStyle w:val="IJECESTtxt"/>
            </w:pPr>
            <w:r>
              <w:t>15.58 (0-31)</w:t>
            </w:r>
          </w:p>
        </w:tc>
        <w:tc>
          <w:tcPr>
            <w:tcW w:w="1134"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51A11D60" w14:textId="77777777" w:rsidR="007F73BC" w:rsidRDefault="003E28AA">
            <w:pPr>
              <w:pStyle w:val="IJECESTtxt"/>
            </w:pPr>
            <w:r>
              <w:t>26.58 (0-53)</w:t>
            </w:r>
          </w:p>
        </w:tc>
        <w:tc>
          <w:tcPr>
            <w:tcW w:w="1133" w:type="dxa"/>
            <w:tcBorders>
              <w:top w:val="single" w:sz="6" w:space="0" w:color="000001"/>
              <w:left w:val="single" w:sz="6" w:space="0" w:color="000001"/>
              <w:bottom w:val="single" w:sz="6" w:space="0" w:color="000001"/>
              <w:right w:val="single" w:sz="6" w:space="0" w:color="000001"/>
            </w:tcBorders>
            <w:shd w:val="clear" w:color="auto" w:fill="auto"/>
            <w:tcMar>
              <w:left w:w="34" w:type="dxa"/>
            </w:tcMar>
            <w:vAlign w:val="center"/>
          </w:tcPr>
          <w:p w14:paraId="2CF0BA2D" w14:textId="77777777" w:rsidR="007F73BC" w:rsidRDefault="003E28AA">
            <w:pPr>
              <w:pStyle w:val="IJECESTtxt"/>
            </w:pPr>
            <w:r>
              <w:t>21.08 (0-53)</w:t>
            </w:r>
          </w:p>
        </w:tc>
      </w:tr>
      <w:tr w:rsidR="007F73BC" w14:paraId="31926F55" w14:textId="77777777">
        <w:trPr>
          <w:trHeight w:hRule="exact" w:val="538"/>
        </w:trPr>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21053166" w14:textId="77777777" w:rsidR="007F73BC" w:rsidRDefault="003E28AA">
            <w:pPr>
              <w:pStyle w:val="IJECESTtxt"/>
            </w:pPr>
            <w:r>
              <w:t>Control Group</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5F44D0F2" w14:textId="77777777" w:rsidR="007F73BC" w:rsidRDefault="003E28AA">
            <w:pPr>
              <w:pStyle w:val="IJECESTtxt"/>
            </w:pPr>
            <w:r>
              <w:t>0.00 (0-0)</w:t>
            </w:r>
          </w:p>
        </w:tc>
        <w:tc>
          <w:tcPr>
            <w:tcW w:w="1134"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6E10CB46" w14:textId="77777777" w:rsidR="007F73BC" w:rsidRDefault="003E28AA">
            <w:pPr>
              <w:pStyle w:val="IJECESTtxt"/>
            </w:pPr>
            <w:r>
              <w:t>0.00 (0-0)</w:t>
            </w:r>
          </w:p>
        </w:tc>
        <w:tc>
          <w:tcPr>
            <w:tcW w:w="1133" w:type="dxa"/>
            <w:tcBorders>
              <w:top w:val="single" w:sz="6" w:space="0" w:color="000001"/>
              <w:left w:val="single" w:sz="6" w:space="0" w:color="000001"/>
              <w:bottom w:val="single" w:sz="6" w:space="0" w:color="000001"/>
              <w:right w:val="single" w:sz="6" w:space="0" w:color="000001"/>
            </w:tcBorders>
            <w:shd w:val="clear" w:color="auto" w:fill="D8D8D8"/>
            <w:tcMar>
              <w:left w:w="34" w:type="dxa"/>
            </w:tcMar>
            <w:vAlign w:val="center"/>
          </w:tcPr>
          <w:p w14:paraId="155323D5" w14:textId="77777777" w:rsidR="007F73BC" w:rsidRDefault="003E28AA">
            <w:pPr>
              <w:pStyle w:val="IJECESTtxt"/>
            </w:pPr>
            <w:r>
              <w:t>0.00 (0-0)</w:t>
            </w:r>
          </w:p>
        </w:tc>
      </w:tr>
    </w:tbl>
    <w:p w14:paraId="59C5D842" w14:textId="77777777" w:rsidR="007F73BC" w:rsidRDefault="007F73BC">
      <w:pPr>
        <w:pStyle w:val="txt"/>
      </w:pPr>
    </w:p>
    <w:p w14:paraId="160647A7" w14:textId="77777777" w:rsidR="007F73BC" w:rsidRDefault="003E28AA">
      <w:pPr>
        <w:pStyle w:val="IJECEStext"/>
      </w:pPr>
      <w:r>
        <w:t xml:space="preserve">The nonparametric </w:t>
      </w:r>
      <w:proofErr w:type="spellStart"/>
      <w:r>
        <w:t>Kruskall</w:t>
      </w:r>
      <w:proofErr w:type="spellEnd"/>
      <w:r>
        <w:t>-Wallis Test was used for statistical analysis for all three groups of e</w:t>
      </w:r>
      <w:r>
        <w:noBreakHyphen/>
        <w:t>mail addresses. This test was chosen because of a small number of e</w:t>
      </w:r>
      <w:r>
        <w:noBreakHyphen/>
        <w:t>mail addresses used and questionable normality of data distribution. The statistical test found a significant difference with respect to the amount of unwanted e</w:t>
      </w:r>
      <w:r>
        <w:noBreakHyphen/>
        <w:t xml:space="preserve">mail received between the </w:t>
      </w:r>
      <w:r>
        <w:rPr>
          <w:i/>
          <w:iCs/>
        </w:rPr>
        <w:t>Common Group</w:t>
      </w:r>
      <w:r>
        <w:t xml:space="preserve">, the </w:t>
      </w:r>
      <w:r>
        <w:rPr>
          <w:i/>
          <w:iCs/>
        </w:rPr>
        <w:t>Registration Group</w:t>
      </w:r>
      <w:r>
        <w:t xml:space="preserve"> and the </w:t>
      </w:r>
      <w:r>
        <w:rPr>
          <w:i/>
          <w:iCs/>
        </w:rPr>
        <w:t>Web Page</w:t>
      </w:r>
      <w:r>
        <w:t xml:space="preserve"> </w:t>
      </w:r>
      <w:r>
        <w:rPr>
          <w:i/>
          <w:iCs/>
        </w:rPr>
        <w:t>Group</w:t>
      </w:r>
      <w:r>
        <w:t xml:space="preserve"> with p&lt;0.001.</w:t>
      </w:r>
    </w:p>
    <w:p w14:paraId="09F785D2" w14:textId="77777777" w:rsidR="007F73BC" w:rsidRDefault="003E28AA">
      <w:pPr>
        <w:pStyle w:val="IJECEStext"/>
      </w:pPr>
      <w:r>
        <w:t>The nonparametric Mann-Whitney U Test was used for statistical analysis for two groups of e</w:t>
      </w:r>
      <w:r>
        <w:noBreakHyphen/>
        <w:t>mail addresses with a small number of e</w:t>
      </w:r>
      <w:r>
        <w:noBreakHyphen/>
        <w:t xml:space="preserve">mail addresses used and questionable normality of data distribution. The statistical test did not find any significant difference with respect to the amount of unwanted mail received between the </w:t>
      </w:r>
      <w:r>
        <w:rPr>
          <w:i/>
          <w:iCs/>
        </w:rPr>
        <w:t>Registration Group</w:t>
      </w:r>
      <w:r>
        <w:t xml:space="preserve"> and the </w:t>
      </w:r>
      <w:r>
        <w:rPr>
          <w:i/>
          <w:iCs/>
        </w:rPr>
        <w:t>Web Page Group</w:t>
      </w:r>
      <w:r>
        <w:t xml:space="preserve"> with p=0.786.</w:t>
      </w:r>
    </w:p>
    <w:p w14:paraId="568D20F1" w14:textId="4B0F532D" w:rsidR="007F73BC" w:rsidRDefault="003E28AA">
      <w:pPr>
        <w:pStyle w:val="IJECEStext"/>
      </w:pPr>
      <w:r>
        <w:t xml:space="preserve">Both the </w:t>
      </w:r>
      <w:r>
        <w:rPr>
          <w:i/>
          <w:iCs/>
        </w:rPr>
        <w:t>Registration Group</w:t>
      </w:r>
      <w:r>
        <w:t xml:space="preserve"> and the </w:t>
      </w:r>
      <w:r>
        <w:rPr>
          <w:i/>
          <w:iCs/>
        </w:rPr>
        <w:t>Web Page Group</w:t>
      </w:r>
      <w:r>
        <w:t xml:space="preserve"> present naive </w:t>
      </w:r>
      <w:proofErr w:type="spellStart"/>
      <w:r>
        <w:t>behaviour</w:t>
      </w:r>
      <w:proofErr w:type="spellEnd"/>
      <w:r>
        <w:t xml:space="preserve"> and they received a similar amount of unwanted mail, i.e. much more than e</w:t>
      </w:r>
      <w:r>
        <w:noBreakHyphen/>
        <w:t xml:space="preserve">mail addresses belonging to the </w:t>
      </w:r>
      <w:r>
        <w:rPr>
          <w:i/>
          <w:iCs/>
        </w:rPr>
        <w:t>Common Group</w:t>
      </w:r>
      <w:r>
        <w:t>, with a strong statistical significance (Fig. 1).</w:t>
      </w:r>
    </w:p>
    <w:p w14:paraId="25F6CBB4" w14:textId="77777777" w:rsidR="00A93F83" w:rsidRDefault="00A93F83">
      <w:pPr>
        <w:pStyle w:val="IJECEStext"/>
      </w:pPr>
    </w:p>
    <w:p w14:paraId="7F358F4B" w14:textId="77777777" w:rsidR="007F73BC" w:rsidRDefault="003E28AA" w:rsidP="00A93F83">
      <w:pPr>
        <w:pStyle w:val="IJECEStext"/>
        <w:ind w:firstLine="0"/>
        <w:jc w:val="center"/>
      </w:pPr>
      <w:r>
        <w:rPr>
          <w:noProof/>
          <w:lang w:val="hr-HR" w:eastAsia="hr-HR"/>
        </w:rPr>
        <w:drawing>
          <wp:inline distT="0" distB="0" distL="0" distR="0" wp14:anchorId="4A73A70B" wp14:editId="228F1EC1">
            <wp:extent cx="2535162" cy="219856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2540194" cy="2202926"/>
                    </a:xfrm>
                    <a:prstGeom prst="rect">
                      <a:avLst/>
                    </a:prstGeom>
                    <a:noFill/>
                    <a:ln w="9525">
                      <a:noFill/>
                      <a:miter lim="800000"/>
                      <a:headEnd/>
                      <a:tailEnd/>
                    </a:ln>
                  </pic:spPr>
                </pic:pic>
              </a:graphicData>
            </a:graphic>
          </wp:inline>
        </w:drawing>
      </w:r>
    </w:p>
    <w:p w14:paraId="44C736F8" w14:textId="77777777" w:rsidR="007F73BC" w:rsidRDefault="003E28AA">
      <w:pPr>
        <w:pStyle w:val="slika"/>
        <w:spacing w:before="240" w:line="240" w:lineRule="auto"/>
        <w:jc w:val="center"/>
        <w:rPr>
          <w:rStyle w:val="IJECESFIGChar"/>
        </w:rPr>
      </w:pPr>
      <w:r>
        <w:rPr>
          <w:b/>
          <w:bCs/>
        </w:rPr>
        <w:t>Fig. 1.</w:t>
      </w:r>
      <w:r>
        <w:t xml:space="preserve"> </w:t>
      </w:r>
      <w:r>
        <w:rPr>
          <w:rStyle w:val="IJECESFIGChar"/>
        </w:rPr>
        <w:t>The total amount of unwanted mail received per group (p&lt;0.001)</w:t>
      </w:r>
    </w:p>
    <w:p w14:paraId="29949259" w14:textId="77777777" w:rsidR="007F73BC" w:rsidRDefault="007F73BC">
      <w:pPr>
        <w:pStyle w:val="IJECEStext"/>
      </w:pPr>
    </w:p>
    <w:p w14:paraId="43BF3A65" w14:textId="77777777" w:rsidR="007F73BC" w:rsidRDefault="003E28AA">
      <w:pPr>
        <w:pStyle w:val="IJECEStext"/>
      </w:pPr>
      <w:r>
        <w:t>During the first few months of the simulation period there were only few unwanted mails received in the Registration Group, and none in other groups. In the Web Page Group of e</w:t>
      </w:r>
      <w:r>
        <w:noBreakHyphen/>
        <w:t>mail addresses there were no unwanted mails received before the web page became searchable through Google. Also, unwanted mail continued coming into inboxes, even when simulation actions stopped after first year. The ratio of unwanted mail received on average per account per month between address groups is illustrated in Fig. 2.</w:t>
      </w:r>
    </w:p>
    <w:p w14:paraId="1A301B45" w14:textId="77777777" w:rsidR="007F73BC" w:rsidRDefault="003E28AA">
      <w:pPr>
        <w:pStyle w:val="IJECESH2"/>
        <w:numPr>
          <w:ilvl w:val="0"/>
          <w:numId w:val="1"/>
        </w:numPr>
      </w:pPr>
      <w:r>
        <w:t xml:space="preserve">References: </w:t>
      </w:r>
    </w:p>
    <w:p w14:paraId="4292F318" w14:textId="77777777" w:rsidR="00B602A5" w:rsidRPr="00B602A5" w:rsidRDefault="00B602A5" w:rsidP="00002865">
      <w:pPr>
        <w:pStyle w:val="IJECESH2"/>
        <w:ind w:left="417" w:firstLine="0"/>
        <w:jc w:val="both"/>
        <w:rPr>
          <w:b w:val="0"/>
          <w:bCs w:val="0"/>
          <w:smallCaps w:val="0"/>
        </w:rPr>
      </w:pPr>
      <w:r w:rsidRPr="00B602A5">
        <w:rPr>
          <w:b w:val="0"/>
          <w:bCs w:val="0"/>
          <w:smallCaps w:val="0"/>
        </w:rPr>
        <w:t>All reference should be listed according to the examples provided below:</w:t>
      </w:r>
    </w:p>
    <w:p w14:paraId="1A84AF12" w14:textId="77777777" w:rsidR="00B602A5" w:rsidRPr="00B602A5" w:rsidRDefault="00002865" w:rsidP="00B602A5">
      <w:pPr>
        <w:pStyle w:val="IJECESH2"/>
        <w:ind w:left="417" w:firstLine="0"/>
        <w:rPr>
          <w:bCs w:val="0"/>
          <w:smallCaps w:val="0"/>
        </w:rPr>
      </w:pPr>
      <w:r>
        <w:rPr>
          <w:bCs w:val="0"/>
          <w:smallCaps w:val="0"/>
        </w:rPr>
        <w:tab/>
      </w:r>
      <w:r w:rsidR="00B602A5" w:rsidRPr="00B602A5">
        <w:rPr>
          <w:bCs w:val="0"/>
          <w:smallCaps w:val="0"/>
        </w:rPr>
        <w:t>Books:</w:t>
      </w:r>
    </w:p>
    <w:p w14:paraId="6F3D06B9" w14:textId="77777777" w:rsidR="007F73BC" w:rsidRDefault="003E28AA" w:rsidP="00D13EE7">
      <w:pPr>
        <w:pStyle w:val="reference"/>
        <w:spacing w:after="113"/>
        <w:rPr>
          <w:spacing w:val="0"/>
        </w:rPr>
      </w:pPr>
      <w:r>
        <w:rPr>
          <w:spacing w:val="0"/>
        </w:rPr>
        <w:t>[1]</w:t>
      </w:r>
      <w:r>
        <w:rPr>
          <w:spacing w:val="0"/>
        </w:rPr>
        <w:tab/>
      </w:r>
      <w:r w:rsidR="00B602A5">
        <w:rPr>
          <w:spacing w:val="0"/>
        </w:rPr>
        <w:t xml:space="preserve">S. </w:t>
      </w:r>
      <w:r w:rsidR="00B602A5" w:rsidRPr="00B602A5">
        <w:rPr>
          <w:spacing w:val="0"/>
        </w:rPr>
        <w:t>Theodoridis</w:t>
      </w:r>
      <w:r w:rsidR="00B602A5">
        <w:rPr>
          <w:spacing w:val="0"/>
        </w:rPr>
        <w:t xml:space="preserve">, K. </w:t>
      </w:r>
      <w:proofErr w:type="spellStart"/>
      <w:r w:rsidR="00B602A5" w:rsidRPr="00B602A5">
        <w:rPr>
          <w:spacing w:val="0"/>
        </w:rPr>
        <w:t>Koutroumbas</w:t>
      </w:r>
      <w:proofErr w:type="spellEnd"/>
      <w:r w:rsidR="00B602A5">
        <w:rPr>
          <w:spacing w:val="0"/>
        </w:rPr>
        <w:t>, “</w:t>
      </w:r>
      <w:r w:rsidR="00B602A5" w:rsidRPr="00B602A5">
        <w:rPr>
          <w:spacing w:val="0"/>
        </w:rPr>
        <w:t>Pattern Recognition, Fourth Edition</w:t>
      </w:r>
      <w:r w:rsidR="00B602A5">
        <w:rPr>
          <w:spacing w:val="0"/>
        </w:rPr>
        <w:t>”,</w:t>
      </w:r>
      <w:r w:rsidR="00D13EE7">
        <w:rPr>
          <w:spacing w:val="0"/>
        </w:rPr>
        <w:t xml:space="preserve"> 4</w:t>
      </w:r>
      <w:r w:rsidR="00D13EE7" w:rsidRPr="00EC2AF1">
        <w:rPr>
          <w:spacing w:val="0"/>
          <w:vertAlign w:val="superscript"/>
        </w:rPr>
        <w:t>th</w:t>
      </w:r>
      <w:r w:rsidR="00D13EE7">
        <w:rPr>
          <w:spacing w:val="0"/>
        </w:rPr>
        <w:t xml:space="preserve"> Ed.,</w:t>
      </w:r>
      <w:r w:rsidR="00B602A5">
        <w:rPr>
          <w:spacing w:val="0"/>
        </w:rPr>
        <w:t xml:space="preserve"> </w:t>
      </w:r>
      <w:r w:rsidR="00B602A5" w:rsidRPr="00B602A5">
        <w:rPr>
          <w:spacing w:val="0"/>
        </w:rPr>
        <w:t>Academic Press</w:t>
      </w:r>
      <w:r w:rsidR="00B602A5">
        <w:rPr>
          <w:spacing w:val="0"/>
        </w:rPr>
        <w:t>, 2008.</w:t>
      </w:r>
    </w:p>
    <w:p w14:paraId="1337E876" w14:textId="77777777" w:rsidR="00A03FE1" w:rsidRPr="00D13EE7" w:rsidRDefault="00A03FE1" w:rsidP="00D13EE7">
      <w:pPr>
        <w:pStyle w:val="reference"/>
        <w:spacing w:after="113"/>
        <w:rPr>
          <w:spacing w:val="0"/>
        </w:rPr>
      </w:pPr>
      <w:r w:rsidRPr="00D13EE7">
        <w:rPr>
          <w:spacing w:val="0"/>
        </w:rPr>
        <w:t>[2]</w:t>
      </w:r>
      <w:r w:rsidRPr="00D13EE7">
        <w:rPr>
          <w:spacing w:val="0"/>
        </w:rPr>
        <w:tab/>
        <w:t xml:space="preserve">A. E. </w:t>
      </w:r>
      <w:proofErr w:type="spellStart"/>
      <w:r w:rsidRPr="00D13EE7">
        <w:rPr>
          <w:spacing w:val="0"/>
        </w:rPr>
        <w:t>Eiben</w:t>
      </w:r>
      <w:proofErr w:type="spellEnd"/>
      <w:r w:rsidRPr="00D13EE7">
        <w:rPr>
          <w:spacing w:val="0"/>
        </w:rPr>
        <w:t>, J. E. Smith, “</w:t>
      </w:r>
      <w:r w:rsidR="00D13EE7" w:rsidRPr="00D13EE7">
        <w:rPr>
          <w:spacing w:val="0"/>
        </w:rPr>
        <w:t>Introduction to Evolutionary Computing</w:t>
      </w:r>
      <w:r w:rsidR="00D13EE7">
        <w:rPr>
          <w:spacing w:val="0"/>
        </w:rPr>
        <w:t>”, 2</w:t>
      </w:r>
      <w:r w:rsidR="00D13EE7" w:rsidRPr="00EC2AF1">
        <w:rPr>
          <w:spacing w:val="0"/>
          <w:vertAlign w:val="superscript"/>
        </w:rPr>
        <w:t>nd</w:t>
      </w:r>
      <w:r w:rsidR="00D13EE7">
        <w:rPr>
          <w:spacing w:val="0"/>
        </w:rPr>
        <w:t xml:space="preserve"> Ed., </w:t>
      </w:r>
      <w:r w:rsidR="00D13EE7" w:rsidRPr="00D13EE7">
        <w:rPr>
          <w:spacing w:val="0"/>
        </w:rPr>
        <w:t>Springer-Verlag Berlin Heidelberg</w:t>
      </w:r>
      <w:r w:rsidR="00D13EE7">
        <w:rPr>
          <w:spacing w:val="0"/>
        </w:rPr>
        <w:t>, 2015.</w:t>
      </w:r>
    </w:p>
    <w:p w14:paraId="62DDB714" w14:textId="77777777" w:rsidR="00B602A5" w:rsidRPr="00B602A5" w:rsidRDefault="00002865" w:rsidP="00B602A5">
      <w:pPr>
        <w:pStyle w:val="IJECESH2"/>
        <w:ind w:left="417" w:firstLine="0"/>
        <w:rPr>
          <w:bCs w:val="0"/>
          <w:smallCaps w:val="0"/>
        </w:rPr>
      </w:pPr>
      <w:r>
        <w:rPr>
          <w:bCs w:val="0"/>
          <w:smallCaps w:val="0"/>
        </w:rPr>
        <w:tab/>
      </w:r>
      <w:r w:rsidR="00B602A5">
        <w:rPr>
          <w:bCs w:val="0"/>
          <w:smallCaps w:val="0"/>
        </w:rPr>
        <w:t>Book chapters</w:t>
      </w:r>
      <w:r w:rsidR="00B602A5" w:rsidRPr="00B602A5">
        <w:rPr>
          <w:bCs w:val="0"/>
          <w:smallCaps w:val="0"/>
        </w:rPr>
        <w:t>:</w:t>
      </w:r>
    </w:p>
    <w:p w14:paraId="6EC56DA7" w14:textId="77777777" w:rsidR="00B602A5" w:rsidRDefault="00D13EE7">
      <w:pPr>
        <w:pStyle w:val="reference"/>
        <w:spacing w:after="113"/>
        <w:jc w:val="left"/>
        <w:rPr>
          <w:spacing w:val="0"/>
        </w:rPr>
      </w:pPr>
      <w:r>
        <w:rPr>
          <w:spacing w:val="0"/>
        </w:rPr>
        <w:t>[3]</w:t>
      </w:r>
      <w:r>
        <w:rPr>
          <w:spacing w:val="0"/>
        </w:rPr>
        <w:tab/>
      </w:r>
      <w:r w:rsidRPr="00D13EE7">
        <w:rPr>
          <w:spacing w:val="0"/>
        </w:rPr>
        <w:t>A. Massa, M. Pastorino, A. Randazzo</w:t>
      </w:r>
      <w:r>
        <w:rPr>
          <w:spacing w:val="0"/>
        </w:rPr>
        <w:t>, “</w:t>
      </w:r>
      <w:r w:rsidRPr="00D13EE7">
        <w:rPr>
          <w:spacing w:val="0"/>
        </w:rPr>
        <w:t>The Differential Evolution Algorithm as Applied to Array Antennas and Imaging</w:t>
      </w:r>
      <w:r>
        <w:rPr>
          <w:spacing w:val="0"/>
        </w:rPr>
        <w:t xml:space="preserve">”, </w:t>
      </w:r>
      <w:r w:rsidRPr="00D13EE7">
        <w:rPr>
          <w:spacing w:val="0"/>
        </w:rPr>
        <w:t>Advances in Differential Evolution</w:t>
      </w:r>
      <w:r>
        <w:rPr>
          <w:spacing w:val="0"/>
        </w:rPr>
        <w:t xml:space="preserve">, pp. 239-255, </w:t>
      </w:r>
      <w:r w:rsidRPr="00D13EE7">
        <w:rPr>
          <w:spacing w:val="0"/>
        </w:rPr>
        <w:t>Springer Berlin Heidelberg</w:t>
      </w:r>
      <w:r>
        <w:rPr>
          <w:spacing w:val="0"/>
        </w:rPr>
        <w:t xml:space="preserve">, 2008. </w:t>
      </w:r>
    </w:p>
    <w:p w14:paraId="270C9562" w14:textId="77777777" w:rsidR="00D13EE7" w:rsidRDefault="00D13EE7">
      <w:pPr>
        <w:pStyle w:val="reference"/>
        <w:spacing w:after="113"/>
        <w:jc w:val="left"/>
        <w:rPr>
          <w:spacing w:val="0"/>
        </w:rPr>
      </w:pPr>
      <w:r>
        <w:rPr>
          <w:spacing w:val="0"/>
        </w:rPr>
        <w:t>[</w:t>
      </w:r>
      <w:r w:rsidR="00002865">
        <w:rPr>
          <w:spacing w:val="0"/>
        </w:rPr>
        <w:t>4</w:t>
      </w:r>
      <w:r>
        <w:rPr>
          <w:spacing w:val="0"/>
        </w:rPr>
        <w:t>]</w:t>
      </w:r>
      <w:r>
        <w:rPr>
          <w:spacing w:val="0"/>
        </w:rPr>
        <w:tab/>
      </w:r>
      <w:r w:rsidRPr="00D13EE7">
        <w:rPr>
          <w:spacing w:val="0"/>
        </w:rPr>
        <w:t>J</w:t>
      </w:r>
      <w:r>
        <w:rPr>
          <w:spacing w:val="0"/>
        </w:rPr>
        <w:t>.</w:t>
      </w:r>
      <w:r w:rsidRPr="00D13EE7">
        <w:rPr>
          <w:spacing w:val="0"/>
        </w:rPr>
        <w:t xml:space="preserve"> Dai, B</w:t>
      </w:r>
      <w:r>
        <w:rPr>
          <w:spacing w:val="0"/>
        </w:rPr>
        <w:t>.</w:t>
      </w:r>
      <w:r w:rsidRPr="00D13EE7">
        <w:rPr>
          <w:spacing w:val="0"/>
        </w:rPr>
        <w:t xml:space="preserve"> Huang</w:t>
      </w:r>
      <w:r>
        <w:rPr>
          <w:spacing w:val="0"/>
        </w:rPr>
        <w:t>, “</w:t>
      </w:r>
      <w:r w:rsidRPr="00D13EE7">
        <w:rPr>
          <w:spacing w:val="0"/>
        </w:rPr>
        <w:t>Design Patterns for Cloud Services</w:t>
      </w:r>
      <w:r>
        <w:rPr>
          <w:spacing w:val="0"/>
        </w:rPr>
        <w:t xml:space="preserve">”, </w:t>
      </w:r>
      <w:r w:rsidRPr="00D13EE7">
        <w:rPr>
          <w:spacing w:val="0"/>
        </w:rPr>
        <w:t>New Frontiers in Information and Software as Services</w:t>
      </w:r>
      <w:r>
        <w:rPr>
          <w:spacing w:val="0"/>
        </w:rPr>
        <w:t xml:space="preserve">, pp. 31-56, </w:t>
      </w:r>
      <w:r w:rsidRPr="00D13EE7">
        <w:rPr>
          <w:spacing w:val="0"/>
        </w:rPr>
        <w:t>Springer Berlin Heidelberg</w:t>
      </w:r>
      <w:r>
        <w:rPr>
          <w:spacing w:val="0"/>
        </w:rPr>
        <w:t>, 2011.</w:t>
      </w:r>
    </w:p>
    <w:p w14:paraId="28CB91DE" w14:textId="77777777" w:rsidR="00B602A5" w:rsidRPr="00B602A5" w:rsidRDefault="00002865" w:rsidP="00B602A5">
      <w:pPr>
        <w:pStyle w:val="IJECESH2"/>
        <w:ind w:left="417" w:firstLine="0"/>
        <w:rPr>
          <w:bCs w:val="0"/>
          <w:smallCaps w:val="0"/>
        </w:rPr>
      </w:pPr>
      <w:r>
        <w:rPr>
          <w:bCs w:val="0"/>
          <w:smallCaps w:val="0"/>
        </w:rPr>
        <w:tab/>
      </w:r>
      <w:r w:rsidR="00B602A5">
        <w:rPr>
          <w:bCs w:val="0"/>
          <w:smallCaps w:val="0"/>
        </w:rPr>
        <w:t>Journal papers</w:t>
      </w:r>
      <w:r w:rsidR="00B602A5" w:rsidRPr="00B602A5">
        <w:rPr>
          <w:bCs w:val="0"/>
          <w:smallCaps w:val="0"/>
        </w:rPr>
        <w:t>:</w:t>
      </w:r>
    </w:p>
    <w:p w14:paraId="24A7AD25" w14:textId="77777777" w:rsidR="007F73BC" w:rsidRPr="00002865" w:rsidRDefault="003E28AA">
      <w:pPr>
        <w:pStyle w:val="reference"/>
        <w:spacing w:after="113"/>
        <w:rPr>
          <w:spacing w:val="0"/>
        </w:rPr>
      </w:pPr>
      <w:r w:rsidRPr="00002865">
        <w:rPr>
          <w:spacing w:val="0"/>
        </w:rPr>
        <w:t>[</w:t>
      </w:r>
      <w:r w:rsidR="00002865" w:rsidRPr="00002865">
        <w:rPr>
          <w:spacing w:val="0"/>
        </w:rPr>
        <w:t>5</w:t>
      </w:r>
      <w:r w:rsidRPr="00002865">
        <w:rPr>
          <w:spacing w:val="0"/>
        </w:rPr>
        <w:t>]</w:t>
      </w:r>
      <w:r w:rsidRPr="00002865">
        <w:rPr>
          <w:spacing w:val="0"/>
        </w:rPr>
        <w:tab/>
      </w:r>
      <w:r w:rsidR="00002865" w:rsidRPr="00002865">
        <w:rPr>
          <w:spacing w:val="0"/>
        </w:rPr>
        <w:t xml:space="preserve">L. A. F. Fernandes, M. M. Oliveira, </w:t>
      </w:r>
      <w:r w:rsidR="00002865">
        <w:rPr>
          <w:spacing w:val="0"/>
        </w:rPr>
        <w:t>“</w:t>
      </w:r>
      <w:r w:rsidR="00002865" w:rsidRPr="00002865">
        <w:rPr>
          <w:spacing w:val="0"/>
        </w:rPr>
        <w:t xml:space="preserve">Handling </w:t>
      </w:r>
      <w:r w:rsidR="003B6569">
        <w:rPr>
          <w:spacing w:val="0"/>
        </w:rPr>
        <w:t>U</w:t>
      </w:r>
      <w:r w:rsidR="00002865" w:rsidRPr="00002865">
        <w:rPr>
          <w:spacing w:val="0"/>
        </w:rPr>
        <w:t xml:space="preserve">ncertain </w:t>
      </w:r>
      <w:r w:rsidR="003B6569">
        <w:rPr>
          <w:spacing w:val="0"/>
        </w:rPr>
        <w:t>D</w:t>
      </w:r>
      <w:r w:rsidR="00002865" w:rsidRPr="00002865">
        <w:rPr>
          <w:spacing w:val="0"/>
        </w:rPr>
        <w:t xml:space="preserve">ata in </w:t>
      </w:r>
      <w:r w:rsidR="003B6569">
        <w:rPr>
          <w:spacing w:val="0"/>
        </w:rPr>
        <w:t>S</w:t>
      </w:r>
      <w:r w:rsidR="00002865" w:rsidRPr="00002865">
        <w:rPr>
          <w:spacing w:val="0"/>
        </w:rPr>
        <w:t xml:space="preserve">ubspace </w:t>
      </w:r>
      <w:r w:rsidR="003B6569">
        <w:rPr>
          <w:spacing w:val="0"/>
        </w:rPr>
        <w:t>D</w:t>
      </w:r>
      <w:r w:rsidR="00002865" w:rsidRPr="00002865">
        <w:rPr>
          <w:spacing w:val="0"/>
        </w:rPr>
        <w:t>etection</w:t>
      </w:r>
      <w:r w:rsidR="00002865">
        <w:rPr>
          <w:spacing w:val="0"/>
        </w:rPr>
        <w:t xml:space="preserve">”, </w:t>
      </w:r>
      <w:r w:rsidR="00002865" w:rsidRPr="00002865">
        <w:rPr>
          <w:spacing w:val="0"/>
        </w:rPr>
        <w:t>Pattern Recognition</w:t>
      </w:r>
      <w:r w:rsidR="00002865">
        <w:rPr>
          <w:spacing w:val="0"/>
        </w:rPr>
        <w:t>, Vol. 47, No. 10, 2014, pp. 3225-324</w:t>
      </w:r>
      <w:r w:rsidR="00EC2AF1">
        <w:rPr>
          <w:spacing w:val="0"/>
        </w:rPr>
        <w:t>1</w:t>
      </w:r>
      <w:r w:rsidR="00002865">
        <w:rPr>
          <w:spacing w:val="0"/>
        </w:rPr>
        <w:t>.</w:t>
      </w:r>
    </w:p>
    <w:p w14:paraId="4FAA2075" w14:textId="77777777" w:rsidR="00002865" w:rsidRPr="00002865" w:rsidRDefault="00002865">
      <w:pPr>
        <w:pStyle w:val="reference"/>
        <w:spacing w:after="113"/>
        <w:rPr>
          <w:spacing w:val="0"/>
        </w:rPr>
      </w:pPr>
      <w:r w:rsidRPr="00002865">
        <w:rPr>
          <w:spacing w:val="0"/>
        </w:rPr>
        <w:t>[6]</w:t>
      </w:r>
      <w:r w:rsidRPr="00002865">
        <w:rPr>
          <w:spacing w:val="0"/>
        </w:rPr>
        <w:tab/>
        <w:t xml:space="preserve">C. </w:t>
      </w:r>
      <w:proofErr w:type="spellStart"/>
      <w:r w:rsidRPr="00002865">
        <w:rPr>
          <w:spacing w:val="0"/>
        </w:rPr>
        <w:t>Henaux</w:t>
      </w:r>
      <w:proofErr w:type="spellEnd"/>
      <w:r w:rsidRPr="00002865">
        <w:rPr>
          <w:spacing w:val="0"/>
        </w:rPr>
        <w:t xml:space="preserve">, B. </w:t>
      </w:r>
      <w:proofErr w:type="spellStart"/>
      <w:r w:rsidRPr="00002865">
        <w:rPr>
          <w:spacing w:val="0"/>
        </w:rPr>
        <w:t>Nogarede</w:t>
      </w:r>
      <w:proofErr w:type="spellEnd"/>
      <w:r w:rsidRPr="00002865">
        <w:rPr>
          <w:spacing w:val="0"/>
        </w:rPr>
        <w:t xml:space="preserve">, D. </w:t>
      </w:r>
      <w:proofErr w:type="spellStart"/>
      <w:r w:rsidRPr="00002865">
        <w:rPr>
          <w:spacing w:val="0"/>
        </w:rPr>
        <w:t>Harribey</w:t>
      </w:r>
      <w:proofErr w:type="spellEnd"/>
      <w:r w:rsidRPr="00002865">
        <w:rPr>
          <w:spacing w:val="0"/>
        </w:rPr>
        <w:t xml:space="preserve">, </w:t>
      </w:r>
      <w:r>
        <w:rPr>
          <w:spacing w:val="0"/>
        </w:rPr>
        <w:t>“</w:t>
      </w:r>
      <w:r w:rsidRPr="00002865">
        <w:rPr>
          <w:spacing w:val="0"/>
        </w:rPr>
        <w:t>A New Concept of Modular Permanent Magnet and Soft Magnetic Compound Motor Dedicated to Widespread Application</w:t>
      </w:r>
      <w:r>
        <w:rPr>
          <w:spacing w:val="0"/>
        </w:rPr>
        <w:t xml:space="preserve">”, IEEE Transactions on </w:t>
      </w:r>
      <w:r w:rsidRPr="00002865">
        <w:rPr>
          <w:spacing w:val="0"/>
        </w:rPr>
        <w:t>Magnetics</w:t>
      </w:r>
      <w:r>
        <w:rPr>
          <w:spacing w:val="0"/>
        </w:rPr>
        <w:t xml:space="preserve">, Vol. 48, No. </w:t>
      </w:r>
      <w:r w:rsidR="004424BC">
        <w:rPr>
          <w:spacing w:val="0"/>
        </w:rPr>
        <w:t xml:space="preserve">6, 2012, pp. </w:t>
      </w:r>
      <w:r w:rsidR="004424BC" w:rsidRPr="004424BC">
        <w:rPr>
          <w:spacing w:val="0"/>
        </w:rPr>
        <w:t>20</w:t>
      </w:r>
      <w:r w:rsidR="004424BC">
        <w:rPr>
          <w:spacing w:val="0"/>
        </w:rPr>
        <w:t>35-</w:t>
      </w:r>
      <w:r w:rsidR="004424BC" w:rsidRPr="004424BC">
        <w:rPr>
          <w:spacing w:val="0"/>
        </w:rPr>
        <w:t>2043</w:t>
      </w:r>
      <w:r w:rsidR="004424BC">
        <w:rPr>
          <w:spacing w:val="0"/>
        </w:rPr>
        <w:t>.</w:t>
      </w:r>
    </w:p>
    <w:p w14:paraId="4CAC154D" w14:textId="77777777" w:rsidR="00B602A5" w:rsidRPr="00B602A5" w:rsidRDefault="00002865" w:rsidP="00B602A5">
      <w:pPr>
        <w:pStyle w:val="IJECESH2"/>
        <w:ind w:left="417" w:firstLine="0"/>
        <w:rPr>
          <w:bCs w:val="0"/>
          <w:smallCaps w:val="0"/>
        </w:rPr>
      </w:pPr>
      <w:r w:rsidRPr="00002865">
        <w:rPr>
          <w:bCs w:val="0"/>
          <w:smallCaps w:val="0"/>
        </w:rPr>
        <w:tab/>
      </w:r>
      <w:r w:rsidR="00B602A5">
        <w:rPr>
          <w:bCs w:val="0"/>
          <w:smallCaps w:val="0"/>
        </w:rPr>
        <w:t>Conference papers</w:t>
      </w:r>
      <w:r w:rsidR="00B602A5" w:rsidRPr="00B602A5">
        <w:rPr>
          <w:bCs w:val="0"/>
          <w:smallCaps w:val="0"/>
        </w:rPr>
        <w:t>:</w:t>
      </w:r>
    </w:p>
    <w:p w14:paraId="00B9FAED" w14:textId="77777777" w:rsidR="004424BC" w:rsidRDefault="00002865" w:rsidP="00BB5C36">
      <w:pPr>
        <w:pStyle w:val="reference"/>
        <w:spacing w:after="113"/>
        <w:rPr>
          <w:spacing w:val="0"/>
        </w:rPr>
      </w:pPr>
      <w:r>
        <w:rPr>
          <w:spacing w:val="0"/>
        </w:rPr>
        <w:t>[7]</w:t>
      </w:r>
      <w:r>
        <w:rPr>
          <w:spacing w:val="0"/>
        </w:rPr>
        <w:tab/>
      </w:r>
      <w:r w:rsidR="004424BC" w:rsidRPr="004424BC">
        <w:rPr>
          <w:spacing w:val="0"/>
        </w:rPr>
        <w:t>M</w:t>
      </w:r>
      <w:r w:rsidR="004424BC">
        <w:rPr>
          <w:spacing w:val="0"/>
        </w:rPr>
        <w:t>.</w:t>
      </w:r>
      <w:r w:rsidR="004424BC" w:rsidRPr="004424BC">
        <w:rPr>
          <w:spacing w:val="0"/>
        </w:rPr>
        <w:t xml:space="preserve"> </w:t>
      </w:r>
      <w:proofErr w:type="spellStart"/>
      <w:r w:rsidR="004424BC" w:rsidRPr="004424BC">
        <w:rPr>
          <w:spacing w:val="0"/>
        </w:rPr>
        <w:t>Kulisiewicz</w:t>
      </w:r>
      <w:proofErr w:type="spellEnd"/>
      <w:r w:rsidR="004424BC" w:rsidRPr="004424BC">
        <w:rPr>
          <w:spacing w:val="0"/>
        </w:rPr>
        <w:t>, T</w:t>
      </w:r>
      <w:r w:rsidR="004424BC">
        <w:rPr>
          <w:spacing w:val="0"/>
        </w:rPr>
        <w:t xml:space="preserve">. </w:t>
      </w:r>
      <w:proofErr w:type="spellStart"/>
      <w:r w:rsidR="004424BC">
        <w:rPr>
          <w:spacing w:val="0"/>
        </w:rPr>
        <w:t>Kajdanowicz</w:t>
      </w:r>
      <w:proofErr w:type="spellEnd"/>
      <w:r w:rsidR="004424BC" w:rsidRPr="004424BC">
        <w:rPr>
          <w:spacing w:val="0"/>
        </w:rPr>
        <w:t>, P</w:t>
      </w:r>
      <w:r w:rsidR="004424BC">
        <w:rPr>
          <w:spacing w:val="0"/>
        </w:rPr>
        <w:t>.</w:t>
      </w:r>
      <w:r w:rsidR="004424BC" w:rsidRPr="004424BC">
        <w:rPr>
          <w:spacing w:val="0"/>
        </w:rPr>
        <w:t xml:space="preserve"> </w:t>
      </w:r>
      <w:proofErr w:type="spellStart"/>
      <w:r w:rsidR="004424BC" w:rsidRPr="004424BC">
        <w:rPr>
          <w:spacing w:val="0"/>
        </w:rPr>
        <w:t>Kazienko</w:t>
      </w:r>
      <w:proofErr w:type="spellEnd"/>
      <w:r w:rsidR="004424BC" w:rsidRPr="004424BC">
        <w:rPr>
          <w:spacing w:val="0"/>
        </w:rPr>
        <w:t>, M</w:t>
      </w:r>
      <w:r w:rsidR="004424BC">
        <w:rPr>
          <w:spacing w:val="0"/>
        </w:rPr>
        <w:t>.</w:t>
      </w:r>
      <w:r w:rsidR="004424BC" w:rsidRPr="004424BC">
        <w:rPr>
          <w:spacing w:val="0"/>
        </w:rPr>
        <w:t xml:space="preserve"> </w:t>
      </w:r>
      <w:proofErr w:type="spellStart"/>
      <w:r w:rsidR="004424BC" w:rsidRPr="004424BC">
        <w:rPr>
          <w:spacing w:val="0"/>
        </w:rPr>
        <w:t>Piasecki</w:t>
      </w:r>
      <w:proofErr w:type="spellEnd"/>
      <w:r w:rsidR="004424BC">
        <w:rPr>
          <w:spacing w:val="0"/>
        </w:rPr>
        <w:t>, “</w:t>
      </w:r>
      <w:r w:rsidR="004424BC" w:rsidRPr="004424BC">
        <w:rPr>
          <w:spacing w:val="0"/>
        </w:rPr>
        <w:t>On Sentiment Polarity Assignment in the Wordnet Using Loopy Belief Propagation</w:t>
      </w:r>
      <w:r w:rsidR="004424BC">
        <w:rPr>
          <w:spacing w:val="0"/>
        </w:rPr>
        <w:t xml:space="preserve">”, </w:t>
      </w:r>
      <w:r w:rsidR="004424BC">
        <w:rPr>
          <w:spacing w:val="0"/>
        </w:rPr>
        <w:lastRenderedPageBreak/>
        <w:t>Proceedings of the 10</w:t>
      </w:r>
      <w:r w:rsidR="004424BC" w:rsidRPr="00EC2AF1">
        <w:rPr>
          <w:spacing w:val="0"/>
          <w:vertAlign w:val="superscript"/>
        </w:rPr>
        <w:t>th</w:t>
      </w:r>
      <w:r w:rsidR="004424BC">
        <w:rPr>
          <w:spacing w:val="0"/>
        </w:rPr>
        <w:t xml:space="preserve"> </w:t>
      </w:r>
      <w:r w:rsidR="004424BC" w:rsidRPr="004424BC">
        <w:rPr>
          <w:spacing w:val="0"/>
        </w:rPr>
        <w:t>International Conference on Hybrid Artificial Intelligence Systems</w:t>
      </w:r>
      <w:r w:rsidR="004424BC">
        <w:rPr>
          <w:spacing w:val="0"/>
        </w:rPr>
        <w:t>,</w:t>
      </w:r>
      <w:r w:rsidR="004424BC" w:rsidRPr="004424BC">
        <w:rPr>
          <w:spacing w:val="0"/>
        </w:rPr>
        <w:t xml:space="preserve"> Bilbao, Spain</w:t>
      </w:r>
      <w:r w:rsidR="004424BC">
        <w:rPr>
          <w:spacing w:val="0"/>
        </w:rPr>
        <w:t>, 22-24 June 2015, pp. 451-462.</w:t>
      </w:r>
    </w:p>
    <w:p w14:paraId="79DC024D" w14:textId="77777777" w:rsidR="00002865" w:rsidRPr="00BB5C36" w:rsidRDefault="00002865">
      <w:pPr>
        <w:pStyle w:val="reference"/>
        <w:spacing w:after="113"/>
        <w:rPr>
          <w:spacing w:val="0"/>
        </w:rPr>
      </w:pPr>
      <w:r w:rsidRPr="00BB5C36">
        <w:rPr>
          <w:spacing w:val="0"/>
        </w:rPr>
        <w:t>[8]</w:t>
      </w:r>
      <w:r w:rsidRPr="00BB5C36">
        <w:rPr>
          <w:spacing w:val="0"/>
        </w:rPr>
        <w:tab/>
      </w:r>
      <w:r w:rsidR="00BB5C36" w:rsidRPr="00BB5C36">
        <w:rPr>
          <w:spacing w:val="0"/>
        </w:rPr>
        <w:t xml:space="preserve">Q. Liu, Y. Guo, J. Wu, G. Wang, </w:t>
      </w:r>
      <w:r w:rsidR="00BB5C36">
        <w:rPr>
          <w:spacing w:val="0"/>
        </w:rPr>
        <w:t>“</w:t>
      </w:r>
      <w:r w:rsidR="00BB5C36" w:rsidRPr="00BB5C36">
        <w:rPr>
          <w:spacing w:val="0"/>
        </w:rPr>
        <w:t>Dynamic Grouping Strategy in Cloud Computing</w:t>
      </w:r>
      <w:r w:rsidR="00BB5C36">
        <w:rPr>
          <w:spacing w:val="0"/>
        </w:rPr>
        <w:t>”, Proceedings of the 2</w:t>
      </w:r>
      <w:r w:rsidR="00BB5C36" w:rsidRPr="00EC2AF1">
        <w:rPr>
          <w:spacing w:val="0"/>
          <w:vertAlign w:val="superscript"/>
        </w:rPr>
        <w:t>nd</w:t>
      </w:r>
      <w:r w:rsidR="00BB5C36">
        <w:rPr>
          <w:spacing w:val="0"/>
        </w:rPr>
        <w:t xml:space="preserve"> </w:t>
      </w:r>
      <w:r w:rsidR="00BB5C36" w:rsidRPr="00BB5C36">
        <w:rPr>
          <w:spacing w:val="0"/>
        </w:rPr>
        <w:t>International Conference on Cloud and Green Computing</w:t>
      </w:r>
      <w:r w:rsidR="00BB5C36">
        <w:rPr>
          <w:spacing w:val="0"/>
        </w:rPr>
        <w:t xml:space="preserve">, </w:t>
      </w:r>
      <w:r w:rsidR="00BB5C36" w:rsidRPr="00BB5C36">
        <w:rPr>
          <w:spacing w:val="0"/>
        </w:rPr>
        <w:t>Xiangtan, Hunan</w:t>
      </w:r>
      <w:r w:rsidR="00BB5C36">
        <w:rPr>
          <w:spacing w:val="0"/>
        </w:rPr>
        <w:t xml:space="preserve">, China, 1-3 November 2012, pp. </w:t>
      </w:r>
      <w:r w:rsidR="00BB5C36" w:rsidRPr="00BB5C36">
        <w:rPr>
          <w:spacing w:val="0"/>
        </w:rPr>
        <w:t>59-66</w:t>
      </w:r>
      <w:r w:rsidR="00BB5C36">
        <w:rPr>
          <w:spacing w:val="0"/>
        </w:rPr>
        <w:t>.</w:t>
      </w:r>
    </w:p>
    <w:p w14:paraId="08514AA0" w14:textId="77777777" w:rsidR="00B602A5" w:rsidRPr="00B602A5" w:rsidRDefault="00002865" w:rsidP="00B602A5">
      <w:pPr>
        <w:pStyle w:val="IJECESH2"/>
        <w:ind w:left="417" w:firstLine="0"/>
        <w:rPr>
          <w:bCs w:val="0"/>
          <w:smallCaps w:val="0"/>
        </w:rPr>
      </w:pPr>
      <w:r>
        <w:rPr>
          <w:bCs w:val="0"/>
          <w:smallCaps w:val="0"/>
        </w:rPr>
        <w:tab/>
      </w:r>
      <w:r w:rsidR="00B602A5">
        <w:rPr>
          <w:bCs w:val="0"/>
          <w:smallCaps w:val="0"/>
        </w:rPr>
        <w:t>Technical report</w:t>
      </w:r>
      <w:r w:rsidR="007B401F">
        <w:rPr>
          <w:bCs w:val="0"/>
          <w:smallCaps w:val="0"/>
        </w:rPr>
        <w:t>s</w:t>
      </w:r>
      <w:r w:rsidR="00B602A5" w:rsidRPr="00B602A5">
        <w:rPr>
          <w:bCs w:val="0"/>
          <w:smallCaps w:val="0"/>
        </w:rPr>
        <w:t>:</w:t>
      </w:r>
    </w:p>
    <w:p w14:paraId="31A88483" w14:textId="77777777" w:rsidR="00B602A5" w:rsidRDefault="008B5197" w:rsidP="008B5197">
      <w:pPr>
        <w:pStyle w:val="reference"/>
        <w:spacing w:after="113"/>
      </w:pPr>
      <w:r w:rsidRPr="00BB5C36">
        <w:rPr>
          <w:spacing w:val="0"/>
        </w:rPr>
        <w:t>[</w:t>
      </w:r>
      <w:r>
        <w:rPr>
          <w:spacing w:val="0"/>
        </w:rPr>
        <w:t>9</w:t>
      </w:r>
      <w:r w:rsidRPr="00BB5C36">
        <w:rPr>
          <w:spacing w:val="0"/>
        </w:rPr>
        <w:t>]</w:t>
      </w:r>
      <w:r>
        <w:rPr>
          <w:spacing w:val="0"/>
        </w:rPr>
        <w:tab/>
      </w:r>
      <w:r w:rsidRPr="008B5197">
        <w:rPr>
          <w:spacing w:val="0"/>
        </w:rPr>
        <w:t xml:space="preserve">R. </w:t>
      </w:r>
      <w:proofErr w:type="spellStart"/>
      <w:r w:rsidRPr="008B5197">
        <w:rPr>
          <w:spacing w:val="0"/>
        </w:rPr>
        <w:t>Storn</w:t>
      </w:r>
      <w:proofErr w:type="spellEnd"/>
      <w:r w:rsidR="00EC2AF1">
        <w:rPr>
          <w:spacing w:val="0"/>
        </w:rPr>
        <w:t>,</w:t>
      </w:r>
      <w:r w:rsidRPr="008B5197">
        <w:rPr>
          <w:spacing w:val="0"/>
        </w:rPr>
        <w:t xml:space="preserve"> K. V. Price, “Differential evolution: A </w:t>
      </w:r>
      <w:r w:rsidR="003B6569">
        <w:rPr>
          <w:spacing w:val="0"/>
        </w:rPr>
        <w:t>S</w:t>
      </w:r>
      <w:r w:rsidRPr="008B5197">
        <w:rPr>
          <w:spacing w:val="0"/>
        </w:rPr>
        <w:t>imple and</w:t>
      </w:r>
      <w:r>
        <w:rPr>
          <w:spacing w:val="0"/>
        </w:rPr>
        <w:t xml:space="preserve"> </w:t>
      </w:r>
      <w:r w:rsidR="003B6569">
        <w:rPr>
          <w:spacing w:val="0"/>
        </w:rPr>
        <w:t>E</w:t>
      </w:r>
      <w:r w:rsidRPr="008B5197">
        <w:rPr>
          <w:spacing w:val="0"/>
        </w:rPr>
        <w:t xml:space="preserve">fficient </w:t>
      </w:r>
      <w:r w:rsidR="003B6569">
        <w:rPr>
          <w:spacing w:val="0"/>
        </w:rPr>
        <w:t>A</w:t>
      </w:r>
      <w:r w:rsidRPr="008B5197">
        <w:rPr>
          <w:spacing w:val="0"/>
        </w:rPr>
        <w:t xml:space="preserve">daptive </w:t>
      </w:r>
      <w:r w:rsidR="003B6569">
        <w:rPr>
          <w:spacing w:val="0"/>
        </w:rPr>
        <w:t>S</w:t>
      </w:r>
      <w:r w:rsidRPr="008B5197">
        <w:rPr>
          <w:spacing w:val="0"/>
        </w:rPr>
        <w:t xml:space="preserve">cheme for </w:t>
      </w:r>
      <w:r w:rsidR="003B6569">
        <w:rPr>
          <w:spacing w:val="0"/>
        </w:rPr>
        <w:t>G</w:t>
      </w:r>
      <w:r w:rsidRPr="008B5197">
        <w:rPr>
          <w:spacing w:val="0"/>
        </w:rPr>
        <w:t xml:space="preserve">lobal </w:t>
      </w:r>
      <w:r w:rsidR="003B6569">
        <w:rPr>
          <w:spacing w:val="0"/>
        </w:rPr>
        <w:t>O</w:t>
      </w:r>
      <w:r w:rsidRPr="008B5197">
        <w:rPr>
          <w:spacing w:val="0"/>
        </w:rPr>
        <w:t xml:space="preserve">ptimization over </w:t>
      </w:r>
      <w:r w:rsidR="003B6569">
        <w:rPr>
          <w:spacing w:val="0"/>
        </w:rPr>
        <w:t>C</w:t>
      </w:r>
      <w:r w:rsidRPr="008B5197">
        <w:rPr>
          <w:spacing w:val="0"/>
        </w:rPr>
        <w:t>ontinuous</w:t>
      </w:r>
      <w:r>
        <w:rPr>
          <w:spacing w:val="0"/>
        </w:rPr>
        <w:t xml:space="preserve"> </w:t>
      </w:r>
      <w:r w:rsidR="003B6569">
        <w:rPr>
          <w:spacing w:val="0"/>
        </w:rPr>
        <w:t>S</w:t>
      </w:r>
      <w:r w:rsidRPr="008B5197">
        <w:rPr>
          <w:spacing w:val="0"/>
        </w:rPr>
        <w:t xml:space="preserve">paces,” </w:t>
      </w:r>
      <w:r w:rsidR="005B3791" w:rsidRPr="005B3791">
        <w:rPr>
          <w:spacing w:val="0"/>
        </w:rPr>
        <w:t>International Computer Science Institute, Berkeley</w:t>
      </w:r>
      <w:r w:rsidRPr="008B5197">
        <w:rPr>
          <w:spacing w:val="0"/>
        </w:rPr>
        <w:t>, USA, Tech</w:t>
      </w:r>
      <w:r w:rsidR="005B3791">
        <w:rPr>
          <w:spacing w:val="0"/>
        </w:rPr>
        <w:t>nical</w:t>
      </w:r>
      <w:r w:rsidRPr="008B5197">
        <w:rPr>
          <w:spacing w:val="0"/>
        </w:rPr>
        <w:t xml:space="preserve"> Rep</w:t>
      </w:r>
      <w:r w:rsidR="005B3791">
        <w:rPr>
          <w:spacing w:val="0"/>
        </w:rPr>
        <w:t>ort</w:t>
      </w:r>
      <w:r w:rsidRPr="008B5197">
        <w:rPr>
          <w:spacing w:val="0"/>
        </w:rPr>
        <w:t xml:space="preserve"> TR-95-012, 1995</w:t>
      </w:r>
      <w:r w:rsidR="005B3791">
        <w:rPr>
          <w:spacing w:val="0"/>
        </w:rPr>
        <w:t>.</w:t>
      </w:r>
    </w:p>
    <w:p w14:paraId="28F06BC2" w14:textId="77777777" w:rsidR="007F73BC" w:rsidRDefault="003E28AA">
      <w:pPr>
        <w:pStyle w:val="reference"/>
        <w:spacing w:after="113"/>
        <w:rPr>
          <w:spacing w:val="0"/>
        </w:rPr>
      </w:pPr>
      <w:r>
        <w:rPr>
          <w:spacing w:val="0"/>
        </w:rPr>
        <w:t>[</w:t>
      </w:r>
      <w:r w:rsidR="005B3791">
        <w:rPr>
          <w:spacing w:val="0"/>
        </w:rPr>
        <w:t>10</w:t>
      </w:r>
      <w:r>
        <w:rPr>
          <w:spacing w:val="0"/>
        </w:rPr>
        <w:t xml:space="preserve">] </w:t>
      </w:r>
      <w:r>
        <w:rPr>
          <w:spacing w:val="0"/>
        </w:rPr>
        <w:tab/>
      </w:r>
      <w:r w:rsidR="005B3791">
        <w:rPr>
          <w:spacing w:val="0"/>
        </w:rPr>
        <w:t xml:space="preserve">D. </w:t>
      </w:r>
      <w:proofErr w:type="spellStart"/>
      <w:r w:rsidR="005B3791">
        <w:rPr>
          <w:spacing w:val="0"/>
        </w:rPr>
        <w:t>Karaboga</w:t>
      </w:r>
      <w:proofErr w:type="spellEnd"/>
      <w:r w:rsidR="005B3791">
        <w:rPr>
          <w:spacing w:val="0"/>
        </w:rPr>
        <w:t>, “</w:t>
      </w:r>
      <w:r w:rsidR="005B3791" w:rsidRPr="005B3791">
        <w:rPr>
          <w:spacing w:val="0"/>
        </w:rPr>
        <w:t xml:space="preserve">An </w:t>
      </w:r>
      <w:r w:rsidR="003B6569">
        <w:rPr>
          <w:spacing w:val="0"/>
        </w:rPr>
        <w:t>I</w:t>
      </w:r>
      <w:r w:rsidR="005B3791" w:rsidRPr="005B3791">
        <w:rPr>
          <w:spacing w:val="0"/>
        </w:rPr>
        <w:t xml:space="preserve">dea </w:t>
      </w:r>
      <w:r w:rsidR="003B6569">
        <w:rPr>
          <w:spacing w:val="0"/>
        </w:rPr>
        <w:t>B</w:t>
      </w:r>
      <w:r w:rsidR="005B3791" w:rsidRPr="005B3791">
        <w:rPr>
          <w:spacing w:val="0"/>
        </w:rPr>
        <w:t xml:space="preserve">ased on </w:t>
      </w:r>
      <w:r w:rsidR="003B6569">
        <w:rPr>
          <w:spacing w:val="0"/>
        </w:rPr>
        <w:t>H</w:t>
      </w:r>
      <w:r w:rsidR="005B3791" w:rsidRPr="005B3791">
        <w:rPr>
          <w:spacing w:val="0"/>
        </w:rPr>
        <w:t xml:space="preserve">oney </w:t>
      </w:r>
      <w:r w:rsidR="003B6569">
        <w:rPr>
          <w:spacing w:val="0"/>
        </w:rPr>
        <w:t>B</w:t>
      </w:r>
      <w:r w:rsidR="005B3791" w:rsidRPr="005B3791">
        <w:rPr>
          <w:spacing w:val="0"/>
        </w:rPr>
        <w:t xml:space="preserve">ee </w:t>
      </w:r>
      <w:r w:rsidR="003B6569">
        <w:rPr>
          <w:spacing w:val="0"/>
        </w:rPr>
        <w:t>S</w:t>
      </w:r>
      <w:r w:rsidR="005B3791" w:rsidRPr="005B3791">
        <w:rPr>
          <w:spacing w:val="0"/>
        </w:rPr>
        <w:t xml:space="preserve">warm for </w:t>
      </w:r>
      <w:r w:rsidR="003B6569">
        <w:rPr>
          <w:spacing w:val="0"/>
        </w:rPr>
        <w:t>N</w:t>
      </w:r>
      <w:r w:rsidR="005B3791" w:rsidRPr="005B3791">
        <w:rPr>
          <w:spacing w:val="0"/>
        </w:rPr>
        <w:t xml:space="preserve">umerical </w:t>
      </w:r>
      <w:r w:rsidR="003B6569">
        <w:rPr>
          <w:spacing w:val="0"/>
        </w:rPr>
        <w:t>O</w:t>
      </w:r>
      <w:r w:rsidR="005B3791" w:rsidRPr="005B3791">
        <w:rPr>
          <w:spacing w:val="0"/>
        </w:rPr>
        <w:t>ptimization</w:t>
      </w:r>
      <w:r w:rsidR="005B3791">
        <w:rPr>
          <w:spacing w:val="0"/>
        </w:rPr>
        <w:t xml:space="preserve">”, </w:t>
      </w:r>
      <w:proofErr w:type="spellStart"/>
      <w:r w:rsidR="005B3791" w:rsidRPr="005B3791">
        <w:rPr>
          <w:spacing w:val="0"/>
        </w:rPr>
        <w:t>Erciyes</w:t>
      </w:r>
      <w:proofErr w:type="spellEnd"/>
      <w:r w:rsidR="005B3791" w:rsidRPr="005B3791">
        <w:rPr>
          <w:spacing w:val="0"/>
        </w:rPr>
        <w:t xml:space="preserve"> University, Engineering Faculty,</w:t>
      </w:r>
      <w:r w:rsidR="005B3791">
        <w:rPr>
          <w:spacing w:val="0"/>
        </w:rPr>
        <w:t xml:space="preserve"> </w:t>
      </w:r>
      <w:r w:rsidR="005B3791" w:rsidRPr="005B3791">
        <w:rPr>
          <w:spacing w:val="0"/>
        </w:rPr>
        <w:t>Turkey</w:t>
      </w:r>
      <w:r w:rsidR="005B3791">
        <w:rPr>
          <w:spacing w:val="0"/>
        </w:rPr>
        <w:t>,</w:t>
      </w:r>
      <w:r w:rsidR="005B3791" w:rsidRPr="005B3791">
        <w:rPr>
          <w:spacing w:val="0"/>
        </w:rPr>
        <w:t xml:space="preserve"> Technical Report</w:t>
      </w:r>
      <w:r w:rsidR="005B3791">
        <w:rPr>
          <w:spacing w:val="0"/>
        </w:rPr>
        <w:t xml:space="preserve"> </w:t>
      </w:r>
      <w:r w:rsidR="005B3791" w:rsidRPr="005B3791">
        <w:rPr>
          <w:spacing w:val="0"/>
        </w:rPr>
        <w:t>TR06</w:t>
      </w:r>
      <w:r w:rsidR="005B3791">
        <w:rPr>
          <w:spacing w:val="0"/>
        </w:rPr>
        <w:t>, 2005.</w:t>
      </w:r>
    </w:p>
    <w:p w14:paraId="2A62C6F9" w14:textId="77777777" w:rsidR="00B602A5" w:rsidRPr="00B602A5" w:rsidRDefault="008219B1" w:rsidP="00B602A5">
      <w:pPr>
        <w:pStyle w:val="IJECESH2"/>
        <w:ind w:left="417" w:firstLine="0"/>
        <w:rPr>
          <w:bCs w:val="0"/>
          <w:smallCaps w:val="0"/>
        </w:rPr>
      </w:pPr>
      <w:r>
        <w:rPr>
          <w:bCs w:val="0"/>
          <w:smallCaps w:val="0"/>
        </w:rPr>
        <w:tab/>
      </w:r>
      <w:r w:rsidR="00B602A5">
        <w:rPr>
          <w:bCs w:val="0"/>
          <w:smallCaps w:val="0"/>
        </w:rPr>
        <w:t>Web resource</w:t>
      </w:r>
      <w:r w:rsidR="007B401F">
        <w:rPr>
          <w:bCs w:val="0"/>
          <w:smallCaps w:val="0"/>
        </w:rPr>
        <w:t>s</w:t>
      </w:r>
      <w:r w:rsidR="00B602A5" w:rsidRPr="00B602A5">
        <w:rPr>
          <w:bCs w:val="0"/>
          <w:smallCaps w:val="0"/>
        </w:rPr>
        <w:t>:</w:t>
      </w:r>
    </w:p>
    <w:p w14:paraId="2A77FB9A" w14:textId="77777777" w:rsidR="007F73BC" w:rsidRDefault="003E28AA" w:rsidP="007B401F">
      <w:pPr>
        <w:spacing w:before="57" w:after="57" w:line="360" w:lineRule="auto"/>
        <w:ind w:left="425" w:hanging="425"/>
        <w:jc w:val="both"/>
        <w:textAlignment w:val="center"/>
        <w:rPr>
          <w:rFonts w:ascii="Myriad Pro" w:hAnsi="Myriad Pro" w:cs="Myriad Pro"/>
          <w:color w:val="000000"/>
          <w:spacing w:val="-2"/>
          <w:sz w:val="20"/>
          <w:szCs w:val="20"/>
          <w:lang w:val="en-US"/>
        </w:rPr>
      </w:pPr>
      <w:r>
        <w:rPr>
          <w:rFonts w:ascii="Myriad Pro" w:hAnsi="Myriad Pro" w:cs="Myriad Pro"/>
          <w:color w:val="000000"/>
          <w:spacing w:val="-2"/>
          <w:sz w:val="20"/>
          <w:szCs w:val="20"/>
          <w:lang w:val="en-US"/>
        </w:rPr>
        <w:t>[</w:t>
      </w:r>
      <w:r w:rsidR="008219B1">
        <w:rPr>
          <w:rFonts w:ascii="Myriad Pro" w:hAnsi="Myriad Pro" w:cs="Myriad Pro"/>
          <w:color w:val="000000"/>
          <w:spacing w:val="-2"/>
          <w:sz w:val="20"/>
          <w:szCs w:val="20"/>
          <w:lang w:val="en-US"/>
        </w:rPr>
        <w:t>11</w:t>
      </w:r>
      <w:r>
        <w:rPr>
          <w:rFonts w:ascii="Myriad Pro" w:hAnsi="Myriad Pro" w:cs="Myriad Pro"/>
          <w:color w:val="000000"/>
          <w:spacing w:val="-2"/>
          <w:sz w:val="20"/>
          <w:szCs w:val="20"/>
          <w:lang w:val="en-US"/>
        </w:rPr>
        <w:t>]</w:t>
      </w:r>
      <w:r>
        <w:rPr>
          <w:rFonts w:ascii="Myriad Pro" w:hAnsi="Myriad Pro" w:cs="Myriad Pro"/>
          <w:color w:val="000000"/>
          <w:spacing w:val="-2"/>
          <w:sz w:val="20"/>
          <w:szCs w:val="20"/>
          <w:lang w:val="en-US"/>
        </w:rPr>
        <w:tab/>
      </w:r>
      <w:r w:rsidR="007B401F" w:rsidRPr="007B401F">
        <w:rPr>
          <w:rFonts w:ascii="Myriad Pro" w:hAnsi="Myriad Pro" w:cs="Myriad Pro"/>
          <w:color w:val="000000"/>
          <w:spacing w:val="-2"/>
          <w:sz w:val="20"/>
          <w:szCs w:val="20"/>
          <w:lang w:val="en-US"/>
        </w:rPr>
        <w:t xml:space="preserve">C. Langton, Orthogonal </w:t>
      </w:r>
      <w:r w:rsidR="009D26C8">
        <w:rPr>
          <w:rFonts w:ascii="Myriad Pro" w:hAnsi="Myriad Pro" w:cs="Myriad Pro"/>
          <w:color w:val="000000"/>
          <w:spacing w:val="-2"/>
          <w:sz w:val="20"/>
          <w:szCs w:val="20"/>
          <w:lang w:val="en-US"/>
        </w:rPr>
        <w:t>Frequency Division Multiplexing,</w:t>
      </w:r>
      <w:r w:rsidR="007B401F">
        <w:rPr>
          <w:rFonts w:ascii="Myriad Pro" w:hAnsi="Myriad Pro" w:cs="Myriad Pro"/>
          <w:color w:val="000000"/>
          <w:spacing w:val="-2"/>
          <w:sz w:val="20"/>
          <w:szCs w:val="20"/>
          <w:lang w:val="en-US"/>
        </w:rPr>
        <w:t xml:space="preserve"> </w:t>
      </w:r>
      <w:r w:rsidR="009D26C8">
        <w:rPr>
          <w:rFonts w:ascii="Myriad Pro" w:hAnsi="Myriad Pro" w:cs="Myriad Pro"/>
          <w:color w:val="000000"/>
          <w:spacing w:val="-2"/>
          <w:sz w:val="20"/>
          <w:szCs w:val="20"/>
          <w:lang w:val="en-US"/>
        </w:rPr>
        <w:t>www.complextoreal.com</w:t>
      </w:r>
      <w:r w:rsidR="007B401F" w:rsidRPr="007B401F">
        <w:rPr>
          <w:rFonts w:ascii="Myriad Pro" w:hAnsi="Myriad Pro" w:cs="Myriad Pro"/>
          <w:color w:val="000000"/>
          <w:spacing w:val="-2"/>
          <w:sz w:val="20"/>
          <w:szCs w:val="20"/>
          <w:lang w:val="en-US"/>
        </w:rPr>
        <w:t xml:space="preserve"> (accessed:</w:t>
      </w:r>
      <w:r w:rsidR="009D26C8">
        <w:rPr>
          <w:rFonts w:ascii="Myriad Pro" w:hAnsi="Myriad Pro" w:cs="Myriad Pro"/>
          <w:color w:val="000000"/>
          <w:spacing w:val="-2"/>
          <w:sz w:val="20"/>
          <w:szCs w:val="20"/>
          <w:lang w:val="en-US"/>
        </w:rPr>
        <w:t xml:space="preserve"> 2015</w:t>
      </w:r>
      <w:r w:rsidR="007B401F" w:rsidRPr="007B401F">
        <w:rPr>
          <w:rFonts w:ascii="Myriad Pro" w:hAnsi="Myriad Pro" w:cs="Myriad Pro"/>
          <w:color w:val="000000"/>
          <w:spacing w:val="-2"/>
          <w:sz w:val="20"/>
          <w:szCs w:val="20"/>
          <w:lang w:val="en-US"/>
        </w:rPr>
        <w:t>)</w:t>
      </w:r>
    </w:p>
    <w:p w14:paraId="57FBFED0" w14:textId="77777777" w:rsidR="009D26C8" w:rsidRDefault="009D26C8" w:rsidP="007B401F">
      <w:pPr>
        <w:spacing w:before="57" w:after="57" w:line="360" w:lineRule="auto"/>
        <w:ind w:left="425" w:hanging="425"/>
        <w:jc w:val="both"/>
        <w:textAlignment w:val="center"/>
        <w:rPr>
          <w:rFonts w:ascii="Myriad Pro" w:hAnsi="Myriad Pro" w:cs="Myriad Pro"/>
          <w:color w:val="000000"/>
          <w:spacing w:val="-2"/>
          <w:sz w:val="20"/>
          <w:szCs w:val="20"/>
          <w:lang w:val="en-US"/>
        </w:rPr>
      </w:pPr>
      <w:r>
        <w:rPr>
          <w:rFonts w:ascii="Myriad Pro" w:hAnsi="Myriad Pro" w:cs="Myriad Pro"/>
          <w:color w:val="000000"/>
          <w:spacing w:val="-2"/>
          <w:sz w:val="20"/>
          <w:szCs w:val="20"/>
          <w:lang w:val="en-US"/>
        </w:rPr>
        <w:t>[12]</w:t>
      </w:r>
      <w:r>
        <w:rPr>
          <w:rFonts w:ascii="Myriad Pro" w:hAnsi="Myriad Pro" w:cs="Myriad Pro"/>
          <w:color w:val="000000"/>
          <w:spacing w:val="-2"/>
          <w:sz w:val="20"/>
          <w:szCs w:val="20"/>
          <w:lang w:val="en-US"/>
        </w:rPr>
        <w:tab/>
        <w:t xml:space="preserve">MathWorks, </w:t>
      </w:r>
      <w:r w:rsidRPr="009D26C8">
        <w:rPr>
          <w:rFonts w:ascii="Myriad Pro" w:hAnsi="Myriad Pro" w:cs="Myriad Pro"/>
          <w:color w:val="000000"/>
          <w:spacing w:val="-2"/>
          <w:sz w:val="20"/>
          <w:szCs w:val="20"/>
          <w:lang w:val="en-US"/>
        </w:rPr>
        <w:t>Create 2-D Graph and Customize Lines</w:t>
      </w:r>
      <w:r>
        <w:rPr>
          <w:rFonts w:ascii="Myriad Pro" w:hAnsi="Myriad Pro" w:cs="Myriad Pro"/>
          <w:color w:val="000000"/>
          <w:spacing w:val="-2"/>
          <w:sz w:val="20"/>
          <w:szCs w:val="20"/>
          <w:lang w:val="en-US"/>
        </w:rPr>
        <w:t xml:space="preserve">, </w:t>
      </w:r>
      <w:r w:rsidRPr="009D26C8">
        <w:rPr>
          <w:rFonts w:ascii="Myriad Pro" w:hAnsi="Myriad Pro" w:cs="Myriad Pro"/>
          <w:color w:val="000000"/>
          <w:spacing w:val="-2"/>
          <w:sz w:val="20"/>
          <w:szCs w:val="20"/>
          <w:lang w:val="en-US"/>
        </w:rPr>
        <w:t>http://www.mathworks.com/help/matlab/creating_plots/using-high-level-plotting-functions.html</w:t>
      </w:r>
      <w:r>
        <w:rPr>
          <w:rFonts w:ascii="Myriad Pro" w:hAnsi="Myriad Pro" w:cs="Myriad Pro"/>
          <w:color w:val="000000"/>
          <w:spacing w:val="-2"/>
          <w:sz w:val="20"/>
          <w:szCs w:val="20"/>
          <w:lang w:val="en-US"/>
        </w:rPr>
        <w:t xml:space="preserve"> (</w:t>
      </w:r>
      <w:r w:rsidRPr="007B401F">
        <w:rPr>
          <w:rFonts w:ascii="Myriad Pro" w:hAnsi="Myriad Pro" w:cs="Myriad Pro"/>
          <w:color w:val="000000"/>
          <w:spacing w:val="-2"/>
          <w:sz w:val="20"/>
          <w:szCs w:val="20"/>
          <w:lang w:val="en-US"/>
        </w:rPr>
        <w:t>accessed:</w:t>
      </w:r>
      <w:r>
        <w:rPr>
          <w:rFonts w:ascii="Myriad Pro" w:hAnsi="Myriad Pro" w:cs="Myriad Pro"/>
          <w:color w:val="000000"/>
          <w:spacing w:val="-2"/>
          <w:sz w:val="20"/>
          <w:szCs w:val="20"/>
          <w:lang w:val="en-US"/>
        </w:rPr>
        <w:t xml:space="preserve"> 2014)</w:t>
      </w:r>
    </w:p>
    <w:p w14:paraId="796B506B" w14:textId="77777777" w:rsidR="006A405F" w:rsidRPr="006A405F" w:rsidRDefault="006A405F" w:rsidP="006A405F">
      <w:pPr>
        <w:pStyle w:val="IJECESH2"/>
        <w:ind w:left="417" w:firstLine="0"/>
        <w:rPr>
          <w:bCs w:val="0"/>
          <w:smallCaps w:val="0"/>
        </w:rPr>
      </w:pPr>
      <w:r>
        <w:rPr>
          <w:bCs w:val="0"/>
          <w:smallCaps w:val="0"/>
        </w:rPr>
        <w:tab/>
        <w:t>Theses</w:t>
      </w:r>
      <w:r w:rsidRPr="00B602A5">
        <w:rPr>
          <w:bCs w:val="0"/>
          <w:smallCaps w:val="0"/>
        </w:rPr>
        <w:t>:</w:t>
      </w:r>
    </w:p>
    <w:p w14:paraId="24F9176D" w14:textId="77777777" w:rsidR="009D26C8" w:rsidRDefault="009D26C8" w:rsidP="009D26C8">
      <w:pPr>
        <w:spacing w:before="57" w:after="57" w:line="360" w:lineRule="auto"/>
        <w:ind w:left="425" w:hanging="425"/>
        <w:jc w:val="both"/>
        <w:textAlignment w:val="center"/>
        <w:rPr>
          <w:rFonts w:ascii="Myriad Pro" w:hAnsi="Myriad Pro" w:cs="Myriad Pro"/>
          <w:color w:val="000000"/>
          <w:spacing w:val="-2"/>
          <w:sz w:val="20"/>
          <w:szCs w:val="20"/>
          <w:lang w:val="en-US"/>
        </w:rPr>
      </w:pPr>
      <w:r>
        <w:rPr>
          <w:rFonts w:ascii="Myriad Pro" w:hAnsi="Myriad Pro" w:cs="Myriad Pro"/>
          <w:color w:val="000000"/>
          <w:spacing w:val="-2"/>
          <w:sz w:val="20"/>
          <w:szCs w:val="20"/>
          <w:lang w:val="en-US"/>
        </w:rPr>
        <w:t>[13]</w:t>
      </w:r>
      <w:r>
        <w:rPr>
          <w:rFonts w:ascii="Myriad Pro" w:hAnsi="Myriad Pro" w:cs="Myriad Pro"/>
          <w:color w:val="000000"/>
          <w:spacing w:val="-2"/>
          <w:sz w:val="20"/>
          <w:szCs w:val="20"/>
          <w:lang w:val="en-US"/>
        </w:rPr>
        <w:tab/>
      </w:r>
      <w:r w:rsidRPr="009D26C8">
        <w:rPr>
          <w:rFonts w:ascii="Myriad Pro" w:hAnsi="Myriad Pro" w:cs="Myriad Pro"/>
          <w:color w:val="000000"/>
          <w:spacing w:val="-2"/>
          <w:sz w:val="20"/>
          <w:szCs w:val="20"/>
          <w:lang w:val="en-US"/>
        </w:rPr>
        <w:t>V</w:t>
      </w:r>
      <w:r>
        <w:rPr>
          <w:rFonts w:ascii="Myriad Pro" w:hAnsi="Myriad Pro" w:cs="Myriad Pro"/>
          <w:color w:val="000000"/>
          <w:spacing w:val="-2"/>
          <w:sz w:val="20"/>
          <w:szCs w:val="20"/>
          <w:lang w:val="en-US"/>
        </w:rPr>
        <w:t>.</w:t>
      </w:r>
      <w:r w:rsidRPr="009D26C8">
        <w:rPr>
          <w:rFonts w:ascii="Myriad Pro" w:hAnsi="Myriad Pro" w:cs="Myriad Pro"/>
          <w:color w:val="000000"/>
          <w:spacing w:val="-2"/>
          <w:sz w:val="20"/>
          <w:szCs w:val="20"/>
          <w:lang w:val="en-US"/>
        </w:rPr>
        <w:t xml:space="preserve"> </w:t>
      </w:r>
      <w:proofErr w:type="spellStart"/>
      <w:r w:rsidRPr="009D26C8">
        <w:rPr>
          <w:rFonts w:ascii="Myriad Pro" w:hAnsi="Myriad Pro" w:cs="Myriad Pro"/>
          <w:color w:val="000000"/>
          <w:spacing w:val="-2"/>
          <w:sz w:val="20"/>
          <w:szCs w:val="20"/>
          <w:lang w:val="en-US"/>
        </w:rPr>
        <w:t>Mancapa</w:t>
      </w:r>
      <w:proofErr w:type="spellEnd"/>
      <w:r>
        <w:rPr>
          <w:rFonts w:ascii="Myriad Pro" w:hAnsi="Myriad Pro" w:cs="Myriad Pro"/>
          <w:color w:val="000000"/>
          <w:spacing w:val="-2"/>
          <w:sz w:val="20"/>
          <w:szCs w:val="20"/>
          <w:lang w:val="en-US"/>
        </w:rPr>
        <w:t>, “</w:t>
      </w:r>
      <w:r w:rsidRPr="009D26C8">
        <w:rPr>
          <w:rFonts w:ascii="Myriad Pro" w:hAnsi="Myriad Pro" w:cs="Myriad Pro"/>
          <w:color w:val="000000"/>
          <w:spacing w:val="-2"/>
          <w:sz w:val="20"/>
          <w:szCs w:val="20"/>
          <w:lang w:val="en-US"/>
        </w:rPr>
        <w:t>A General Genetic Algorithm for One and Two</w:t>
      </w:r>
      <w:r>
        <w:rPr>
          <w:rFonts w:ascii="Myriad Pro" w:hAnsi="Myriad Pro" w:cs="Myriad Pro"/>
          <w:color w:val="000000"/>
          <w:spacing w:val="-2"/>
          <w:sz w:val="20"/>
          <w:szCs w:val="20"/>
          <w:lang w:val="en-US"/>
        </w:rPr>
        <w:t xml:space="preserve"> </w:t>
      </w:r>
      <w:r w:rsidRPr="009D26C8">
        <w:rPr>
          <w:rFonts w:ascii="Myriad Pro" w:hAnsi="Myriad Pro" w:cs="Myriad Pro"/>
          <w:color w:val="000000"/>
          <w:spacing w:val="-2"/>
          <w:sz w:val="20"/>
          <w:szCs w:val="20"/>
          <w:lang w:val="en-US"/>
        </w:rPr>
        <w:t>Dimensional Cutting and Packing Problems</w:t>
      </w:r>
      <w:r>
        <w:rPr>
          <w:rFonts w:ascii="Myriad Pro" w:hAnsi="Myriad Pro" w:cs="Myriad Pro"/>
          <w:color w:val="000000"/>
          <w:spacing w:val="-2"/>
          <w:sz w:val="20"/>
          <w:szCs w:val="20"/>
          <w:lang w:val="en-US"/>
        </w:rPr>
        <w:t xml:space="preserve">”, </w:t>
      </w:r>
      <w:r w:rsidR="00811FC5" w:rsidRPr="00811FC5">
        <w:rPr>
          <w:rFonts w:ascii="Myriad Pro" w:hAnsi="Myriad Pro" w:cs="Myriad Pro"/>
          <w:color w:val="000000"/>
          <w:spacing w:val="-2"/>
          <w:sz w:val="20"/>
          <w:szCs w:val="20"/>
          <w:lang w:val="en-US"/>
        </w:rPr>
        <w:t>Nelson Mandela Metropolitan University</w:t>
      </w:r>
      <w:r w:rsidR="00811FC5">
        <w:rPr>
          <w:rFonts w:ascii="Myriad Pro" w:hAnsi="Myriad Pro" w:cs="Myriad Pro"/>
          <w:color w:val="000000"/>
          <w:spacing w:val="-2"/>
          <w:sz w:val="20"/>
          <w:szCs w:val="20"/>
          <w:lang w:val="en-US"/>
        </w:rPr>
        <w:t xml:space="preserve">, </w:t>
      </w:r>
      <w:r w:rsidR="00811FC5" w:rsidRPr="00811FC5">
        <w:rPr>
          <w:rFonts w:ascii="Myriad Pro" w:hAnsi="Myriad Pro" w:cs="Myriad Pro"/>
          <w:color w:val="000000"/>
          <w:spacing w:val="-2"/>
          <w:sz w:val="20"/>
          <w:szCs w:val="20"/>
          <w:lang w:val="en-US"/>
        </w:rPr>
        <w:t>Faculty of Engineering</w:t>
      </w:r>
      <w:r w:rsidR="00811FC5">
        <w:rPr>
          <w:rFonts w:ascii="Myriad Pro" w:hAnsi="Myriad Pro" w:cs="Myriad Pro"/>
          <w:color w:val="000000"/>
          <w:spacing w:val="-2"/>
          <w:sz w:val="20"/>
          <w:szCs w:val="20"/>
          <w:lang w:val="en-US"/>
        </w:rPr>
        <w:t xml:space="preserve">, </w:t>
      </w:r>
      <w:r w:rsidR="00811FC5" w:rsidRPr="00811FC5">
        <w:rPr>
          <w:rFonts w:ascii="Myriad Pro" w:hAnsi="Myriad Pro" w:cs="Myriad Pro"/>
          <w:color w:val="000000"/>
          <w:spacing w:val="-2"/>
          <w:sz w:val="20"/>
          <w:szCs w:val="20"/>
          <w:lang w:val="en-US"/>
        </w:rPr>
        <w:t>Port Elizabeth</w:t>
      </w:r>
      <w:r w:rsidR="00811FC5">
        <w:rPr>
          <w:rFonts w:ascii="Myriad Pro" w:hAnsi="Myriad Pro" w:cs="Myriad Pro"/>
          <w:color w:val="000000"/>
          <w:spacing w:val="-2"/>
          <w:sz w:val="20"/>
          <w:szCs w:val="20"/>
          <w:lang w:val="en-US"/>
        </w:rPr>
        <w:t>, South Africa, Master Thesis, 2008.</w:t>
      </w:r>
    </w:p>
    <w:p w14:paraId="03048280" w14:textId="77777777" w:rsidR="006A405F" w:rsidRDefault="006A405F" w:rsidP="006A405F">
      <w:pPr>
        <w:spacing w:before="57" w:after="57" w:line="360" w:lineRule="auto"/>
        <w:ind w:left="425" w:hanging="425"/>
        <w:jc w:val="both"/>
        <w:textAlignment w:val="center"/>
        <w:rPr>
          <w:rFonts w:ascii="Myriad Pro" w:hAnsi="Myriad Pro" w:cs="Myriad Pro"/>
          <w:color w:val="000000"/>
          <w:spacing w:val="-2"/>
          <w:sz w:val="20"/>
          <w:szCs w:val="20"/>
          <w:lang w:val="en-US"/>
        </w:rPr>
      </w:pPr>
      <w:r>
        <w:rPr>
          <w:rFonts w:ascii="Myriad Pro" w:hAnsi="Myriad Pro" w:cs="Myriad Pro"/>
          <w:color w:val="000000"/>
          <w:spacing w:val="-2"/>
          <w:sz w:val="20"/>
          <w:szCs w:val="20"/>
          <w:lang w:val="en-US"/>
        </w:rPr>
        <w:t>[14]</w:t>
      </w:r>
      <w:r>
        <w:rPr>
          <w:rFonts w:ascii="Myriad Pro" w:hAnsi="Myriad Pro" w:cs="Myriad Pro"/>
          <w:color w:val="000000"/>
          <w:spacing w:val="-2"/>
          <w:sz w:val="20"/>
          <w:szCs w:val="20"/>
          <w:lang w:val="en-US"/>
        </w:rPr>
        <w:tab/>
        <w:t>A. J. Bennet, “</w:t>
      </w:r>
      <w:r w:rsidRPr="006A405F">
        <w:rPr>
          <w:rFonts w:ascii="Myriad Pro" w:hAnsi="Myriad Pro" w:cs="Myriad Pro"/>
          <w:color w:val="000000"/>
          <w:spacing w:val="-2"/>
          <w:sz w:val="20"/>
          <w:szCs w:val="20"/>
          <w:lang w:val="en-US"/>
        </w:rPr>
        <w:t>Investigation of an Immune</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Algorithm and Differential</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Evolution to Study Folding</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of Model Proteins</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University of Birmingham</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School of Chemistry</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Birmingham</w:t>
      </w:r>
      <w:r>
        <w:rPr>
          <w:rFonts w:ascii="Myriad Pro" w:hAnsi="Myriad Pro" w:cs="Myriad Pro"/>
          <w:color w:val="000000"/>
          <w:spacing w:val="-2"/>
          <w:sz w:val="20"/>
          <w:szCs w:val="20"/>
          <w:lang w:val="en-US"/>
        </w:rPr>
        <w:t xml:space="preserve">, </w:t>
      </w:r>
      <w:r w:rsidRPr="006A405F">
        <w:rPr>
          <w:rFonts w:ascii="Myriad Pro" w:hAnsi="Myriad Pro" w:cs="Myriad Pro"/>
          <w:color w:val="000000"/>
          <w:spacing w:val="-2"/>
          <w:sz w:val="20"/>
          <w:szCs w:val="20"/>
          <w:lang w:val="en-US"/>
        </w:rPr>
        <w:t>United Kingdom</w:t>
      </w:r>
      <w:r>
        <w:rPr>
          <w:rFonts w:ascii="Myriad Pro" w:hAnsi="Myriad Pro" w:cs="Myriad Pro"/>
          <w:color w:val="000000"/>
          <w:spacing w:val="-2"/>
          <w:sz w:val="20"/>
          <w:szCs w:val="20"/>
          <w:lang w:val="en-US"/>
        </w:rPr>
        <w:t>, PhD Thesis, 2009.</w:t>
      </w:r>
    </w:p>
    <w:p w14:paraId="5F0F0A11" w14:textId="77777777" w:rsidR="007C3149" w:rsidRDefault="007C3149" w:rsidP="006A405F">
      <w:pPr>
        <w:spacing w:before="57" w:after="57" w:line="360" w:lineRule="auto"/>
        <w:ind w:left="425" w:hanging="425"/>
        <w:jc w:val="both"/>
        <w:textAlignment w:val="center"/>
        <w:rPr>
          <w:rFonts w:ascii="Myriad Pro" w:hAnsi="Myriad Pro" w:cs="Myriad Pro"/>
          <w:color w:val="000000"/>
          <w:spacing w:val="-2"/>
          <w:sz w:val="20"/>
          <w:szCs w:val="20"/>
          <w:lang w:val="en-US"/>
        </w:rPr>
      </w:pPr>
      <w:r>
        <w:rPr>
          <w:rFonts w:ascii="Myriad Pro" w:hAnsi="Myriad Pro" w:cs="Myriad Pro"/>
          <w:color w:val="000000"/>
          <w:spacing w:val="-2"/>
          <w:sz w:val="20"/>
          <w:szCs w:val="20"/>
          <w:lang w:val="en-US"/>
        </w:rPr>
        <w:t>[15]</w:t>
      </w:r>
      <w:r>
        <w:rPr>
          <w:rFonts w:ascii="Myriad Pro" w:hAnsi="Myriad Pro" w:cs="Myriad Pro"/>
          <w:color w:val="000000"/>
          <w:spacing w:val="-2"/>
          <w:sz w:val="20"/>
          <w:szCs w:val="20"/>
          <w:lang w:val="en-US"/>
        </w:rPr>
        <w:tab/>
      </w:r>
      <w:r w:rsidR="008C0A6A">
        <w:rPr>
          <w:rFonts w:ascii="Myriad Pro" w:hAnsi="Myriad Pro" w:cs="Myriad Pro"/>
          <w:color w:val="000000"/>
          <w:spacing w:val="-2"/>
          <w:sz w:val="20"/>
          <w:szCs w:val="20"/>
          <w:lang w:val="en-US"/>
        </w:rPr>
        <w:t>T. Mati</w:t>
      </w:r>
      <w:r w:rsidR="008C0A6A" w:rsidRPr="008C0A6A">
        <w:rPr>
          <w:rFonts w:ascii="Myriad Pro" w:hAnsi="Myriad Pro" w:cs="Myriad Pro"/>
          <w:color w:val="000000"/>
          <w:spacing w:val="-2"/>
          <w:sz w:val="20"/>
          <w:szCs w:val="20"/>
          <w:lang w:val="en-US"/>
        </w:rPr>
        <w:t>ć</w:t>
      </w:r>
      <w:r w:rsidR="008C0A6A">
        <w:rPr>
          <w:rFonts w:ascii="Myriad Pro" w:hAnsi="Myriad Pro" w:cs="Myriad Pro"/>
          <w:color w:val="000000"/>
          <w:spacing w:val="-2"/>
          <w:sz w:val="20"/>
          <w:szCs w:val="20"/>
          <w:lang w:val="en-US"/>
        </w:rPr>
        <w:t>, “</w:t>
      </w:r>
      <w:r w:rsidR="00014820" w:rsidRPr="00014820">
        <w:rPr>
          <w:rFonts w:ascii="Myriad Pro" w:hAnsi="Myriad Pro" w:cs="Myriad Pro"/>
          <w:color w:val="000000"/>
          <w:spacing w:val="-2"/>
          <w:sz w:val="20"/>
          <w:szCs w:val="20"/>
          <w:lang w:val="en-US"/>
        </w:rPr>
        <w:t xml:space="preserve">Improved Real-Time Algorithms for Biscuit Tile Defects </w:t>
      </w:r>
      <w:proofErr w:type="spellStart"/>
      <w:r w:rsidR="00014820" w:rsidRPr="00014820">
        <w:rPr>
          <w:rFonts w:ascii="Myriad Pro" w:hAnsi="Myriad Pro" w:cs="Myriad Pro"/>
          <w:color w:val="000000"/>
          <w:spacing w:val="-2"/>
          <w:sz w:val="20"/>
          <w:szCs w:val="20"/>
          <w:lang w:val="en-US"/>
        </w:rPr>
        <w:t>Detection</w:t>
      </w:r>
      <w:r w:rsidR="008C0A6A">
        <w:rPr>
          <w:rFonts w:ascii="Myriad Pro" w:hAnsi="Myriad Pro" w:cs="Myriad Pro"/>
          <w:color w:val="000000"/>
          <w:spacing w:val="-2"/>
          <w:sz w:val="20"/>
          <w:szCs w:val="20"/>
          <w:lang w:val="en-US"/>
        </w:rPr>
        <w:t>”</w:t>
      </w:r>
      <w:r w:rsidR="00014820">
        <w:rPr>
          <w:rFonts w:ascii="Myriad Pro" w:hAnsi="Myriad Pro" w:cs="Myriad Pro"/>
          <w:color w:val="000000"/>
          <w:spacing w:val="-2"/>
          <w:sz w:val="20"/>
          <w:szCs w:val="20"/>
          <w:lang w:val="en-US"/>
        </w:rPr>
        <w:t>,</w:t>
      </w:r>
      <w:r w:rsidR="00014820" w:rsidRPr="00014820">
        <w:rPr>
          <w:rFonts w:ascii="Myriad Pro" w:hAnsi="Myriad Pro" w:cs="Myriad Pro"/>
          <w:color w:val="000000"/>
          <w:spacing w:val="-2"/>
          <w:sz w:val="20"/>
          <w:szCs w:val="20"/>
          <w:lang w:val="en-US"/>
        </w:rPr>
        <w:t>Josip</w:t>
      </w:r>
      <w:proofErr w:type="spellEnd"/>
      <w:r w:rsidR="00014820" w:rsidRPr="00014820">
        <w:rPr>
          <w:rFonts w:ascii="Myriad Pro" w:hAnsi="Myriad Pro" w:cs="Myriad Pro"/>
          <w:color w:val="000000"/>
          <w:spacing w:val="-2"/>
          <w:sz w:val="20"/>
          <w:szCs w:val="20"/>
          <w:lang w:val="en-US"/>
        </w:rPr>
        <w:t xml:space="preserve"> </w:t>
      </w:r>
      <w:proofErr w:type="spellStart"/>
      <w:r w:rsidR="00014820" w:rsidRPr="00014820">
        <w:rPr>
          <w:rFonts w:ascii="Myriad Pro" w:hAnsi="Myriad Pro" w:cs="Myriad Pro"/>
          <w:color w:val="000000"/>
          <w:spacing w:val="-2"/>
          <w:sz w:val="20"/>
          <w:szCs w:val="20"/>
          <w:lang w:val="en-US"/>
        </w:rPr>
        <w:t>Juraj</w:t>
      </w:r>
      <w:proofErr w:type="spellEnd"/>
      <w:r w:rsidR="00014820" w:rsidRPr="00014820">
        <w:rPr>
          <w:rFonts w:ascii="Myriad Pro" w:hAnsi="Myriad Pro" w:cs="Myriad Pro"/>
          <w:color w:val="000000"/>
          <w:spacing w:val="-2"/>
          <w:sz w:val="20"/>
          <w:szCs w:val="20"/>
          <w:lang w:val="en-US"/>
        </w:rPr>
        <w:t xml:space="preserve"> </w:t>
      </w:r>
      <w:proofErr w:type="spellStart"/>
      <w:r w:rsidR="00014820" w:rsidRPr="00014820">
        <w:rPr>
          <w:rFonts w:ascii="Myriad Pro" w:hAnsi="Myriad Pro" w:cs="Myriad Pro"/>
          <w:color w:val="000000"/>
          <w:spacing w:val="-2"/>
          <w:sz w:val="20"/>
          <w:szCs w:val="20"/>
          <w:lang w:val="en-US"/>
        </w:rPr>
        <w:t>Strossmayer</w:t>
      </w:r>
      <w:proofErr w:type="spellEnd"/>
      <w:r w:rsidR="00014820" w:rsidRPr="00014820">
        <w:rPr>
          <w:rFonts w:ascii="Myriad Pro" w:hAnsi="Myriad Pro" w:cs="Myriad Pro"/>
          <w:color w:val="000000"/>
          <w:spacing w:val="-2"/>
          <w:sz w:val="20"/>
          <w:szCs w:val="20"/>
          <w:lang w:val="en-US"/>
        </w:rPr>
        <w:t xml:space="preserve"> University of Osijek</w:t>
      </w:r>
      <w:r w:rsidR="00014820">
        <w:rPr>
          <w:rFonts w:ascii="Myriad Pro" w:hAnsi="Myriad Pro" w:cs="Myriad Pro"/>
          <w:color w:val="000000"/>
          <w:spacing w:val="-2"/>
          <w:sz w:val="20"/>
          <w:szCs w:val="20"/>
          <w:lang w:val="en-US"/>
        </w:rPr>
        <w:t>, Faculty of Electrical Engineering, Osijek, Croatia, PhD Thesis, 2014. (in Croatian)</w:t>
      </w:r>
    </w:p>
    <w:p w14:paraId="5F021667" w14:textId="77777777" w:rsidR="007F73BC" w:rsidRDefault="007F73BC">
      <w:pPr>
        <w:pStyle w:val="reference"/>
        <w:spacing w:after="113"/>
      </w:pPr>
    </w:p>
    <w:p w14:paraId="6E22514B" w14:textId="77777777" w:rsidR="007F73BC" w:rsidRDefault="007F73BC">
      <w:pPr>
        <w:sectPr w:rsidR="007F73BC" w:rsidSect="00285A35">
          <w:type w:val="continuous"/>
          <w:pgSz w:w="11906" w:h="16838"/>
          <w:pgMar w:top="720" w:right="720" w:bottom="720" w:left="720" w:header="0" w:footer="0" w:gutter="0"/>
          <w:lnNumType w:countBy="1"/>
          <w:cols w:num="2" w:space="720"/>
          <w:formProt w:val="0"/>
          <w:docGrid w:linePitch="299" w:charSpace="-2049"/>
        </w:sectPr>
      </w:pPr>
    </w:p>
    <w:p w14:paraId="3595AF52" w14:textId="77777777" w:rsidR="003E28AA" w:rsidRDefault="003E28AA"/>
    <w:sectPr w:rsidR="003E28AA" w:rsidSect="00285A35">
      <w:type w:val="continuous"/>
      <w:pgSz w:w="11906" w:h="16838"/>
      <w:pgMar w:top="720" w:right="720" w:bottom="720" w:left="720" w:header="0" w:footer="0" w:gutter="0"/>
      <w:lnNumType w:countBy="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1-10-26T13:04:00Z" w:initials="WU">
    <w:p w14:paraId="15CF6A92" w14:textId="77777777" w:rsidR="00AA0FF2" w:rsidRDefault="00AA0FF2">
      <w:pPr>
        <w:pStyle w:val="CommentText"/>
      </w:pPr>
      <w:r>
        <w:rPr>
          <w:rStyle w:val="CommentReference"/>
        </w:rPr>
        <w:annotationRef/>
      </w:r>
      <w:r>
        <w:t>Please leave just one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F6A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F6A92" w16cid:durableId="25250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Fallback">
    <w:altName w:val="Times New Roman"/>
    <w:panose1 w:val="00000000000000000000"/>
    <w:charset w:val="00"/>
    <w:family w:val="roman"/>
    <w:notTrueType/>
    <w:pitch w:val="default"/>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7269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708A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2C49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567F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8A5F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209F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A662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44CE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14C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03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308CC"/>
    <w:multiLevelType w:val="multilevel"/>
    <w:tmpl w:val="45148888"/>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11" w15:restartNumberingAfterBreak="0">
    <w:nsid w:val="166725CB"/>
    <w:multiLevelType w:val="multilevel"/>
    <w:tmpl w:val="2708C9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5EE0DF3"/>
    <w:multiLevelType w:val="multilevel"/>
    <w:tmpl w:val="A7EE092A"/>
    <w:lvl w:ilvl="0">
      <w:start w:val="1"/>
      <w:numFmt w:val="decimal"/>
      <w:lvlText w:val="%1."/>
      <w:lvlJc w:val="left"/>
      <w:pPr>
        <w:ind w:left="777" w:hanging="360"/>
      </w:p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3BC"/>
    <w:rsid w:val="00002865"/>
    <w:rsid w:val="00014820"/>
    <w:rsid w:val="00150203"/>
    <w:rsid w:val="001D00F6"/>
    <w:rsid w:val="00285A35"/>
    <w:rsid w:val="003B6569"/>
    <w:rsid w:val="003E28AA"/>
    <w:rsid w:val="003E775D"/>
    <w:rsid w:val="004424BC"/>
    <w:rsid w:val="00595ADF"/>
    <w:rsid w:val="005B3791"/>
    <w:rsid w:val="006A405F"/>
    <w:rsid w:val="006E07A0"/>
    <w:rsid w:val="007B401F"/>
    <w:rsid w:val="007C3149"/>
    <w:rsid w:val="007F73BC"/>
    <w:rsid w:val="00811FC5"/>
    <w:rsid w:val="008219B1"/>
    <w:rsid w:val="008B5197"/>
    <w:rsid w:val="008C0A6A"/>
    <w:rsid w:val="009D26C8"/>
    <w:rsid w:val="00A03FE1"/>
    <w:rsid w:val="00A93F83"/>
    <w:rsid w:val="00AA0FF2"/>
    <w:rsid w:val="00AF53A1"/>
    <w:rsid w:val="00B602A5"/>
    <w:rsid w:val="00BB5C36"/>
    <w:rsid w:val="00D13EE7"/>
    <w:rsid w:val="00EC2AF1"/>
    <w:rsid w:val="00F75A8A"/>
    <w:rsid w:val="00FC19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8DD8"/>
  <w15:docId w15:val="{E2565250-328C-419D-A6F1-55A1BD6E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hr-HR" w:eastAsia="en-US" w:bidi="ar-SA"/>
      </w:rPr>
    </w:rPrDefault>
    <w:pPrDefault>
      <w:pPr>
        <w:spacing w:line="259" w:lineRule="auto"/>
      </w:pPr>
    </w:pPrDefault>
  </w:docDefaults>
  <w:latentStyles w:defLockedState="0" w:defUIPriority="99" w:defSemiHidden="0" w:defUnhideWhenUsed="0" w:defQFormat="0" w:count="376">
    <w:lsdException w:name="Normal" w:uiPriority="0"/>
    <w:lsdException w:name="heading 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5A35"/>
    <w:pPr>
      <w:suppressAutoHyphens/>
      <w:spacing w:after="160"/>
    </w:pPr>
  </w:style>
  <w:style w:type="paragraph" w:styleId="Heading1">
    <w:name w:val="heading 1"/>
    <w:basedOn w:val="Normal"/>
    <w:next w:val="Normal"/>
    <w:link w:val="Heading1Char"/>
    <w:uiPriority w:val="99"/>
    <w:qFormat/>
    <w:rsid w:val="008C2779"/>
    <w:pPr>
      <w:keepNext/>
      <w:keepLines/>
      <w:tabs>
        <w:tab w:val="left" w:pos="216"/>
        <w:tab w:val="left" w:pos="720"/>
      </w:tabs>
      <w:spacing w:before="170" w:after="113" w:line="288" w:lineRule="auto"/>
      <w:ind w:left="340" w:hanging="283"/>
      <w:textAlignment w:val="center"/>
      <w:outlineLvl w:val="0"/>
    </w:pPr>
    <w:rPr>
      <w:rFonts w:ascii="Myriad Pro" w:hAnsi="Myriad Pro" w:cs="Myriad Pro"/>
      <w:b/>
      <w:bCs/>
      <w:smallCaps/>
      <w:color w:val="000000"/>
      <w:sz w:val="20"/>
      <w:szCs w:val="20"/>
      <w:lang w:val="en-US"/>
    </w:rPr>
  </w:style>
  <w:style w:type="paragraph" w:styleId="Heading4">
    <w:name w:val="heading 4"/>
    <w:basedOn w:val="Normal"/>
    <w:next w:val="Normal"/>
    <w:link w:val="Heading4Char"/>
    <w:uiPriority w:val="9"/>
    <w:semiHidden/>
    <w:unhideWhenUsed/>
    <w:qFormat/>
    <w:rsid w:val="004424B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265DE"/>
    <w:rPr>
      <w:color w:val="0563C1"/>
      <w:u w:val="single"/>
    </w:rPr>
  </w:style>
  <w:style w:type="character" w:customStyle="1" w:styleId="ParagraphStyle5Char">
    <w:name w:val="Paragraph Style 5 Char"/>
    <w:basedOn w:val="DefaultParagraphFont"/>
    <w:link w:val="ParagraphStyle5"/>
    <w:uiPriority w:val="99"/>
    <w:rsid w:val="00F265DE"/>
    <w:rPr>
      <w:rFonts w:ascii="Arial" w:hAnsi="Arial" w:cs="Arial"/>
      <w:b/>
      <w:bCs/>
      <w:color w:val="000000"/>
      <w:sz w:val="44"/>
      <w:szCs w:val="44"/>
      <w:lang w:val="en-US"/>
    </w:rPr>
  </w:style>
  <w:style w:type="character" w:customStyle="1" w:styleId="IJECESH1Char">
    <w:name w:val="IJECES H1 Char"/>
    <w:basedOn w:val="ParagraphStyle5Char"/>
    <w:link w:val="IJECESH1"/>
    <w:rsid w:val="00F265DE"/>
    <w:rPr>
      <w:rFonts w:ascii="Myriad Pro" w:hAnsi="Myriad Pro" w:cs="Myriad Pro"/>
      <w:b/>
      <w:bCs/>
      <w:color w:val="000000"/>
      <w:sz w:val="44"/>
      <w:szCs w:val="44"/>
      <w:lang w:val="en-US"/>
    </w:rPr>
  </w:style>
  <w:style w:type="character" w:customStyle="1" w:styleId="IJECESsubChar">
    <w:name w:val="IJECES sub Char"/>
    <w:basedOn w:val="DefaultParagraphFont"/>
    <w:link w:val="IJECESsub"/>
    <w:rsid w:val="00F265DE"/>
    <w:rPr>
      <w:rFonts w:ascii="Myriad Pro Light" w:hAnsi="Myriad Pro Light" w:cs="Myriad Pro Light"/>
      <w:i/>
      <w:iCs/>
      <w:color w:val="000000"/>
      <w:sz w:val="20"/>
      <w:szCs w:val="20"/>
      <w:lang w:val="en-US"/>
    </w:rPr>
  </w:style>
  <w:style w:type="character" w:customStyle="1" w:styleId="IJECESnameChar">
    <w:name w:val="IJECES name Char"/>
    <w:basedOn w:val="DefaultParagraphFont"/>
    <w:link w:val="IJECESname"/>
    <w:rsid w:val="00F265DE"/>
    <w:rPr>
      <w:rFonts w:ascii="Myriad Pro" w:hAnsi="Myriad Pro" w:cs="Myriad Pro"/>
      <w:b/>
      <w:bCs/>
      <w:color w:val="000000"/>
      <w:sz w:val="24"/>
      <w:szCs w:val="24"/>
      <w:lang w:val="en-US"/>
    </w:rPr>
  </w:style>
  <w:style w:type="character" w:customStyle="1" w:styleId="IJECESadressChar">
    <w:name w:val="IJECES adress Char"/>
    <w:basedOn w:val="DefaultParagraphFont"/>
    <w:link w:val="IJECESadress"/>
    <w:rsid w:val="00F265DE"/>
    <w:rPr>
      <w:rFonts w:ascii="Myriad Pro" w:hAnsi="Myriad Pro" w:cs="Myriad Pro"/>
      <w:color w:val="000000"/>
      <w:sz w:val="20"/>
      <w:szCs w:val="20"/>
      <w:lang w:val="en-US"/>
    </w:rPr>
  </w:style>
  <w:style w:type="character" w:customStyle="1" w:styleId="abstract1">
    <w:name w:val="abstract1"/>
    <w:uiPriority w:val="99"/>
    <w:rsid w:val="00F265DE"/>
    <w:rPr>
      <w:b/>
      <w:bCs/>
      <w:i/>
      <w:iCs/>
      <w:sz w:val="20"/>
      <w:szCs w:val="20"/>
    </w:rPr>
  </w:style>
  <w:style w:type="character" w:customStyle="1" w:styleId="abstractChar">
    <w:name w:val="abstract Char"/>
    <w:basedOn w:val="DefaultParagraphFont"/>
    <w:uiPriority w:val="99"/>
    <w:rsid w:val="00F265DE"/>
    <w:rPr>
      <w:rFonts w:ascii="Myriad Pro" w:hAnsi="Myriad Pro" w:cs="Myriad Pro"/>
      <w:i/>
      <w:iCs/>
      <w:color w:val="000000"/>
      <w:sz w:val="18"/>
      <w:szCs w:val="18"/>
      <w:lang w:val="en-US"/>
    </w:rPr>
  </w:style>
  <w:style w:type="character" w:customStyle="1" w:styleId="IJECESabstractChar">
    <w:name w:val="IJECES abstract Char"/>
    <w:basedOn w:val="abstractChar"/>
    <w:link w:val="IJECESabstract"/>
    <w:rsid w:val="00F265DE"/>
    <w:rPr>
      <w:rFonts w:ascii="Myriad Pro" w:hAnsi="Myriad Pro" w:cs="Myriad Pro"/>
      <w:i/>
      <w:iCs/>
      <w:color w:val="000000"/>
      <w:sz w:val="18"/>
      <w:szCs w:val="18"/>
      <w:lang w:val="en-US"/>
    </w:rPr>
  </w:style>
  <w:style w:type="character" w:customStyle="1" w:styleId="IJECESAbstract1Char">
    <w:name w:val="IJECES Abstract 1 Char"/>
    <w:basedOn w:val="abstractChar"/>
    <w:link w:val="IJECESAbstract1"/>
    <w:rsid w:val="00F265DE"/>
    <w:rPr>
      <w:rFonts w:ascii="Myriad Pro" w:hAnsi="Myriad Pro" w:cs="Myriad Pro"/>
      <w:i/>
      <w:iCs/>
      <w:color w:val="000000"/>
      <w:sz w:val="20"/>
      <w:szCs w:val="18"/>
      <w:lang w:val="en-US"/>
    </w:rPr>
  </w:style>
  <w:style w:type="character" w:customStyle="1" w:styleId="Heading1Char">
    <w:name w:val="Heading 1 Char"/>
    <w:basedOn w:val="DefaultParagraphFont"/>
    <w:link w:val="Heading1"/>
    <w:uiPriority w:val="9"/>
    <w:rsid w:val="008C2779"/>
    <w:rPr>
      <w:rFonts w:ascii="Myriad Pro" w:hAnsi="Myriad Pro" w:cs="Myriad Pro"/>
      <w:b/>
      <w:bCs/>
      <w:smallCaps/>
      <w:color w:val="000000"/>
      <w:sz w:val="20"/>
      <w:szCs w:val="20"/>
      <w:lang w:val="en-US"/>
    </w:rPr>
  </w:style>
  <w:style w:type="character" w:customStyle="1" w:styleId="IJECEStextChar">
    <w:name w:val="IJECES text Char"/>
    <w:basedOn w:val="DefaultParagraphFont"/>
    <w:link w:val="IJECEStext"/>
    <w:rsid w:val="00AD6EEE"/>
    <w:rPr>
      <w:rFonts w:ascii="Myriad Pro" w:hAnsi="Myriad Pro" w:cs="Myriad Pro"/>
      <w:color w:val="000000"/>
      <w:sz w:val="20"/>
      <w:szCs w:val="20"/>
      <w:lang w:val="en-US"/>
    </w:rPr>
  </w:style>
  <w:style w:type="character" w:customStyle="1" w:styleId="IJECESbulletsChar">
    <w:name w:val="IJECES bullets Char"/>
    <w:basedOn w:val="IJECEStextChar"/>
    <w:link w:val="IJECESbullets"/>
    <w:rsid w:val="008C2779"/>
    <w:rPr>
      <w:rFonts w:ascii="Myriad Pro" w:hAnsi="Myriad Pro" w:cs="Myriad Pro"/>
      <w:color w:val="000000"/>
      <w:sz w:val="20"/>
      <w:szCs w:val="20"/>
      <w:lang w:val="en-US"/>
    </w:rPr>
  </w:style>
  <w:style w:type="character" w:customStyle="1" w:styleId="slikaChar">
    <w:name w:val="slika Char"/>
    <w:basedOn w:val="DefaultParagraphFont"/>
    <w:uiPriority w:val="99"/>
    <w:rsid w:val="00AD6EEE"/>
    <w:rPr>
      <w:rFonts w:ascii="Myriad Pro" w:hAnsi="Myriad Pro" w:cs="Myriad Pro"/>
      <w:color w:val="000000"/>
      <w:w w:val="105"/>
      <w:sz w:val="20"/>
      <w:szCs w:val="20"/>
      <w:lang w:val="en-US"/>
    </w:rPr>
  </w:style>
  <w:style w:type="character" w:customStyle="1" w:styleId="IJECESTableheadingChar">
    <w:name w:val="IJECES Table heading Char"/>
    <w:basedOn w:val="slikaChar"/>
    <w:link w:val="IJECESTableheading"/>
    <w:rsid w:val="00AD6EEE"/>
    <w:rPr>
      <w:rFonts w:ascii="Myriad Pro" w:hAnsi="Myriad Pro" w:cs="Myriad Pro"/>
      <w:bCs/>
      <w:color w:val="000000"/>
      <w:w w:val="105"/>
      <w:sz w:val="20"/>
      <w:szCs w:val="20"/>
      <w:lang w:val="en-US"/>
    </w:rPr>
  </w:style>
  <w:style w:type="character" w:customStyle="1" w:styleId="IJECESTH1Char">
    <w:name w:val="IJECES TH1 Char"/>
    <w:basedOn w:val="DefaultParagraphFont"/>
    <w:link w:val="IJECESTH1"/>
    <w:rsid w:val="00AD6EEE"/>
    <w:rPr>
      <w:rFonts w:ascii="Myriad Pro" w:hAnsi="Myriad Pro" w:cs="Myriad Pro"/>
      <w:b/>
      <w:bCs/>
      <w:color w:val="000000"/>
      <w:w w:val="105"/>
      <w:sz w:val="16"/>
      <w:szCs w:val="16"/>
      <w:lang w:val="en-US"/>
    </w:rPr>
  </w:style>
  <w:style w:type="character" w:customStyle="1" w:styleId="IJECESTtxtChar">
    <w:name w:val="IJECES Ttxt Char"/>
    <w:basedOn w:val="DefaultParagraphFont"/>
    <w:link w:val="IJECESTtxt"/>
    <w:rsid w:val="00AD6EEE"/>
    <w:rPr>
      <w:rFonts w:ascii="Arial" w:hAnsi="Arial" w:cs="Arial"/>
      <w:bCs/>
      <w:color w:val="000000"/>
      <w:w w:val="105"/>
      <w:sz w:val="16"/>
      <w:szCs w:val="16"/>
      <w:lang w:val="en-US"/>
    </w:rPr>
  </w:style>
  <w:style w:type="character" w:customStyle="1" w:styleId="IJECESFIGChar">
    <w:name w:val="IJECES FIG Char"/>
    <w:basedOn w:val="slikaChar"/>
    <w:link w:val="IJECESFIG"/>
    <w:rsid w:val="00AD6EEE"/>
    <w:rPr>
      <w:rFonts w:ascii="Myriad Pro" w:hAnsi="Myriad Pro" w:cs="Myriad Pro"/>
      <w:color w:val="000000"/>
      <w:w w:val="105"/>
      <w:sz w:val="20"/>
      <w:szCs w:val="20"/>
      <w:lang w:val="en-US"/>
    </w:rPr>
  </w:style>
  <w:style w:type="character" w:customStyle="1" w:styleId="naslov2Char">
    <w:name w:val="naslov2 Char"/>
    <w:basedOn w:val="Heading1Char"/>
    <w:uiPriority w:val="99"/>
    <w:rsid w:val="005C6FCC"/>
    <w:rPr>
      <w:rFonts w:ascii="Myriad Pro" w:hAnsi="Myriad Pro" w:cs="Myriad Pro"/>
      <w:b/>
      <w:bCs/>
      <w:smallCaps/>
      <w:color w:val="000000"/>
      <w:sz w:val="20"/>
      <w:szCs w:val="20"/>
      <w:lang w:val="en-US"/>
    </w:rPr>
  </w:style>
  <w:style w:type="character" w:customStyle="1" w:styleId="IJECESH3Char">
    <w:name w:val="IJECES H3 Char"/>
    <w:basedOn w:val="naslov2Char"/>
    <w:link w:val="IJECESH3"/>
    <w:rsid w:val="005C6FCC"/>
    <w:rPr>
      <w:rFonts w:ascii="Myriad Pro" w:hAnsi="Myriad Pro" w:cs="Myriad Pro"/>
      <w:b/>
      <w:bCs/>
      <w:caps w:val="0"/>
      <w:smallCaps w:val="0"/>
      <w:color w:val="000000"/>
      <w:sz w:val="20"/>
      <w:szCs w:val="20"/>
      <w:lang w:val="en-US"/>
    </w:rPr>
  </w:style>
  <w:style w:type="character" w:styleId="Strong">
    <w:name w:val="Strong"/>
    <w:basedOn w:val="DefaultParagraphFont"/>
    <w:uiPriority w:val="99"/>
    <w:qFormat/>
    <w:rsid w:val="00BD278A"/>
    <w:rPr>
      <w:b/>
      <w:bCs/>
      <w:color w:val="000000"/>
      <w:w w:val="100"/>
    </w:rPr>
  </w:style>
  <w:style w:type="character" w:customStyle="1" w:styleId="a">
    <w:name w:val="a"/>
    <w:uiPriority w:val="99"/>
    <w:rsid w:val="00BD278A"/>
    <w:rPr>
      <w:color w:val="000000"/>
      <w:w w:val="10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Style5">
    <w:name w:val="Paragraph Style 5"/>
    <w:basedOn w:val="Normal"/>
    <w:link w:val="ParagraphStyle5Char"/>
    <w:uiPriority w:val="99"/>
    <w:rsid w:val="00F265DE"/>
    <w:pPr>
      <w:spacing w:after="100" w:line="288" w:lineRule="auto"/>
      <w:textAlignment w:val="center"/>
    </w:pPr>
    <w:rPr>
      <w:rFonts w:ascii="Arial" w:hAnsi="Arial" w:cs="Arial"/>
      <w:b/>
      <w:bCs/>
      <w:color w:val="000000"/>
      <w:sz w:val="44"/>
      <w:szCs w:val="44"/>
      <w:lang w:val="en-US"/>
    </w:rPr>
  </w:style>
  <w:style w:type="paragraph" w:customStyle="1" w:styleId="Author">
    <w:name w:val="Author"/>
    <w:basedOn w:val="Normal"/>
    <w:uiPriority w:val="99"/>
    <w:rsid w:val="00F265DE"/>
    <w:pPr>
      <w:spacing w:before="120" w:after="40" w:line="288" w:lineRule="auto"/>
      <w:textAlignment w:val="center"/>
    </w:pPr>
    <w:rPr>
      <w:rFonts w:ascii="Myriad Pro" w:hAnsi="Myriad Pro" w:cs="Myriad Pro"/>
      <w:b/>
      <w:bCs/>
      <w:color w:val="000000"/>
      <w:sz w:val="24"/>
      <w:szCs w:val="24"/>
      <w:lang w:val="en-US"/>
    </w:rPr>
  </w:style>
  <w:style w:type="paragraph" w:customStyle="1" w:styleId="IJECESH1">
    <w:name w:val="IJECES H1"/>
    <w:basedOn w:val="ParagraphStyle5"/>
    <w:link w:val="IJECESH1Char"/>
    <w:qFormat/>
    <w:rsid w:val="00F265DE"/>
    <w:rPr>
      <w:rFonts w:ascii="Myriad Pro" w:hAnsi="Myriad Pro" w:cs="Myriad Pro"/>
    </w:rPr>
  </w:style>
  <w:style w:type="paragraph" w:customStyle="1" w:styleId="IJECESsub">
    <w:name w:val="IJECES sub"/>
    <w:basedOn w:val="Normal"/>
    <w:link w:val="IJECESsubChar"/>
    <w:qFormat/>
    <w:rsid w:val="00F265DE"/>
    <w:pPr>
      <w:spacing w:after="0" w:line="288" w:lineRule="auto"/>
      <w:jc w:val="right"/>
      <w:textAlignment w:val="center"/>
    </w:pPr>
    <w:rPr>
      <w:rFonts w:ascii="Myriad Pro Light" w:hAnsi="Myriad Pro Light" w:cs="Myriad Pro Light"/>
      <w:i/>
      <w:iCs/>
      <w:color w:val="000000"/>
      <w:sz w:val="20"/>
      <w:szCs w:val="20"/>
      <w:lang w:val="en-US"/>
    </w:rPr>
  </w:style>
  <w:style w:type="paragraph" w:customStyle="1" w:styleId="IJECESname">
    <w:name w:val="IJECES name"/>
    <w:basedOn w:val="Normal"/>
    <w:link w:val="IJECESnameChar"/>
    <w:qFormat/>
    <w:rsid w:val="00F265DE"/>
    <w:pPr>
      <w:spacing w:before="120" w:after="40" w:line="288" w:lineRule="auto"/>
      <w:textAlignment w:val="center"/>
    </w:pPr>
    <w:rPr>
      <w:rFonts w:ascii="Myriad Pro" w:hAnsi="Myriad Pro" w:cs="Myriad Pro"/>
      <w:b/>
      <w:bCs/>
      <w:color w:val="000000"/>
      <w:sz w:val="24"/>
      <w:szCs w:val="24"/>
      <w:lang w:val="en-US"/>
    </w:rPr>
  </w:style>
  <w:style w:type="paragraph" w:customStyle="1" w:styleId="IJECESadress">
    <w:name w:val="IJECES adress"/>
    <w:basedOn w:val="Normal"/>
    <w:link w:val="IJECESadressChar"/>
    <w:qFormat/>
    <w:rsid w:val="00F265DE"/>
    <w:pPr>
      <w:spacing w:after="0" w:line="240" w:lineRule="auto"/>
      <w:textAlignment w:val="center"/>
    </w:pPr>
    <w:rPr>
      <w:rFonts w:ascii="Myriad Pro" w:hAnsi="Myriad Pro" w:cs="Myriad Pro"/>
      <w:color w:val="000000"/>
      <w:sz w:val="20"/>
      <w:szCs w:val="20"/>
      <w:lang w:val="en-US"/>
    </w:rPr>
  </w:style>
  <w:style w:type="paragraph" w:customStyle="1" w:styleId="abstract">
    <w:name w:val="abstract"/>
    <w:basedOn w:val="Normal"/>
    <w:uiPriority w:val="99"/>
    <w:rsid w:val="00F265DE"/>
    <w:pPr>
      <w:spacing w:after="0" w:line="360" w:lineRule="auto"/>
      <w:jc w:val="both"/>
      <w:textAlignment w:val="center"/>
    </w:pPr>
    <w:rPr>
      <w:rFonts w:ascii="Myriad Pro" w:hAnsi="Myriad Pro" w:cs="Myriad Pro"/>
      <w:i/>
      <w:iCs/>
      <w:color w:val="000000"/>
      <w:sz w:val="18"/>
      <w:szCs w:val="18"/>
      <w:lang w:val="en-US"/>
    </w:rPr>
  </w:style>
  <w:style w:type="paragraph" w:customStyle="1" w:styleId="IJECESabstract">
    <w:name w:val="IJECES abstract"/>
    <w:basedOn w:val="abstract"/>
    <w:link w:val="IJECESabstractChar"/>
    <w:qFormat/>
    <w:rsid w:val="00F265DE"/>
    <w:pPr>
      <w:spacing w:line="240" w:lineRule="auto"/>
    </w:pPr>
  </w:style>
  <w:style w:type="paragraph" w:customStyle="1" w:styleId="IJECESAbstract1">
    <w:name w:val="IJECES Abstract 1"/>
    <w:basedOn w:val="abstract"/>
    <w:link w:val="IJECESAbstract1Char"/>
    <w:qFormat/>
    <w:rsid w:val="00F265DE"/>
    <w:pPr>
      <w:spacing w:line="240" w:lineRule="auto"/>
    </w:pPr>
    <w:rPr>
      <w:sz w:val="20"/>
    </w:rPr>
  </w:style>
  <w:style w:type="paragraph" w:customStyle="1" w:styleId="keywords">
    <w:name w:val="keywords"/>
    <w:basedOn w:val="abstract"/>
    <w:uiPriority w:val="99"/>
    <w:rsid w:val="00F265DE"/>
    <w:pPr>
      <w:pBdr>
        <w:top w:val="single" w:sz="4" w:space="11" w:color="00000A"/>
        <w:left w:val="nil"/>
        <w:bottom w:val="single" w:sz="4" w:space="5" w:color="00000A"/>
        <w:right w:val="nil"/>
      </w:pBdr>
    </w:pPr>
  </w:style>
  <w:style w:type="paragraph" w:customStyle="1" w:styleId="txt">
    <w:name w:val="txt"/>
    <w:basedOn w:val="Normal"/>
    <w:uiPriority w:val="99"/>
    <w:rsid w:val="008C2779"/>
    <w:pPr>
      <w:spacing w:before="57" w:after="57" w:line="288" w:lineRule="auto"/>
      <w:ind w:firstLine="170"/>
      <w:jc w:val="both"/>
      <w:textAlignment w:val="center"/>
    </w:pPr>
    <w:rPr>
      <w:rFonts w:ascii="Myriad Pro" w:hAnsi="Myriad Pro" w:cs="Myriad Pro"/>
      <w:color w:val="000000"/>
      <w:sz w:val="20"/>
      <w:szCs w:val="20"/>
      <w:lang w:val="en-US"/>
    </w:rPr>
  </w:style>
  <w:style w:type="paragraph" w:styleId="ListParagraph">
    <w:name w:val="List Paragraph"/>
    <w:basedOn w:val="Normal"/>
    <w:uiPriority w:val="34"/>
    <w:qFormat/>
    <w:rsid w:val="008C2779"/>
    <w:pPr>
      <w:ind w:left="720"/>
      <w:contextualSpacing/>
    </w:pPr>
  </w:style>
  <w:style w:type="paragraph" w:customStyle="1" w:styleId="IJECESH2">
    <w:name w:val="IJECES H2"/>
    <w:basedOn w:val="ListParagraph"/>
    <w:qFormat/>
    <w:rsid w:val="008C2779"/>
    <w:pPr>
      <w:keepNext/>
      <w:keepLines/>
      <w:tabs>
        <w:tab w:val="left" w:pos="216"/>
        <w:tab w:val="left" w:pos="720"/>
      </w:tabs>
      <w:spacing w:before="170" w:after="113" w:line="288" w:lineRule="auto"/>
      <w:ind w:hanging="777"/>
      <w:textAlignment w:val="center"/>
      <w:outlineLvl w:val="0"/>
    </w:pPr>
    <w:rPr>
      <w:rFonts w:ascii="Myriad Pro" w:hAnsi="Myriad Pro" w:cs="Myriad Pro"/>
      <w:b/>
      <w:bCs/>
      <w:smallCaps/>
      <w:color w:val="000000"/>
      <w:sz w:val="20"/>
      <w:szCs w:val="20"/>
      <w:lang w:val="en-US"/>
    </w:rPr>
  </w:style>
  <w:style w:type="paragraph" w:customStyle="1" w:styleId="IJECEStext">
    <w:name w:val="IJECES text"/>
    <w:basedOn w:val="Normal"/>
    <w:link w:val="IJECEStextChar"/>
    <w:qFormat/>
    <w:rsid w:val="00AD6EEE"/>
    <w:pPr>
      <w:spacing w:before="100" w:after="100" w:line="240" w:lineRule="auto"/>
      <w:ind w:firstLine="170"/>
      <w:jc w:val="both"/>
      <w:textAlignment w:val="center"/>
    </w:pPr>
    <w:rPr>
      <w:rFonts w:ascii="Myriad Pro" w:hAnsi="Myriad Pro" w:cs="Myriad Pro"/>
      <w:color w:val="000000"/>
      <w:sz w:val="20"/>
      <w:szCs w:val="20"/>
      <w:lang w:val="en-US"/>
    </w:rPr>
  </w:style>
  <w:style w:type="paragraph" w:customStyle="1" w:styleId="uvlakat">
    <w:name w:val="uvlakat"/>
    <w:basedOn w:val="txt"/>
    <w:uiPriority w:val="99"/>
    <w:rsid w:val="008C2779"/>
    <w:pPr>
      <w:spacing w:after="0"/>
      <w:ind w:left="510" w:hanging="360"/>
    </w:pPr>
  </w:style>
  <w:style w:type="paragraph" w:customStyle="1" w:styleId="IJECESbullets">
    <w:name w:val="IJECES bullets"/>
    <w:basedOn w:val="IJECEStext"/>
    <w:link w:val="IJECESbulletsChar"/>
    <w:qFormat/>
    <w:rsid w:val="008C2779"/>
    <w:pPr>
      <w:ind w:left="567" w:hanging="283"/>
    </w:pPr>
  </w:style>
  <w:style w:type="paragraph" w:customStyle="1" w:styleId="slika">
    <w:name w:val="slika"/>
    <w:basedOn w:val="Normal"/>
    <w:uiPriority w:val="99"/>
    <w:rsid w:val="00AD6EEE"/>
    <w:pPr>
      <w:spacing w:after="0" w:line="240" w:lineRule="atLeast"/>
      <w:textAlignment w:val="center"/>
    </w:pPr>
    <w:rPr>
      <w:rFonts w:ascii="Myriad Pro" w:hAnsi="Myriad Pro" w:cs="Myriad Pro"/>
      <w:color w:val="000000"/>
      <w:w w:val="105"/>
      <w:sz w:val="20"/>
      <w:szCs w:val="20"/>
      <w:lang w:val="en-US"/>
    </w:rPr>
  </w:style>
  <w:style w:type="paragraph" w:customStyle="1" w:styleId="IJECESTableheading">
    <w:name w:val="IJECES Table heading"/>
    <w:basedOn w:val="slika"/>
    <w:link w:val="IJECESTableheadingChar"/>
    <w:qFormat/>
    <w:rsid w:val="00AD6EEE"/>
    <w:pPr>
      <w:spacing w:after="120" w:line="240" w:lineRule="auto"/>
      <w:jc w:val="center"/>
    </w:pPr>
    <w:rPr>
      <w:bCs/>
      <w:w w:val="100"/>
    </w:rPr>
  </w:style>
  <w:style w:type="paragraph" w:customStyle="1" w:styleId="NoParagraphStyle">
    <w:name w:val="[No Paragraph Style]"/>
    <w:rsid w:val="00AD6EEE"/>
    <w:pPr>
      <w:suppressAutoHyphens/>
      <w:spacing w:line="288" w:lineRule="auto"/>
      <w:textAlignment w:val="center"/>
    </w:pPr>
    <w:rPr>
      <w:rFonts w:ascii="Myriad Pro" w:hAnsi="Myriad Pro"/>
      <w:color w:val="000000"/>
      <w:sz w:val="24"/>
      <w:szCs w:val="24"/>
      <w:lang w:val="en-GB"/>
    </w:rPr>
  </w:style>
  <w:style w:type="paragraph" w:customStyle="1" w:styleId="tablica">
    <w:name w:val="tablica"/>
    <w:basedOn w:val="slika"/>
    <w:uiPriority w:val="99"/>
    <w:rsid w:val="00AD6EEE"/>
    <w:pPr>
      <w:suppressAutoHyphens w:val="0"/>
      <w:jc w:val="both"/>
    </w:pPr>
    <w:rPr>
      <w:b/>
      <w:bCs/>
    </w:rPr>
  </w:style>
  <w:style w:type="paragraph" w:customStyle="1" w:styleId="t2">
    <w:name w:val="t2"/>
    <w:basedOn w:val="tablica"/>
    <w:uiPriority w:val="99"/>
    <w:rsid w:val="00AD6EEE"/>
    <w:pPr>
      <w:spacing w:line="288" w:lineRule="auto"/>
      <w:jc w:val="center"/>
    </w:pPr>
    <w:rPr>
      <w:rFonts w:ascii="Arial" w:hAnsi="Arial" w:cs="Arial"/>
      <w:sz w:val="16"/>
      <w:szCs w:val="16"/>
    </w:rPr>
  </w:style>
  <w:style w:type="paragraph" w:customStyle="1" w:styleId="IJECESTH1">
    <w:name w:val="IJECES TH1"/>
    <w:basedOn w:val="Normal"/>
    <w:link w:val="IJECESTH1Char"/>
    <w:qFormat/>
    <w:rsid w:val="00AD6EEE"/>
    <w:pPr>
      <w:spacing w:after="0" w:line="240" w:lineRule="atLeast"/>
      <w:jc w:val="center"/>
      <w:textAlignment w:val="center"/>
    </w:pPr>
    <w:rPr>
      <w:rFonts w:ascii="Myriad Pro" w:hAnsi="Myriad Pro" w:cs="Myriad Pro"/>
      <w:b/>
      <w:bCs/>
      <w:color w:val="000000"/>
      <w:w w:val="105"/>
      <w:sz w:val="16"/>
      <w:szCs w:val="16"/>
      <w:lang w:val="en-US"/>
    </w:rPr>
  </w:style>
  <w:style w:type="paragraph" w:customStyle="1" w:styleId="IJECESTtxt">
    <w:name w:val="IJECES Ttxt"/>
    <w:basedOn w:val="Normal"/>
    <w:link w:val="IJECESTtxtChar"/>
    <w:qFormat/>
    <w:rsid w:val="00AD6EEE"/>
    <w:pPr>
      <w:spacing w:after="0" w:line="240" w:lineRule="auto"/>
      <w:jc w:val="center"/>
      <w:textAlignment w:val="center"/>
    </w:pPr>
    <w:rPr>
      <w:rFonts w:ascii="Arial" w:hAnsi="Arial" w:cs="Arial"/>
      <w:bCs/>
      <w:color w:val="000000"/>
      <w:w w:val="105"/>
      <w:sz w:val="16"/>
      <w:szCs w:val="16"/>
      <w:lang w:val="en-US"/>
    </w:rPr>
  </w:style>
  <w:style w:type="paragraph" w:customStyle="1" w:styleId="IJECESFIG">
    <w:name w:val="IJECES FIG"/>
    <w:basedOn w:val="slika"/>
    <w:link w:val="IJECESFIGChar"/>
    <w:qFormat/>
    <w:rsid w:val="00AD6EEE"/>
    <w:pPr>
      <w:spacing w:line="240" w:lineRule="auto"/>
      <w:jc w:val="center"/>
    </w:pPr>
  </w:style>
  <w:style w:type="paragraph" w:customStyle="1" w:styleId="naslov2">
    <w:name w:val="naslov2"/>
    <w:basedOn w:val="Heading1"/>
    <w:uiPriority w:val="99"/>
    <w:rsid w:val="005C6FCC"/>
    <w:pPr>
      <w:ind w:left="283" w:firstLine="0"/>
    </w:pPr>
  </w:style>
  <w:style w:type="paragraph" w:customStyle="1" w:styleId="IJECESH3">
    <w:name w:val="IJECES H3"/>
    <w:basedOn w:val="naslov2"/>
    <w:link w:val="IJECESH3Char"/>
    <w:qFormat/>
    <w:rsid w:val="005C6FCC"/>
    <w:pPr>
      <w:spacing w:line="240" w:lineRule="auto"/>
    </w:pPr>
    <w:rPr>
      <w:smallCaps w:val="0"/>
    </w:rPr>
  </w:style>
  <w:style w:type="paragraph" w:customStyle="1" w:styleId="reference">
    <w:name w:val="reference"/>
    <w:basedOn w:val="Normal"/>
    <w:uiPriority w:val="99"/>
    <w:rsid w:val="00BD278A"/>
    <w:pPr>
      <w:spacing w:before="57" w:after="57" w:line="360" w:lineRule="auto"/>
      <w:ind w:left="425" w:hanging="425"/>
      <w:jc w:val="both"/>
      <w:textAlignment w:val="center"/>
    </w:pPr>
    <w:rPr>
      <w:rFonts w:ascii="Myriad Pro" w:hAnsi="Myriad Pro" w:cs="Myriad Pro"/>
      <w:color w:val="000000"/>
      <w:spacing w:val="-2"/>
      <w:sz w:val="20"/>
      <w:szCs w:val="20"/>
      <w:lang w:val="en-US"/>
    </w:rPr>
  </w:style>
  <w:style w:type="paragraph" w:customStyle="1" w:styleId="references">
    <w:name w:val="references"/>
    <w:basedOn w:val="reference"/>
    <w:rsid w:val="00BD278A"/>
    <w:pPr>
      <w:spacing w:after="113"/>
    </w:pPr>
  </w:style>
  <w:style w:type="paragraph" w:styleId="BalloonText">
    <w:name w:val="Balloon Text"/>
    <w:basedOn w:val="Normal"/>
    <w:link w:val="BalloonTextChar"/>
    <w:uiPriority w:val="99"/>
    <w:semiHidden/>
    <w:unhideWhenUsed/>
    <w:rsid w:val="00B6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2A5"/>
    <w:rPr>
      <w:rFonts w:ascii="Tahoma" w:hAnsi="Tahoma" w:cs="Tahoma"/>
      <w:sz w:val="16"/>
      <w:szCs w:val="16"/>
    </w:rPr>
  </w:style>
  <w:style w:type="character" w:customStyle="1" w:styleId="Heading4Char">
    <w:name w:val="Heading 4 Char"/>
    <w:basedOn w:val="DefaultParagraphFont"/>
    <w:link w:val="Heading4"/>
    <w:uiPriority w:val="9"/>
    <w:semiHidden/>
    <w:rsid w:val="004424BC"/>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9D26C8"/>
    <w:rPr>
      <w:color w:val="0563C1" w:themeColor="hyperlink"/>
      <w:u w:val="single"/>
    </w:rPr>
  </w:style>
  <w:style w:type="character" w:styleId="CommentReference">
    <w:name w:val="annotation reference"/>
    <w:basedOn w:val="DefaultParagraphFont"/>
    <w:uiPriority w:val="99"/>
    <w:semiHidden/>
    <w:unhideWhenUsed/>
    <w:rsid w:val="00AA0FF2"/>
    <w:rPr>
      <w:sz w:val="16"/>
      <w:szCs w:val="16"/>
    </w:rPr>
  </w:style>
  <w:style w:type="paragraph" w:styleId="CommentText">
    <w:name w:val="annotation text"/>
    <w:basedOn w:val="Normal"/>
    <w:link w:val="CommentTextChar"/>
    <w:uiPriority w:val="99"/>
    <w:semiHidden/>
    <w:unhideWhenUsed/>
    <w:rsid w:val="00AA0FF2"/>
    <w:pPr>
      <w:spacing w:line="240" w:lineRule="auto"/>
    </w:pPr>
    <w:rPr>
      <w:sz w:val="20"/>
      <w:szCs w:val="20"/>
    </w:rPr>
  </w:style>
  <w:style w:type="character" w:customStyle="1" w:styleId="CommentTextChar">
    <w:name w:val="Comment Text Char"/>
    <w:basedOn w:val="DefaultParagraphFont"/>
    <w:link w:val="CommentText"/>
    <w:uiPriority w:val="99"/>
    <w:semiHidden/>
    <w:rsid w:val="00AA0FF2"/>
    <w:rPr>
      <w:sz w:val="20"/>
      <w:szCs w:val="20"/>
    </w:rPr>
  </w:style>
  <w:style w:type="paragraph" w:styleId="CommentSubject">
    <w:name w:val="annotation subject"/>
    <w:basedOn w:val="CommentText"/>
    <w:next w:val="CommentText"/>
    <w:link w:val="CommentSubjectChar"/>
    <w:uiPriority w:val="99"/>
    <w:semiHidden/>
    <w:unhideWhenUsed/>
    <w:rsid w:val="00AA0FF2"/>
    <w:rPr>
      <w:b/>
      <w:bCs/>
    </w:rPr>
  </w:style>
  <w:style w:type="character" w:customStyle="1" w:styleId="CommentSubjectChar">
    <w:name w:val="Comment Subject Char"/>
    <w:basedOn w:val="CommentTextChar"/>
    <w:link w:val="CommentSubject"/>
    <w:uiPriority w:val="99"/>
    <w:semiHidden/>
    <w:rsid w:val="00AA0FF2"/>
    <w:rPr>
      <w:b/>
      <w:bCs/>
      <w:sz w:val="20"/>
      <w:szCs w:val="20"/>
    </w:rPr>
  </w:style>
  <w:style w:type="character" w:styleId="LineNumber">
    <w:name w:val="line number"/>
    <w:uiPriority w:val="99"/>
    <w:unhideWhenUsed/>
    <w:rsid w:val="00285A35"/>
    <w:rPr>
      <w:rFonts w:asciiTheme="minorHAnsi" w:hAnsiTheme="minorHAnsi"/>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437">
      <w:bodyDiv w:val="1"/>
      <w:marLeft w:val="0"/>
      <w:marRight w:val="0"/>
      <w:marTop w:val="0"/>
      <w:marBottom w:val="0"/>
      <w:divBdr>
        <w:top w:val="none" w:sz="0" w:space="0" w:color="auto"/>
        <w:left w:val="none" w:sz="0" w:space="0" w:color="auto"/>
        <w:bottom w:val="none" w:sz="0" w:space="0" w:color="auto"/>
        <w:right w:val="none" w:sz="0" w:space="0" w:color="auto"/>
      </w:divBdr>
    </w:div>
    <w:div w:id="932281494">
      <w:bodyDiv w:val="1"/>
      <w:marLeft w:val="0"/>
      <w:marRight w:val="0"/>
      <w:marTop w:val="0"/>
      <w:marBottom w:val="0"/>
      <w:divBdr>
        <w:top w:val="none" w:sz="0" w:space="0" w:color="auto"/>
        <w:left w:val="none" w:sz="0" w:space="0" w:color="auto"/>
        <w:bottom w:val="none" w:sz="0" w:space="0" w:color="auto"/>
        <w:right w:val="none" w:sz="0" w:space="0" w:color="auto"/>
      </w:divBdr>
    </w:div>
    <w:div w:id="121060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il@mail.hr"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jpeg"/><Relationship Id="rId5" Type="http://schemas.openxmlformats.org/officeDocument/2006/relationships/comments" Target="comments.xml"/><Relationship Id="rId10" Type="http://schemas.openxmlformats.org/officeDocument/2006/relationships/hyperlink" Target="mailto:mail@mail.hr" TargetMode="External"/><Relationship Id="rId4" Type="http://schemas.openxmlformats.org/officeDocument/2006/relationships/webSettings" Target="webSettings.xml"/><Relationship Id="rId9" Type="http://schemas.openxmlformats.org/officeDocument/2006/relationships/hyperlink" Target="mailto:mail@mail.h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2114</Words>
  <Characters>11735</Characters>
  <Application>Microsoft Office Word</Application>
  <DocSecurity>0</DocSecurity>
  <Lines>355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Martinovic</dc:creator>
  <cp:lastModifiedBy>Stephen Ward</cp:lastModifiedBy>
  <cp:revision>4</cp:revision>
  <cp:lastPrinted>2021-10-28T10:58:00Z</cp:lastPrinted>
  <dcterms:created xsi:type="dcterms:W3CDTF">2021-10-28T09:50:00Z</dcterms:created>
  <dcterms:modified xsi:type="dcterms:W3CDTF">2021-10-28T10:59:00Z</dcterms:modified>
  <dc:language>en-US</dc:language>
</cp:coreProperties>
</file>