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095E" w14:textId="2E78E23C" w:rsidR="009D1352" w:rsidRDefault="009D1352" w:rsidP="009D1352">
      <w:pPr>
        <w:pStyle w:val="Default"/>
        <w:spacing w:line="360" w:lineRule="auto"/>
        <w:jc w:val="center"/>
        <w:rPr>
          <w:b/>
          <w:bCs/>
          <w:sz w:val="36"/>
          <w:szCs w:val="36"/>
        </w:rPr>
      </w:pPr>
      <w:r>
        <w:rPr>
          <w:b/>
          <w:bCs/>
          <w:sz w:val="36"/>
          <w:szCs w:val="36"/>
        </w:rPr>
        <w:t>Emotion-Aware Music Recommendation System</w:t>
      </w:r>
    </w:p>
    <w:p w14:paraId="6E8BDA08" w14:textId="4F067551" w:rsidR="009D1352" w:rsidRDefault="009D1352" w:rsidP="009D1352">
      <w:pPr>
        <w:pStyle w:val="Default"/>
        <w:spacing w:line="360" w:lineRule="auto"/>
        <w:jc w:val="center"/>
        <w:rPr>
          <w:b/>
          <w:bCs/>
        </w:rPr>
      </w:pPr>
      <w:r>
        <w:rPr>
          <w:b/>
          <w:bCs/>
        </w:rPr>
        <w:t>Sai Suman Chitturi, Praneeth Kapila</w:t>
      </w:r>
    </w:p>
    <w:p w14:paraId="18D23792" w14:textId="76F37759" w:rsidR="00123175" w:rsidRDefault="009D1352" w:rsidP="009D1352">
      <w:pPr>
        <w:pStyle w:val="Default"/>
        <w:spacing w:line="360" w:lineRule="auto"/>
        <w:jc w:val="center"/>
      </w:pPr>
      <w:r>
        <w:t>Vasavi College of Engineering, Hyderabad, India.</w:t>
      </w:r>
    </w:p>
    <w:p w14:paraId="75368D56" w14:textId="48D90DC2" w:rsidR="009D1352" w:rsidRDefault="009D1352" w:rsidP="009D1352">
      <w:pPr>
        <w:pStyle w:val="Default"/>
        <w:spacing w:line="360" w:lineRule="auto"/>
      </w:pPr>
    </w:p>
    <w:p w14:paraId="355F4C6B" w14:textId="77777777" w:rsidR="009D1352" w:rsidRDefault="009D1352" w:rsidP="009D1352">
      <w:pPr>
        <w:pStyle w:val="Default"/>
        <w:spacing w:line="360" w:lineRule="auto"/>
        <w:sectPr w:rsidR="009D1352">
          <w:pgSz w:w="11906" w:h="16838"/>
          <w:pgMar w:top="1440" w:right="1440" w:bottom="1440" w:left="1440" w:header="708" w:footer="708" w:gutter="0"/>
          <w:cols w:space="708"/>
          <w:docGrid w:linePitch="360"/>
        </w:sectPr>
      </w:pPr>
    </w:p>
    <w:p w14:paraId="49F1AC82" w14:textId="2D810F73" w:rsidR="009D1352" w:rsidRPr="00734ED9" w:rsidRDefault="009D1352" w:rsidP="00987667">
      <w:pPr>
        <w:pStyle w:val="Default"/>
        <w:spacing w:line="300" w:lineRule="auto"/>
        <w:jc w:val="both"/>
      </w:pPr>
      <w:r w:rsidRPr="00734ED9">
        <w:rPr>
          <w:b/>
          <w:bCs/>
        </w:rPr>
        <w:t>Abstract:</w:t>
      </w:r>
      <w:r w:rsidRPr="00734ED9">
        <w:t xml:space="preserve"> Music is an essential part of our regular life. It cheers us up and makes us feel better. Not all forms of music are appropriate for every mood. Furthermore, ever-growing digital music catalogues make it virtually impossible to recollect a specific tune that fits the present emotion. Besides that, due to the enormous number of songs accessible, people are frequently perplexed when selecting a track. This necessitates the development of a context-sensitive music recommendation system. Therefore, a context-aware music recommendation system</w:t>
      </w:r>
      <w:r w:rsidR="00F720E8">
        <w:t xml:space="preserve"> is presented</w:t>
      </w:r>
      <w:r w:rsidRPr="00734ED9">
        <w:t xml:space="preserve"> that assists in identifying the user's current emotion and suggesting music which is relevant to that emotion. </w:t>
      </w:r>
      <w:r w:rsidR="00F720E8">
        <w:t>A</w:t>
      </w:r>
      <w:r w:rsidRPr="00734ED9">
        <w:t xml:space="preserve"> comprehensive strategy</w:t>
      </w:r>
      <w:r w:rsidR="00F720E8">
        <w:t xml:space="preserve"> is presented</w:t>
      </w:r>
      <w:r w:rsidRPr="00734ED9">
        <w:t xml:space="preserve"> to improve user preference prediction; </w:t>
      </w:r>
      <w:r w:rsidR="00F720E8">
        <w:t>the</w:t>
      </w:r>
      <w:r w:rsidRPr="00734ED9">
        <w:t xml:space="preserve"> technique integrates context and emotion elements and strives to give users a more convenient, intuitive, and pleasurable listening experience. Finally, the evaluation and performance metrics and </w:t>
      </w:r>
      <w:r w:rsidR="00F720E8">
        <w:t xml:space="preserve">the </w:t>
      </w:r>
      <w:r w:rsidRPr="00734ED9">
        <w:t xml:space="preserve">results </w:t>
      </w:r>
      <w:r w:rsidR="00F720E8">
        <w:t xml:space="preserve">will be </w:t>
      </w:r>
      <w:r w:rsidRPr="00734ED9">
        <w:t>research.</w:t>
      </w:r>
    </w:p>
    <w:p w14:paraId="4F65AB54" w14:textId="51D71DA8" w:rsidR="00D21A00" w:rsidRPr="00734ED9" w:rsidRDefault="00D21A00" w:rsidP="00987667">
      <w:pPr>
        <w:pStyle w:val="Default"/>
        <w:spacing w:line="300" w:lineRule="auto"/>
        <w:jc w:val="both"/>
      </w:pPr>
    </w:p>
    <w:p w14:paraId="44999CD5" w14:textId="2D3F5CA7" w:rsidR="00D21A00" w:rsidRPr="00734ED9" w:rsidRDefault="00D21A00" w:rsidP="00987667">
      <w:pPr>
        <w:pStyle w:val="Default"/>
        <w:spacing w:line="300" w:lineRule="auto"/>
        <w:jc w:val="both"/>
      </w:pPr>
      <w:r w:rsidRPr="00734ED9">
        <w:rPr>
          <w:b/>
          <w:bCs/>
        </w:rPr>
        <w:t>Keywords:</w:t>
      </w:r>
      <w:r w:rsidRPr="00734ED9">
        <w:t xml:space="preserve"> Convolutional Neural Networks, Deep Neural Networks, Multi-task Cascaded Neural Network, Clustering.</w:t>
      </w:r>
    </w:p>
    <w:p w14:paraId="72D23607" w14:textId="056F8FB3" w:rsidR="00D21A00" w:rsidRPr="00D21A00" w:rsidRDefault="00D21A00" w:rsidP="00987667">
      <w:pPr>
        <w:pStyle w:val="Default"/>
        <w:spacing w:line="300" w:lineRule="auto"/>
        <w:jc w:val="both"/>
        <w:rPr>
          <w:b/>
          <w:bCs/>
        </w:rPr>
      </w:pPr>
    </w:p>
    <w:p w14:paraId="366FAD73" w14:textId="18F1D8B4" w:rsidR="00D21A00" w:rsidRPr="00734ED9" w:rsidRDefault="00D21A00" w:rsidP="00987667">
      <w:pPr>
        <w:pStyle w:val="Default"/>
        <w:numPr>
          <w:ilvl w:val="0"/>
          <w:numId w:val="1"/>
        </w:numPr>
        <w:spacing w:line="300" w:lineRule="auto"/>
        <w:ind w:left="284" w:hanging="284"/>
        <w:jc w:val="both"/>
        <w:rPr>
          <w:b/>
          <w:bCs/>
          <w:sz w:val="28"/>
          <w:szCs w:val="28"/>
        </w:rPr>
      </w:pPr>
      <w:r w:rsidRPr="00734ED9">
        <w:rPr>
          <w:b/>
          <w:bCs/>
          <w:sz w:val="28"/>
          <w:szCs w:val="28"/>
        </w:rPr>
        <w:t>Introduction</w:t>
      </w:r>
    </w:p>
    <w:p w14:paraId="43702FC9" w14:textId="77777777" w:rsidR="00C55A08" w:rsidRDefault="00C55A08" w:rsidP="00987667">
      <w:pPr>
        <w:pStyle w:val="Default"/>
        <w:spacing w:line="300" w:lineRule="auto"/>
        <w:jc w:val="both"/>
      </w:pPr>
      <w:r w:rsidRPr="00C55A08">
        <w:t xml:space="preserve">Music is universal and easily accessible in our everyday lives, thanks to the tremendous growth of digital music technologies. People listen to music on </w:t>
      </w:r>
      <w:r w:rsidRPr="00C55A08">
        <w:t>various sources to improve their mood and enliven the environment. However, due to the enormous number of songs accessible, people are frequently perplexed when selecting a track.</w:t>
      </w:r>
    </w:p>
    <w:p w14:paraId="795575F1" w14:textId="77777777" w:rsidR="00C55A08" w:rsidRDefault="00C55A08" w:rsidP="00987667">
      <w:pPr>
        <w:pStyle w:val="Default"/>
        <w:spacing w:line="300" w:lineRule="auto"/>
        <w:jc w:val="both"/>
      </w:pPr>
      <w:r w:rsidRPr="00C55A08">
        <w:t>People enjoy listening to different genres of music according to their mood. So, Naive recommendations do not work as intended. This necessitates the development of a context-sensitive music recommendation system. Context-aware recommendation systems also need accumulation of additional data, which can be difficult to come by but has shown to be worthwhile in some cases.</w:t>
      </w:r>
    </w:p>
    <w:p w14:paraId="2F14C4DE" w14:textId="11D1ED89" w:rsidR="00C55A08" w:rsidRDefault="00C55A08" w:rsidP="00987667">
      <w:pPr>
        <w:pStyle w:val="Default"/>
        <w:spacing w:line="300" w:lineRule="auto"/>
        <w:jc w:val="both"/>
      </w:pPr>
      <w:r w:rsidRPr="00C55A08">
        <w:t>Context-aware music recommendation systems build on the principle that various personality traits connect with distinct item attributes (for example, acoustic qualities or musical genres) and that users in different emotional states and moods prefer various sorts of things</w:t>
      </w:r>
      <w:r w:rsidR="002D5847">
        <w:t xml:space="preserve"> </w:t>
      </w:r>
      <w:hyperlink w:anchor="Reference_10" w:history="1">
        <w:r w:rsidR="002D5847" w:rsidRPr="002D5847">
          <w:rPr>
            <w:rStyle w:val="Hyperlink"/>
          </w:rPr>
          <w:t>[10]</w:t>
        </w:r>
      </w:hyperlink>
      <w:r w:rsidRPr="00C55A08">
        <w:t>.</w:t>
      </w:r>
    </w:p>
    <w:p w14:paraId="406C58F1" w14:textId="77777777" w:rsidR="00C55A08" w:rsidRDefault="00C55A08" w:rsidP="00987667">
      <w:pPr>
        <w:pStyle w:val="Default"/>
        <w:spacing w:line="300" w:lineRule="auto"/>
        <w:jc w:val="both"/>
      </w:pPr>
      <w:r w:rsidRPr="00C55A08">
        <w:t>Emotion-aware Recommendation systems have yielded encouraging results, demonstrating that using emotional states and reactions, recommendation algorithms may improve prediction accuracy and refine personalisation.</w:t>
      </w:r>
    </w:p>
    <w:p w14:paraId="797A1408" w14:textId="77777777" w:rsidR="00C55A08" w:rsidRDefault="00C55A08" w:rsidP="00987667">
      <w:pPr>
        <w:pStyle w:val="Default"/>
        <w:spacing w:line="300" w:lineRule="auto"/>
        <w:jc w:val="both"/>
      </w:pPr>
      <w:r w:rsidRPr="00C55A08">
        <w:t xml:space="preserve">The emotions of users may be identified in a variety of ways. However, they all fall into one of two types. Face expressions, keystrokes, and mouse-click patterns are all examples of implicit ways of detecting emotion. Explicit methods, on the other hand, take direct input from the user. For </w:t>
      </w:r>
      <w:r w:rsidRPr="00C55A08">
        <w:lastRenderedPageBreak/>
        <w:t>the identification of emotion, we choose to utilise an approach based on facial expressions.</w:t>
      </w:r>
    </w:p>
    <w:p w14:paraId="11131FD9" w14:textId="3ADC1FAF" w:rsidR="00C55A08" w:rsidRDefault="00C55A08" w:rsidP="00987667">
      <w:pPr>
        <w:pStyle w:val="Default"/>
        <w:spacing w:line="300" w:lineRule="auto"/>
        <w:jc w:val="both"/>
      </w:pPr>
      <w:r w:rsidRPr="00C55A08">
        <w:t>In the next sections, several Facial-Emotion Identification techniques, machine-learning models, and recommendation algorithms will be reviewed and contrasted.</w:t>
      </w:r>
      <w:r w:rsidR="00F720E8">
        <w:t xml:space="preserve"> F</w:t>
      </w:r>
      <w:r w:rsidRPr="00C55A08">
        <w:t>urther demonstra</w:t>
      </w:r>
      <w:r w:rsidR="00F720E8">
        <w:t>tion proves</w:t>
      </w:r>
      <w:r w:rsidRPr="00C55A08">
        <w:t xml:space="preserve"> that the emotion-identification method used has no effect on the recommendation algorithms.</w:t>
      </w:r>
    </w:p>
    <w:p w14:paraId="7749CBD9" w14:textId="651E40A9" w:rsidR="00C55A08" w:rsidRDefault="00C55A08" w:rsidP="00987667">
      <w:pPr>
        <w:pStyle w:val="Default"/>
        <w:spacing w:line="300" w:lineRule="auto"/>
        <w:jc w:val="both"/>
      </w:pPr>
    </w:p>
    <w:p w14:paraId="33663DC0" w14:textId="5516B5A8" w:rsidR="00F85A96" w:rsidRPr="00734ED9" w:rsidRDefault="00F85A96" w:rsidP="00987667">
      <w:pPr>
        <w:pStyle w:val="Default"/>
        <w:numPr>
          <w:ilvl w:val="0"/>
          <w:numId w:val="1"/>
        </w:numPr>
        <w:spacing w:line="300" w:lineRule="auto"/>
        <w:ind w:left="284" w:hanging="284"/>
        <w:jc w:val="both"/>
        <w:rPr>
          <w:b/>
          <w:bCs/>
          <w:sz w:val="28"/>
          <w:szCs w:val="28"/>
        </w:rPr>
      </w:pPr>
      <w:r w:rsidRPr="00734ED9">
        <w:rPr>
          <w:b/>
          <w:bCs/>
          <w:sz w:val="28"/>
          <w:szCs w:val="28"/>
        </w:rPr>
        <w:t>Related Work</w:t>
      </w:r>
    </w:p>
    <w:p w14:paraId="21BB1727" w14:textId="0607633F" w:rsidR="00AB13D9" w:rsidRDefault="005E6BA2" w:rsidP="00AB13D9">
      <w:pPr>
        <w:pStyle w:val="Default"/>
        <w:spacing w:line="300" w:lineRule="auto"/>
        <w:jc w:val="both"/>
      </w:pPr>
      <w:r>
        <w:t xml:space="preserve">The convolutional layer, the max-pooling layer, and the fully connected layer are the three different types of layers that make up a basic CNN. The feature extraction process is carried out by the first two layers, which also introduce non-linearity and feature reduction to lessen over-fitting. The last layer, referred to as a fully - connected layer, aids in classifying data using attributes that were retrieved from earlier levels. </w:t>
      </w:r>
      <w:proofErr w:type="gramStart"/>
      <w:r>
        <w:t>The majority of</w:t>
      </w:r>
      <w:proofErr w:type="gramEnd"/>
      <w:r>
        <w:t xml:space="preserve"> the parameters are found in the fully connected layer </w:t>
      </w:r>
      <w:hyperlink w:anchor="Reference_1" w:history="1">
        <w:r w:rsidRPr="003910C2">
          <w:rPr>
            <w:rStyle w:val="Hyperlink"/>
          </w:rPr>
          <w:t>[1]</w:t>
        </w:r>
      </w:hyperlink>
      <w:r>
        <w:t>.</w:t>
      </w:r>
      <w:r w:rsidR="00AB13D9">
        <w:t xml:space="preserve"> </w:t>
      </w:r>
      <w:r w:rsidR="00AB13D9" w:rsidRPr="00AB13D9">
        <w:t>For the FER2-2013 dataset, the most recent model is based on CNN trained with square hinged loss</w:t>
      </w:r>
      <w:r w:rsidR="00AB13D9">
        <w:t xml:space="preserve"> </w:t>
      </w:r>
      <w:hyperlink w:anchor="Reference_2" w:history="1">
        <w:r w:rsidR="00AB13D9" w:rsidRPr="003910C2">
          <w:rPr>
            <w:rStyle w:val="Hyperlink"/>
          </w:rPr>
          <w:t>[2]</w:t>
        </w:r>
      </w:hyperlink>
      <w:r w:rsidR="00AB13D9" w:rsidRPr="00AB13D9">
        <w:t>.</w:t>
      </w:r>
      <w:r w:rsidR="00AB13D9">
        <w:t xml:space="preserve"> Using around 5 million parameters, this model has an accuracy of 71 percent. In this design, the final fully linked layers include 98% of all parameters.</w:t>
      </w:r>
    </w:p>
    <w:p w14:paraId="26A7B730" w14:textId="6440B6CF" w:rsidR="00AB13D9" w:rsidRDefault="00AB13D9" w:rsidP="00AB13D9">
      <w:pPr>
        <w:pStyle w:val="Default"/>
        <w:spacing w:line="300" w:lineRule="auto"/>
        <w:jc w:val="both"/>
      </w:pPr>
      <w:r>
        <w:t xml:space="preserve">Using an ensemble of CNNs, the second-best techniques in the study attained an accuracy of 66% </w:t>
      </w:r>
      <w:hyperlink w:anchor="Reference_3" w:history="1">
        <w:r w:rsidRPr="003910C2">
          <w:rPr>
            <w:rStyle w:val="Hyperlink"/>
          </w:rPr>
          <w:t>[3]</w:t>
        </w:r>
      </w:hyperlink>
      <w:r>
        <w:t>.</w:t>
      </w:r>
    </w:p>
    <w:p w14:paraId="0D9EF183" w14:textId="25A3F2DA" w:rsidR="00AB13D9" w:rsidRDefault="00AB13D9" w:rsidP="00AB13D9">
      <w:pPr>
        <w:pStyle w:val="Default"/>
        <w:spacing w:line="300" w:lineRule="auto"/>
        <w:jc w:val="both"/>
      </w:pPr>
    </w:p>
    <w:p w14:paraId="131BE9C3" w14:textId="6D771263" w:rsidR="00BB1294" w:rsidRDefault="00BB1294" w:rsidP="00BB1294">
      <w:pPr>
        <w:pStyle w:val="Default"/>
        <w:spacing w:line="300" w:lineRule="auto"/>
        <w:jc w:val="both"/>
        <w:rPr>
          <w:lang w:val="en-US"/>
        </w:rPr>
      </w:pPr>
      <w:r w:rsidRPr="00BB1294">
        <w:rPr>
          <w:lang w:val="en-US"/>
        </w:rPr>
        <w:t>Th</w:t>
      </w:r>
      <w:r w:rsidR="003910C2">
        <w:rPr>
          <w:lang w:val="en-US"/>
        </w:rPr>
        <w:t>e</w:t>
      </w:r>
      <w:r w:rsidRPr="00BB1294">
        <w:rPr>
          <w:lang w:val="en-US"/>
        </w:rPr>
        <w:t xml:space="preserve"> work</w:t>
      </w:r>
      <w:r w:rsidR="003910C2">
        <w:rPr>
          <w:lang w:val="en-US"/>
        </w:rPr>
        <w:t xml:space="preserve"> in </w:t>
      </w:r>
      <w:hyperlink w:anchor="Reference_4" w:history="1">
        <w:r w:rsidR="003910C2" w:rsidRPr="003910C2">
          <w:rPr>
            <w:rStyle w:val="Hyperlink"/>
            <w:lang w:val="en-US"/>
          </w:rPr>
          <w:t>[4]</w:t>
        </w:r>
      </w:hyperlink>
      <w:r w:rsidRPr="00BB1294">
        <w:rPr>
          <w:lang w:val="en-US"/>
        </w:rPr>
        <w:t xml:space="preserve"> discusses several deep facial recognition modules, their architectures, and loss functions. It also gives a comprehensive overview of the face-processing methods and technical challenges.</w:t>
      </w:r>
      <w:r>
        <w:rPr>
          <w:lang w:val="en-US"/>
        </w:rPr>
        <w:t xml:space="preserve"> </w:t>
      </w:r>
      <w:r w:rsidRPr="00BB1294">
        <w:rPr>
          <w:lang w:val="en-US"/>
        </w:rPr>
        <w:t xml:space="preserve">Deep Facial Recognition </w:t>
      </w:r>
      <w:r w:rsidRPr="00BB1294">
        <w:rPr>
          <w:lang w:val="en-US"/>
        </w:rPr>
        <w:t>System: Initially, faces are detected using the face detector module. These then get aligned to normalized coordinates. Finally, the Facial Recognition module is implemented. When training, different architectures and loss functions are used to extract deep features. This is then followed by feature classification.</w:t>
      </w:r>
    </w:p>
    <w:p w14:paraId="791D332A" w14:textId="7040CBCA" w:rsidR="009B20EB" w:rsidRDefault="009B20EB" w:rsidP="00BB1294">
      <w:pPr>
        <w:pStyle w:val="Default"/>
        <w:spacing w:line="300" w:lineRule="auto"/>
        <w:jc w:val="both"/>
        <w:rPr>
          <w:lang w:val="en-US"/>
        </w:rPr>
      </w:pPr>
    </w:p>
    <w:p w14:paraId="00D6F634" w14:textId="5297A2A6" w:rsidR="009B20EB" w:rsidRDefault="009B20EB" w:rsidP="00440723">
      <w:pPr>
        <w:pStyle w:val="Default"/>
        <w:spacing w:line="300" w:lineRule="auto"/>
        <w:jc w:val="both"/>
        <w:rPr>
          <w:lang w:val="en-US"/>
        </w:rPr>
      </w:pPr>
      <w:r w:rsidRPr="009B20EB">
        <w:rPr>
          <w:lang w:val="en-US"/>
        </w:rPr>
        <w:t xml:space="preserve">The Multitasking Cascade Convolutional Neural Network (MTCNN) </w:t>
      </w:r>
      <w:proofErr w:type="gramStart"/>
      <w:r w:rsidRPr="009B20EB">
        <w:rPr>
          <w:lang w:val="en-US"/>
        </w:rPr>
        <w:t>is able to</w:t>
      </w:r>
      <w:proofErr w:type="gramEnd"/>
      <w:r w:rsidRPr="009B20EB">
        <w:rPr>
          <w:lang w:val="en-US"/>
        </w:rPr>
        <w:t xml:space="preserve"> beat numerous face identification tests while preserving real-time performance. It has three convolutional</w:t>
      </w:r>
      <w:r>
        <w:rPr>
          <w:lang w:val="en-US"/>
        </w:rPr>
        <w:t xml:space="preserve"> </w:t>
      </w:r>
      <w:hyperlink w:anchor="Reference_5" w:history="1">
        <w:r w:rsidRPr="003910C2">
          <w:rPr>
            <w:rStyle w:val="Hyperlink"/>
            <w:lang w:val="en-US"/>
          </w:rPr>
          <w:t>[5]</w:t>
        </w:r>
      </w:hyperlink>
      <w:r w:rsidRPr="009B20EB">
        <w:rPr>
          <w:lang w:val="en-US"/>
        </w:rPr>
        <w:t xml:space="preserve"> networks: P-Net, R-Net, and O-Net.</w:t>
      </w:r>
      <w:r>
        <w:rPr>
          <w:lang w:val="en-US"/>
        </w:rPr>
        <w:t xml:space="preserve"> </w:t>
      </w:r>
      <w:r w:rsidRPr="009B20EB">
        <w:rPr>
          <w:lang w:val="en-US"/>
        </w:rPr>
        <w:t>The input to the subsequent three-stage cascade network is created by taking one image and resizing it to various scales to create a pyramid of images.</w:t>
      </w:r>
      <w:r w:rsidR="00440723">
        <w:rPr>
          <w:lang w:val="en-US"/>
        </w:rPr>
        <w:t xml:space="preserve"> </w:t>
      </w:r>
      <w:hyperlink w:anchor="Reference_5" w:history="1">
        <w:r w:rsidR="00440723" w:rsidRPr="003910C2">
          <w:rPr>
            <w:rStyle w:val="Hyperlink"/>
            <w:lang w:val="en-US"/>
          </w:rPr>
          <w:t>[5]</w:t>
        </w:r>
      </w:hyperlink>
      <w:r w:rsidR="00440723">
        <w:rPr>
          <w:lang w:val="en-US"/>
        </w:rPr>
        <w:t xml:space="preserve"> </w:t>
      </w:r>
      <w:r w:rsidR="00440723" w:rsidRPr="00440723">
        <w:rPr>
          <w:lang w:val="en-US"/>
        </w:rPr>
        <w:t>The suggested approach is sensitive to video with poor quality as well as the distance between the faces in the video.</w:t>
      </w:r>
      <w:r w:rsidR="00440723">
        <w:rPr>
          <w:lang w:val="en-US"/>
        </w:rPr>
        <w:t xml:space="preserve"> </w:t>
      </w:r>
      <w:r w:rsidR="00440723" w:rsidRPr="00440723">
        <w:rPr>
          <w:lang w:val="en-US"/>
        </w:rPr>
        <w:t>Preprocessing using an image resolution enhancer might help improve face identification and recognition regardless of video resolution.</w:t>
      </w:r>
    </w:p>
    <w:p w14:paraId="1E478CA7" w14:textId="39EBAE0C" w:rsidR="00C64E94" w:rsidRDefault="00C64E94" w:rsidP="00440723">
      <w:pPr>
        <w:pStyle w:val="Default"/>
        <w:spacing w:line="300" w:lineRule="auto"/>
        <w:jc w:val="both"/>
        <w:rPr>
          <w:lang w:val="en-US"/>
        </w:rPr>
      </w:pPr>
    </w:p>
    <w:p w14:paraId="1D677EB4" w14:textId="4E7ADC6C" w:rsidR="00083606" w:rsidRPr="00083606" w:rsidRDefault="00C64E94" w:rsidP="00083606">
      <w:pPr>
        <w:pStyle w:val="Default"/>
        <w:spacing w:line="300" w:lineRule="auto"/>
        <w:jc w:val="both"/>
        <w:rPr>
          <w:lang w:val="en-US"/>
        </w:rPr>
      </w:pPr>
      <w:r w:rsidRPr="00C64E94">
        <w:rPr>
          <w:lang w:val="en-US"/>
        </w:rPr>
        <w:t>There was no publicly accessible dataset with emotionally annotated labels that specialized in user reviews for the task of Emotion Analysis on Reviews</w:t>
      </w:r>
      <w:r>
        <w:rPr>
          <w:lang w:val="en-US"/>
        </w:rPr>
        <w:t xml:space="preserve"> </w:t>
      </w:r>
      <w:hyperlink w:anchor="Reference_6" w:history="1">
        <w:r w:rsidRPr="00C64E94">
          <w:rPr>
            <w:rStyle w:val="Hyperlink"/>
            <w:lang w:val="en-US"/>
          </w:rPr>
          <w:t>[6]</w:t>
        </w:r>
      </w:hyperlink>
      <w:r w:rsidRPr="00C64E94">
        <w:rPr>
          <w:lang w:val="en-US"/>
        </w:rPr>
        <w:t>.</w:t>
      </w:r>
      <w:r w:rsidR="00083606">
        <w:rPr>
          <w:lang w:val="en-US"/>
        </w:rPr>
        <w:t xml:space="preserve"> In </w:t>
      </w:r>
      <w:hyperlink w:anchor="Reference_8" w:history="1">
        <w:r w:rsidR="00083606" w:rsidRPr="00083606">
          <w:rPr>
            <w:rStyle w:val="Hyperlink"/>
            <w:lang w:val="en-US"/>
          </w:rPr>
          <w:t>[8]</w:t>
        </w:r>
      </w:hyperlink>
      <w:r w:rsidR="00083606">
        <w:rPr>
          <w:lang w:val="en-US"/>
        </w:rPr>
        <w:t>, t</w:t>
      </w:r>
      <w:r w:rsidR="00083606" w:rsidRPr="00083606">
        <w:rPr>
          <w:lang w:val="en-US"/>
        </w:rPr>
        <w:t>he authors use</w:t>
      </w:r>
      <w:r w:rsidR="00083606">
        <w:rPr>
          <w:lang w:val="en-US"/>
        </w:rPr>
        <w:t>d</w:t>
      </w:r>
      <w:r w:rsidR="00083606" w:rsidRPr="00083606">
        <w:rPr>
          <w:lang w:val="en-US"/>
        </w:rPr>
        <w:t xml:space="preserve"> last.fm community tags to generate a four-cluster semantic mood space, Angry, Sad, Tender, and Happy.</w:t>
      </w:r>
      <w:r w:rsidR="00083606">
        <w:rPr>
          <w:lang w:val="en-US"/>
        </w:rPr>
        <w:t xml:space="preserve"> </w:t>
      </w:r>
      <w:r w:rsidR="00083606" w:rsidRPr="00083606">
        <w:rPr>
          <w:lang w:val="en-US"/>
        </w:rPr>
        <w:t>They compare</w:t>
      </w:r>
      <w:r w:rsidR="00083606">
        <w:rPr>
          <w:lang w:val="en-US"/>
        </w:rPr>
        <w:t>d</w:t>
      </w:r>
      <w:r w:rsidR="00083606" w:rsidRPr="00083606">
        <w:rPr>
          <w:lang w:val="en-US"/>
        </w:rPr>
        <w:t xml:space="preserve"> it to current expert representations (e.g., clusters from the MIREX AMC task) and f</w:t>
      </w:r>
      <w:r w:rsidR="00083606">
        <w:rPr>
          <w:lang w:val="en-US"/>
        </w:rPr>
        <w:t>ou</w:t>
      </w:r>
      <w:r w:rsidR="00083606" w:rsidRPr="00083606">
        <w:rPr>
          <w:lang w:val="en-US"/>
        </w:rPr>
        <w:t xml:space="preserve">nd that it </w:t>
      </w:r>
      <w:r w:rsidR="00083606">
        <w:rPr>
          <w:lang w:val="en-US"/>
        </w:rPr>
        <w:t>wa</w:t>
      </w:r>
      <w:r w:rsidR="00083606" w:rsidRPr="00083606">
        <w:rPr>
          <w:lang w:val="en-US"/>
        </w:rPr>
        <w:t>s consistent, indicating that social tag folksonomies are useful for mood categorization.</w:t>
      </w:r>
    </w:p>
    <w:p w14:paraId="1DA85AE2" w14:textId="267492B6" w:rsidR="00AB13D9" w:rsidRDefault="00083606" w:rsidP="00083606">
      <w:pPr>
        <w:pStyle w:val="Default"/>
        <w:spacing w:line="300" w:lineRule="auto"/>
        <w:jc w:val="both"/>
        <w:rPr>
          <w:lang w:val="en-US"/>
        </w:rPr>
      </w:pPr>
      <w:r w:rsidRPr="00083606">
        <w:rPr>
          <w:lang w:val="en-US"/>
        </w:rPr>
        <w:lastRenderedPageBreak/>
        <w:t>Furthermore, their four clusters can be seen as representations of Russell's four quadrants in the Valence-Arousal plane.</w:t>
      </w:r>
    </w:p>
    <w:p w14:paraId="340DCEAB" w14:textId="77777777" w:rsidR="00C64E94" w:rsidRPr="00F85A96" w:rsidRDefault="00C64E94" w:rsidP="00AB13D9">
      <w:pPr>
        <w:pStyle w:val="Default"/>
        <w:spacing w:line="300" w:lineRule="auto"/>
        <w:jc w:val="both"/>
      </w:pPr>
    </w:p>
    <w:p w14:paraId="11A4A018" w14:textId="2E1F7E68" w:rsidR="00F85A96" w:rsidRPr="00734ED9" w:rsidRDefault="00F85A96" w:rsidP="00987667">
      <w:pPr>
        <w:pStyle w:val="Default"/>
        <w:numPr>
          <w:ilvl w:val="0"/>
          <w:numId w:val="1"/>
        </w:numPr>
        <w:spacing w:line="300" w:lineRule="auto"/>
        <w:ind w:left="284" w:hanging="284"/>
        <w:jc w:val="both"/>
        <w:rPr>
          <w:b/>
          <w:bCs/>
          <w:sz w:val="28"/>
          <w:szCs w:val="28"/>
        </w:rPr>
      </w:pPr>
      <w:r w:rsidRPr="00734ED9">
        <w:rPr>
          <w:b/>
          <w:bCs/>
          <w:sz w:val="28"/>
          <w:szCs w:val="28"/>
        </w:rPr>
        <w:t>Proposed System</w:t>
      </w:r>
    </w:p>
    <w:p w14:paraId="133CC856" w14:textId="77777777" w:rsidR="00F85A96" w:rsidRPr="00F85A96" w:rsidRDefault="00F85A96" w:rsidP="00987667">
      <w:pPr>
        <w:pStyle w:val="Default"/>
        <w:spacing w:line="300" w:lineRule="auto"/>
        <w:jc w:val="both"/>
      </w:pPr>
      <w:r w:rsidRPr="00F85A96">
        <w:t>The Proposed system consists of two phases:</w:t>
      </w:r>
    </w:p>
    <w:p w14:paraId="1DDE3E92" w14:textId="714DED0C" w:rsidR="00F85A96" w:rsidRPr="00F85A96" w:rsidRDefault="00734ED9" w:rsidP="00987667">
      <w:pPr>
        <w:pStyle w:val="Default"/>
        <w:spacing w:line="300" w:lineRule="auto"/>
        <w:ind w:left="567"/>
        <w:jc w:val="both"/>
      </w:pPr>
      <w:r>
        <w:t>3</w:t>
      </w:r>
      <w:r w:rsidR="00F85A96" w:rsidRPr="00F85A96">
        <w:t>.1. Emotion Identification</w:t>
      </w:r>
    </w:p>
    <w:p w14:paraId="0941345A" w14:textId="29875580" w:rsidR="00F85A96" w:rsidRDefault="00734ED9" w:rsidP="00987667">
      <w:pPr>
        <w:pStyle w:val="Default"/>
        <w:spacing w:line="300" w:lineRule="auto"/>
        <w:ind w:left="567"/>
        <w:jc w:val="both"/>
      </w:pPr>
      <w:r>
        <w:t>3</w:t>
      </w:r>
      <w:r w:rsidR="00F85A96" w:rsidRPr="00F85A96">
        <w:t>.2. Music Recommendation</w:t>
      </w:r>
    </w:p>
    <w:p w14:paraId="47E7D45C" w14:textId="77777777" w:rsidR="00734ED9" w:rsidRDefault="00734ED9" w:rsidP="00987667">
      <w:pPr>
        <w:pStyle w:val="Default"/>
        <w:spacing w:line="300" w:lineRule="auto"/>
        <w:ind w:left="567"/>
        <w:jc w:val="both"/>
      </w:pPr>
    </w:p>
    <w:p w14:paraId="76E432CC" w14:textId="271D48E6" w:rsidR="00F85A96" w:rsidRDefault="00734ED9" w:rsidP="00987667">
      <w:pPr>
        <w:pStyle w:val="Default"/>
        <w:spacing w:line="300" w:lineRule="auto"/>
        <w:ind w:left="284"/>
        <w:jc w:val="both"/>
        <w:rPr>
          <w:b/>
          <w:bCs/>
        </w:rPr>
      </w:pPr>
      <w:r>
        <w:rPr>
          <w:b/>
          <w:bCs/>
        </w:rPr>
        <w:t>3</w:t>
      </w:r>
      <w:r w:rsidR="00F85A96" w:rsidRPr="00734ED9">
        <w:rPr>
          <w:b/>
          <w:bCs/>
        </w:rPr>
        <w:t>.1. Emotion Identification</w:t>
      </w:r>
    </w:p>
    <w:p w14:paraId="29825F3F" w14:textId="77777777" w:rsidR="005B772F" w:rsidRPr="00734ED9" w:rsidRDefault="005B772F" w:rsidP="00987667">
      <w:pPr>
        <w:pStyle w:val="Default"/>
        <w:spacing w:line="300" w:lineRule="auto"/>
        <w:ind w:left="284"/>
        <w:jc w:val="both"/>
        <w:rPr>
          <w:b/>
          <w:bCs/>
        </w:rPr>
      </w:pPr>
    </w:p>
    <w:p w14:paraId="19434201" w14:textId="3FE1333C" w:rsidR="00F4297A" w:rsidRDefault="00734ED9" w:rsidP="00987667">
      <w:pPr>
        <w:pStyle w:val="Default"/>
        <w:spacing w:line="300" w:lineRule="auto"/>
        <w:jc w:val="both"/>
      </w:pPr>
      <w:r>
        <w:tab/>
      </w:r>
      <w:r w:rsidR="00F85A96">
        <w:t>Neural Networks are typically used for face classification and emotion identification.</w:t>
      </w:r>
      <w:r w:rsidR="00F4297A">
        <w:t xml:space="preserve"> The generally used models for Emotion Identification are usually based on Convolutional Neural Networks (CNN), Deep Neural Networks (DNN), Multi-task Cascaded Neural Networks (MTCNN).</w:t>
      </w:r>
    </w:p>
    <w:p w14:paraId="3D775C50" w14:textId="77777777" w:rsidR="005B772F" w:rsidRDefault="005B772F" w:rsidP="00987667">
      <w:pPr>
        <w:pStyle w:val="Default"/>
        <w:spacing w:line="300" w:lineRule="auto"/>
        <w:jc w:val="both"/>
      </w:pPr>
    </w:p>
    <w:p w14:paraId="3D449C28" w14:textId="08037240" w:rsidR="005B772F" w:rsidRDefault="005B772F" w:rsidP="00987667">
      <w:pPr>
        <w:pStyle w:val="Default"/>
        <w:spacing w:line="300" w:lineRule="auto"/>
        <w:jc w:val="both"/>
      </w:pPr>
      <w:r>
        <w:rPr>
          <w:noProof/>
          <w:sz w:val="23"/>
          <w:szCs w:val="23"/>
        </w:rPr>
        <w:drawing>
          <wp:inline distT="0" distB="0" distL="0" distR="0" wp14:anchorId="0742A9DD" wp14:editId="17F2277A">
            <wp:extent cx="2640965" cy="1809115"/>
            <wp:effectExtent l="0" t="0" r="6985"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1809115"/>
                    </a:xfrm>
                    <a:prstGeom prst="rect">
                      <a:avLst/>
                    </a:prstGeom>
                  </pic:spPr>
                </pic:pic>
              </a:graphicData>
            </a:graphic>
          </wp:inline>
        </w:drawing>
      </w:r>
    </w:p>
    <w:p w14:paraId="12041760" w14:textId="084FB332" w:rsidR="00F4297A" w:rsidRDefault="003F2689" w:rsidP="00BA73A9">
      <w:pPr>
        <w:pStyle w:val="Default"/>
        <w:spacing w:line="300" w:lineRule="auto"/>
        <w:jc w:val="center"/>
      </w:pPr>
      <w:r>
        <w:t>Figure 3.1: Emotion Identification Module</w:t>
      </w:r>
    </w:p>
    <w:p w14:paraId="4D38AE44" w14:textId="77777777" w:rsidR="003F2689" w:rsidRDefault="003F2689" w:rsidP="00BA73A9">
      <w:pPr>
        <w:pStyle w:val="Default"/>
        <w:spacing w:line="300" w:lineRule="auto"/>
        <w:jc w:val="center"/>
      </w:pPr>
    </w:p>
    <w:p w14:paraId="7A2FA2D1" w14:textId="2E1CD9B5" w:rsidR="00F4297A" w:rsidRPr="00F4297A" w:rsidRDefault="00F4297A" w:rsidP="00987667">
      <w:pPr>
        <w:pStyle w:val="Default"/>
        <w:spacing w:line="300" w:lineRule="auto"/>
        <w:ind w:left="284"/>
        <w:jc w:val="both"/>
        <w:rPr>
          <w:b/>
          <w:bCs/>
        </w:rPr>
      </w:pPr>
      <w:r>
        <w:rPr>
          <w:b/>
          <w:bCs/>
        </w:rPr>
        <w:t xml:space="preserve">3.1.1. CNN for Facial Emotion </w:t>
      </w:r>
      <w:r w:rsidR="00987667">
        <w:rPr>
          <w:b/>
          <w:bCs/>
        </w:rPr>
        <w:t>Identification</w:t>
      </w:r>
    </w:p>
    <w:p w14:paraId="6CA86717" w14:textId="77777777" w:rsidR="005B772F" w:rsidRDefault="00987667" w:rsidP="00987667">
      <w:pPr>
        <w:pStyle w:val="Default"/>
        <w:spacing w:before="240" w:line="300" w:lineRule="auto"/>
        <w:jc w:val="both"/>
      </w:pPr>
      <w:r>
        <w:tab/>
        <w:t>Convolutional Neural Networks use the hierarchical pattern in data to build extremely sophisticated patterns from smaller and simpler patterns imprinted in its filters. As a corollary, CNNs reside on the lower end of the interconnectedness and complexity spectrum</w:t>
      </w:r>
      <w:r w:rsidR="005B772F">
        <w:t>.</w:t>
      </w:r>
    </w:p>
    <w:p w14:paraId="195CF0C2" w14:textId="1387DFBC" w:rsidR="00987667" w:rsidRPr="00987667" w:rsidRDefault="005B772F" w:rsidP="005B772F">
      <w:pPr>
        <w:pStyle w:val="Default"/>
        <w:spacing w:before="240" w:line="300" w:lineRule="auto"/>
        <w:jc w:val="both"/>
        <w:rPr>
          <w:rFonts w:ascii="Symbol" w:hAnsi="Symbol" w:cs="Symbol"/>
        </w:rPr>
      </w:pPr>
      <w:r>
        <w:tab/>
      </w:r>
      <w:r w:rsidR="00987667">
        <w:t>Compiling a model, which is effectively a neural network, is the first step in implementing a Convolutional Neural Network. The following are the parameters that must be defined when compiling a model.</w:t>
      </w:r>
    </w:p>
    <w:p w14:paraId="1D8D0AB6" w14:textId="03FC3D03" w:rsidR="00987667" w:rsidRPr="00987667" w:rsidRDefault="00987667" w:rsidP="00987667">
      <w:pPr>
        <w:autoSpaceDE w:val="0"/>
        <w:autoSpaceDN w:val="0"/>
        <w:adjustRightInd w:val="0"/>
        <w:spacing w:after="183" w:line="240" w:lineRule="auto"/>
        <w:jc w:val="both"/>
        <w:rPr>
          <w:rFonts w:ascii="Times New Roman" w:hAnsi="Times New Roman" w:cs="Times New Roman"/>
          <w:color w:val="000000"/>
          <w:sz w:val="24"/>
          <w:szCs w:val="24"/>
        </w:rPr>
      </w:pPr>
      <w:r w:rsidRPr="00987667">
        <w:rPr>
          <w:rFonts w:ascii="Times New Roman" w:hAnsi="Times New Roman" w:cs="Times New Roman"/>
          <w:b/>
          <w:bCs/>
          <w:color w:val="000000"/>
          <w:sz w:val="24"/>
          <w:szCs w:val="24"/>
        </w:rPr>
        <w:t xml:space="preserve">Optimizers </w:t>
      </w:r>
      <w:r w:rsidRPr="00987667">
        <w:rPr>
          <w:rFonts w:ascii="Times New Roman" w:hAnsi="Times New Roman" w:cs="Times New Roman"/>
          <w:color w:val="000000"/>
          <w:sz w:val="24"/>
          <w:szCs w:val="24"/>
        </w:rPr>
        <w:t xml:space="preserve">: Define Weights and Learning Rate </w:t>
      </w:r>
    </w:p>
    <w:p w14:paraId="46E09F7D" w14:textId="42234282" w:rsidR="00987667" w:rsidRPr="00987667" w:rsidRDefault="00987667" w:rsidP="00987667">
      <w:pPr>
        <w:autoSpaceDE w:val="0"/>
        <w:autoSpaceDN w:val="0"/>
        <w:adjustRightInd w:val="0"/>
        <w:spacing w:after="183" w:line="240" w:lineRule="auto"/>
        <w:jc w:val="both"/>
        <w:rPr>
          <w:rFonts w:ascii="Times New Roman" w:hAnsi="Times New Roman" w:cs="Times New Roman"/>
          <w:color w:val="000000"/>
          <w:sz w:val="24"/>
          <w:szCs w:val="24"/>
        </w:rPr>
      </w:pPr>
      <w:r w:rsidRPr="00987667">
        <w:rPr>
          <w:rFonts w:ascii="Times New Roman" w:hAnsi="Times New Roman" w:cs="Times New Roman"/>
          <w:b/>
          <w:bCs/>
          <w:color w:val="000000"/>
          <w:sz w:val="24"/>
          <w:szCs w:val="24"/>
        </w:rPr>
        <w:t xml:space="preserve">Losses </w:t>
      </w:r>
      <w:r w:rsidRPr="00987667">
        <w:rPr>
          <w:rFonts w:ascii="Times New Roman" w:hAnsi="Times New Roman" w:cs="Times New Roman"/>
          <w:color w:val="000000"/>
          <w:sz w:val="24"/>
          <w:szCs w:val="24"/>
        </w:rPr>
        <w:t xml:space="preserve">: Choose what to minimize when training </w:t>
      </w:r>
    </w:p>
    <w:p w14:paraId="3253612B" w14:textId="7608CE84" w:rsidR="00987667" w:rsidRPr="00987667" w:rsidRDefault="00987667" w:rsidP="00987667">
      <w:pPr>
        <w:autoSpaceDE w:val="0"/>
        <w:autoSpaceDN w:val="0"/>
        <w:adjustRightInd w:val="0"/>
        <w:spacing w:after="183" w:line="240" w:lineRule="auto"/>
        <w:jc w:val="both"/>
        <w:rPr>
          <w:rFonts w:ascii="Times New Roman" w:hAnsi="Times New Roman" w:cs="Times New Roman"/>
          <w:color w:val="000000"/>
          <w:sz w:val="24"/>
          <w:szCs w:val="24"/>
        </w:rPr>
      </w:pPr>
      <w:r w:rsidRPr="00987667">
        <w:rPr>
          <w:rFonts w:ascii="Times New Roman" w:hAnsi="Times New Roman" w:cs="Times New Roman"/>
          <w:b/>
          <w:bCs/>
          <w:color w:val="000000"/>
          <w:sz w:val="24"/>
          <w:szCs w:val="24"/>
        </w:rPr>
        <w:t xml:space="preserve">Metrics </w:t>
      </w:r>
      <w:r w:rsidRPr="00987667">
        <w:rPr>
          <w:rFonts w:ascii="Times New Roman" w:hAnsi="Times New Roman" w:cs="Times New Roman"/>
          <w:color w:val="000000"/>
          <w:sz w:val="24"/>
          <w:szCs w:val="24"/>
        </w:rPr>
        <w:t xml:space="preserve">: Function used to Judge the performance of model </w:t>
      </w:r>
    </w:p>
    <w:p w14:paraId="43C37188" w14:textId="32FBB2A8" w:rsidR="00987667" w:rsidRPr="00987667" w:rsidRDefault="00987667" w:rsidP="00987667">
      <w:pPr>
        <w:autoSpaceDE w:val="0"/>
        <w:autoSpaceDN w:val="0"/>
        <w:adjustRightInd w:val="0"/>
        <w:spacing w:after="183" w:line="240" w:lineRule="auto"/>
        <w:jc w:val="both"/>
        <w:rPr>
          <w:rFonts w:ascii="Times New Roman" w:hAnsi="Times New Roman" w:cs="Times New Roman"/>
          <w:color w:val="000000"/>
          <w:sz w:val="24"/>
          <w:szCs w:val="24"/>
        </w:rPr>
      </w:pPr>
      <w:r w:rsidRPr="00987667">
        <w:rPr>
          <w:rFonts w:ascii="Times New Roman" w:hAnsi="Times New Roman" w:cs="Times New Roman"/>
          <w:b/>
          <w:bCs/>
          <w:color w:val="000000"/>
          <w:sz w:val="24"/>
          <w:szCs w:val="24"/>
        </w:rPr>
        <w:t xml:space="preserve">Train Set </w:t>
      </w:r>
      <w:r w:rsidRPr="00987667">
        <w:rPr>
          <w:rFonts w:ascii="Times New Roman" w:hAnsi="Times New Roman" w:cs="Times New Roman"/>
          <w:color w:val="000000"/>
          <w:sz w:val="24"/>
          <w:szCs w:val="24"/>
        </w:rPr>
        <w:t xml:space="preserve">: Set of Labelled Images used to train the Neural Network </w:t>
      </w:r>
    </w:p>
    <w:p w14:paraId="3BE7501D" w14:textId="21F6521D" w:rsidR="00987667" w:rsidRDefault="00987667" w:rsidP="00987667">
      <w:pPr>
        <w:autoSpaceDE w:val="0"/>
        <w:autoSpaceDN w:val="0"/>
        <w:adjustRightInd w:val="0"/>
        <w:spacing w:after="0" w:line="240" w:lineRule="auto"/>
        <w:jc w:val="both"/>
        <w:rPr>
          <w:rFonts w:ascii="Times New Roman" w:hAnsi="Times New Roman" w:cs="Times New Roman"/>
          <w:color w:val="000000"/>
          <w:sz w:val="24"/>
          <w:szCs w:val="24"/>
        </w:rPr>
      </w:pPr>
      <w:r w:rsidRPr="00987667">
        <w:rPr>
          <w:rFonts w:ascii="Times New Roman" w:hAnsi="Times New Roman" w:cs="Times New Roman"/>
          <w:b/>
          <w:bCs/>
          <w:color w:val="000000"/>
          <w:sz w:val="24"/>
          <w:szCs w:val="24"/>
        </w:rPr>
        <w:t xml:space="preserve">Validation Set </w:t>
      </w:r>
      <w:r w:rsidRPr="00987667">
        <w:rPr>
          <w:rFonts w:ascii="Times New Roman" w:hAnsi="Times New Roman" w:cs="Times New Roman"/>
          <w:color w:val="000000"/>
          <w:sz w:val="24"/>
          <w:szCs w:val="24"/>
        </w:rPr>
        <w:t>: Set of Labelled Images used to validate the Neural Network</w:t>
      </w:r>
    </w:p>
    <w:p w14:paraId="01B8D9C3" w14:textId="2B86BC4C" w:rsidR="00987667" w:rsidRDefault="00987667" w:rsidP="00987667">
      <w:pPr>
        <w:autoSpaceDE w:val="0"/>
        <w:autoSpaceDN w:val="0"/>
        <w:adjustRightInd w:val="0"/>
        <w:spacing w:after="0" w:line="240" w:lineRule="auto"/>
        <w:jc w:val="both"/>
        <w:rPr>
          <w:rFonts w:ascii="Times New Roman" w:hAnsi="Times New Roman" w:cs="Times New Roman"/>
          <w:color w:val="000000"/>
          <w:sz w:val="24"/>
          <w:szCs w:val="24"/>
        </w:rPr>
      </w:pPr>
    </w:p>
    <w:p w14:paraId="6AF27AC3" w14:textId="4F810E8E" w:rsidR="00987667" w:rsidRDefault="00BA73A9" w:rsidP="0098766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following settings were chosen.</w:t>
      </w:r>
    </w:p>
    <w:p w14:paraId="1A2F08E4" w14:textId="1974D884" w:rsidR="00987667" w:rsidRDefault="00987667" w:rsidP="00987667">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eGrid"/>
        <w:tblW w:w="0" w:type="auto"/>
        <w:jc w:val="center"/>
        <w:tblLook w:val="04A0" w:firstRow="1" w:lastRow="0" w:firstColumn="1" w:lastColumn="0" w:noHBand="0" w:noVBand="1"/>
      </w:tblPr>
      <w:tblGrid>
        <w:gridCol w:w="1117"/>
        <w:gridCol w:w="3032"/>
      </w:tblGrid>
      <w:tr w:rsidR="00987667" w:rsidRPr="00463493" w14:paraId="5937AE79" w14:textId="77777777" w:rsidTr="00463493">
        <w:trPr>
          <w:trHeight w:val="567"/>
          <w:jc w:val="center"/>
        </w:trPr>
        <w:tc>
          <w:tcPr>
            <w:tcW w:w="3256" w:type="dxa"/>
            <w:shd w:val="clear" w:color="auto" w:fill="0070C0"/>
            <w:vAlign w:val="center"/>
          </w:tcPr>
          <w:p w14:paraId="65F8B792" w14:textId="77777777" w:rsidR="00987667" w:rsidRPr="00463493" w:rsidRDefault="00987667" w:rsidP="00463493">
            <w:pPr>
              <w:jc w:val="center"/>
              <w:rPr>
                <w:rFonts w:ascii="Times New Roman" w:hAnsi="Times New Roman"/>
                <w:b/>
                <w:bCs/>
                <w:color w:val="FFFFFF" w:themeColor="background1"/>
                <w:sz w:val="18"/>
                <w:szCs w:val="18"/>
              </w:rPr>
            </w:pPr>
            <w:r w:rsidRPr="00463493">
              <w:rPr>
                <w:rFonts w:ascii="Times New Roman" w:hAnsi="Times New Roman"/>
                <w:b/>
                <w:bCs/>
                <w:color w:val="FFFFFF" w:themeColor="background1"/>
                <w:sz w:val="18"/>
                <w:szCs w:val="18"/>
              </w:rPr>
              <w:t>Parameter</w:t>
            </w:r>
          </w:p>
        </w:tc>
        <w:tc>
          <w:tcPr>
            <w:tcW w:w="4680" w:type="dxa"/>
            <w:shd w:val="clear" w:color="auto" w:fill="0070C0"/>
            <w:vAlign w:val="center"/>
          </w:tcPr>
          <w:p w14:paraId="11A74611" w14:textId="77777777" w:rsidR="00987667" w:rsidRPr="00463493" w:rsidRDefault="00987667" w:rsidP="00463493">
            <w:pPr>
              <w:jc w:val="center"/>
              <w:rPr>
                <w:rFonts w:ascii="Times New Roman" w:hAnsi="Times New Roman"/>
                <w:b/>
                <w:bCs/>
                <w:color w:val="FFFFFF" w:themeColor="background1"/>
                <w:sz w:val="18"/>
                <w:szCs w:val="18"/>
              </w:rPr>
            </w:pPr>
            <w:r w:rsidRPr="00463493">
              <w:rPr>
                <w:rFonts w:ascii="Times New Roman" w:hAnsi="Times New Roman"/>
                <w:b/>
                <w:bCs/>
                <w:color w:val="FFFFFF" w:themeColor="background1"/>
                <w:sz w:val="18"/>
                <w:szCs w:val="18"/>
              </w:rPr>
              <w:t>Value</w:t>
            </w:r>
          </w:p>
        </w:tc>
      </w:tr>
      <w:tr w:rsidR="00987667" w:rsidRPr="00463493" w14:paraId="2CDA8A18" w14:textId="77777777" w:rsidTr="00463493">
        <w:trPr>
          <w:trHeight w:val="567"/>
          <w:jc w:val="center"/>
        </w:trPr>
        <w:tc>
          <w:tcPr>
            <w:tcW w:w="3256" w:type="dxa"/>
            <w:shd w:val="clear" w:color="auto" w:fill="8EAADB" w:themeFill="accent1" w:themeFillTint="99"/>
            <w:vAlign w:val="center"/>
          </w:tcPr>
          <w:p w14:paraId="482D4FEB" w14:textId="77777777" w:rsidR="00987667" w:rsidRPr="00463493" w:rsidRDefault="00987667" w:rsidP="00463493">
            <w:pPr>
              <w:jc w:val="center"/>
              <w:rPr>
                <w:rFonts w:ascii="Times New Roman" w:hAnsi="Times New Roman"/>
                <w:sz w:val="18"/>
                <w:szCs w:val="18"/>
              </w:rPr>
            </w:pPr>
            <w:r w:rsidRPr="00463493">
              <w:rPr>
                <w:rFonts w:ascii="Times New Roman" w:hAnsi="Times New Roman"/>
                <w:sz w:val="18"/>
                <w:szCs w:val="18"/>
              </w:rPr>
              <w:t>Optimizer</w:t>
            </w:r>
          </w:p>
        </w:tc>
        <w:tc>
          <w:tcPr>
            <w:tcW w:w="4680" w:type="dxa"/>
            <w:shd w:val="clear" w:color="auto" w:fill="8EAADB" w:themeFill="accent1" w:themeFillTint="99"/>
            <w:vAlign w:val="center"/>
          </w:tcPr>
          <w:p w14:paraId="0D5FBCCC" w14:textId="77777777" w:rsidR="00987667" w:rsidRPr="00463493" w:rsidRDefault="00987667" w:rsidP="00463493">
            <w:pPr>
              <w:jc w:val="center"/>
              <w:rPr>
                <w:rFonts w:ascii="Space Mono" w:hAnsi="Space Mono"/>
                <w:sz w:val="18"/>
                <w:szCs w:val="18"/>
              </w:rPr>
            </w:pPr>
            <w:r w:rsidRPr="00463493">
              <w:rPr>
                <w:rFonts w:ascii="Space Mono" w:hAnsi="Space Mono"/>
                <w:sz w:val="18"/>
                <w:szCs w:val="18"/>
              </w:rPr>
              <w:t>‘adam’</w:t>
            </w:r>
          </w:p>
        </w:tc>
      </w:tr>
      <w:tr w:rsidR="00987667" w:rsidRPr="00463493" w14:paraId="3501EF41" w14:textId="77777777" w:rsidTr="00463493">
        <w:trPr>
          <w:trHeight w:val="567"/>
          <w:jc w:val="center"/>
        </w:trPr>
        <w:tc>
          <w:tcPr>
            <w:tcW w:w="3256" w:type="dxa"/>
            <w:shd w:val="clear" w:color="auto" w:fill="D9E2F3" w:themeFill="accent1" w:themeFillTint="33"/>
            <w:vAlign w:val="center"/>
          </w:tcPr>
          <w:p w14:paraId="56F08618" w14:textId="77777777" w:rsidR="00987667" w:rsidRPr="00463493" w:rsidRDefault="00987667" w:rsidP="00463493">
            <w:pPr>
              <w:jc w:val="center"/>
              <w:rPr>
                <w:rFonts w:ascii="Times New Roman" w:hAnsi="Times New Roman"/>
                <w:sz w:val="18"/>
                <w:szCs w:val="18"/>
              </w:rPr>
            </w:pPr>
            <w:r w:rsidRPr="00463493">
              <w:rPr>
                <w:rFonts w:ascii="Times New Roman" w:hAnsi="Times New Roman"/>
                <w:sz w:val="18"/>
                <w:szCs w:val="18"/>
              </w:rPr>
              <w:t>Losses</w:t>
            </w:r>
          </w:p>
        </w:tc>
        <w:tc>
          <w:tcPr>
            <w:tcW w:w="4680" w:type="dxa"/>
            <w:shd w:val="clear" w:color="auto" w:fill="D9E2F3" w:themeFill="accent1" w:themeFillTint="33"/>
            <w:vAlign w:val="center"/>
          </w:tcPr>
          <w:p w14:paraId="64553C94" w14:textId="77777777" w:rsidR="00987667" w:rsidRPr="00463493" w:rsidRDefault="00987667" w:rsidP="00463493">
            <w:pPr>
              <w:jc w:val="center"/>
              <w:rPr>
                <w:rFonts w:ascii="Space Mono" w:hAnsi="Space Mono"/>
                <w:sz w:val="18"/>
                <w:szCs w:val="18"/>
              </w:rPr>
            </w:pPr>
            <w:r w:rsidRPr="00463493">
              <w:rPr>
                <w:rFonts w:ascii="Space Mono" w:hAnsi="Space Mono"/>
                <w:sz w:val="18"/>
                <w:szCs w:val="18"/>
              </w:rPr>
              <w:t>‘</w:t>
            </w:r>
            <w:proofErr w:type="spellStart"/>
            <w:proofErr w:type="gramStart"/>
            <w:r w:rsidRPr="00463493">
              <w:rPr>
                <w:rFonts w:ascii="Space Mono" w:hAnsi="Space Mono"/>
                <w:sz w:val="18"/>
                <w:szCs w:val="18"/>
              </w:rPr>
              <w:t>categorical</w:t>
            </w:r>
            <w:proofErr w:type="gramEnd"/>
            <w:r w:rsidRPr="00463493">
              <w:rPr>
                <w:rFonts w:ascii="Space Mono" w:hAnsi="Space Mono"/>
                <w:sz w:val="18"/>
                <w:szCs w:val="18"/>
              </w:rPr>
              <w:t>_crossentroy</w:t>
            </w:r>
            <w:proofErr w:type="spellEnd"/>
            <w:r w:rsidRPr="00463493">
              <w:rPr>
                <w:rFonts w:ascii="Space Mono" w:hAnsi="Space Mono"/>
                <w:sz w:val="18"/>
                <w:szCs w:val="18"/>
              </w:rPr>
              <w:t>’</w:t>
            </w:r>
          </w:p>
        </w:tc>
      </w:tr>
      <w:tr w:rsidR="00987667" w:rsidRPr="00463493" w14:paraId="3A481073" w14:textId="77777777" w:rsidTr="00463493">
        <w:trPr>
          <w:trHeight w:val="567"/>
          <w:jc w:val="center"/>
        </w:trPr>
        <w:tc>
          <w:tcPr>
            <w:tcW w:w="3256" w:type="dxa"/>
            <w:shd w:val="clear" w:color="auto" w:fill="8EAADB" w:themeFill="accent1" w:themeFillTint="99"/>
            <w:vAlign w:val="center"/>
          </w:tcPr>
          <w:p w14:paraId="26446343" w14:textId="77777777" w:rsidR="00987667" w:rsidRPr="00463493" w:rsidRDefault="00987667" w:rsidP="00463493">
            <w:pPr>
              <w:jc w:val="center"/>
              <w:rPr>
                <w:rFonts w:ascii="Times New Roman" w:hAnsi="Times New Roman"/>
                <w:sz w:val="18"/>
                <w:szCs w:val="18"/>
              </w:rPr>
            </w:pPr>
            <w:r w:rsidRPr="00463493">
              <w:rPr>
                <w:rFonts w:ascii="Times New Roman" w:hAnsi="Times New Roman"/>
                <w:sz w:val="18"/>
                <w:szCs w:val="18"/>
              </w:rPr>
              <w:t>Metrics</w:t>
            </w:r>
          </w:p>
        </w:tc>
        <w:tc>
          <w:tcPr>
            <w:tcW w:w="4680" w:type="dxa"/>
            <w:shd w:val="clear" w:color="auto" w:fill="8EAADB" w:themeFill="accent1" w:themeFillTint="99"/>
            <w:vAlign w:val="center"/>
          </w:tcPr>
          <w:p w14:paraId="28A0C23B" w14:textId="77777777" w:rsidR="00987667" w:rsidRPr="00463493" w:rsidRDefault="00987667" w:rsidP="00463493">
            <w:pPr>
              <w:jc w:val="center"/>
              <w:rPr>
                <w:rFonts w:ascii="Space Mono" w:hAnsi="Space Mono"/>
                <w:sz w:val="18"/>
                <w:szCs w:val="18"/>
              </w:rPr>
            </w:pPr>
            <w:r w:rsidRPr="00463493">
              <w:rPr>
                <w:rFonts w:ascii="Space Mono" w:hAnsi="Space Mono"/>
                <w:sz w:val="18"/>
                <w:szCs w:val="18"/>
              </w:rPr>
              <w:t>‘accuracy’</w:t>
            </w:r>
          </w:p>
        </w:tc>
      </w:tr>
      <w:tr w:rsidR="00987667" w:rsidRPr="00463493" w14:paraId="315E9B74" w14:textId="77777777" w:rsidTr="00463493">
        <w:trPr>
          <w:trHeight w:val="567"/>
          <w:jc w:val="center"/>
        </w:trPr>
        <w:tc>
          <w:tcPr>
            <w:tcW w:w="3256" w:type="dxa"/>
            <w:shd w:val="clear" w:color="auto" w:fill="D9E2F3" w:themeFill="accent1" w:themeFillTint="33"/>
            <w:vAlign w:val="center"/>
          </w:tcPr>
          <w:p w14:paraId="79ABDC66" w14:textId="77777777" w:rsidR="00987667" w:rsidRPr="00463493" w:rsidRDefault="00987667" w:rsidP="00463493">
            <w:pPr>
              <w:jc w:val="center"/>
              <w:rPr>
                <w:rFonts w:ascii="Times New Roman" w:hAnsi="Times New Roman"/>
                <w:sz w:val="18"/>
                <w:szCs w:val="18"/>
              </w:rPr>
            </w:pPr>
            <w:r w:rsidRPr="00463493">
              <w:rPr>
                <w:rFonts w:ascii="Times New Roman" w:hAnsi="Times New Roman"/>
                <w:sz w:val="18"/>
                <w:szCs w:val="18"/>
              </w:rPr>
              <w:t>Train Set</w:t>
            </w:r>
          </w:p>
        </w:tc>
        <w:tc>
          <w:tcPr>
            <w:tcW w:w="4680" w:type="dxa"/>
            <w:shd w:val="clear" w:color="auto" w:fill="D9E2F3" w:themeFill="accent1" w:themeFillTint="33"/>
            <w:vAlign w:val="center"/>
          </w:tcPr>
          <w:p w14:paraId="51331FFA" w14:textId="77777777" w:rsidR="00987667" w:rsidRPr="00463493" w:rsidRDefault="00987667" w:rsidP="00463493">
            <w:pPr>
              <w:jc w:val="center"/>
              <w:rPr>
                <w:rFonts w:ascii="Times New Roman" w:hAnsi="Times New Roman"/>
                <w:sz w:val="18"/>
                <w:szCs w:val="18"/>
              </w:rPr>
            </w:pPr>
            <w:r w:rsidRPr="00463493">
              <w:rPr>
                <w:rFonts w:ascii="Times New Roman" w:hAnsi="Times New Roman"/>
                <w:sz w:val="18"/>
                <w:szCs w:val="18"/>
              </w:rPr>
              <w:t>FER 2013 Dataset</w:t>
            </w:r>
          </w:p>
        </w:tc>
      </w:tr>
      <w:tr w:rsidR="00987667" w:rsidRPr="00463493" w14:paraId="27ADBAFE" w14:textId="77777777" w:rsidTr="00463493">
        <w:trPr>
          <w:trHeight w:val="567"/>
          <w:jc w:val="center"/>
        </w:trPr>
        <w:tc>
          <w:tcPr>
            <w:tcW w:w="3256" w:type="dxa"/>
            <w:shd w:val="clear" w:color="auto" w:fill="8EAADB" w:themeFill="accent1" w:themeFillTint="99"/>
            <w:vAlign w:val="center"/>
          </w:tcPr>
          <w:p w14:paraId="157E7E9F" w14:textId="77777777" w:rsidR="00987667" w:rsidRPr="00463493" w:rsidRDefault="00987667" w:rsidP="00463493">
            <w:pPr>
              <w:jc w:val="center"/>
              <w:rPr>
                <w:rFonts w:ascii="Times New Roman" w:hAnsi="Times New Roman"/>
                <w:sz w:val="18"/>
                <w:szCs w:val="18"/>
              </w:rPr>
            </w:pPr>
            <w:r w:rsidRPr="00463493">
              <w:rPr>
                <w:rFonts w:ascii="Times New Roman" w:hAnsi="Times New Roman"/>
                <w:sz w:val="18"/>
                <w:szCs w:val="18"/>
              </w:rPr>
              <w:t>Validation Set</w:t>
            </w:r>
          </w:p>
        </w:tc>
        <w:tc>
          <w:tcPr>
            <w:tcW w:w="4680" w:type="dxa"/>
            <w:shd w:val="clear" w:color="auto" w:fill="8EAADB" w:themeFill="accent1" w:themeFillTint="99"/>
            <w:vAlign w:val="center"/>
          </w:tcPr>
          <w:p w14:paraId="30CC4632" w14:textId="77777777" w:rsidR="00987667" w:rsidRPr="00463493" w:rsidRDefault="00987667" w:rsidP="00463493">
            <w:pPr>
              <w:jc w:val="center"/>
              <w:rPr>
                <w:rFonts w:ascii="Times New Roman" w:hAnsi="Times New Roman"/>
                <w:sz w:val="18"/>
                <w:szCs w:val="18"/>
              </w:rPr>
            </w:pPr>
            <w:proofErr w:type="spellStart"/>
            <w:r w:rsidRPr="00463493">
              <w:rPr>
                <w:rFonts w:ascii="Times New Roman" w:hAnsi="Times New Roman"/>
                <w:sz w:val="18"/>
                <w:szCs w:val="18"/>
              </w:rPr>
              <w:t>AffectNet</w:t>
            </w:r>
            <w:proofErr w:type="spellEnd"/>
            <w:r w:rsidRPr="00463493">
              <w:rPr>
                <w:rFonts w:ascii="Times New Roman" w:hAnsi="Times New Roman"/>
                <w:sz w:val="18"/>
                <w:szCs w:val="18"/>
              </w:rPr>
              <w:t xml:space="preserve"> Dataset</w:t>
            </w:r>
          </w:p>
        </w:tc>
      </w:tr>
    </w:tbl>
    <w:p w14:paraId="32A2F095" w14:textId="32229DA5" w:rsidR="00987667" w:rsidRDefault="003F2689" w:rsidP="00BA73A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Table 3.1.1: </w:t>
      </w:r>
      <w:r w:rsidR="00BF07D9" w:rsidRPr="00BF07D9">
        <w:rPr>
          <w:rFonts w:ascii="Times New Roman" w:hAnsi="Times New Roman" w:cs="Times New Roman"/>
          <w:color w:val="000000"/>
          <w:sz w:val="24"/>
          <w:szCs w:val="24"/>
        </w:rPr>
        <w:t xml:space="preserve">Arguments to </w:t>
      </w:r>
      <w:proofErr w:type="spellStart"/>
      <w:r w:rsidR="00BF07D9" w:rsidRPr="00BF07D9">
        <w:rPr>
          <w:rFonts w:ascii="Times New Roman" w:hAnsi="Times New Roman" w:cs="Times New Roman"/>
          <w:color w:val="000000"/>
          <w:sz w:val="24"/>
          <w:szCs w:val="24"/>
        </w:rPr>
        <w:t>Keras</w:t>
      </w:r>
      <w:proofErr w:type="spellEnd"/>
      <w:r w:rsidR="00BF07D9" w:rsidRPr="00BF07D9">
        <w:rPr>
          <w:rFonts w:ascii="Times New Roman" w:hAnsi="Times New Roman" w:cs="Times New Roman"/>
          <w:color w:val="000000"/>
          <w:sz w:val="24"/>
          <w:szCs w:val="24"/>
        </w:rPr>
        <w:t xml:space="preserve"> Model.</w:t>
      </w:r>
    </w:p>
    <w:p w14:paraId="5A146D6A" w14:textId="77777777" w:rsidR="003F2689" w:rsidRDefault="003F2689" w:rsidP="00BA73A9">
      <w:pPr>
        <w:autoSpaceDE w:val="0"/>
        <w:autoSpaceDN w:val="0"/>
        <w:adjustRightInd w:val="0"/>
        <w:spacing w:after="0" w:line="240" w:lineRule="auto"/>
        <w:jc w:val="center"/>
        <w:rPr>
          <w:rFonts w:ascii="Times New Roman" w:hAnsi="Times New Roman" w:cs="Times New Roman"/>
          <w:color w:val="000000"/>
          <w:sz w:val="24"/>
          <w:szCs w:val="24"/>
        </w:rPr>
      </w:pPr>
    </w:p>
    <w:p w14:paraId="570792AF" w14:textId="2CC6FEAB" w:rsidR="00B829ED" w:rsidRDefault="00463493" w:rsidP="00BA73A9">
      <w:pPr>
        <w:autoSpaceDE w:val="0"/>
        <w:autoSpaceDN w:val="0"/>
        <w:adjustRightInd w:val="0"/>
        <w:spacing w:after="0"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B829ED" w:rsidRPr="00B829ED">
        <w:rPr>
          <w:rFonts w:ascii="Times New Roman" w:hAnsi="Times New Roman" w:cs="Times New Roman"/>
          <w:color w:val="000000"/>
          <w:sz w:val="24"/>
          <w:szCs w:val="24"/>
        </w:rPr>
        <w:t>Th</w:t>
      </w:r>
      <w:r w:rsidR="00B829ED">
        <w:rPr>
          <w:rFonts w:ascii="Times New Roman" w:hAnsi="Times New Roman" w:cs="Times New Roman"/>
          <w:color w:val="000000"/>
          <w:sz w:val="24"/>
          <w:szCs w:val="24"/>
        </w:rPr>
        <w:t>e Accuracy</w:t>
      </w:r>
      <w:r w:rsidR="00B829ED" w:rsidRPr="00B829ED">
        <w:rPr>
          <w:rFonts w:ascii="Times New Roman" w:hAnsi="Times New Roman" w:cs="Times New Roman"/>
          <w:color w:val="000000"/>
          <w:sz w:val="24"/>
          <w:szCs w:val="24"/>
        </w:rPr>
        <w:t xml:space="preserve"> metric creates two local variables, </w:t>
      </w:r>
      <m:oMath>
        <m:r>
          <m:rPr>
            <m:sty m:val="bi"/>
          </m:rPr>
          <w:rPr>
            <w:rFonts w:ascii="Cambria Math" w:hAnsi="Cambria Math" w:cs="Times New Roman"/>
            <w:color w:val="000000"/>
            <w:sz w:val="24"/>
            <w:szCs w:val="24"/>
          </w:rPr>
          <m:t>total</m:t>
        </m:r>
      </m:oMath>
      <w:r w:rsidR="00B829ED">
        <w:rPr>
          <w:rFonts w:ascii="Times New Roman" w:hAnsi="Times New Roman" w:cs="Times New Roman"/>
          <w:color w:val="000000"/>
          <w:sz w:val="24"/>
          <w:szCs w:val="24"/>
        </w:rPr>
        <w:t xml:space="preserve"> </w:t>
      </w:r>
      <w:r w:rsidR="00B829ED" w:rsidRPr="00B829ED">
        <w:rPr>
          <w:rFonts w:ascii="Times New Roman" w:hAnsi="Times New Roman" w:cs="Times New Roman"/>
          <w:color w:val="000000"/>
          <w:sz w:val="24"/>
          <w:szCs w:val="24"/>
        </w:rPr>
        <w:t xml:space="preserve">and </w:t>
      </w:r>
      <m:oMath>
        <m:r>
          <m:rPr>
            <m:sty m:val="bi"/>
          </m:rPr>
          <w:rPr>
            <w:rFonts w:ascii="Cambria Math" w:hAnsi="Cambria Math" w:cs="Times New Roman"/>
            <w:color w:val="000000"/>
            <w:sz w:val="24"/>
            <w:szCs w:val="24"/>
          </w:rPr>
          <m:t>count</m:t>
        </m:r>
      </m:oMath>
      <w:r w:rsidR="00B829ED">
        <w:rPr>
          <w:rFonts w:ascii="Times New Roman" w:hAnsi="Times New Roman" w:cs="Times New Roman"/>
          <w:color w:val="000000"/>
          <w:sz w:val="24"/>
          <w:szCs w:val="24"/>
        </w:rPr>
        <w:t xml:space="preserve"> </w:t>
      </w:r>
      <w:r w:rsidR="00B829ED" w:rsidRPr="00B829ED">
        <w:rPr>
          <w:rFonts w:ascii="Times New Roman" w:hAnsi="Times New Roman" w:cs="Times New Roman"/>
          <w:color w:val="000000"/>
          <w:sz w:val="24"/>
          <w:szCs w:val="24"/>
        </w:rPr>
        <w:t xml:space="preserve">that are used to compute the frequency with which </w:t>
      </w:r>
      <w:r w:rsidR="00B829ED" w:rsidRPr="00B829ED">
        <w:rPr>
          <w:rFonts w:ascii="Times New Roman" w:hAnsi="Times New Roman" w:cs="Times New Roman"/>
          <w:b/>
          <w:bCs/>
          <w:color w:val="000000"/>
          <w:sz w:val="24"/>
          <w:szCs w:val="24"/>
        </w:rPr>
        <w:t>predicted</w:t>
      </w:r>
      <w:r w:rsidR="00B829ED">
        <w:rPr>
          <w:rFonts w:ascii="Times New Roman" w:hAnsi="Times New Roman" w:cs="Times New Roman"/>
          <w:color w:val="000000"/>
          <w:sz w:val="24"/>
          <w:szCs w:val="24"/>
        </w:rPr>
        <w:t xml:space="preserve"> values</w:t>
      </w:r>
      <w:r w:rsidR="00B829ED" w:rsidRPr="00B829ED">
        <w:rPr>
          <w:rFonts w:ascii="Times New Roman" w:hAnsi="Times New Roman" w:cs="Times New Roman"/>
          <w:color w:val="000000"/>
          <w:sz w:val="24"/>
          <w:szCs w:val="24"/>
        </w:rPr>
        <w:t xml:space="preserve"> matches </w:t>
      </w:r>
      <w:r w:rsidR="00B829ED">
        <w:rPr>
          <w:rFonts w:ascii="Times New Roman" w:hAnsi="Times New Roman" w:cs="Times New Roman"/>
          <w:color w:val="000000"/>
          <w:sz w:val="24"/>
          <w:szCs w:val="24"/>
        </w:rPr>
        <w:t xml:space="preserve">with </w:t>
      </w:r>
      <w:r w:rsidR="00B829ED" w:rsidRPr="00B829ED">
        <w:rPr>
          <w:rFonts w:ascii="Times New Roman" w:hAnsi="Times New Roman" w:cs="Times New Roman"/>
          <w:b/>
          <w:bCs/>
          <w:color w:val="000000"/>
          <w:sz w:val="24"/>
          <w:szCs w:val="24"/>
        </w:rPr>
        <w:t>true</w:t>
      </w:r>
      <w:r w:rsidR="00B829ED">
        <w:rPr>
          <w:rFonts w:ascii="Times New Roman" w:hAnsi="Times New Roman" w:cs="Times New Roman"/>
          <w:color w:val="000000"/>
          <w:sz w:val="24"/>
          <w:szCs w:val="24"/>
        </w:rPr>
        <w:t xml:space="preserve"> values</w:t>
      </w:r>
      <w:r w:rsidR="00B829ED" w:rsidRPr="00B829ED">
        <w:rPr>
          <w:rFonts w:ascii="Times New Roman" w:hAnsi="Times New Roman" w:cs="Times New Roman"/>
          <w:color w:val="000000"/>
          <w:sz w:val="24"/>
          <w:szCs w:val="24"/>
        </w:rPr>
        <w:t>. This frequency is ultimately returned as binary accuracy: an idempotent operation that simply divides total by count.</w:t>
      </w:r>
    </w:p>
    <w:p w14:paraId="69249F84" w14:textId="3D086A0A" w:rsidR="00B829ED" w:rsidRPr="003D7634" w:rsidRDefault="00B829ED" w:rsidP="00BA73A9">
      <w:pPr>
        <w:autoSpaceDE w:val="0"/>
        <w:autoSpaceDN w:val="0"/>
        <w:adjustRightInd w:val="0"/>
        <w:spacing w:after="0" w:line="300" w:lineRule="auto"/>
        <w:jc w:val="both"/>
        <w:rPr>
          <w:rFonts w:ascii="Times New Roman" w:hAnsi="Times New Roman" w:cs="Times New Roman"/>
          <w:color w:val="000000"/>
          <w:sz w:val="24"/>
          <w:szCs w:val="24"/>
        </w:rPr>
      </w:pPr>
    </w:p>
    <w:p w14:paraId="06D8C85E" w14:textId="0CD4C41D" w:rsidR="00B829ED" w:rsidRPr="003D7634" w:rsidRDefault="003D7634" w:rsidP="00B829ED">
      <w:pPr>
        <w:autoSpaceDE w:val="0"/>
        <w:autoSpaceDN w:val="0"/>
        <w:adjustRightInd w:val="0"/>
        <w:spacing w:after="0" w:line="300" w:lineRule="auto"/>
        <w:jc w:val="center"/>
        <w:rPr>
          <w:rFonts w:ascii="Times New Roman" w:hAnsi="Times New Roman" w:cs="Times New Roman"/>
          <w:color w:val="000000"/>
          <w:sz w:val="24"/>
          <w:szCs w:val="24"/>
        </w:rPr>
      </w:pPr>
      <m:oMath>
        <m:r>
          <w:rPr>
            <w:rFonts w:ascii="Cambria Math" w:hAnsi="Cambria Math" w:cs="Times New Roman"/>
            <w:color w:val="000000"/>
            <w:sz w:val="24"/>
            <w:szCs w:val="24"/>
          </w:rPr>
          <m:t>accuracy=</m:t>
        </m:r>
        <m:f>
          <m:fPr>
            <m:ctrlPr>
              <w:rPr>
                <w:rFonts w:ascii="Cambria Math" w:hAnsi="Cambria Math" w:cs="Times New Roman"/>
                <w:i/>
                <w:color w:val="000000"/>
                <w:sz w:val="24"/>
                <w:szCs w:val="24"/>
              </w:rPr>
            </m:ctrlPr>
          </m:fPr>
          <m:num>
            <m:nary>
              <m:naryPr>
                <m:chr m:val="∑"/>
                <m:limLoc m:val="undOvr"/>
                <m:grow m:val="1"/>
                <m:ctrlPr>
                  <w:rPr>
                    <w:rFonts w:ascii="Cambria Math" w:hAnsi="Cambria Math" w:cs="Times New Roman"/>
                    <w:i/>
                    <w:color w:val="000000"/>
                    <w:sz w:val="24"/>
                    <w:szCs w:val="24"/>
                  </w:rPr>
                </m:ctrlPr>
              </m:naryPr>
              <m:sub>
                <m:r>
                  <w:rPr>
                    <w:rFonts w:ascii="Cambria Math" w:hAnsi="Cambria Math" w:cs="Times New Roman"/>
                    <w:color w:val="000000"/>
                    <w:sz w:val="24"/>
                    <w:szCs w:val="24"/>
                  </w:rPr>
                  <m:t>i=1</m:t>
                </m:r>
              </m:sub>
              <m:sup>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sample</m:t>
                    </m:r>
                  </m:e>
                </m:d>
              </m:sup>
              <m:e>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predicted</m:t>
                        </m:r>
                      </m:sub>
                    </m:sSub>
                    <m:r>
                      <w:rPr>
                        <w:rFonts w:ascii="Cambria Math" w:hAnsi="Cambria Math" w:cs="Times New Roman"/>
                        <w:color w:val="000000"/>
                        <w:sz w:val="24"/>
                        <w:szCs w:val="24"/>
                      </w:rPr>
                      <m:t xml:space="preserve"> =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true</m:t>
                        </m:r>
                      </m:sub>
                    </m:sSub>
                  </m:e>
                </m:d>
              </m:e>
            </m:nary>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sample</m:t>
                </m:r>
              </m:e>
            </m:d>
          </m:den>
        </m:f>
      </m:oMath>
      <w:r>
        <w:rPr>
          <w:rFonts w:ascii="Times New Roman" w:hAnsi="Times New Roman" w:cs="Times New Roman"/>
          <w:color w:val="000000"/>
          <w:sz w:val="24"/>
          <w:szCs w:val="24"/>
        </w:rPr>
        <w:t xml:space="preserve"> </w:t>
      </w:r>
    </w:p>
    <w:p w14:paraId="44D539C5" w14:textId="77777777" w:rsidR="005E0495" w:rsidRDefault="005E0495" w:rsidP="00BA73A9">
      <w:pPr>
        <w:autoSpaceDE w:val="0"/>
        <w:autoSpaceDN w:val="0"/>
        <w:adjustRightInd w:val="0"/>
        <w:spacing w:after="0" w:line="300" w:lineRule="auto"/>
        <w:jc w:val="both"/>
        <w:rPr>
          <w:rFonts w:ascii="Times New Roman" w:hAnsi="Times New Roman" w:cs="Times New Roman"/>
          <w:color w:val="000000"/>
          <w:sz w:val="24"/>
          <w:szCs w:val="24"/>
        </w:rPr>
      </w:pPr>
    </w:p>
    <w:p w14:paraId="7B769395" w14:textId="399FDC5A" w:rsidR="003D7634" w:rsidRDefault="003D7634" w:rsidP="00BA73A9">
      <w:pPr>
        <w:autoSpaceDE w:val="0"/>
        <w:autoSpaceDN w:val="0"/>
        <w:adjustRightInd w:val="0"/>
        <w:spacing w:after="0"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Here,</w:t>
      </w:r>
    </w:p>
    <w:p w14:paraId="428B12C6" w14:textId="6BA06A1C" w:rsidR="003D7634" w:rsidRDefault="00387911" w:rsidP="00AD7479">
      <w:pPr>
        <w:autoSpaceDE w:val="0"/>
        <w:autoSpaceDN w:val="0"/>
        <w:adjustRightInd w:val="0"/>
        <w:spacing w:after="0" w:line="300" w:lineRule="auto"/>
        <w:rPr>
          <w:rFonts w:ascii="Times New Roman" w:eastAsiaTheme="minorEastAsia"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predicted</m:t>
            </m:r>
          </m:sub>
        </m:sSub>
      </m:oMath>
      <w:r w:rsidR="00AD7479">
        <w:rPr>
          <w:rFonts w:ascii="Times New Roman" w:eastAsiaTheme="minorEastAsia" w:hAnsi="Times New Roman" w:cs="Times New Roman"/>
          <w:color w:val="000000"/>
          <w:sz w:val="24"/>
          <w:szCs w:val="24"/>
        </w:rPr>
        <w:tab/>
      </w:r>
      <w:r w:rsidR="003D7634">
        <w:rPr>
          <w:rFonts w:ascii="Times New Roman" w:eastAsiaTheme="minorEastAsia" w:hAnsi="Times New Roman" w:cs="Times New Roman"/>
          <w:color w:val="000000"/>
          <w:sz w:val="24"/>
          <w:szCs w:val="24"/>
        </w:rPr>
        <w:t xml:space="preserve">= </w:t>
      </w:r>
      <w:r w:rsidR="00AD7479">
        <w:rPr>
          <w:rFonts w:ascii="Times New Roman" w:eastAsiaTheme="minorEastAsia" w:hAnsi="Times New Roman" w:cs="Times New Roman"/>
          <w:color w:val="000000"/>
          <w:sz w:val="24"/>
          <w:szCs w:val="24"/>
        </w:rPr>
        <w:t>Predicted value,</w:t>
      </w:r>
    </w:p>
    <w:p w14:paraId="5C7D9C9D" w14:textId="0A10DFF7" w:rsidR="003D7634" w:rsidRDefault="00387911" w:rsidP="00AD7479">
      <w:pPr>
        <w:autoSpaceDE w:val="0"/>
        <w:autoSpaceDN w:val="0"/>
        <w:adjustRightInd w:val="0"/>
        <w:spacing w:after="0" w:line="300" w:lineRule="auto"/>
        <w:rPr>
          <w:rFonts w:ascii="Times New Roman" w:eastAsiaTheme="minorEastAsia"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true</m:t>
            </m:r>
          </m:sub>
        </m:sSub>
      </m:oMath>
      <w:r w:rsidR="00AD7479">
        <w:rPr>
          <w:rFonts w:ascii="Times New Roman" w:eastAsiaTheme="minorEastAsia" w:hAnsi="Times New Roman" w:cs="Times New Roman"/>
          <w:color w:val="000000"/>
          <w:sz w:val="24"/>
          <w:szCs w:val="24"/>
        </w:rPr>
        <w:tab/>
      </w:r>
      <w:r w:rsidR="00AD7479">
        <w:rPr>
          <w:rFonts w:ascii="Times New Roman" w:eastAsiaTheme="minorEastAsia" w:hAnsi="Times New Roman" w:cs="Times New Roman"/>
          <w:color w:val="000000"/>
          <w:sz w:val="24"/>
          <w:szCs w:val="24"/>
        </w:rPr>
        <w:tab/>
        <w:t>= True value,</w:t>
      </w:r>
    </w:p>
    <w:p w14:paraId="1DB5906F" w14:textId="77777777" w:rsidR="003D7634" w:rsidRDefault="003D7634" w:rsidP="00BA73A9">
      <w:pPr>
        <w:autoSpaceDE w:val="0"/>
        <w:autoSpaceDN w:val="0"/>
        <w:adjustRightInd w:val="0"/>
        <w:spacing w:after="0" w:line="300" w:lineRule="auto"/>
        <w:jc w:val="both"/>
        <w:rPr>
          <w:rFonts w:ascii="Times New Roman" w:hAnsi="Times New Roman" w:cs="Times New Roman"/>
          <w:color w:val="000000"/>
          <w:sz w:val="24"/>
          <w:szCs w:val="24"/>
        </w:rPr>
      </w:pPr>
    </w:p>
    <w:p w14:paraId="2A997663" w14:textId="00664DD3" w:rsidR="00463493" w:rsidRDefault="00B829ED" w:rsidP="00BA73A9">
      <w:pPr>
        <w:autoSpaceDE w:val="0"/>
        <w:autoSpaceDN w:val="0"/>
        <w:adjustRightInd w:val="0"/>
        <w:spacing w:after="0" w:line="30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463493" w:rsidRPr="00463493">
        <w:rPr>
          <w:rFonts w:ascii="Times New Roman" w:hAnsi="Times New Roman" w:cs="Times New Roman"/>
          <w:color w:val="000000"/>
          <w:sz w:val="24"/>
          <w:szCs w:val="24"/>
        </w:rPr>
        <w:t xml:space="preserve">Post Training, the model was tested against the </w:t>
      </w:r>
      <w:proofErr w:type="spellStart"/>
      <w:r w:rsidR="00463493" w:rsidRPr="00463493">
        <w:rPr>
          <w:rFonts w:ascii="Times New Roman" w:hAnsi="Times New Roman" w:cs="Times New Roman"/>
          <w:color w:val="000000"/>
          <w:sz w:val="24"/>
          <w:szCs w:val="24"/>
        </w:rPr>
        <w:t>AffectNet</w:t>
      </w:r>
      <w:proofErr w:type="spellEnd"/>
      <w:r w:rsidR="00463493" w:rsidRPr="00463493">
        <w:rPr>
          <w:rFonts w:ascii="Times New Roman" w:hAnsi="Times New Roman" w:cs="Times New Roman"/>
          <w:color w:val="000000"/>
          <w:sz w:val="24"/>
          <w:szCs w:val="24"/>
        </w:rPr>
        <w:t xml:space="preserve"> Dataset</w:t>
      </w:r>
      <w:r w:rsidR="00CD0E4E">
        <w:rPr>
          <w:rFonts w:ascii="Times New Roman" w:hAnsi="Times New Roman" w:cs="Times New Roman"/>
          <w:color w:val="000000"/>
          <w:sz w:val="24"/>
          <w:szCs w:val="24"/>
        </w:rPr>
        <w:t xml:space="preserve"> </w:t>
      </w:r>
      <w:hyperlink w:anchor="Reference_7" w:history="1">
        <w:r w:rsidR="00CD0E4E" w:rsidRPr="003910C2">
          <w:rPr>
            <w:rStyle w:val="Hyperlink"/>
            <w:rFonts w:ascii="Times New Roman" w:hAnsi="Times New Roman" w:cs="Times New Roman"/>
            <w:sz w:val="24"/>
            <w:szCs w:val="24"/>
          </w:rPr>
          <w:t>[7]</w:t>
        </w:r>
      </w:hyperlink>
      <w:r w:rsidR="00463493" w:rsidRPr="00463493">
        <w:rPr>
          <w:rFonts w:ascii="Times New Roman" w:hAnsi="Times New Roman" w:cs="Times New Roman"/>
          <w:color w:val="000000"/>
          <w:sz w:val="24"/>
          <w:szCs w:val="24"/>
        </w:rPr>
        <w:t>, consisting of around 49K labelled, coloured images of size 224 x 224.</w:t>
      </w:r>
    </w:p>
    <w:p w14:paraId="0C398A66" w14:textId="77777777" w:rsidR="00BA73A9" w:rsidRDefault="00BA73A9" w:rsidP="00BA73A9">
      <w:pPr>
        <w:autoSpaceDE w:val="0"/>
        <w:autoSpaceDN w:val="0"/>
        <w:adjustRightInd w:val="0"/>
        <w:spacing w:after="0" w:line="300" w:lineRule="auto"/>
        <w:jc w:val="both"/>
        <w:rPr>
          <w:rFonts w:ascii="Times New Roman" w:hAnsi="Times New Roman" w:cs="Times New Roman"/>
          <w:color w:val="000000"/>
          <w:sz w:val="24"/>
          <w:szCs w:val="24"/>
        </w:rPr>
      </w:pPr>
    </w:p>
    <w:p w14:paraId="72784F48" w14:textId="4A9AA01B" w:rsidR="00987667" w:rsidRDefault="00463493" w:rsidP="00463493">
      <w:pPr>
        <w:autoSpaceDE w:val="0"/>
        <w:autoSpaceDN w:val="0"/>
        <w:adjustRightInd w:val="0"/>
        <w:spacing w:after="0" w:line="300" w:lineRule="auto"/>
        <w:ind w:left="28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3.1.2. Deep Neural Network</w:t>
      </w:r>
    </w:p>
    <w:p w14:paraId="28FD0E91" w14:textId="0F249397" w:rsidR="00463493" w:rsidRDefault="00463493" w:rsidP="00463493">
      <w:pPr>
        <w:autoSpaceDE w:val="0"/>
        <w:autoSpaceDN w:val="0"/>
        <w:adjustRightInd w:val="0"/>
        <w:spacing w:after="0" w:line="300" w:lineRule="auto"/>
        <w:ind w:left="284"/>
        <w:jc w:val="both"/>
        <w:rPr>
          <w:rFonts w:ascii="Times New Roman" w:hAnsi="Times New Roman" w:cs="Times New Roman"/>
          <w:b/>
          <w:bCs/>
          <w:color w:val="000000"/>
          <w:sz w:val="24"/>
          <w:szCs w:val="24"/>
        </w:rPr>
      </w:pPr>
    </w:p>
    <w:p w14:paraId="471FC8BA" w14:textId="77777777" w:rsidR="00463493" w:rsidRPr="00463493" w:rsidRDefault="00463493" w:rsidP="00463493">
      <w:pPr>
        <w:autoSpaceDE w:val="0"/>
        <w:autoSpaceDN w:val="0"/>
        <w:adjustRightInd w:val="0"/>
        <w:spacing w:after="0" w:line="30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sidRPr="00463493">
        <w:rPr>
          <w:rFonts w:ascii="Times New Roman" w:hAnsi="Times New Roman" w:cs="Times New Roman"/>
          <w:color w:val="000000"/>
          <w:sz w:val="24"/>
          <w:szCs w:val="24"/>
        </w:rPr>
        <w:t>An artificial neural network (ANN) having numerous layers between the input and output layers is called a deep neural network (DNN). Deep Neural Networks don't loop back on themselves. As a result, they are a form of feedforward network, in which data flows from input to output.</w:t>
      </w:r>
    </w:p>
    <w:p w14:paraId="093EC334" w14:textId="5F9D2949" w:rsidR="00463493" w:rsidRDefault="00463493" w:rsidP="00463493">
      <w:pPr>
        <w:autoSpaceDE w:val="0"/>
        <w:autoSpaceDN w:val="0"/>
        <w:adjustRightInd w:val="0"/>
        <w:spacing w:after="0" w:line="300" w:lineRule="auto"/>
        <w:jc w:val="both"/>
        <w:rPr>
          <w:rFonts w:ascii="Times New Roman" w:hAnsi="Times New Roman"/>
          <w:sz w:val="24"/>
          <w:szCs w:val="24"/>
        </w:rPr>
      </w:pPr>
      <w:r w:rsidRPr="00463493">
        <w:rPr>
          <w:rFonts w:ascii="Times New Roman" w:hAnsi="Times New Roman" w:cs="Times New Roman"/>
          <w:color w:val="000000"/>
          <w:sz w:val="24"/>
          <w:szCs w:val="24"/>
        </w:rPr>
        <w:tab/>
        <w:t>Fortunately, a module for Facial Emotion Identification is included in Deep Face, a lightweight face recognition and facial attribute analysis framework. This module contains Deep Neural Network models that have been trained on several facial images.</w:t>
      </w:r>
      <w:r>
        <w:rPr>
          <w:rFonts w:ascii="Times New Roman" w:hAnsi="Times New Roman" w:cs="Times New Roman"/>
          <w:color w:val="000000"/>
          <w:sz w:val="24"/>
          <w:szCs w:val="24"/>
        </w:rPr>
        <w:t xml:space="preserve"> </w:t>
      </w:r>
      <w:r w:rsidRPr="00410DC3">
        <w:rPr>
          <w:rFonts w:ascii="Times New Roman" w:hAnsi="Times New Roman"/>
          <w:sz w:val="24"/>
          <w:szCs w:val="24"/>
        </w:rPr>
        <w:t>The Deep Face module makes detecting emotion through facial expression quite simple.</w:t>
      </w:r>
    </w:p>
    <w:p w14:paraId="2B45C0AB" w14:textId="2DFD3039" w:rsidR="00463493" w:rsidRDefault="00463493" w:rsidP="00463493">
      <w:pPr>
        <w:autoSpaceDE w:val="0"/>
        <w:autoSpaceDN w:val="0"/>
        <w:adjustRightInd w:val="0"/>
        <w:spacing w:after="0" w:line="300" w:lineRule="auto"/>
        <w:jc w:val="both"/>
        <w:rPr>
          <w:rFonts w:ascii="Times New Roman" w:hAnsi="Times New Roman"/>
          <w:sz w:val="24"/>
          <w:szCs w:val="24"/>
        </w:rPr>
      </w:pPr>
    </w:p>
    <w:p w14:paraId="652FB4D9" w14:textId="2DB0633D" w:rsidR="00463493" w:rsidRDefault="00463493" w:rsidP="005B772F">
      <w:pPr>
        <w:autoSpaceDE w:val="0"/>
        <w:autoSpaceDN w:val="0"/>
        <w:adjustRightInd w:val="0"/>
        <w:spacing w:after="0" w:line="300" w:lineRule="auto"/>
        <w:ind w:left="284"/>
        <w:jc w:val="both"/>
        <w:rPr>
          <w:rFonts w:ascii="Times New Roman" w:hAnsi="Times New Roman"/>
          <w:b/>
          <w:bCs/>
          <w:sz w:val="24"/>
          <w:szCs w:val="24"/>
        </w:rPr>
      </w:pPr>
      <w:r>
        <w:rPr>
          <w:rFonts w:ascii="Times New Roman" w:hAnsi="Times New Roman"/>
          <w:b/>
          <w:bCs/>
          <w:sz w:val="24"/>
          <w:szCs w:val="24"/>
        </w:rPr>
        <w:t>3.1.3. Multi-task Cascaded Neural Network</w:t>
      </w:r>
    </w:p>
    <w:p w14:paraId="62DBD41B" w14:textId="2664EB73" w:rsidR="00463493" w:rsidRDefault="00463493" w:rsidP="00463493">
      <w:pPr>
        <w:autoSpaceDE w:val="0"/>
        <w:autoSpaceDN w:val="0"/>
        <w:adjustRightInd w:val="0"/>
        <w:spacing w:after="0" w:line="300" w:lineRule="auto"/>
        <w:jc w:val="both"/>
        <w:rPr>
          <w:rFonts w:ascii="Times New Roman" w:hAnsi="Times New Roman"/>
          <w:b/>
          <w:bCs/>
          <w:sz w:val="24"/>
          <w:szCs w:val="24"/>
        </w:rPr>
      </w:pPr>
    </w:p>
    <w:p w14:paraId="3F94CD49" w14:textId="77777777" w:rsidR="00EC37FA" w:rsidRDefault="00463493" w:rsidP="00EC37FA">
      <w:pPr>
        <w:autoSpaceDE w:val="0"/>
        <w:autoSpaceDN w:val="0"/>
        <w:adjustRightInd w:val="0"/>
        <w:spacing w:after="0" w:line="300" w:lineRule="auto"/>
        <w:jc w:val="both"/>
        <w:rPr>
          <w:rFonts w:ascii="Times New Roman" w:hAnsi="Times New Roman"/>
          <w:sz w:val="24"/>
          <w:szCs w:val="24"/>
        </w:rPr>
      </w:pPr>
      <w:r>
        <w:rPr>
          <w:rFonts w:ascii="Times New Roman" w:hAnsi="Times New Roman"/>
          <w:sz w:val="24"/>
          <w:szCs w:val="24"/>
        </w:rPr>
        <w:tab/>
      </w:r>
      <w:r w:rsidR="00EC37FA" w:rsidRPr="00EC37FA">
        <w:rPr>
          <w:rFonts w:ascii="Times New Roman" w:hAnsi="Times New Roman"/>
          <w:sz w:val="24"/>
          <w:szCs w:val="24"/>
        </w:rPr>
        <w:t>MTCNN, or Multi-task Cascaded Convolutional Networks, was developed as a method for both face alignment and identification.</w:t>
      </w:r>
      <w:r w:rsidR="00EC37FA">
        <w:rPr>
          <w:rFonts w:ascii="Times New Roman" w:hAnsi="Times New Roman"/>
          <w:sz w:val="24"/>
          <w:szCs w:val="24"/>
        </w:rPr>
        <w:t xml:space="preserve"> </w:t>
      </w:r>
      <w:r w:rsidR="00EC37FA" w:rsidRPr="00EC37FA">
        <w:rPr>
          <w:rFonts w:ascii="Times New Roman" w:hAnsi="Times New Roman"/>
          <w:sz w:val="24"/>
          <w:szCs w:val="24"/>
        </w:rPr>
        <w:t>Convolutional networks at three different layers are used in the technique to identify faces and facial features such the eyes, nose, and mouth.</w:t>
      </w:r>
    </w:p>
    <w:p w14:paraId="08A953E0" w14:textId="63B8B215" w:rsidR="00463493" w:rsidRPr="00463493" w:rsidRDefault="005B772F" w:rsidP="00EC37FA">
      <w:pPr>
        <w:autoSpaceDE w:val="0"/>
        <w:autoSpaceDN w:val="0"/>
        <w:adjustRightInd w:val="0"/>
        <w:spacing w:after="0" w:line="300" w:lineRule="auto"/>
        <w:jc w:val="both"/>
        <w:rPr>
          <w:rFonts w:ascii="Times New Roman" w:hAnsi="Times New Roman" w:cs="Times New Roman"/>
          <w:color w:val="000000"/>
          <w:sz w:val="24"/>
          <w:szCs w:val="24"/>
        </w:rPr>
      </w:pPr>
      <w:r w:rsidRPr="005B772F">
        <w:rPr>
          <w:rFonts w:ascii="Times New Roman" w:hAnsi="Times New Roman"/>
          <w:sz w:val="24"/>
          <w:szCs w:val="24"/>
        </w:rPr>
        <w:tab/>
        <w:t xml:space="preserve">MTCNN has the benefit of automatically aligning poorly aligned faces. The precision may be enhanced even further this way. </w:t>
      </w:r>
      <w:r w:rsidR="005E0495" w:rsidRPr="005B772F">
        <w:rPr>
          <w:rFonts w:ascii="Times New Roman" w:hAnsi="Times New Roman"/>
          <w:sz w:val="24"/>
          <w:szCs w:val="24"/>
        </w:rPr>
        <w:t>All</w:t>
      </w:r>
      <w:r w:rsidRPr="005B772F">
        <w:rPr>
          <w:rFonts w:ascii="Times New Roman" w:hAnsi="Times New Roman"/>
          <w:sz w:val="24"/>
          <w:szCs w:val="24"/>
        </w:rPr>
        <w:t xml:space="preserve"> the slightly misaligned photos may now be fully aligned, and a rudimentary model can be used to identify face emotions.</w:t>
      </w:r>
    </w:p>
    <w:p w14:paraId="17353D48" w14:textId="77777777" w:rsidR="005B772F" w:rsidRDefault="005B772F" w:rsidP="00987667">
      <w:pPr>
        <w:pStyle w:val="Default"/>
        <w:spacing w:line="300" w:lineRule="auto"/>
        <w:jc w:val="both"/>
      </w:pPr>
    </w:p>
    <w:p w14:paraId="7BFFA4C4" w14:textId="23A2DCA3" w:rsidR="005B772F" w:rsidRPr="005B772F" w:rsidRDefault="005B772F" w:rsidP="005B772F">
      <w:pPr>
        <w:pStyle w:val="Default"/>
        <w:spacing w:line="300" w:lineRule="auto"/>
        <w:ind w:left="284"/>
        <w:jc w:val="both"/>
        <w:rPr>
          <w:b/>
          <w:bCs/>
        </w:rPr>
      </w:pPr>
      <w:r>
        <w:rPr>
          <w:b/>
          <w:bCs/>
        </w:rPr>
        <w:t>3.1.4. Analysing the best model for Facial Emotion Detection</w:t>
      </w:r>
    </w:p>
    <w:p w14:paraId="4C223047" w14:textId="77777777" w:rsidR="005B772F" w:rsidRDefault="00987667" w:rsidP="00987667">
      <w:pPr>
        <w:pStyle w:val="Default"/>
        <w:spacing w:line="300" w:lineRule="auto"/>
        <w:jc w:val="both"/>
      </w:pPr>
      <w:r>
        <w:tab/>
      </w:r>
    </w:p>
    <w:p w14:paraId="55244BE5" w14:textId="56A2ED2E" w:rsidR="00F85A96" w:rsidRDefault="005B772F" w:rsidP="00987667">
      <w:pPr>
        <w:pStyle w:val="Default"/>
        <w:spacing w:line="300" w:lineRule="auto"/>
        <w:jc w:val="both"/>
      </w:pPr>
      <w:r>
        <w:tab/>
      </w:r>
      <w:r w:rsidR="00F85A96">
        <w:t xml:space="preserve">After extensive research and experimentation on different neural network models such as the CNN model, MTCNN model and DNN model, the following </w:t>
      </w:r>
      <w:r w:rsidR="00734ED9">
        <w:t>was observed:</w:t>
      </w:r>
    </w:p>
    <w:p w14:paraId="1616422A" w14:textId="357954D3" w:rsidR="00734ED9" w:rsidRPr="00B30A19" w:rsidRDefault="00734ED9" w:rsidP="00987667">
      <w:pPr>
        <w:pStyle w:val="Default"/>
        <w:spacing w:line="300" w:lineRule="auto"/>
        <w:jc w:val="both"/>
      </w:pPr>
      <w:r>
        <w:rPr>
          <w:sz w:val="23"/>
          <w:szCs w:val="23"/>
        </w:rPr>
        <w:tab/>
      </w:r>
      <w:r w:rsidRPr="00B30A19">
        <w:t xml:space="preserve">“The MTCNN model has the highest accuracy compared to other models. Although the train time of MTCNN is high, it can be reduced using GPUs. Hence, the MTCNN model </w:t>
      </w:r>
      <w:r w:rsidR="00F720E8">
        <w:t xml:space="preserve">was chosen </w:t>
      </w:r>
      <w:r w:rsidRPr="00B30A19">
        <w:t>for emotion identification.”</w:t>
      </w:r>
    </w:p>
    <w:p w14:paraId="30152BCC" w14:textId="0C8B4105" w:rsidR="00734ED9" w:rsidRPr="00B30A19" w:rsidRDefault="00734ED9" w:rsidP="00987667">
      <w:pPr>
        <w:pStyle w:val="Default"/>
        <w:spacing w:line="300" w:lineRule="auto"/>
        <w:jc w:val="both"/>
      </w:pPr>
      <w:r w:rsidRPr="00B30A19">
        <w:tab/>
        <w:t>In the proposed system, the MTCNN model takes the user’s face as input and outputs the dominant emotion detected.</w:t>
      </w:r>
    </w:p>
    <w:p w14:paraId="3EDDFF53" w14:textId="77777777" w:rsidR="00633A76" w:rsidRPr="00B30A19" w:rsidRDefault="00633A76" w:rsidP="00987667">
      <w:pPr>
        <w:pStyle w:val="Default"/>
        <w:spacing w:line="300" w:lineRule="auto"/>
        <w:jc w:val="both"/>
      </w:pPr>
      <w:r w:rsidRPr="00B30A19">
        <w:tab/>
        <w:t>A Multi-task Cascaded Convolutional Network (MTCNN) model, trained on the FER Dataset, is used to identify the emotion. MTCNN has an added advantage of self-alignment of face compared to other models.</w:t>
      </w:r>
    </w:p>
    <w:p w14:paraId="554A0953" w14:textId="6B879486" w:rsidR="00633A76" w:rsidRPr="00B30A19" w:rsidRDefault="00633A76" w:rsidP="00EC37FA">
      <w:pPr>
        <w:pStyle w:val="Default"/>
        <w:spacing w:line="300" w:lineRule="auto"/>
        <w:jc w:val="both"/>
      </w:pPr>
      <w:r w:rsidRPr="00B30A19">
        <w:tab/>
      </w:r>
      <w:r w:rsidR="00EC37FA">
        <w:t xml:space="preserve">There are several layers of weighted nodes in the neural network. The input is processed by each layer before being sent to the one after it. During propagation, the node weights are modified. The dominating emotion is correlated to the node in the output layer with the highest weight. The </w:t>
      </w:r>
      <w:r w:rsidR="00EC37FA">
        <w:lastRenderedPageBreak/>
        <w:t>model was found to perform on par with the most recent cutting-edge systems.</w:t>
      </w:r>
    </w:p>
    <w:p w14:paraId="56D9135F" w14:textId="60C914F4" w:rsidR="00B30A19" w:rsidRDefault="00B30A19" w:rsidP="00987667">
      <w:pPr>
        <w:pStyle w:val="Default"/>
        <w:spacing w:line="300" w:lineRule="auto"/>
        <w:jc w:val="both"/>
        <w:rPr>
          <w:sz w:val="23"/>
          <w:szCs w:val="23"/>
        </w:rPr>
      </w:pPr>
    </w:p>
    <w:p w14:paraId="267F7BD6" w14:textId="156CBFE8" w:rsidR="00734ED9" w:rsidRDefault="00734ED9" w:rsidP="00987667">
      <w:pPr>
        <w:pStyle w:val="Default"/>
        <w:numPr>
          <w:ilvl w:val="1"/>
          <w:numId w:val="1"/>
        </w:numPr>
        <w:spacing w:line="300" w:lineRule="auto"/>
        <w:ind w:left="567" w:hanging="283"/>
        <w:jc w:val="both"/>
        <w:rPr>
          <w:b/>
          <w:bCs/>
        </w:rPr>
      </w:pPr>
      <w:r w:rsidRPr="00734ED9">
        <w:rPr>
          <w:b/>
          <w:bCs/>
        </w:rPr>
        <w:t>Music Recommendation</w:t>
      </w:r>
    </w:p>
    <w:p w14:paraId="3A357917" w14:textId="10E8E1C7" w:rsidR="00633A76" w:rsidRPr="00B30A19" w:rsidRDefault="00633A76" w:rsidP="00987667">
      <w:pPr>
        <w:pStyle w:val="Default"/>
        <w:spacing w:line="300" w:lineRule="auto"/>
        <w:jc w:val="both"/>
      </w:pPr>
      <w:r>
        <w:rPr>
          <w:b/>
          <w:bCs/>
        </w:rPr>
        <w:tab/>
      </w:r>
      <w:r w:rsidRPr="00B30A19">
        <w:t>Content-based filtering is used to recommend music. Since there are no publicly available datasets</w:t>
      </w:r>
      <w:r w:rsidR="00115DEA">
        <w:t xml:space="preserve"> </w:t>
      </w:r>
      <w:hyperlink w:anchor="Reference_6" w:history="1">
        <w:r w:rsidR="00115DEA" w:rsidRPr="003910C2">
          <w:rPr>
            <w:rStyle w:val="Hyperlink"/>
          </w:rPr>
          <w:t>[6]</w:t>
        </w:r>
      </w:hyperlink>
      <w:r w:rsidRPr="00B30A19">
        <w:t xml:space="preserve"> on users’ emotions while listening to songs, collaborative filtering cannot be used. Hence content-based filtering approach is proposed for music recommendation</w:t>
      </w:r>
      <w:r w:rsidR="002D5847">
        <w:t xml:space="preserve"> </w:t>
      </w:r>
      <w:hyperlink w:anchor="Reference_9" w:history="1">
        <w:r w:rsidR="002D5847" w:rsidRPr="002D5847">
          <w:rPr>
            <w:rStyle w:val="Hyperlink"/>
          </w:rPr>
          <w:t>[9]</w:t>
        </w:r>
      </w:hyperlink>
      <w:r w:rsidRPr="00B30A19">
        <w:t xml:space="preserve">. </w:t>
      </w:r>
    </w:p>
    <w:p w14:paraId="5A4E586C" w14:textId="77777777" w:rsidR="00B30A19" w:rsidRPr="00B30A19" w:rsidRDefault="00633A76" w:rsidP="00987667">
      <w:pPr>
        <w:pStyle w:val="Default"/>
        <w:spacing w:line="300" w:lineRule="auto"/>
        <w:jc w:val="both"/>
      </w:pPr>
      <w:r w:rsidRPr="00B30A19">
        <w:tab/>
        <w:t xml:space="preserve">The proposed approach involves identifying the emotion of each song from the </w:t>
      </w:r>
      <w:proofErr w:type="spellStart"/>
      <w:r w:rsidRPr="00B30A19">
        <w:t>MuSe</w:t>
      </w:r>
      <w:proofErr w:type="spellEnd"/>
      <w:r w:rsidRPr="00B30A19">
        <w:t xml:space="preserve"> dataset.</w:t>
      </w:r>
      <w:r w:rsidR="00B30A19" w:rsidRPr="00B30A19">
        <w:t xml:space="preserve"> The </w:t>
      </w:r>
      <w:proofErr w:type="spellStart"/>
      <w:r w:rsidR="00B30A19" w:rsidRPr="00B30A19">
        <w:t>MuSe</w:t>
      </w:r>
      <w:proofErr w:type="spellEnd"/>
      <w:r w:rsidR="00B30A19" w:rsidRPr="00B30A19">
        <w:t xml:space="preserve"> dataset consists of over 90,000 tracks along with their valence, arousal, and dominance values. Valence represents the pleasantness dimension, Arousal represents the intensity dimension, and dominance represents the control dimension. However, the dataset doesn’t consist of the emotion of the track. Hence each track needs to be tagged with its corresponding emotion.</w:t>
      </w:r>
    </w:p>
    <w:p w14:paraId="30732AA4" w14:textId="4ECC221C" w:rsidR="00633A76" w:rsidRDefault="00B30A19" w:rsidP="00987667">
      <w:pPr>
        <w:pStyle w:val="Default"/>
        <w:spacing w:line="300" w:lineRule="auto"/>
        <w:jc w:val="both"/>
      </w:pPr>
      <w:r w:rsidRPr="00B30A19">
        <w:t xml:space="preserve">Tagging involves clustering based on VAD values. VAD values are floating-point coordinates in 3-dimensional space, which represent the overall emotion of the song. VAD values are relative and can vary based on the range of the dataset. Based on the range of the </w:t>
      </w:r>
      <w:proofErr w:type="spellStart"/>
      <w:r w:rsidRPr="00B30A19">
        <w:t>MuSe</w:t>
      </w:r>
      <w:proofErr w:type="spellEnd"/>
      <w:r w:rsidRPr="00B30A19">
        <w:t xml:space="preserve"> dataset, VAD values for the seven emotions are determined.</w:t>
      </w:r>
    </w:p>
    <w:p w14:paraId="084570BB" w14:textId="69A4106C" w:rsidR="0047670D" w:rsidRPr="00B30A19" w:rsidRDefault="0047670D" w:rsidP="00987667">
      <w:pPr>
        <w:pStyle w:val="Default"/>
        <w:spacing w:line="300" w:lineRule="auto"/>
        <w:jc w:val="both"/>
      </w:pPr>
      <w:r>
        <w:tab/>
      </w:r>
      <w:r>
        <w:rPr>
          <w:sz w:val="23"/>
          <w:szCs w:val="23"/>
        </w:rPr>
        <w:t>K-Means clustering is used to group songs having same emotion. Initial centroids of the 7 clusters are obtained based on the VAD range. K-Means Clustering is then performed with the initial centroids.</w:t>
      </w:r>
    </w:p>
    <w:p w14:paraId="4D37B3C3" w14:textId="07790274" w:rsidR="00633A76" w:rsidRDefault="00633A76" w:rsidP="00987667">
      <w:pPr>
        <w:pStyle w:val="Default"/>
        <w:spacing w:line="300" w:lineRule="auto"/>
        <w:jc w:val="both"/>
      </w:pPr>
      <w:r w:rsidRPr="00B30A19">
        <w:tab/>
        <w:t xml:space="preserve">After clustering, we get 7 clusters, each representing one of the following seven emotions: happy, sad, angry, neutral, surprise, disgust, and fear. All the tracks </w:t>
      </w:r>
      <w:r w:rsidRPr="00B30A19">
        <w:t>with the same emotion get grouped into the corresponding cluster. Based on this, the songs in the dataset get annotated with their corresponding emotion.</w:t>
      </w:r>
    </w:p>
    <w:p w14:paraId="21B03C8B" w14:textId="628BF462" w:rsidR="00BA73A9" w:rsidRDefault="00BA73A9" w:rsidP="00987667">
      <w:pPr>
        <w:pStyle w:val="Default"/>
        <w:spacing w:line="300" w:lineRule="auto"/>
        <w:jc w:val="both"/>
      </w:pPr>
      <w:r>
        <w:tab/>
      </w:r>
      <w:r w:rsidRPr="00E700CD">
        <w:t>It is almost impossible to determine the accuracy since it requires real-time input from users' recommendations.</w:t>
      </w:r>
      <w:r>
        <w:t xml:space="preserve"> However, </w:t>
      </w:r>
      <w:r w:rsidRPr="00E700CD">
        <w:t xml:space="preserve">Silhouette </w:t>
      </w:r>
      <w:r w:rsidR="003C7712">
        <w:t>Coefficient</w:t>
      </w:r>
      <w:r>
        <w:t xml:space="preserve"> can be used as a metric to determine </w:t>
      </w:r>
      <w:r w:rsidR="003C7712" w:rsidRPr="003C7712">
        <w:t>how similar an object is to its own cluster (cohesion) compared to other clusters (separation)</w:t>
      </w:r>
      <w:r w:rsidR="003C7712">
        <w:t>. Silhouette Coefficient can be calculated with the following formula:</w:t>
      </w:r>
    </w:p>
    <w:p w14:paraId="2E2B32D6" w14:textId="77777777" w:rsidR="00057BF3" w:rsidRDefault="00057BF3" w:rsidP="00987667">
      <w:pPr>
        <w:pStyle w:val="Default"/>
        <w:spacing w:line="300" w:lineRule="auto"/>
        <w:jc w:val="both"/>
      </w:pPr>
    </w:p>
    <w:p w14:paraId="6E3BF628" w14:textId="49BD93F7" w:rsidR="003C7712" w:rsidRDefault="00387911" w:rsidP="003C7712">
      <w:pPr>
        <w:pStyle w:val="Default"/>
        <w:spacing w:line="300" w:lineRule="auto"/>
        <w:jc w:val="center"/>
      </w:pPr>
      <m:oMathPara>
        <m:oMath>
          <m:f>
            <m:fPr>
              <m:ctrlPr>
                <w:rPr>
                  <w:rFonts w:ascii="Cambria Math" w:hAnsi="Cambria Math"/>
                  <w:i/>
                  <w:sz w:val="28"/>
                  <w:szCs w:val="28"/>
                </w:rPr>
              </m:ctrlPr>
            </m:fPr>
            <m:num>
              <m:r>
                <w:rPr>
                  <w:rFonts w:ascii="Cambria Math" w:hAnsi="Cambria Math"/>
                  <w:sz w:val="28"/>
                  <w:szCs w:val="28"/>
                </w:rPr>
                <m:t>(a-b)</m:t>
              </m:r>
            </m:num>
            <m:den>
              <m:r>
                <m:rPr>
                  <m:sty m:val="p"/>
                </m:rPr>
                <w:rPr>
                  <w:rFonts w:ascii="Cambria Math" w:hAnsi="Cambria Math"/>
                  <w:sz w:val="28"/>
                  <w:szCs w:val="28"/>
                </w:rPr>
                <m:t>max⁡</m:t>
              </m:r>
              <m:r>
                <w:rPr>
                  <w:rFonts w:ascii="Cambria Math" w:hAnsi="Cambria Math"/>
                  <w:sz w:val="28"/>
                  <w:szCs w:val="28"/>
                </w:rPr>
                <m:t>(a, b)</m:t>
              </m:r>
            </m:den>
          </m:f>
        </m:oMath>
      </m:oMathPara>
    </w:p>
    <w:p w14:paraId="71315478" w14:textId="70C6D201" w:rsidR="00057BF3" w:rsidRDefault="00057BF3" w:rsidP="00987667">
      <w:pPr>
        <w:pStyle w:val="Default"/>
        <w:spacing w:line="300" w:lineRule="auto"/>
        <w:jc w:val="both"/>
      </w:pPr>
      <w:r>
        <w:t>Here,</w:t>
      </w:r>
    </w:p>
    <w:p w14:paraId="167371B1" w14:textId="7745D095" w:rsidR="00057BF3" w:rsidRDefault="00057BF3" w:rsidP="00987667">
      <w:pPr>
        <w:pStyle w:val="Default"/>
        <w:spacing w:line="300" w:lineRule="auto"/>
        <w:jc w:val="both"/>
        <w:rPr>
          <w:rFonts w:eastAsiaTheme="minorEastAsia"/>
        </w:rPr>
      </w:pPr>
      <w:r>
        <w:tab/>
        <w:t>‘</w:t>
      </w:r>
      <m:oMath>
        <m:r>
          <w:rPr>
            <w:rFonts w:ascii="Cambria Math" w:hAnsi="Cambria Math"/>
            <w:sz w:val="28"/>
            <w:szCs w:val="28"/>
          </w:rPr>
          <m:t>a</m:t>
        </m:r>
      </m:oMath>
      <w:r w:rsidRPr="00057BF3">
        <w:rPr>
          <w:rFonts w:eastAsiaTheme="minorEastAsia"/>
        </w:rPr>
        <w:t>’</w:t>
      </w:r>
      <w:r>
        <w:rPr>
          <w:rFonts w:eastAsiaTheme="minorEastAsia"/>
          <w:sz w:val="28"/>
          <w:szCs w:val="28"/>
        </w:rPr>
        <w:t xml:space="preserve"> </w:t>
      </w:r>
      <w:r w:rsidRPr="00057BF3">
        <w:rPr>
          <w:rFonts w:eastAsiaTheme="minorEastAsia"/>
        </w:rPr>
        <w:t>is the mean intra-cluster distance</w:t>
      </w:r>
      <w:r>
        <w:rPr>
          <w:rFonts w:eastAsiaTheme="minorEastAsia"/>
        </w:rPr>
        <w:t>,</w:t>
      </w:r>
    </w:p>
    <w:p w14:paraId="4C5FE3F5" w14:textId="74CEE534" w:rsidR="00C4036F" w:rsidRPr="00057BF3" w:rsidRDefault="00C4036F" w:rsidP="00987667">
      <w:pPr>
        <w:pStyle w:val="Default"/>
        <w:spacing w:line="300" w:lineRule="auto"/>
        <w:jc w:val="both"/>
        <w:rPr>
          <w:sz w:val="28"/>
          <w:szCs w:val="28"/>
        </w:rPr>
      </w:pPr>
      <w:r>
        <w:rPr>
          <w:rFonts w:eastAsiaTheme="minorEastAsia"/>
        </w:rPr>
        <w:tab/>
        <w:t>‘</w:t>
      </w:r>
      <m:oMath>
        <m:r>
          <w:rPr>
            <w:rFonts w:ascii="Cambria Math" w:eastAsiaTheme="minorEastAsia" w:hAnsi="Cambria Math"/>
            <w:sz w:val="28"/>
            <w:szCs w:val="28"/>
          </w:rPr>
          <m:t>b</m:t>
        </m:r>
      </m:oMath>
      <w:r>
        <w:rPr>
          <w:rFonts w:eastAsiaTheme="minorEastAsia"/>
        </w:rPr>
        <w:t>’ is the mean nearest-cluster distance for each sample.</w:t>
      </w:r>
    </w:p>
    <w:p w14:paraId="080ADF8E" w14:textId="4BBE1AA7" w:rsidR="00633A76" w:rsidRDefault="00633A76" w:rsidP="00987667">
      <w:pPr>
        <w:pStyle w:val="Default"/>
        <w:spacing w:line="300" w:lineRule="auto"/>
        <w:jc w:val="both"/>
      </w:pPr>
      <w:r w:rsidRPr="00B30A19">
        <w:tab/>
        <w:t>Based on the emotion identified from the previous phase and using the tagged music dataset, top k tracks with the same emotion get recommended to the user. These get displayed as Spotify widgets, which can be played by clicking the widget.</w:t>
      </w:r>
    </w:p>
    <w:p w14:paraId="571162EA" w14:textId="77777777" w:rsidR="00C4036F" w:rsidRDefault="00C4036F" w:rsidP="00987667">
      <w:pPr>
        <w:pStyle w:val="Default"/>
        <w:spacing w:line="300" w:lineRule="auto"/>
        <w:jc w:val="both"/>
      </w:pPr>
    </w:p>
    <w:p w14:paraId="4A5548BD" w14:textId="2F0D5589" w:rsidR="0047670D" w:rsidRDefault="0047670D" w:rsidP="00987667">
      <w:pPr>
        <w:pStyle w:val="Default"/>
        <w:spacing w:line="300" w:lineRule="auto"/>
        <w:jc w:val="both"/>
        <w:rPr>
          <w:b/>
          <w:bCs/>
        </w:rPr>
      </w:pPr>
      <w:r>
        <w:rPr>
          <w:b/>
          <w:bCs/>
          <w:noProof/>
        </w:rPr>
        <w:drawing>
          <wp:inline distT="0" distB="0" distL="0" distR="0" wp14:anchorId="0896E0AB" wp14:editId="4162C762">
            <wp:extent cx="2640965" cy="1816100"/>
            <wp:effectExtent l="0" t="0" r="698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1816100"/>
                    </a:xfrm>
                    <a:prstGeom prst="rect">
                      <a:avLst/>
                    </a:prstGeom>
                  </pic:spPr>
                </pic:pic>
              </a:graphicData>
            </a:graphic>
          </wp:inline>
        </w:drawing>
      </w:r>
    </w:p>
    <w:p w14:paraId="1F0895C9" w14:textId="4B59DB48" w:rsidR="005E0495" w:rsidRDefault="00BF07D9" w:rsidP="005E0495">
      <w:pPr>
        <w:pStyle w:val="Default"/>
        <w:spacing w:line="300" w:lineRule="auto"/>
        <w:ind w:left="284"/>
        <w:jc w:val="center"/>
      </w:pPr>
      <w:r>
        <w:t>Figure 3.2: Music Recommendation Module</w:t>
      </w:r>
    </w:p>
    <w:p w14:paraId="513E23B6" w14:textId="77777777" w:rsidR="00EC37FA" w:rsidRDefault="00EC37FA" w:rsidP="005E0495">
      <w:pPr>
        <w:pStyle w:val="Default"/>
        <w:spacing w:line="300" w:lineRule="auto"/>
        <w:ind w:left="284"/>
        <w:jc w:val="center"/>
      </w:pPr>
    </w:p>
    <w:p w14:paraId="64A434C0" w14:textId="06525160" w:rsidR="00D969D0" w:rsidRDefault="00D969D0" w:rsidP="00552DE3">
      <w:pPr>
        <w:pStyle w:val="Default"/>
        <w:numPr>
          <w:ilvl w:val="0"/>
          <w:numId w:val="1"/>
        </w:numPr>
        <w:spacing w:line="300" w:lineRule="auto"/>
        <w:ind w:left="284" w:hanging="284"/>
        <w:jc w:val="both"/>
        <w:rPr>
          <w:b/>
          <w:bCs/>
          <w:sz w:val="28"/>
          <w:szCs w:val="28"/>
        </w:rPr>
      </w:pPr>
      <w:r>
        <w:rPr>
          <w:b/>
          <w:bCs/>
          <w:sz w:val="28"/>
          <w:szCs w:val="28"/>
        </w:rPr>
        <w:lastRenderedPageBreak/>
        <w:t>Experimentation Results</w:t>
      </w:r>
    </w:p>
    <w:p w14:paraId="2E5BAF33" w14:textId="6067FE88" w:rsidR="00136DC2" w:rsidRDefault="00136DC2" w:rsidP="00D969D0">
      <w:pPr>
        <w:pStyle w:val="Default"/>
        <w:spacing w:line="300" w:lineRule="auto"/>
        <w:jc w:val="both"/>
      </w:pPr>
    </w:p>
    <w:p w14:paraId="109C9B8C" w14:textId="265C887A" w:rsidR="00AB2977" w:rsidRDefault="002658BE" w:rsidP="00B51412">
      <w:pPr>
        <w:pStyle w:val="Default"/>
        <w:jc w:val="both"/>
      </w:pPr>
      <w:r>
        <w:tab/>
        <w:t xml:space="preserve">The CNN, Deep </w:t>
      </w:r>
      <w:proofErr w:type="gramStart"/>
      <w:r>
        <w:t>Face</w:t>
      </w:r>
      <w:proofErr w:type="gramEnd"/>
      <w:r>
        <w:t xml:space="preserve"> and FER models, which were trained on the FER-2013 Dataset, were tested against the </w:t>
      </w:r>
      <w:proofErr w:type="spellStart"/>
      <w:r>
        <w:t>AffectNet</w:t>
      </w:r>
      <w:proofErr w:type="spellEnd"/>
      <w:r>
        <w:t xml:space="preserve"> Dataset, </w:t>
      </w:r>
      <w:r w:rsidRPr="002658BE">
        <w:t>consisting of around 49K labelled, coloured images of size 224 x 224.</w:t>
      </w:r>
      <w:r>
        <w:t xml:space="preserve"> The following accuracies were reported.</w:t>
      </w:r>
    </w:p>
    <w:p w14:paraId="2D878BEB" w14:textId="77777777" w:rsidR="002658BE" w:rsidRDefault="002658BE" w:rsidP="00D969D0">
      <w:pPr>
        <w:pStyle w:val="Default"/>
        <w:spacing w:line="300" w:lineRule="auto"/>
        <w:jc w:val="both"/>
      </w:pPr>
    </w:p>
    <w:tbl>
      <w:tblPr>
        <w:tblStyle w:val="TableGrid"/>
        <w:tblW w:w="0" w:type="auto"/>
        <w:jc w:val="center"/>
        <w:tblLook w:val="04A0" w:firstRow="1" w:lastRow="0" w:firstColumn="1" w:lastColumn="0" w:noHBand="0" w:noVBand="1"/>
      </w:tblPr>
      <w:tblGrid>
        <w:gridCol w:w="1310"/>
        <w:gridCol w:w="946"/>
        <w:gridCol w:w="946"/>
        <w:gridCol w:w="947"/>
      </w:tblGrid>
      <w:tr w:rsidR="002658BE" w:rsidRPr="00F338C6" w14:paraId="68A15F00" w14:textId="77777777" w:rsidTr="00832A5B">
        <w:trPr>
          <w:jc w:val="center"/>
        </w:trPr>
        <w:tc>
          <w:tcPr>
            <w:tcW w:w="1037" w:type="dxa"/>
            <w:vAlign w:val="center"/>
          </w:tcPr>
          <w:p w14:paraId="270D69B5" w14:textId="77777777" w:rsidR="002658BE" w:rsidRPr="00F338C6" w:rsidRDefault="002658BE" w:rsidP="00832A5B">
            <w:pPr>
              <w:pStyle w:val="Default"/>
              <w:spacing w:line="300" w:lineRule="auto"/>
              <w:jc w:val="center"/>
              <w:rPr>
                <w:b/>
                <w:bCs/>
              </w:rPr>
            </w:pPr>
            <w:r>
              <w:rPr>
                <w:b/>
                <w:bCs/>
              </w:rPr>
              <w:t>Parameter</w:t>
            </w:r>
          </w:p>
        </w:tc>
        <w:tc>
          <w:tcPr>
            <w:tcW w:w="1037" w:type="dxa"/>
            <w:vAlign w:val="center"/>
          </w:tcPr>
          <w:p w14:paraId="489CFEF9" w14:textId="77777777" w:rsidR="002658BE" w:rsidRPr="00F338C6" w:rsidRDefault="002658BE" w:rsidP="00832A5B">
            <w:pPr>
              <w:pStyle w:val="Default"/>
              <w:spacing w:line="300" w:lineRule="auto"/>
              <w:jc w:val="center"/>
              <w:rPr>
                <w:b/>
                <w:bCs/>
              </w:rPr>
            </w:pPr>
            <w:r>
              <w:rPr>
                <w:b/>
                <w:bCs/>
              </w:rPr>
              <w:t>CNN</w:t>
            </w:r>
          </w:p>
        </w:tc>
        <w:tc>
          <w:tcPr>
            <w:tcW w:w="1037" w:type="dxa"/>
            <w:vAlign w:val="center"/>
          </w:tcPr>
          <w:p w14:paraId="49EE7577" w14:textId="77777777" w:rsidR="002658BE" w:rsidRPr="00F338C6" w:rsidRDefault="002658BE" w:rsidP="00832A5B">
            <w:pPr>
              <w:pStyle w:val="Default"/>
              <w:spacing w:line="300" w:lineRule="auto"/>
              <w:jc w:val="center"/>
              <w:rPr>
                <w:b/>
                <w:bCs/>
              </w:rPr>
            </w:pPr>
            <w:r>
              <w:rPr>
                <w:b/>
                <w:bCs/>
              </w:rPr>
              <w:t>Deep Face</w:t>
            </w:r>
          </w:p>
        </w:tc>
        <w:tc>
          <w:tcPr>
            <w:tcW w:w="1038" w:type="dxa"/>
            <w:vAlign w:val="center"/>
          </w:tcPr>
          <w:p w14:paraId="5C1D3C5B" w14:textId="77777777" w:rsidR="002658BE" w:rsidRPr="00F338C6" w:rsidRDefault="002658BE" w:rsidP="00832A5B">
            <w:pPr>
              <w:pStyle w:val="Default"/>
              <w:spacing w:line="300" w:lineRule="auto"/>
              <w:jc w:val="center"/>
              <w:rPr>
                <w:b/>
                <w:bCs/>
              </w:rPr>
            </w:pPr>
            <w:r>
              <w:rPr>
                <w:b/>
                <w:bCs/>
              </w:rPr>
              <w:t>FER</w:t>
            </w:r>
          </w:p>
        </w:tc>
      </w:tr>
      <w:tr w:rsidR="002658BE" w:rsidRPr="00F338C6" w14:paraId="0C607356" w14:textId="77777777" w:rsidTr="00832A5B">
        <w:trPr>
          <w:jc w:val="center"/>
        </w:trPr>
        <w:tc>
          <w:tcPr>
            <w:tcW w:w="1037" w:type="dxa"/>
            <w:vAlign w:val="center"/>
          </w:tcPr>
          <w:p w14:paraId="11C66B14" w14:textId="77777777" w:rsidR="002658BE" w:rsidRPr="004B65DE" w:rsidRDefault="002658BE" w:rsidP="00832A5B">
            <w:pPr>
              <w:pStyle w:val="Default"/>
              <w:spacing w:line="300" w:lineRule="auto"/>
              <w:jc w:val="center"/>
              <w:rPr>
                <w:b/>
                <w:bCs/>
              </w:rPr>
            </w:pPr>
            <w:r w:rsidRPr="004B65DE">
              <w:rPr>
                <w:b/>
                <w:bCs/>
              </w:rPr>
              <w:t>Train Accuracy</w:t>
            </w:r>
          </w:p>
        </w:tc>
        <w:tc>
          <w:tcPr>
            <w:tcW w:w="1037" w:type="dxa"/>
            <w:vAlign w:val="center"/>
          </w:tcPr>
          <w:p w14:paraId="04069D36" w14:textId="77777777" w:rsidR="002658BE" w:rsidRPr="00F338C6" w:rsidRDefault="002658BE" w:rsidP="00832A5B">
            <w:pPr>
              <w:pStyle w:val="Default"/>
              <w:spacing w:line="300" w:lineRule="auto"/>
              <w:jc w:val="center"/>
            </w:pPr>
            <w:r>
              <w:t>74.83</w:t>
            </w:r>
          </w:p>
        </w:tc>
        <w:tc>
          <w:tcPr>
            <w:tcW w:w="1037" w:type="dxa"/>
            <w:vAlign w:val="center"/>
          </w:tcPr>
          <w:p w14:paraId="0CC9C3E9" w14:textId="77777777" w:rsidR="002658BE" w:rsidRPr="00F338C6" w:rsidRDefault="002658BE" w:rsidP="00832A5B">
            <w:pPr>
              <w:pStyle w:val="Default"/>
              <w:spacing w:line="300" w:lineRule="auto"/>
              <w:jc w:val="center"/>
            </w:pPr>
            <w:r>
              <w:t>87.35</w:t>
            </w:r>
          </w:p>
        </w:tc>
        <w:tc>
          <w:tcPr>
            <w:tcW w:w="1038" w:type="dxa"/>
            <w:vAlign w:val="center"/>
          </w:tcPr>
          <w:p w14:paraId="336D8A53" w14:textId="77777777" w:rsidR="002658BE" w:rsidRPr="00F338C6" w:rsidRDefault="002658BE" w:rsidP="00832A5B">
            <w:pPr>
              <w:pStyle w:val="Default"/>
              <w:spacing w:line="300" w:lineRule="auto"/>
              <w:jc w:val="center"/>
            </w:pPr>
            <w:r>
              <w:t>92.19</w:t>
            </w:r>
          </w:p>
        </w:tc>
      </w:tr>
      <w:tr w:rsidR="002658BE" w:rsidRPr="00F338C6" w14:paraId="2C015DBF" w14:textId="77777777" w:rsidTr="00832A5B">
        <w:trPr>
          <w:jc w:val="center"/>
        </w:trPr>
        <w:tc>
          <w:tcPr>
            <w:tcW w:w="1037" w:type="dxa"/>
            <w:vAlign w:val="center"/>
          </w:tcPr>
          <w:p w14:paraId="6B357445" w14:textId="77777777" w:rsidR="002658BE" w:rsidRPr="004B65DE" w:rsidRDefault="002658BE" w:rsidP="00832A5B">
            <w:pPr>
              <w:pStyle w:val="Default"/>
              <w:spacing w:line="300" w:lineRule="auto"/>
              <w:jc w:val="center"/>
              <w:rPr>
                <w:b/>
                <w:bCs/>
              </w:rPr>
            </w:pPr>
            <w:r w:rsidRPr="004B65DE">
              <w:rPr>
                <w:b/>
                <w:bCs/>
              </w:rPr>
              <w:t>Test Accuracy</w:t>
            </w:r>
          </w:p>
        </w:tc>
        <w:tc>
          <w:tcPr>
            <w:tcW w:w="1037" w:type="dxa"/>
            <w:vAlign w:val="center"/>
          </w:tcPr>
          <w:p w14:paraId="7CBA6696" w14:textId="77777777" w:rsidR="002658BE" w:rsidRPr="00F338C6" w:rsidRDefault="002658BE" w:rsidP="00832A5B">
            <w:pPr>
              <w:pStyle w:val="Default"/>
              <w:spacing w:line="300" w:lineRule="auto"/>
              <w:jc w:val="center"/>
            </w:pPr>
            <w:r>
              <w:t>34.2</w:t>
            </w:r>
          </w:p>
        </w:tc>
        <w:tc>
          <w:tcPr>
            <w:tcW w:w="1037" w:type="dxa"/>
            <w:vAlign w:val="center"/>
          </w:tcPr>
          <w:p w14:paraId="15FE7B83" w14:textId="77777777" w:rsidR="002658BE" w:rsidRPr="00F338C6" w:rsidRDefault="002658BE" w:rsidP="00832A5B">
            <w:pPr>
              <w:pStyle w:val="Default"/>
              <w:spacing w:line="300" w:lineRule="auto"/>
              <w:jc w:val="center"/>
            </w:pPr>
            <w:r>
              <w:t>22.8</w:t>
            </w:r>
          </w:p>
        </w:tc>
        <w:tc>
          <w:tcPr>
            <w:tcW w:w="1038" w:type="dxa"/>
            <w:vAlign w:val="center"/>
          </w:tcPr>
          <w:p w14:paraId="5ED4FD2C" w14:textId="77777777" w:rsidR="002658BE" w:rsidRPr="00F338C6" w:rsidRDefault="002658BE" w:rsidP="00832A5B">
            <w:pPr>
              <w:pStyle w:val="Default"/>
              <w:spacing w:line="300" w:lineRule="auto"/>
              <w:jc w:val="center"/>
            </w:pPr>
            <w:r>
              <w:t>35.8</w:t>
            </w:r>
          </w:p>
        </w:tc>
      </w:tr>
      <w:tr w:rsidR="002658BE" w:rsidRPr="00F338C6" w14:paraId="6F4E2FB2" w14:textId="77777777" w:rsidTr="00832A5B">
        <w:trPr>
          <w:jc w:val="center"/>
        </w:trPr>
        <w:tc>
          <w:tcPr>
            <w:tcW w:w="1037" w:type="dxa"/>
            <w:vAlign w:val="center"/>
          </w:tcPr>
          <w:p w14:paraId="4B763D48" w14:textId="77777777" w:rsidR="002658BE" w:rsidRPr="004B65DE" w:rsidRDefault="002658BE" w:rsidP="00832A5B">
            <w:pPr>
              <w:pStyle w:val="Default"/>
              <w:spacing w:line="300" w:lineRule="auto"/>
              <w:jc w:val="center"/>
              <w:rPr>
                <w:b/>
                <w:bCs/>
              </w:rPr>
            </w:pPr>
            <w:r w:rsidRPr="004B65DE">
              <w:rPr>
                <w:b/>
                <w:bCs/>
              </w:rPr>
              <w:t>Response time (</w:t>
            </w:r>
            <w:proofErr w:type="spellStart"/>
            <w:r w:rsidRPr="004B65DE">
              <w:rPr>
                <w:b/>
                <w:bCs/>
              </w:rPr>
              <w:t>ms</w:t>
            </w:r>
            <w:proofErr w:type="spellEnd"/>
            <w:r w:rsidRPr="004B65DE">
              <w:rPr>
                <w:b/>
                <w:bCs/>
              </w:rPr>
              <w:t>)</w:t>
            </w:r>
          </w:p>
        </w:tc>
        <w:tc>
          <w:tcPr>
            <w:tcW w:w="1037" w:type="dxa"/>
            <w:vAlign w:val="center"/>
          </w:tcPr>
          <w:p w14:paraId="1219C548" w14:textId="77777777" w:rsidR="002658BE" w:rsidRPr="00F338C6" w:rsidRDefault="002658BE" w:rsidP="00832A5B">
            <w:pPr>
              <w:pStyle w:val="Default"/>
              <w:spacing w:line="300" w:lineRule="auto"/>
              <w:jc w:val="center"/>
            </w:pPr>
            <w:r>
              <w:t>60</w:t>
            </w:r>
          </w:p>
        </w:tc>
        <w:tc>
          <w:tcPr>
            <w:tcW w:w="1037" w:type="dxa"/>
            <w:vAlign w:val="center"/>
          </w:tcPr>
          <w:p w14:paraId="01B211A2" w14:textId="77777777" w:rsidR="002658BE" w:rsidRPr="00F338C6" w:rsidRDefault="002658BE" w:rsidP="00832A5B">
            <w:pPr>
              <w:pStyle w:val="Default"/>
              <w:spacing w:line="300" w:lineRule="auto"/>
              <w:jc w:val="center"/>
            </w:pPr>
            <w:r>
              <w:t>97</w:t>
            </w:r>
          </w:p>
        </w:tc>
        <w:tc>
          <w:tcPr>
            <w:tcW w:w="1038" w:type="dxa"/>
            <w:vAlign w:val="center"/>
          </w:tcPr>
          <w:p w14:paraId="275B295A" w14:textId="77777777" w:rsidR="002658BE" w:rsidRPr="00F338C6" w:rsidRDefault="002658BE" w:rsidP="00832A5B">
            <w:pPr>
              <w:pStyle w:val="Default"/>
              <w:spacing w:line="300" w:lineRule="auto"/>
              <w:jc w:val="center"/>
            </w:pPr>
            <w:r>
              <w:t>85</w:t>
            </w:r>
          </w:p>
        </w:tc>
      </w:tr>
    </w:tbl>
    <w:p w14:paraId="59198D43" w14:textId="6E15220C" w:rsidR="00AB2977" w:rsidRDefault="00BF07D9" w:rsidP="002658BE">
      <w:pPr>
        <w:pStyle w:val="Default"/>
        <w:spacing w:line="300" w:lineRule="auto"/>
        <w:jc w:val="center"/>
      </w:pPr>
      <w:r>
        <w:t xml:space="preserve">Table 4.1: </w:t>
      </w:r>
      <w:r w:rsidRPr="00BF07D9">
        <w:t>Compare &amp; Contrast of Models</w:t>
      </w:r>
    </w:p>
    <w:p w14:paraId="51C8B7F1" w14:textId="1F0B4E09" w:rsidR="002658BE" w:rsidRDefault="002658BE" w:rsidP="00D969D0">
      <w:pPr>
        <w:pStyle w:val="Default"/>
        <w:spacing w:line="300" w:lineRule="auto"/>
        <w:jc w:val="both"/>
      </w:pPr>
    </w:p>
    <w:p w14:paraId="0FBD6AB1" w14:textId="2EAB4C7A" w:rsidR="002658BE" w:rsidRDefault="00833AF7" w:rsidP="00D969D0">
      <w:pPr>
        <w:pStyle w:val="Default"/>
        <w:spacing w:line="300" w:lineRule="auto"/>
        <w:jc w:val="both"/>
      </w:pPr>
      <w:r>
        <w:tab/>
        <w:t>The following is the plot representing the train and test accuracies, and response time of each model.</w:t>
      </w:r>
    </w:p>
    <w:p w14:paraId="60D4D7CF" w14:textId="77777777" w:rsidR="00AB2977" w:rsidRDefault="00AB2977" w:rsidP="00D969D0">
      <w:pPr>
        <w:pStyle w:val="Default"/>
        <w:spacing w:line="300" w:lineRule="auto"/>
        <w:jc w:val="both"/>
      </w:pPr>
    </w:p>
    <w:p w14:paraId="5029FE11" w14:textId="56CA6FE8" w:rsidR="00136DC2" w:rsidRDefault="00136DC2" w:rsidP="00833AF7">
      <w:pPr>
        <w:pStyle w:val="Default"/>
        <w:spacing w:line="300" w:lineRule="auto"/>
        <w:jc w:val="center"/>
      </w:pPr>
      <w:r>
        <w:rPr>
          <w:noProof/>
        </w:rPr>
        <w:drawing>
          <wp:inline distT="0" distB="0" distL="0" distR="0" wp14:anchorId="765C671E" wp14:editId="4508F8A5">
            <wp:extent cx="2640965" cy="2712720"/>
            <wp:effectExtent l="0" t="0" r="6985"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6B98CD" w14:textId="2FBB3924" w:rsidR="00D969D0" w:rsidRDefault="00BF07D9" w:rsidP="00833AF7">
      <w:pPr>
        <w:pStyle w:val="Default"/>
        <w:spacing w:line="300" w:lineRule="auto"/>
        <w:jc w:val="center"/>
      </w:pPr>
      <w:r>
        <w:t>Figure 4.1: Plot for table 4.1</w:t>
      </w:r>
    </w:p>
    <w:p w14:paraId="4E168C67" w14:textId="7CA1B9E3" w:rsidR="00833AF7" w:rsidRDefault="00833AF7" w:rsidP="00D969D0">
      <w:pPr>
        <w:pStyle w:val="Default"/>
        <w:spacing w:line="300" w:lineRule="auto"/>
        <w:jc w:val="both"/>
      </w:pPr>
    </w:p>
    <w:p w14:paraId="636523F0" w14:textId="136D8DB9" w:rsidR="00556961" w:rsidRDefault="00556961" w:rsidP="00D969D0">
      <w:pPr>
        <w:pStyle w:val="Default"/>
        <w:spacing w:line="300" w:lineRule="auto"/>
        <w:jc w:val="both"/>
      </w:pPr>
      <w:r>
        <w:t>Table</w:t>
      </w:r>
      <w:r w:rsidR="00BF07D9">
        <w:t xml:space="preserve"> 4.1</w:t>
      </w:r>
      <w:r>
        <w:t xml:space="preserve"> signifies the performance of each model. MTCNN based FER Model beats the other two in both Train and Test </w:t>
      </w:r>
      <w:r>
        <w:t>Accuracies. It also beats Deep Face model in response time.</w:t>
      </w:r>
    </w:p>
    <w:p w14:paraId="0DDF7DAF" w14:textId="41A72D79" w:rsidR="00833AF7" w:rsidRDefault="00556961" w:rsidP="00D969D0">
      <w:pPr>
        <w:pStyle w:val="Default"/>
        <w:spacing w:line="300" w:lineRule="auto"/>
        <w:jc w:val="both"/>
      </w:pPr>
      <w:r>
        <w:tab/>
      </w:r>
      <w:r w:rsidR="00833AF7">
        <w:t>Furthermore, the accuracies of each model in identifying each emotion were recorded. The following shows the emotion-wise accuracies of each model.</w:t>
      </w:r>
    </w:p>
    <w:p w14:paraId="642BF906" w14:textId="77777777" w:rsidR="00833AF7" w:rsidRDefault="00833AF7" w:rsidP="00D969D0">
      <w:pPr>
        <w:pStyle w:val="Default"/>
        <w:spacing w:line="300" w:lineRule="auto"/>
        <w:jc w:val="both"/>
      </w:pPr>
    </w:p>
    <w:tbl>
      <w:tblPr>
        <w:tblStyle w:val="TableGrid"/>
        <w:tblW w:w="4111" w:type="dxa"/>
        <w:tblInd w:w="-5" w:type="dxa"/>
        <w:tblLook w:val="04A0" w:firstRow="1" w:lastRow="0" w:firstColumn="1" w:lastColumn="0" w:noHBand="0" w:noVBand="1"/>
      </w:tblPr>
      <w:tblGrid>
        <w:gridCol w:w="1098"/>
        <w:gridCol w:w="922"/>
        <w:gridCol w:w="922"/>
        <w:gridCol w:w="1169"/>
      </w:tblGrid>
      <w:tr w:rsidR="00833AF7" w:rsidRPr="001B3CDA" w14:paraId="1AF048F9" w14:textId="77777777" w:rsidTr="00832A5B">
        <w:tc>
          <w:tcPr>
            <w:tcW w:w="1098" w:type="dxa"/>
            <w:vAlign w:val="center"/>
          </w:tcPr>
          <w:p w14:paraId="7F150DF8" w14:textId="77777777" w:rsidR="00833AF7" w:rsidRPr="001B3CDA" w:rsidRDefault="00833AF7" w:rsidP="00832A5B">
            <w:pPr>
              <w:pStyle w:val="Default"/>
              <w:spacing w:line="300" w:lineRule="auto"/>
              <w:jc w:val="center"/>
              <w:rPr>
                <w:b/>
                <w:bCs/>
              </w:rPr>
            </w:pPr>
          </w:p>
        </w:tc>
        <w:tc>
          <w:tcPr>
            <w:tcW w:w="922" w:type="dxa"/>
            <w:vAlign w:val="center"/>
          </w:tcPr>
          <w:p w14:paraId="65C5DC2D" w14:textId="77777777" w:rsidR="00833AF7" w:rsidRPr="001B3CDA" w:rsidRDefault="00833AF7" w:rsidP="00832A5B">
            <w:pPr>
              <w:pStyle w:val="Default"/>
              <w:spacing w:line="300" w:lineRule="auto"/>
              <w:jc w:val="center"/>
              <w:rPr>
                <w:b/>
                <w:bCs/>
              </w:rPr>
            </w:pPr>
            <w:r w:rsidRPr="001B3CDA">
              <w:rPr>
                <w:b/>
                <w:bCs/>
              </w:rPr>
              <w:t>CNN</w:t>
            </w:r>
          </w:p>
        </w:tc>
        <w:tc>
          <w:tcPr>
            <w:tcW w:w="922" w:type="dxa"/>
            <w:vAlign w:val="center"/>
          </w:tcPr>
          <w:p w14:paraId="729C9890" w14:textId="77777777" w:rsidR="00833AF7" w:rsidRPr="001B3CDA" w:rsidRDefault="00833AF7" w:rsidP="00832A5B">
            <w:pPr>
              <w:pStyle w:val="Default"/>
              <w:spacing w:line="300" w:lineRule="auto"/>
              <w:jc w:val="center"/>
              <w:rPr>
                <w:b/>
                <w:bCs/>
              </w:rPr>
            </w:pPr>
            <w:r w:rsidRPr="001B3CDA">
              <w:rPr>
                <w:b/>
                <w:bCs/>
              </w:rPr>
              <w:t>Deep Face</w:t>
            </w:r>
          </w:p>
        </w:tc>
        <w:tc>
          <w:tcPr>
            <w:tcW w:w="1169" w:type="dxa"/>
            <w:vAlign w:val="center"/>
          </w:tcPr>
          <w:p w14:paraId="7C95D3EE" w14:textId="77777777" w:rsidR="00833AF7" w:rsidRPr="001B3CDA" w:rsidRDefault="00833AF7" w:rsidP="00832A5B">
            <w:pPr>
              <w:pStyle w:val="Default"/>
              <w:spacing w:line="300" w:lineRule="auto"/>
              <w:jc w:val="center"/>
              <w:rPr>
                <w:b/>
                <w:bCs/>
              </w:rPr>
            </w:pPr>
            <w:r w:rsidRPr="001B3CDA">
              <w:rPr>
                <w:b/>
                <w:bCs/>
              </w:rPr>
              <w:t>FER</w:t>
            </w:r>
          </w:p>
        </w:tc>
      </w:tr>
      <w:tr w:rsidR="00833AF7" w:rsidRPr="001B3CDA" w14:paraId="2DA6ED9C" w14:textId="77777777" w:rsidTr="00832A5B">
        <w:tc>
          <w:tcPr>
            <w:tcW w:w="1098" w:type="dxa"/>
            <w:vAlign w:val="center"/>
          </w:tcPr>
          <w:p w14:paraId="0F2C4782" w14:textId="77777777" w:rsidR="00833AF7" w:rsidRPr="001B3CDA" w:rsidRDefault="00833AF7" w:rsidP="00832A5B">
            <w:pPr>
              <w:pStyle w:val="Default"/>
              <w:spacing w:line="300" w:lineRule="auto"/>
              <w:jc w:val="center"/>
              <w:rPr>
                <w:b/>
                <w:bCs/>
              </w:rPr>
            </w:pPr>
            <w:r w:rsidRPr="001B3CDA">
              <w:rPr>
                <w:b/>
                <w:bCs/>
              </w:rPr>
              <w:t>Neutral</w:t>
            </w:r>
          </w:p>
        </w:tc>
        <w:tc>
          <w:tcPr>
            <w:tcW w:w="922" w:type="dxa"/>
            <w:vAlign w:val="center"/>
          </w:tcPr>
          <w:p w14:paraId="30C011E8" w14:textId="77777777" w:rsidR="00833AF7" w:rsidRPr="001B3CDA" w:rsidRDefault="00833AF7" w:rsidP="00832A5B">
            <w:pPr>
              <w:pStyle w:val="Default"/>
              <w:spacing w:line="300" w:lineRule="auto"/>
              <w:jc w:val="center"/>
              <w:rPr>
                <w:b/>
                <w:bCs/>
              </w:rPr>
            </w:pPr>
            <w:r>
              <w:rPr>
                <w:b/>
                <w:bCs/>
              </w:rPr>
              <w:t>0.326</w:t>
            </w:r>
          </w:p>
        </w:tc>
        <w:tc>
          <w:tcPr>
            <w:tcW w:w="922" w:type="dxa"/>
            <w:vAlign w:val="center"/>
          </w:tcPr>
          <w:p w14:paraId="537BB64A" w14:textId="77777777" w:rsidR="00833AF7" w:rsidRPr="001B3CDA" w:rsidRDefault="00833AF7" w:rsidP="00832A5B">
            <w:pPr>
              <w:pStyle w:val="Default"/>
              <w:spacing w:line="300" w:lineRule="auto"/>
              <w:jc w:val="center"/>
              <w:rPr>
                <w:b/>
                <w:bCs/>
              </w:rPr>
            </w:pPr>
            <w:r>
              <w:rPr>
                <w:b/>
                <w:bCs/>
              </w:rPr>
              <w:t>0.348</w:t>
            </w:r>
          </w:p>
        </w:tc>
        <w:tc>
          <w:tcPr>
            <w:tcW w:w="1169" w:type="dxa"/>
            <w:vAlign w:val="center"/>
          </w:tcPr>
          <w:p w14:paraId="4C0D19E3" w14:textId="77777777" w:rsidR="00833AF7" w:rsidRPr="001B3CDA" w:rsidRDefault="00833AF7" w:rsidP="00832A5B">
            <w:pPr>
              <w:pStyle w:val="Default"/>
              <w:spacing w:line="300" w:lineRule="auto"/>
              <w:jc w:val="center"/>
              <w:rPr>
                <w:b/>
                <w:bCs/>
              </w:rPr>
            </w:pPr>
            <w:r>
              <w:rPr>
                <w:b/>
                <w:bCs/>
              </w:rPr>
              <w:t>0.574</w:t>
            </w:r>
          </w:p>
        </w:tc>
      </w:tr>
      <w:tr w:rsidR="00833AF7" w:rsidRPr="001B3CDA" w14:paraId="58870937" w14:textId="77777777" w:rsidTr="00832A5B">
        <w:tc>
          <w:tcPr>
            <w:tcW w:w="1098" w:type="dxa"/>
            <w:vAlign w:val="center"/>
          </w:tcPr>
          <w:p w14:paraId="77F652D5" w14:textId="77777777" w:rsidR="00833AF7" w:rsidRPr="001B3CDA" w:rsidRDefault="00833AF7" w:rsidP="00832A5B">
            <w:pPr>
              <w:pStyle w:val="Default"/>
              <w:spacing w:line="300" w:lineRule="auto"/>
              <w:jc w:val="center"/>
              <w:rPr>
                <w:b/>
                <w:bCs/>
              </w:rPr>
            </w:pPr>
            <w:r w:rsidRPr="001B3CDA">
              <w:rPr>
                <w:b/>
                <w:bCs/>
              </w:rPr>
              <w:t>Sad</w:t>
            </w:r>
          </w:p>
        </w:tc>
        <w:tc>
          <w:tcPr>
            <w:tcW w:w="922" w:type="dxa"/>
            <w:vAlign w:val="center"/>
          </w:tcPr>
          <w:p w14:paraId="3FD4BB6D" w14:textId="77777777" w:rsidR="00833AF7" w:rsidRPr="001B3CDA" w:rsidRDefault="00833AF7" w:rsidP="00832A5B">
            <w:pPr>
              <w:pStyle w:val="Default"/>
              <w:spacing w:line="300" w:lineRule="auto"/>
              <w:jc w:val="center"/>
              <w:rPr>
                <w:b/>
                <w:bCs/>
              </w:rPr>
            </w:pPr>
            <w:r>
              <w:rPr>
                <w:b/>
                <w:bCs/>
              </w:rPr>
              <w:t>0.596</w:t>
            </w:r>
          </w:p>
        </w:tc>
        <w:tc>
          <w:tcPr>
            <w:tcW w:w="922" w:type="dxa"/>
            <w:vAlign w:val="center"/>
          </w:tcPr>
          <w:p w14:paraId="5F271CC9" w14:textId="77777777" w:rsidR="00833AF7" w:rsidRPr="001B3CDA" w:rsidRDefault="00833AF7" w:rsidP="00832A5B">
            <w:pPr>
              <w:pStyle w:val="Default"/>
              <w:spacing w:line="300" w:lineRule="auto"/>
              <w:jc w:val="center"/>
              <w:rPr>
                <w:b/>
                <w:bCs/>
              </w:rPr>
            </w:pPr>
            <w:r>
              <w:rPr>
                <w:b/>
                <w:bCs/>
              </w:rPr>
              <w:t>0.19</w:t>
            </w:r>
          </w:p>
        </w:tc>
        <w:tc>
          <w:tcPr>
            <w:tcW w:w="1169" w:type="dxa"/>
            <w:vAlign w:val="center"/>
          </w:tcPr>
          <w:p w14:paraId="7A884334" w14:textId="77777777" w:rsidR="00833AF7" w:rsidRPr="001B3CDA" w:rsidRDefault="00833AF7" w:rsidP="00832A5B">
            <w:pPr>
              <w:pStyle w:val="Default"/>
              <w:spacing w:line="300" w:lineRule="auto"/>
              <w:jc w:val="center"/>
              <w:rPr>
                <w:b/>
                <w:bCs/>
              </w:rPr>
            </w:pPr>
            <w:r>
              <w:rPr>
                <w:b/>
                <w:bCs/>
              </w:rPr>
              <w:t>0.374</w:t>
            </w:r>
          </w:p>
        </w:tc>
      </w:tr>
      <w:tr w:rsidR="00833AF7" w:rsidRPr="001B3CDA" w14:paraId="75D24326" w14:textId="77777777" w:rsidTr="00832A5B">
        <w:tc>
          <w:tcPr>
            <w:tcW w:w="1098" w:type="dxa"/>
            <w:vAlign w:val="center"/>
          </w:tcPr>
          <w:p w14:paraId="4F796F67" w14:textId="77777777" w:rsidR="00833AF7" w:rsidRPr="001B3CDA" w:rsidRDefault="00833AF7" w:rsidP="00832A5B">
            <w:pPr>
              <w:pStyle w:val="Default"/>
              <w:spacing w:line="300" w:lineRule="auto"/>
              <w:jc w:val="center"/>
              <w:rPr>
                <w:b/>
                <w:bCs/>
              </w:rPr>
            </w:pPr>
            <w:r w:rsidRPr="001B3CDA">
              <w:rPr>
                <w:b/>
                <w:bCs/>
              </w:rPr>
              <w:t>Happy</w:t>
            </w:r>
          </w:p>
        </w:tc>
        <w:tc>
          <w:tcPr>
            <w:tcW w:w="922" w:type="dxa"/>
            <w:vAlign w:val="center"/>
          </w:tcPr>
          <w:p w14:paraId="00B395E4" w14:textId="77777777" w:rsidR="00833AF7" w:rsidRPr="001B3CDA" w:rsidRDefault="00833AF7" w:rsidP="00832A5B">
            <w:pPr>
              <w:pStyle w:val="Default"/>
              <w:spacing w:line="300" w:lineRule="auto"/>
              <w:jc w:val="center"/>
              <w:rPr>
                <w:b/>
                <w:bCs/>
              </w:rPr>
            </w:pPr>
            <w:r>
              <w:rPr>
                <w:b/>
                <w:bCs/>
              </w:rPr>
              <w:t>0.92</w:t>
            </w:r>
          </w:p>
        </w:tc>
        <w:tc>
          <w:tcPr>
            <w:tcW w:w="922" w:type="dxa"/>
            <w:vAlign w:val="center"/>
          </w:tcPr>
          <w:p w14:paraId="048A0CA5" w14:textId="77777777" w:rsidR="00833AF7" w:rsidRPr="001B3CDA" w:rsidRDefault="00833AF7" w:rsidP="00832A5B">
            <w:pPr>
              <w:pStyle w:val="Default"/>
              <w:spacing w:line="300" w:lineRule="auto"/>
              <w:jc w:val="center"/>
              <w:rPr>
                <w:b/>
                <w:bCs/>
              </w:rPr>
            </w:pPr>
            <w:r>
              <w:rPr>
                <w:b/>
                <w:bCs/>
              </w:rPr>
              <w:t>0.536</w:t>
            </w:r>
          </w:p>
        </w:tc>
        <w:tc>
          <w:tcPr>
            <w:tcW w:w="1169" w:type="dxa"/>
            <w:vAlign w:val="center"/>
          </w:tcPr>
          <w:p w14:paraId="3F13CDFD" w14:textId="77777777" w:rsidR="00833AF7" w:rsidRPr="001B3CDA" w:rsidRDefault="00833AF7" w:rsidP="00832A5B">
            <w:pPr>
              <w:pStyle w:val="Default"/>
              <w:spacing w:line="300" w:lineRule="auto"/>
              <w:jc w:val="center"/>
              <w:rPr>
                <w:b/>
                <w:bCs/>
              </w:rPr>
            </w:pPr>
            <w:r>
              <w:rPr>
                <w:b/>
                <w:bCs/>
              </w:rPr>
              <w:t>0.69</w:t>
            </w:r>
          </w:p>
        </w:tc>
      </w:tr>
      <w:tr w:rsidR="00833AF7" w:rsidRPr="001B3CDA" w14:paraId="2BD42A1F" w14:textId="77777777" w:rsidTr="00832A5B">
        <w:tc>
          <w:tcPr>
            <w:tcW w:w="1098" w:type="dxa"/>
            <w:vAlign w:val="center"/>
          </w:tcPr>
          <w:p w14:paraId="1E66FA66" w14:textId="77777777" w:rsidR="00833AF7" w:rsidRPr="001B3CDA" w:rsidRDefault="00833AF7" w:rsidP="00832A5B">
            <w:pPr>
              <w:pStyle w:val="Default"/>
              <w:spacing w:line="300" w:lineRule="auto"/>
              <w:jc w:val="center"/>
              <w:rPr>
                <w:b/>
                <w:bCs/>
              </w:rPr>
            </w:pPr>
            <w:r w:rsidRPr="001B3CDA">
              <w:rPr>
                <w:b/>
                <w:bCs/>
              </w:rPr>
              <w:t>Anger</w:t>
            </w:r>
          </w:p>
        </w:tc>
        <w:tc>
          <w:tcPr>
            <w:tcW w:w="922" w:type="dxa"/>
            <w:vAlign w:val="center"/>
          </w:tcPr>
          <w:p w14:paraId="6FA0DC9D" w14:textId="77777777" w:rsidR="00833AF7" w:rsidRPr="001B3CDA" w:rsidRDefault="00833AF7" w:rsidP="00832A5B">
            <w:pPr>
              <w:pStyle w:val="Default"/>
              <w:spacing w:line="300" w:lineRule="auto"/>
              <w:jc w:val="center"/>
              <w:rPr>
                <w:b/>
                <w:bCs/>
              </w:rPr>
            </w:pPr>
            <w:r>
              <w:rPr>
                <w:b/>
                <w:bCs/>
              </w:rPr>
              <w:t>0.35</w:t>
            </w:r>
          </w:p>
        </w:tc>
        <w:tc>
          <w:tcPr>
            <w:tcW w:w="922" w:type="dxa"/>
            <w:vAlign w:val="center"/>
          </w:tcPr>
          <w:p w14:paraId="093C70C5" w14:textId="77777777" w:rsidR="00833AF7" w:rsidRPr="001B3CDA" w:rsidRDefault="00833AF7" w:rsidP="00832A5B">
            <w:pPr>
              <w:pStyle w:val="Default"/>
              <w:spacing w:line="300" w:lineRule="auto"/>
              <w:jc w:val="center"/>
              <w:rPr>
                <w:b/>
                <w:bCs/>
              </w:rPr>
            </w:pPr>
            <w:r>
              <w:rPr>
                <w:b/>
                <w:bCs/>
              </w:rPr>
              <w:t>0.178</w:t>
            </w:r>
          </w:p>
        </w:tc>
        <w:tc>
          <w:tcPr>
            <w:tcW w:w="1169" w:type="dxa"/>
            <w:vAlign w:val="center"/>
          </w:tcPr>
          <w:p w14:paraId="6EBEE13F" w14:textId="77777777" w:rsidR="00833AF7" w:rsidRPr="001B3CDA" w:rsidRDefault="00833AF7" w:rsidP="00832A5B">
            <w:pPr>
              <w:pStyle w:val="Default"/>
              <w:spacing w:line="300" w:lineRule="auto"/>
              <w:jc w:val="center"/>
              <w:rPr>
                <w:b/>
                <w:bCs/>
              </w:rPr>
            </w:pPr>
            <w:r>
              <w:rPr>
                <w:b/>
                <w:bCs/>
              </w:rPr>
              <w:t>0.252</w:t>
            </w:r>
          </w:p>
        </w:tc>
      </w:tr>
      <w:tr w:rsidR="00833AF7" w:rsidRPr="001B3CDA" w14:paraId="7D5B58FE" w14:textId="77777777" w:rsidTr="00832A5B">
        <w:tc>
          <w:tcPr>
            <w:tcW w:w="1098" w:type="dxa"/>
            <w:vAlign w:val="center"/>
          </w:tcPr>
          <w:p w14:paraId="0560A109" w14:textId="77777777" w:rsidR="00833AF7" w:rsidRPr="001B3CDA" w:rsidRDefault="00833AF7" w:rsidP="00832A5B">
            <w:pPr>
              <w:pStyle w:val="Default"/>
              <w:spacing w:line="300" w:lineRule="auto"/>
              <w:jc w:val="center"/>
              <w:rPr>
                <w:b/>
                <w:bCs/>
              </w:rPr>
            </w:pPr>
            <w:r w:rsidRPr="001B3CDA">
              <w:rPr>
                <w:b/>
                <w:bCs/>
              </w:rPr>
              <w:t>Disgust</w:t>
            </w:r>
          </w:p>
        </w:tc>
        <w:tc>
          <w:tcPr>
            <w:tcW w:w="922" w:type="dxa"/>
            <w:vAlign w:val="center"/>
          </w:tcPr>
          <w:p w14:paraId="670E8B77" w14:textId="77777777" w:rsidR="00833AF7" w:rsidRPr="001B3CDA" w:rsidRDefault="00833AF7" w:rsidP="00832A5B">
            <w:pPr>
              <w:pStyle w:val="Default"/>
              <w:spacing w:line="300" w:lineRule="auto"/>
              <w:jc w:val="center"/>
              <w:rPr>
                <w:b/>
                <w:bCs/>
              </w:rPr>
            </w:pPr>
            <w:r>
              <w:rPr>
                <w:b/>
                <w:bCs/>
              </w:rPr>
              <w:t>0.005</w:t>
            </w:r>
          </w:p>
        </w:tc>
        <w:tc>
          <w:tcPr>
            <w:tcW w:w="922" w:type="dxa"/>
            <w:vAlign w:val="center"/>
          </w:tcPr>
          <w:p w14:paraId="34095316" w14:textId="77777777" w:rsidR="00833AF7" w:rsidRPr="001B3CDA" w:rsidRDefault="00833AF7" w:rsidP="00832A5B">
            <w:pPr>
              <w:pStyle w:val="Default"/>
              <w:spacing w:line="300" w:lineRule="auto"/>
              <w:jc w:val="center"/>
              <w:rPr>
                <w:b/>
                <w:bCs/>
              </w:rPr>
            </w:pPr>
            <w:r>
              <w:rPr>
                <w:b/>
                <w:bCs/>
              </w:rPr>
              <w:t>0.036</w:t>
            </w:r>
          </w:p>
        </w:tc>
        <w:tc>
          <w:tcPr>
            <w:tcW w:w="1169" w:type="dxa"/>
            <w:vAlign w:val="center"/>
          </w:tcPr>
          <w:p w14:paraId="64C53A52" w14:textId="77777777" w:rsidR="00833AF7" w:rsidRPr="001B3CDA" w:rsidRDefault="00833AF7" w:rsidP="00832A5B">
            <w:pPr>
              <w:pStyle w:val="Default"/>
              <w:spacing w:line="300" w:lineRule="auto"/>
              <w:jc w:val="center"/>
              <w:rPr>
                <w:b/>
                <w:bCs/>
              </w:rPr>
            </w:pPr>
            <w:r>
              <w:rPr>
                <w:b/>
                <w:bCs/>
              </w:rPr>
              <w:t>0.102</w:t>
            </w:r>
          </w:p>
        </w:tc>
      </w:tr>
      <w:tr w:rsidR="00833AF7" w:rsidRPr="001B3CDA" w14:paraId="3DC0D34D" w14:textId="77777777" w:rsidTr="00832A5B">
        <w:tc>
          <w:tcPr>
            <w:tcW w:w="1098" w:type="dxa"/>
            <w:vAlign w:val="center"/>
          </w:tcPr>
          <w:p w14:paraId="3471F61F" w14:textId="77777777" w:rsidR="00833AF7" w:rsidRPr="001B3CDA" w:rsidRDefault="00833AF7" w:rsidP="00832A5B">
            <w:pPr>
              <w:pStyle w:val="Default"/>
              <w:spacing w:line="300" w:lineRule="auto"/>
              <w:jc w:val="center"/>
              <w:rPr>
                <w:b/>
                <w:bCs/>
              </w:rPr>
            </w:pPr>
            <w:r w:rsidRPr="001B3CDA">
              <w:rPr>
                <w:b/>
                <w:bCs/>
              </w:rPr>
              <w:t>Surprise</w:t>
            </w:r>
          </w:p>
        </w:tc>
        <w:tc>
          <w:tcPr>
            <w:tcW w:w="922" w:type="dxa"/>
            <w:vAlign w:val="center"/>
          </w:tcPr>
          <w:p w14:paraId="12FBC1D4" w14:textId="77777777" w:rsidR="00833AF7" w:rsidRPr="001B3CDA" w:rsidRDefault="00833AF7" w:rsidP="00832A5B">
            <w:pPr>
              <w:pStyle w:val="Default"/>
              <w:spacing w:line="300" w:lineRule="auto"/>
              <w:jc w:val="center"/>
              <w:rPr>
                <w:b/>
                <w:bCs/>
              </w:rPr>
            </w:pPr>
            <w:r>
              <w:rPr>
                <w:b/>
                <w:bCs/>
              </w:rPr>
              <w:t>0.116</w:t>
            </w:r>
          </w:p>
        </w:tc>
        <w:tc>
          <w:tcPr>
            <w:tcW w:w="922" w:type="dxa"/>
            <w:vAlign w:val="center"/>
          </w:tcPr>
          <w:p w14:paraId="5F47AF31" w14:textId="77777777" w:rsidR="00833AF7" w:rsidRPr="001B3CDA" w:rsidRDefault="00833AF7" w:rsidP="00832A5B">
            <w:pPr>
              <w:pStyle w:val="Default"/>
              <w:spacing w:line="300" w:lineRule="auto"/>
              <w:jc w:val="center"/>
              <w:rPr>
                <w:b/>
                <w:bCs/>
              </w:rPr>
            </w:pPr>
            <w:r>
              <w:rPr>
                <w:b/>
                <w:bCs/>
              </w:rPr>
              <w:t>0.076</w:t>
            </w:r>
          </w:p>
        </w:tc>
        <w:tc>
          <w:tcPr>
            <w:tcW w:w="1169" w:type="dxa"/>
            <w:vAlign w:val="center"/>
          </w:tcPr>
          <w:p w14:paraId="5C18C816" w14:textId="77777777" w:rsidR="00833AF7" w:rsidRPr="001B3CDA" w:rsidRDefault="00833AF7" w:rsidP="00832A5B">
            <w:pPr>
              <w:pStyle w:val="Default"/>
              <w:spacing w:line="300" w:lineRule="auto"/>
              <w:jc w:val="center"/>
              <w:rPr>
                <w:b/>
                <w:bCs/>
              </w:rPr>
            </w:pPr>
            <w:r>
              <w:rPr>
                <w:b/>
                <w:bCs/>
              </w:rPr>
              <w:t>0.184</w:t>
            </w:r>
          </w:p>
        </w:tc>
      </w:tr>
      <w:tr w:rsidR="00833AF7" w:rsidRPr="001B3CDA" w14:paraId="40F2035E" w14:textId="77777777" w:rsidTr="00832A5B">
        <w:tc>
          <w:tcPr>
            <w:tcW w:w="1098" w:type="dxa"/>
            <w:vAlign w:val="center"/>
          </w:tcPr>
          <w:p w14:paraId="29770C9D" w14:textId="77777777" w:rsidR="00833AF7" w:rsidRPr="001B3CDA" w:rsidRDefault="00833AF7" w:rsidP="00832A5B">
            <w:pPr>
              <w:pStyle w:val="Default"/>
              <w:spacing w:line="300" w:lineRule="auto"/>
              <w:jc w:val="center"/>
              <w:rPr>
                <w:b/>
                <w:bCs/>
              </w:rPr>
            </w:pPr>
            <w:r w:rsidRPr="001B3CDA">
              <w:rPr>
                <w:b/>
                <w:bCs/>
              </w:rPr>
              <w:t>Fear</w:t>
            </w:r>
          </w:p>
        </w:tc>
        <w:tc>
          <w:tcPr>
            <w:tcW w:w="922" w:type="dxa"/>
            <w:vAlign w:val="center"/>
          </w:tcPr>
          <w:p w14:paraId="572B9C21" w14:textId="77777777" w:rsidR="00833AF7" w:rsidRPr="001B3CDA" w:rsidRDefault="00833AF7" w:rsidP="00832A5B">
            <w:pPr>
              <w:pStyle w:val="Default"/>
              <w:spacing w:line="300" w:lineRule="auto"/>
              <w:jc w:val="center"/>
              <w:rPr>
                <w:b/>
                <w:bCs/>
              </w:rPr>
            </w:pPr>
            <w:r>
              <w:rPr>
                <w:b/>
                <w:bCs/>
              </w:rPr>
              <w:t>0.088</w:t>
            </w:r>
          </w:p>
        </w:tc>
        <w:tc>
          <w:tcPr>
            <w:tcW w:w="922" w:type="dxa"/>
            <w:vAlign w:val="center"/>
          </w:tcPr>
          <w:p w14:paraId="3F118790" w14:textId="77777777" w:rsidR="00833AF7" w:rsidRPr="001B3CDA" w:rsidRDefault="00833AF7" w:rsidP="00832A5B">
            <w:pPr>
              <w:pStyle w:val="Default"/>
              <w:spacing w:line="300" w:lineRule="auto"/>
              <w:jc w:val="center"/>
              <w:rPr>
                <w:b/>
                <w:bCs/>
              </w:rPr>
            </w:pPr>
            <w:r>
              <w:rPr>
                <w:b/>
                <w:bCs/>
              </w:rPr>
              <w:t>0.232</w:t>
            </w:r>
          </w:p>
        </w:tc>
        <w:tc>
          <w:tcPr>
            <w:tcW w:w="1169" w:type="dxa"/>
            <w:vAlign w:val="center"/>
          </w:tcPr>
          <w:p w14:paraId="1E8A7688" w14:textId="77777777" w:rsidR="00833AF7" w:rsidRPr="001B3CDA" w:rsidRDefault="00833AF7" w:rsidP="00832A5B">
            <w:pPr>
              <w:pStyle w:val="Default"/>
              <w:spacing w:line="300" w:lineRule="auto"/>
              <w:jc w:val="center"/>
              <w:rPr>
                <w:b/>
                <w:bCs/>
              </w:rPr>
            </w:pPr>
            <w:r>
              <w:rPr>
                <w:b/>
                <w:bCs/>
              </w:rPr>
              <w:t>0.336</w:t>
            </w:r>
          </w:p>
        </w:tc>
      </w:tr>
    </w:tbl>
    <w:p w14:paraId="772DC802" w14:textId="7AA38455" w:rsidR="00833AF7" w:rsidRDefault="00BF07D9" w:rsidP="00833AF7">
      <w:pPr>
        <w:pStyle w:val="Default"/>
        <w:spacing w:line="300" w:lineRule="auto"/>
        <w:jc w:val="center"/>
      </w:pPr>
      <w:r>
        <w:t xml:space="preserve">Table 4.2: </w:t>
      </w:r>
      <w:r>
        <w:rPr>
          <w:sz w:val="23"/>
          <w:szCs w:val="23"/>
        </w:rPr>
        <w:t>Emotion-wise Accuracies of Models</w:t>
      </w:r>
    </w:p>
    <w:p w14:paraId="285BFC72" w14:textId="13BD2FCD" w:rsidR="00833AF7" w:rsidRDefault="00833AF7" w:rsidP="00D969D0">
      <w:pPr>
        <w:pStyle w:val="Default"/>
        <w:spacing w:line="300" w:lineRule="auto"/>
        <w:jc w:val="both"/>
      </w:pPr>
    </w:p>
    <w:p w14:paraId="5BDF8E02" w14:textId="13074001" w:rsidR="00833AF7" w:rsidRDefault="00833AF7" w:rsidP="00D969D0">
      <w:pPr>
        <w:pStyle w:val="Default"/>
        <w:spacing w:line="300" w:lineRule="auto"/>
        <w:jc w:val="both"/>
      </w:pPr>
      <w:r>
        <w:t xml:space="preserve">The following is the plot representing the data in above table. </w:t>
      </w:r>
    </w:p>
    <w:p w14:paraId="02EC0758" w14:textId="77777777" w:rsidR="00833AF7" w:rsidRDefault="00833AF7" w:rsidP="00D969D0">
      <w:pPr>
        <w:pStyle w:val="Default"/>
        <w:spacing w:line="300" w:lineRule="auto"/>
        <w:jc w:val="both"/>
      </w:pPr>
    </w:p>
    <w:p w14:paraId="45C73CEC" w14:textId="034A2267" w:rsidR="00F338C6" w:rsidRDefault="00B7776F" w:rsidP="00D969D0">
      <w:pPr>
        <w:pStyle w:val="Default"/>
        <w:spacing w:line="300" w:lineRule="auto"/>
        <w:jc w:val="both"/>
      </w:pPr>
      <w:r>
        <w:rPr>
          <w:noProof/>
        </w:rPr>
        <w:drawing>
          <wp:inline distT="0" distB="0" distL="0" distR="0" wp14:anchorId="75871657" wp14:editId="23F33AF4">
            <wp:extent cx="2640965" cy="2811780"/>
            <wp:effectExtent l="0" t="0" r="6985"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71E793" w14:textId="2E1177B5" w:rsidR="001B3CDA" w:rsidRDefault="00BF07D9" w:rsidP="00556961">
      <w:pPr>
        <w:pStyle w:val="Default"/>
        <w:spacing w:line="300" w:lineRule="auto"/>
        <w:ind w:left="284"/>
        <w:jc w:val="center"/>
      </w:pPr>
      <w:r>
        <w:t>Figure 4.2: Plot for table 4.2</w:t>
      </w:r>
    </w:p>
    <w:p w14:paraId="328B1A08" w14:textId="77777777" w:rsidR="003F2689" w:rsidRDefault="003F2689" w:rsidP="00556961">
      <w:pPr>
        <w:pStyle w:val="Default"/>
        <w:spacing w:line="300" w:lineRule="auto"/>
        <w:ind w:left="284"/>
        <w:jc w:val="center"/>
      </w:pPr>
    </w:p>
    <w:p w14:paraId="2FEFD7DD" w14:textId="26462565" w:rsidR="001B3CDA" w:rsidRDefault="00B51412" w:rsidP="00556961">
      <w:pPr>
        <w:pStyle w:val="Default"/>
        <w:spacing w:line="300" w:lineRule="auto"/>
        <w:jc w:val="both"/>
      </w:pPr>
      <w:r>
        <w:tab/>
        <w:t xml:space="preserve">Table </w:t>
      </w:r>
      <w:r w:rsidR="00BF07D9">
        <w:t xml:space="preserve">4.2 </w:t>
      </w:r>
      <w:r>
        <w:t xml:space="preserve">shows the Emotion-wise accuracies of each model. It can be </w:t>
      </w:r>
      <w:r>
        <w:lastRenderedPageBreak/>
        <w:t>observed that all models fail to detect rare emotions like Disgust accurately.</w:t>
      </w:r>
    </w:p>
    <w:p w14:paraId="5E1B68C9" w14:textId="10777F08" w:rsidR="00556961" w:rsidRDefault="00B51412" w:rsidP="00B51412">
      <w:pPr>
        <w:pStyle w:val="Default"/>
        <w:spacing w:line="300" w:lineRule="auto"/>
        <w:jc w:val="both"/>
      </w:pPr>
      <w:r>
        <w:tab/>
      </w:r>
      <w:r w:rsidR="005E0495">
        <w:rPr>
          <w:sz w:val="23"/>
          <w:szCs w:val="23"/>
        </w:rPr>
        <w:t>It is almost impossible to determine the accuracy</w:t>
      </w:r>
      <w:r w:rsidR="00BF07D9">
        <w:rPr>
          <w:sz w:val="23"/>
          <w:szCs w:val="23"/>
        </w:rPr>
        <w:t xml:space="preserve"> of Recommendation module</w:t>
      </w:r>
      <w:r w:rsidR="005E0495">
        <w:rPr>
          <w:sz w:val="23"/>
          <w:szCs w:val="23"/>
        </w:rPr>
        <w:t xml:space="preserve"> since it requires real-time input from users' recommendations. So, </w:t>
      </w:r>
      <w:r w:rsidRPr="00B51412">
        <w:t xml:space="preserve">K-Means clustering was done on the </w:t>
      </w:r>
      <w:proofErr w:type="spellStart"/>
      <w:r w:rsidRPr="00B51412">
        <w:t>MuSe</w:t>
      </w:r>
      <w:proofErr w:type="spellEnd"/>
      <w:r w:rsidRPr="00B51412">
        <w:t xml:space="preserve"> Dataset</w:t>
      </w:r>
      <w:r>
        <w:t>.</w:t>
      </w:r>
      <w:r w:rsidR="005E0495">
        <w:rPr>
          <w:sz w:val="23"/>
          <w:szCs w:val="23"/>
        </w:rPr>
        <w:t xml:space="preserve"> </w:t>
      </w:r>
      <w:r>
        <w:t xml:space="preserve"> </w:t>
      </w:r>
      <w:r w:rsidRPr="00B51412">
        <w:t xml:space="preserve">The Silhouette Score </w:t>
      </w:r>
      <w:r>
        <w:t>and Accuracy of</w:t>
      </w:r>
      <w:r w:rsidRPr="00B51412">
        <w:t xml:space="preserve"> Clustering was calculated</w:t>
      </w:r>
      <w:r>
        <w:t>.</w:t>
      </w:r>
    </w:p>
    <w:p w14:paraId="554FE1C2" w14:textId="77777777" w:rsidR="005E0495" w:rsidRDefault="005E0495" w:rsidP="00B51412">
      <w:pPr>
        <w:pStyle w:val="Default"/>
        <w:spacing w:line="300" w:lineRule="auto"/>
        <w:jc w:val="both"/>
        <w:rPr>
          <w:b/>
          <w:bCs/>
          <w:sz w:val="28"/>
          <w:szCs w:val="28"/>
        </w:rPr>
      </w:pPr>
    </w:p>
    <w:tbl>
      <w:tblPr>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2122"/>
        <w:gridCol w:w="1984"/>
      </w:tblGrid>
      <w:tr w:rsidR="00AB2977" w:rsidRPr="00AB2977" w14:paraId="5D5E1D92" w14:textId="77777777" w:rsidTr="00833AF7">
        <w:trPr>
          <w:trHeight w:val="280"/>
        </w:trPr>
        <w:tc>
          <w:tcPr>
            <w:tcW w:w="2122" w:type="dxa"/>
            <w:shd w:val="clear" w:color="auto" w:fill="auto"/>
            <w:tcMar>
              <w:top w:w="72" w:type="dxa"/>
              <w:left w:w="144" w:type="dxa"/>
              <w:bottom w:w="72" w:type="dxa"/>
              <w:right w:w="144" w:type="dxa"/>
            </w:tcMar>
            <w:vAlign w:val="center"/>
            <w:hideMark/>
          </w:tcPr>
          <w:p w14:paraId="4DA7E016" w14:textId="77777777" w:rsidR="00AB2977" w:rsidRPr="00AB2977" w:rsidRDefault="00AB2977" w:rsidP="00AB2977">
            <w:pPr>
              <w:pStyle w:val="Default"/>
              <w:spacing w:line="300" w:lineRule="auto"/>
              <w:ind w:left="284"/>
              <w:jc w:val="center"/>
              <w:rPr>
                <w:b/>
                <w:bCs/>
              </w:rPr>
            </w:pPr>
            <w:r w:rsidRPr="00AB2977">
              <w:rPr>
                <w:b/>
                <w:bCs/>
                <w:lang w:val="en-US"/>
              </w:rPr>
              <w:t>Method</w:t>
            </w:r>
          </w:p>
        </w:tc>
        <w:tc>
          <w:tcPr>
            <w:tcW w:w="1984" w:type="dxa"/>
            <w:shd w:val="clear" w:color="auto" w:fill="auto"/>
            <w:tcMar>
              <w:top w:w="72" w:type="dxa"/>
              <w:left w:w="144" w:type="dxa"/>
              <w:bottom w:w="72" w:type="dxa"/>
              <w:right w:w="144" w:type="dxa"/>
            </w:tcMar>
            <w:vAlign w:val="center"/>
            <w:hideMark/>
          </w:tcPr>
          <w:p w14:paraId="3C4C7CD7" w14:textId="2B0D4F70" w:rsidR="00AB2977" w:rsidRPr="00AB2977" w:rsidRDefault="00AB2977" w:rsidP="00AB2977">
            <w:pPr>
              <w:pStyle w:val="Default"/>
              <w:spacing w:line="300" w:lineRule="auto"/>
              <w:ind w:left="284"/>
              <w:jc w:val="center"/>
              <w:rPr>
                <w:b/>
                <w:bCs/>
              </w:rPr>
            </w:pPr>
            <w:r w:rsidRPr="00AB2977">
              <w:rPr>
                <w:b/>
                <w:bCs/>
                <w:lang w:val="en-US"/>
              </w:rPr>
              <w:t>Accuracy</w:t>
            </w:r>
            <w:r w:rsidR="00833AF7">
              <w:rPr>
                <w:b/>
                <w:bCs/>
                <w:lang w:val="en-US"/>
              </w:rPr>
              <w:t xml:space="preserve"> </w:t>
            </w:r>
            <w:r w:rsidRPr="00AB2977">
              <w:rPr>
                <w:b/>
                <w:bCs/>
                <w:lang w:val="en-US"/>
              </w:rPr>
              <w:t>/</w:t>
            </w:r>
            <w:r w:rsidR="00833AF7">
              <w:rPr>
                <w:b/>
                <w:bCs/>
                <w:lang w:val="en-US"/>
              </w:rPr>
              <w:t xml:space="preserve"> </w:t>
            </w:r>
            <w:r w:rsidRPr="00AB2977">
              <w:rPr>
                <w:b/>
                <w:bCs/>
                <w:lang w:val="en-US"/>
              </w:rPr>
              <w:t>Silhouette score</w:t>
            </w:r>
          </w:p>
        </w:tc>
      </w:tr>
      <w:tr w:rsidR="00AB2977" w:rsidRPr="00AB2977" w14:paraId="26615051" w14:textId="77777777" w:rsidTr="00833AF7">
        <w:trPr>
          <w:trHeight w:val="863"/>
        </w:trPr>
        <w:tc>
          <w:tcPr>
            <w:tcW w:w="2122" w:type="dxa"/>
            <w:shd w:val="clear" w:color="auto" w:fill="auto"/>
            <w:tcMar>
              <w:top w:w="72" w:type="dxa"/>
              <w:left w:w="144" w:type="dxa"/>
              <w:bottom w:w="72" w:type="dxa"/>
              <w:right w:w="144" w:type="dxa"/>
            </w:tcMar>
            <w:vAlign w:val="center"/>
            <w:hideMark/>
          </w:tcPr>
          <w:p w14:paraId="7EA13F3B" w14:textId="77777777" w:rsidR="00AB2977" w:rsidRPr="00AB2977" w:rsidRDefault="00AB2977" w:rsidP="00AB2977">
            <w:pPr>
              <w:pStyle w:val="Default"/>
              <w:spacing w:line="300" w:lineRule="auto"/>
              <w:ind w:left="284"/>
              <w:jc w:val="center"/>
              <w:rPr>
                <w:b/>
                <w:bCs/>
              </w:rPr>
            </w:pPr>
            <w:r w:rsidRPr="00AB2977">
              <w:rPr>
                <w:b/>
                <w:bCs/>
                <w:lang w:val="en-US"/>
              </w:rPr>
              <w:t>Without Initial Centroids</w:t>
            </w:r>
          </w:p>
        </w:tc>
        <w:tc>
          <w:tcPr>
            <w:tcW w:w="1984" w:type="dxa"/>
            <w:shd w:val="clear" w:color="auto" w:fill="auto"/>
            <w:tcMar>
              <w:top w:w="72" w:type="dxa"/>
              <w:left w:w="144" w:type="dxa"/>
              <w:bottom w:w="72" w:type="dxa"/>
              <w:right w:w="144" w:type="dxa"/>
            </w:tcMar>
            <w:vAlign w:val="center"/>
            <w:hideMark/>
          </w:tcPr>
          <w:p w14:paraId="0B03A86F" w14:textId="77777777" w:rsidR="00AB2977" w:rsidRPr="00AB2977" w:rsidRDefault="00AB2977" w:rsidP="00AB2977">
            <w:pPr>
              <w:pStyle w:val="Default"/>
              <w:spacing w:line="300" w:lineRule="auto"/>
              <w:ind w:left="284"/>
              <w:jc w:val="center"/>
            </w:pPr>
            <w:r w:rsidRPr="00AB2977">
              <w:rPr>
                <w:lang w:val="en-US"/>
              </w:rPr>
              <w:t>0.31</w:t>
            </w:r>
          </w:p>
        </w:tc>
      </w:tr>
      <w:tr w:rsidR="00AB2977" w:rsidRPr="00AB2977" w14:paraId="41AAD42E" w14:textId="77777777" w:rsidTr="00833AF7">
        <w:trPr>
          <w:trHeight w:val="863"/>
        </w:trPr>
        <w:tc>
          <w:tcPr>
            <w:tcW w:w="2122" w:type="dxa"/>
            <w:shd w:val="clear" w:color="auto" w:fill="auto"/>
            <w:tcMar>
              <w:top w:w="72" w:type="dxa"/>
              <w:left w:w="144" w:type="dxa"/>
              <w:bottom w:w="72" w:type="dxa"/>
              <w:right w:w="144" w:type="dxa"/>
            </w:tcMar>
            <w:vAlign w:val="center"/>
            <w:hideMark/>
          </w:tcPr>
          <w:p w14:paraId="7E52EA6B" w14:textId="77777777" w:rsidR="00AB2977" w:rsidRPr="00AB2977" w:rsidRDefault="00AB2977" w:rsidP="00AB2977">
            <w:pPr>
              <w:pStyle w:val="Default"/>
              <w:spacing w:line="300" w:lineRule="auto"/>
              <w:ind w:left="284"/>
              <w:jc w:val="center"/>
              <w:rPr>
                <w:b/>
                <w:bCs/>
              </w:rPr>
            </w:pPr>
            <w:r w:rsidRPr="00AB2977">
              <w:rPr>
                <w:b/>
                <w:bCs/>
                <w:lang w:val="en-US"/>
              </w:rPr>
              <w:t>With Initial Centroids</w:t>
            </w:r>
          </w:p>
        </w:tc>
        <w:tc>
          <w:tcPr>
            <w:tcW w:w="1984" w:type="dxa"/>
            <w:shd w:val="clear" w:color="auto" w:fill="auto"/>
            <w:tcMar>
              <w:top w:w="72" w:type="dxa"/>
              <w:left w:w="144" w:type="dxa"/>
              <w:bottom w:w="72" w:type="dxa"/>
              <w:right w:w="144" w:type="dxa"/>
            </w:tcMar>
            <w:vAlign w:val="center"/>
            <w:hideMark/>
          </w:tcPr>
          <w:p w14:paraId="4DF81783" w14:textId="77777777" w:rsidR="00AB2977" w:rsidRPr="00AB2977" w:rsidRDefault="00AB2977" w:rsidP="00AB2977">
            <w:pPr>
              <w:pStyle w:val="Default"/>
              <w:spacing w:line="300" w:lineRule="auto"/>
              <w:ind w:left="284"/>
              <w:jc w:val="center"/>
            </w:pPr>
            <w:r w:rsidRPr="00AB2977">
              <w:rPr>
                <w:lang w:val="en-US"/>
              </w:rPr>
              <w:t>0.35</w:t>
            </w:r>
          </w:p>
        </w:tc>
      </w:tr>
      <w:tr w:rsidR="00AB2977" w:rsidRPr="00AB2977" w14:paraId="17C1F5AB" w14:textId="77777777" w:rsidTr="00833AF7">
        <w:trPr>
          <w:trHeight w:val="863"/>
        </w:trPr>
        <w:tc>
          <w:tcPr>
            <w:tcW w:w="2122" w:type="dxa"/>
            <w:shd w:val="clear" w:color="auto" w:fill="auto"/>
            <w:tcMar>
              <w:top w:w="72" w:type="dxa"/>
              <w:left w:w="144" w:type="dxa"/>
              <w:bottom w:w="72" w:type="dxa"/>
              <w:right w:w="144" w:type="dxa"/>
            </w:tcMar>
            <w:vAlign w:val="center"/>
            <w:hideMark/>
          </w:tcPr>
          <w:p w14:paraId="519ACF83" w14:textId="77777777" w:rsidR="00AB2977" w:rsidRPr="00AB2977" w:rsidRDefault="00AB2977" w:rsidP="00AB2977">
            <w:pPr>
              <w:pStyle w:val="Default"/>
              <w:spacing w:line="300" w:lineRule="auto"/>
              <w:ind w:left="284"/>
              <w:jc w:val="center"/>
              <w:rPr>
                <w:b/>
                <w:bCs/>
              </w:rPr>
            </w:pPr>
            <w:r w:rsidRPr="00AB2977">
              <w:rPr>
                <w:b/>
                <w:bCs/>
                <w:lang w:val="en-US"/>
              </w:rPr>
              <w:t>Split into Train/Test</w:t>
            </w:r>
          </w:p>
        </w:tc>
        <w:tc>
          <w:tcPr>
            <w:tcW w:w="1984" w:type="dxa"/>
            <w:shd w:val="clear" w:color="auto" w:fill="auto"/>
            <w:tcMar>
              <w:top w:w="72" w:type="dxa"/>
              <w:left w:w="144" w:type="dxa"/>
              <w:bottom w:w="72" w:type="dxa"/>
              <w:right w:w="144" w:type="dxa"/>
            </w:tcMar>
            <w:vAlign w:val="center"/>
            <w:hideMark/>
          </w:tcPr>
          <w:p w14:paraId="3B17B686" w14:textId="77777777" w:rsidR="00AB2977" w:rsidRPr="00AB2977" w:rsidRDefault="00AB2977" w:rsidP="00AB2977">
            <w:pPr>
              <w:pStyle w:val="Default"/>
              <w:spacing w:line="300" w:lineRule="auto"/>
              <w:ind w:left="284"/>
              <w:jc w:val="center"/>
            </w:pPr>
            <w:r w:rsidRPr="00AB2977">
              <w:rPr>
                <w:lang w:val="en-US"/>
              </w:rPr>
              <w:t>87%</w:t>
            </w:r>
          </w:p>
        </w:tc>
      </w:tr>
    </w:tbl>
    <w:p w14:paraId="73E5C140" w14:textId="7A77A74B" w:rsidR="00AB2977" w:rsidRDefault="00EC1086" w:rsidP="005E0495">
      <w:pPr>
        <w:pStyle w:val="Default"/>
        <w:spacing w:line="300" w:lineRule="auto"/>
        <w:ind w:left="284"/>
        <w:jc w:val="center"/>
      </w:pPr>
      <w:r>
        <w:t>Table 4.3: Silhouette Score and Accuracy for K-MEANS clustering</w:t>
      </w:r>
    </w:p>
    <w:p w14:paraId="40AFF6E7" w14:textId="77777777" w:rsidR="005E0495" w:rsidRPr="005E0495" w:rsidRDefault="005E0495" w:rsidP="005E0495">
      <w:pPr>
        <w:pStyle w:val="Default"/>
        <w:spacing w:line="300" w:lineRule="auto"/>
        <w:ind w:left="284"/>
        <w:jc w:val="center"/>
      </w:pPr>
    </w:p>
    <w:p w14:paraId="20860ACD" w14:textId="0F9E500E" w:rsidR="00552DE3" w:rsidRDefault="0078512F" w:rsidP="00552DE3">
      <w:pPr>
        <w:pStyle w:val="Default"/>
        <w:numPr>
          <w:ilvl w:val="0"/>
          <w:numId w:val="1"/>
        </w:numPr>
        <w:spacing w:line="300" w:lineRule="auto"/>
        <w:ind w:left="284" w:hanging="284"/>
        <w:jc w:val="both"/>
        <w:rPr>
          <w:b/>
          <w:bCs/>
          <w:sz w:val="28"/>
          <w:szCs w:val="28"/>
        </w:rPr>
      </w:pPr>
      <w:r>
        <w:rPr>
          <w:b/>
          <w:bCs/>
          <w:sz w:val="28"/>
          <w:szCs w:val="28"/>
        </w:rPr>
        <w:t>Conclusion and Future Scope</w:t>
      </w:r>
    </w:p>
    <w:p w14:paraId="20068574" w14:textId="1FDB0667" w:rsidR="00552DE3" w:rsidRDefault="00552DE3" w:rsidP="00552DE3">
      <w:pPr>
        <w:pStyle w:val="Default"/>
        <w:spacing w:line="300" w:lineRule="auto"/>
        <w:jc w:val="both"/>
        <w:rPr>
          <w:sz w:val="23"/>
          <w:szCs w:val="23"/>
        </w:rPr>
      </w:pPr>
      <w:r>
        <w:rPr>
          <w:sz w:val="23"/>
          <w:szCs w:val="23"/>
        </w:rPr>
        <w:tab/>
      </w:r>
      <w:r w:rsidRPr="00552DE3">
        <w:rPr>
          <w:sz w:val="23"/>
          <w:szCs w:val="23"/>
        </w:rPr>
        <w:t>General music recommendation systems are quite ineffective because they don't consider contextual information. The aim of this work was to build a comprehensive context-aware music recommendation system, which recommends music based on the user's emotion. The overarching goal of this novel system is to blend user emotion with music recommendation, to improve accuracy and enhance the listening experience.</w:t>
      </w:r>
    </w:p>
    <w:p w14:paraId="749D224D" w14:textId="15AE95EA" w:rsidR="00552DE3" w:rsidRDefault="00552DE3" w:rsidP="00552DE3">
      <w:pPr>
        <w:pStyle w:val="Default"/>
        <w:spacing w:line="300" w:lineRule="auto"/>
        <w:jc w:val="both"/>
        <w:rPr>
          <w:sz w:val="23"/>
          <w:szCs w:val="23"/>
        </w:rPr>
      </w:pPr>
      <w:r>
        <w:rPr>
          <w:sz w:val="23"/>
          <w:szCs w:val="23"/>
        </w:rPr>
        <w:tab/>
      </w:r>
      <w:r w:rsidRPr="00552DE3">
        <w:rPr>
          <w:sz w:val="23"/>
          <w:szCs w:val="23"/>
        </w:rPr>
        <w:t xml:space="preserve">After extensive research and experimentation, an integrated system </w:t>
      </w:r>
      <w:r w:rsidR="00387911">
        <w:rPr>
          <w:sz w:val="23"/>
          <w:szCs w:val="23"/>
        </w:rPr>
        <w:t xml:space="preserve">has been proposed </w:t>
      </w:r>
      <w:r w:rsidRPr="00552DE3">
        <w:rPr>
          <w:sz w:val="23"/>
          <w:szCs w:val="23"/>
        </w:rPr>
        <w:t xml:space="preserve">that uses the MTCNN model </w:t>
      </w:r>
      <w:r w:rsidRPr="00552DE3">
        <w:rPr>
          <w:sz w:val="23"/>
          <w:szCs w:val="23"/>
        </w:rPr>
        <w:t>for emotion detection and content-based filtering for music recommendation. The results suggest that the performance of the system was on par with current state-of-the-art systems.</w:t>
      </w:r>
    </w:p>
    <w:p w14:paraId="49C8508D" w14:textId="1664B2B0" w:rsidR="00552DE3" w:rsidRDefault="00552DE3" w:rsidP="00552DE3">
      <w:pPr>
        <w:pStyle w:val="Default"/>
        <w:spacing w:line="300" w:lineRule="auto"/>
        <w:jc w:val="both"/>
        <w:rPr>
          <w:sz w:val="23"/>
          <w:szCs w:val="23"/>
        </w:rPr>
      </w:pPr>
      <w:r>
        <w:rPr>
          <w:sz w:val="23"/>
          <w:szCs w:val="23"/>
        </w:rPr>
        <w:tab/>
      </w:r>
      <w:r w:rsidR="00387911">
        <w:rPr>
          <w:sz w:val="23"/>
          <w:szCs w:val="23"/>
        </w:rPr>
        <w:t>S</w:t>
      </w:r>
      <w:r w:rsidRPr="00552DE3">
        <w:rPr>
          <w:sz w:val="23"/>
          <w:szCs w:val="23"/>
        </w:rPr>
        <w:t xml:space="preserve">ome shortcomings </w:t>
      </w:r>
      <w:r w:rsidR="00387911">
        <w:rPr>
          <w:sz w:val="23"/>
          <w:szCs w:val="23"/>
        </w:rPr>
        <w:t xml:space="preserve">have been acknowledged </w:t>
      </w:r>
      <w:r w:rsidRPr="00552DE3">
        <w:rPr>
          <w:sz w:val="23"/>
          <w:szCs w:val="23"/>
        </w:rPr>
        <w:t xml:space="preserve">in our work that opens possibilities for future work. </w:t>
      </w:r>
      <w:r w:rsidR="00387911">
        <w:rPr>
          <w:sz w:val="23"/>
          <w:szCs w:val="23"/>
        </w:rPr>
        <w:t>The following shall be explored for future work</w:t>
      </w:r>
      <w:r w:rsidRPr="00552DE3">
        <w:rPr>
          <w:sz w:val="23"/>
          <w:szCs w:val="23"/>
        </w:rPr>
        <w:t>:</w:t>
      </w:r>
    </w:p>
    <w:p w14:paraId="4C81C0C4" w14:textId="77777777" w:rsidR="00552DE3" w:rsidRDefault="00552DE3" w:rsidP="00552DE3">
      <w:pPr>
        <w:pStyle w:val="Default"/>
        <w:spacing w:line="300" w:lineRule="auto"/>
        <w:jc w:val="both"/>
        <w:rPr>
          <w:sz w:val="23"/>
          <w:szCs w:val="23"/>
        </w:rPr>
      </w:pPr>
      <w:r>
        <w:rPr>
          <w:sz w:val="23"/>
          <w:szCs w:val="23"/>
        </w:rPr>
        <w:tab/>
      </w:r>
      <w:r w:rsidRPr="00552DE3">
        <w:rPr>
          <w:sz w:val="23"/>
          <w:szCs w:val="23"/>
        </w:rPr>
        <w:t>1. Incorporate additional contextual information such as mouse click patterns, keystrokes, and user heart rate.</w:t>
      </w:r>
    </w:p>
    <w:p w14:paraId="62E61528" w14:textId="77777777" w:rsidR="00552DE3" w:rsidRDefault="00552DE3" w:rsidP="00552DE3">
      <w:pPr>
        <w:pStyle w:val="Default"/>
        <w:spacing w:line="300" w:lineRule="auto"/>
        <w:jc w:val="both"/>
        <w:rPr>
          <w:sz w:val="23"/>
          <w:szCs w:val="23"/>
        </w:rPr>
      </w:pPr>
      <w:r>
        <w:rPr>
          <w:sz w:val="23"/>
          <w:szCs w:val="23"/>
        </w:rPr>
        <w:tab/>
      </w:r>
      <w:r w:rsidRPr="00552DE3">
        <w:rPr>
          <w:sz w:val="23"/>
          <w:szCs w:val="23"/>
        </w:rPr>
        <w:t>2. Introduce a rating system where users can rate the recommended songs. This helps in improving the accuracy of further recommendations.</w:t>
      </w:r>
    </w:p>
    <w:p w14:paraId="48B490CB" w14:textId="2FC67F24" w:rsidR="00552DE3" w:rsidRPr="00552DE3" w:rsidRDefault="00552DE3" w:rsidP="00552DE3">
      <w:pPr>
        <w:pStyle w:val="Default"/>
        <w:spacing w:line="300" w:lineRule="auto"/>
        <w:jc w:val="both"/>
        <w:rPr>
          <w:sz w:val="23"/>
          <w:szCs w:val="23"/>
        </w:rPr>
      </w:pPr>
      <w:r>
        <w:rPr>
          <w:sz w:val="23"/>
          <w:szCs w:val="23"/>
        </w:rPr>
        <w:tab/>
      </w:r>
      <w:r w:rsidRPr="00552DE3">
        <w:rPr>
          <w:sz w:val="23"/>
          <w:szCs w:val="23"/>
        </w:rPr>
        <w:t xml:space="preserve">3. Improve the accuracy of the MTCNN model by training against extremely large datasets using GPUs. </w:t>
      </w:r>
    </w:p>
    <w:p w14:paraId="3EC23CF9" w14:textId="77777777" w:rsidR="0078512F" w:rsidRDefault="0078512F" w:rsidP="0078512F">
      <w:pPr>
        <w:pStyle w:val="Default"/>
        <w:spacing w:line="300" w:lineRule="auto"/>
        <w:ind w:left="284"/>
        <w:jc w:val="both"/>
        <w:rPr>
          <w:b/>
          <w:bCs/>
          <w:sz w:val="28"/>
          <w:szCs w:val="28"/>
        </w:rPr>
      </w:pPr>
    </w:p>
    <w:p w14:paraId="0177F653" w14:textId="654340B4" w:rsidR="005E6BA2" w:rsidRDefault="005E6BA2" w:rsidP="005E6BA2">
      <w:pPr>
        <w:pStyle w:val="Default"/>
        <w:numPr>
          <w:ilvl w:val="0"/>
          <w:numId w:val="1"/>
        </w:numPr>
        <w:spacing w:line="300" w:lineRule="auto"/>
        <w:ind w:left="284" w:hanging="284"/>
        <w:jc w:val="both"/>
        <w:rPr>
          <w:b/>
          <w:bCs/>
          <w:sz w:val="28"/>
          <w:szCs w:val="28"/>
        </w:rPr>
      </w:pPr>
      <w:r>
        <w:rPr>
          <w:b/>
          <w:bCs/>
          <w:sz w:val="28"/>
          <w:szCs w:val="28"/>
        </w:rPr>
        <w:t>References</w:t>
      </w:r>
    </w:p>
    <w:p w14:paraId="2D9735B9" w14:textId="0340ECEF" w:rsidR="00603400" w:rsidRDefault="005E6BA2" w:rsidP="005E6BA2">
      <w:pPr>
        <w:pStyle w:val="Default"/>
        <w:numPr>
          <w:ilvl w:val="0"/>
          <w:numId w:val="3"/>
        </w:numPr>
        <w:spacing w:line="300" w:lineRule="auto"/>
        <w:ind w:left="284" w:hanging="284"/>
        <w:jc w:val="both"/>
      </w:pPr>
      <w:bookmarkStart w:id="0" w:name="Reference_1"/>
      <w:r w:rsidRPr="005E6BA2">
        <w:t xml:space="preserve">Lemley, J.; </w:t>
      </w:r>
      <w:proofErr w:type="spellStart"/>
      <w:r w:rsidRPr="005E6BA2">
        <w:t>Bazrafkan</w:t>
      </w:r>
      <w:proofErr w:type="spellEnd"/>
      <w:r w:rsidRPr="005E6BA2">
        <w:t>, S.; Corcoran, P. Deep Learning for Consumer Devices and Services: Pushing the limits for machine learning,</w:t>
      </w:r>
      <w:r>
        <w:t xml:space="preserve"> </w:t>
      </w:r>
      <w:r w:rsidRPr="005E6BA2">
        <w:t xml:space="preserve">artificial intelligence, and computer vision. IEEE </w:t>
      </w:r>
      <w:proofErr w:type="spellStart"/>
      <w:r w:rsidRPr="005E6BA2">
        <w:t>Consum</w:t>
      </w:r>
      <w:proofErr w:type="spellEnd"/>
      <w:r w:rsidRPr="005E6BA2">
        <w:t>. Electron. Mag. 2017, 6, 48–56.</w:t>
      </w:r>
    </w:p>
    <w:p w14:paraId="6CCE3B81" w14:textId="03103CA6" w:rsidR="005E6BA2" w:rsidRDefault="005E6BA2" w:rsidP="005E6BA2">
      <w:pPr>
        <w:pStyle w:val="Default"/>
        <w:numPr>
          <w:ilvl w:val="0"/>
          <w:numId w:val="3"/>
        </w:numPr>
        <w:spacing w:line="300" w:lineRule="auto"/>
        <w:ind w:left="284" w:hanging="284"/>
        <w:jc w:val="both"/>
      </w:pPr>
      <w:bookmarkStart w:id="1" w:name="Reference_2"/>
      <w:bookmarkEnd w:id="0"/>
      <w:proofErr w:type="spellStart"/>
      <w:r>
        <w:t>Yichuan</w:t>
      </w:r>
      <w:proofErr w:type="spellEnd"/>
      <w:r>
        <w:t xml:space="preserve"> Tang. Deep learning using linear support vector machines. </w:t>
      </w:r>
      <w:proofErr w:type="spellStart"/>
      <w:r>
        <w:t>arXiv</w:t>
      </w:r>
      <w:proofErr w:type="spellEnd"/>
      <w:r>
        <w:t xml:space="preserve"> preprint arXiv:1306.0239, 2013.</w:t>
      </w:r>
    </w:p>
    <w:p w14:paraId="20F35059" w14:textId="29F65774" w:rsidR="005E6BA2" w:rsidRDefault="005E6BA2" w:rsidP="00BB1294">
      <w:pPr>
        <w:pStyle w:val="Default"/>
        <w:numPr>
          <w:ilvl w:val="0"/>
          <w:numId w:val="3"/>
        </w:numPr>
        <w:spacing w:line="300" w:lineRule="auto"/>
        <w:ind w:left="284" w:hanging="284"/>
        <w:jc w:val="both"/>
      </w:pPr>
      <w:bookmarkStart w:id="2" w:name="Reference_3"/>
      <w:bookmarkEnd w:id="1"/>
      <w:r>
        <w:t>Ian Goodfellow et al. Challenges in Representation Learning: A report on three machine learning contests, 2013.</w:t>
      </w:r>
    </w:p>
    <w:p w14:paraId="21CE5E9A" w14:textId="51715808" w:rsidR="005E6BA2" w:rsidRDefault="00BB1294" w:rsidP="00BB1294">
      <w:pPr>
        <w:pStyle w:val="Default"/>
        <w:numPr>
          <w:ilvl w:val="0"/>
          <w:numId w:val="3"/>
        </w:numPr>
        <w:spacing w:line="300" w:lineRule="auto"/>
        <w:ind w:left="284" w:hanging="284"/>
        <w:jc w:val="both"/>
      </w:pPr>
      <w:bookmarkStart w:id="3" w:name="Reference_4"/>
      <w:bookmarkEnd w:id="2"/>
      <w:r>
        <w:t xml:space="preserve">Mei Wang, </w:t>
      </w:r>
      <w:proofErr w:type="spellStart"/>
      <w:r>
        <w:t>Weihong</w:t>
      </w:r>
      <w:proofErr w:type="spellEnd"/>
      <w:r>
        <w:t xml:space="preserve"> Deng: Deep Face Recognition: A Survey</w:t>
      </w:r>
      <w:r w:rsidR="00EC4498">
        <w:t>.</w:t>
      </w:r>
    </w:p>
    <w:p w14:paraId="24649B40" w14:textId="5B59E0BB" w:rsidR="009B20EB" w:rsidRDefault="009B20EB" w:rsidP="00E721D1">
      <w:pPr>
        <w:pStyle w:val="Default"/>
        <w:numPr>
          <w:ilvl w:val="0"/>
          <w:numId w:val="3"/>
        </w:numPr>
        <w:spacing w:line="300" w:lineRule="auto"/>
        <w:ind w:left="284" w:hanging="284"/>
        <w:jc w:val="both"/>
      </w:pPr>
      <w:bookmarkStart w:id="4" w:name="Reference_5"/>
      <w:bookmarkEnd w:id="3"/>
      <w:r>
        <w:t xml:space="preserve">A G </w:t>
      </w:r>
      <w:proofErr w:type="spellStart"/>
      <w:r>
        <w:t>Musikhin</w:t>
      </w:r>
      <w:proofErr w:type="spellEnd"/>
      <w:r>
        <w:t xml:space="preserve"> and S Yu </w:t>
      </w:r>
      <w:proofErr w:type="spellStart"/>
      <w:r>
        <w:t>Burenin</w:t>
      </w:r>
      <w:proofErr w:type="spellEnd"/>
      <w:r>
        <w:t xml:space="preserve"> 2021 IOP Conf. Ser.: Mater. Sci. Eng. 1155</w:t>
      </w:r>
      <w:r w:rsidR="00440723">
        <w:t xml:space="preserve"> </w:t>
      </w:r>
      <w:r>
        <w:t>012057</w:t>
      </w:r>
      <w:r w:rsidR="00EC4498">
        <w:t>.</w:t>
      </w:r>
    </w:p>
    <w:p w14:paraId="220F42C6" w14:textId="77777777" w:rsidR="00EC1086" w:rsidRDefault="00EC1086" w:rsidP="00EC1086">
      <w:pPr>
        <w:pStyle w:val="Default"/>
        <w:spacing w:line="300" w:lineRule="auto"/>
        <w:ind w:left="284"/>
        <w:jc w:val="both"/>
      </w:pPr>
    </w:p>
    <w:p w14:paraId="34879E44" w14:textId="72746F7B" w:rsidR="00BB1294" w:rsidRDefault="005055F2" w:rsidP="00440723">
      <w:pPr>
        <w:pStyle w:val="Default"/>
        <w:numPr>
          <w:ilvl w:val="0"/>
          <w:numId w:val="3"/>
        </w:numPr>
        <w:spacing w:line="300" w:lineRule="auto"/>
        <w:ind w:left="284" w:hanging="284"/>
        <w:jc w:val="both"/>
      </w:pPr>
      <w:bookmarkStart w:id="5" w:name="Reference_6"/>
      <w:bookmarkEnd w:id="4"/>
      <w:r w:rsidRPr="005055F2">
        <w:lastRenderedPageBreak/>
        <w:t xml:space="preserve">Papadopoulos Stefanos </w:t>
      </w:r>
      <w:proofErr w:type="spellStart"/>
      <w:r w:rsidRPr="005055F2">
        <w:t>Iordanis</w:t>
      </w:r>
      <w:proofErr w:type="spellEnd"/>
      <w:r>
        <w:t xml:space="preserve">, </w:t>
      </w:r>
      <w:r w:rsidRPr="005055F2">
        <w:t xml:space="preserve">Athena </w:t>
      </w:r>
      <w:proofErr w:type="spellStart"/>
      <w:r w:rsidRPr="005055F2">
        <w:t>Vakali</w:t>
      </w:r>
      <w:proofErr w:type="spellEnd"/>
      <w:r>
        <w:t xml:space="preserve">: </w:t>
      </w:r>
      <w:r w:rsidRPr="005055F2">
        <w:t>Emotion-Aware Music Recommendation Systems</w:t>
      </w:r>
      <w:r>
        <w:t xml:space="preserve">: </w:t>
      </w:r>
      <w:r w:rsidRPr="005055F2">
        <w:t>Mitigating the Consequences of Emotional Data Sparsity</w:t>
      </w:r>
      <w:r w:rsidR="00EC4498">
        <w:t>.</w:t>
      </w:r>
    </w:p>
    <w:p w14:paraId="03102FF0" w14:textId="38ACC784" w:rsidR="00CD0E4E" w:rsidRDefault="00CD0E4E" w:rsidP="00440723">
      <w:pPr>
        <w:pStyle w:val="Default"/>
        <w:numPr>
          <w:ilvl w:val="0"/>
          <w:numId w:val="3"/>
        </w:numPr>
        <w:spacing w:line="300" w:lineRule="auto"/>
        <w:ind w:left="284" w:hanging="284"/>
        <w:jc w:val="both"/>
      </w:pPr>
      <w:bookmarkStart w:id="6" w:name="Reference_7"/>
      <w:bookmarkEnd w:id="5"/>
      <w:r w:rsidRPr="00CD0E4E">
        <w:t xml:space="preserve">A. </w:t>
      </w:r>
      <w:proofErr w:type="spellStart"/>
      <w:r w:rsidRPr="00CD0E4E">
        <w:t>Mollahosseini</w:t>
      </w:r>
      <w:proofErr w:type="spellEnd"/>
      <w:r w:rsidRPr="00CD0E4E">
        <w:t xml:space="preserve">; B. </w:t>
      </w:r>
      <w:proofErr w:type="spellStart"/>
      <w:r w:rsidRPr="00CD0E4E">
        <w:t>Hasani</w:t>
      </w:r>
      <w:proofErr w:type="spellEnd"/>
      <w:r w:rsidRPr="00CD0E4E">
        <w:t xml:space="preserve">; M. H. </w:t>
      </w:r>
      <w:proofErr w:type="spellStart"/>
      <w:r w:rsidRPr="00CD0E4E">
        <w:t>Mahoor</w:t>
      </w:r>
      <w:proofErr w:type="spellEnd"/>
      <w:r w:rsidRPr="00CD0E4E">
        <w:t>, "</w:t>
      </w:r>
      <w:proofErr w:type="spellStart"/>
      <w:r w:rsidRPr="00CD0E4E">
        <w:t>AffectNet</w:t>
      </w:r>
      <w:proofErr w:type="spellEnd"/>
      <w:r w:rsidRPr="00CD0E4E">
        <w:t xml:space="preserve">: A Database for Facial Expression, Valence, and Arousal Computing in the Wild," in </w:t>
      </w:r>
      <w:r w:rsidRPr="00CD0E4E">
        <w:rPr>
          <w:i/>
          <w:iCs/>
        </w:rPr>
        <w:t>IEEE Transactions on Affective Computing</w:t>
      </w:r>
      <w:r w:rsidRPr="00CD0E4E">
        <w:t>, 2017.</w:t>
      </w:r>
      <w:bookmarkEnd w:id="6"/>
    </w:p>
    <w:p w14:paraId="08AB90A8" w14:textId="0651B01C" w:rsidR="00083606" w:rsidRDefault="00083606" w:rsidP="00083606">
      <w:pPr>
        <w:pStyle w:val="Default"/>
        <w:numPr>
          <w:ilvl w:val="0"/>
          <w:numId w:val="3"/>
        </w:numPr>
        <w:spacing w:line="300" w:lineRule="auto"/>
        <w:ind w:left="284" w:hanging="284"/>
        <w:jc w:val="both"/>
      </w:pPr>
      <w:bookmarkStart w:id="7" w:name="Reference_8"/>
      <w:r>
        <w:t xml:space="preserve">C. Laurier, M. </w:t>
      </w:r>
      <w:proofErr w:type="spellStart"/>
      <w:r>
        <w:t>Sordo</w:t>
      </w:r>
      <w:proofErr w:type="spellEnd"/>
      <w:r>
        <w:t xml:space="preserve">, J. </w:t>
      </w:r>
      <w:proofErr w:type="spellStart"/>
      <w:r>
        <w:t>Serr_a</w:t>
      </w:r>
      <w:proofErr w:type="spellEnd"/>
      <w:r>
        <w:t>, and P. Herrera. Music mood representations from social tags. In International Society for Music Information Retrieval (ISMIR) Conference.</w:t>
      </w:r>
      <w:bookmarkEnd w:id="7"/>
    </w:p>
    <w:p w14:paraId="6A27AAA7" w14:textId="77777777" w:rsidR="00631CB1" w:rsidRPr="00631CB1" w:rsidRDefault="00631CB1" w:rsidP="00631CB1">
      <w:pPr>
        <w:pStyle w:val="Default"/>
        <w:numPr>
          <w:ilvl w:val="0"/>
          <w:numId w:val="3"/>
        </w:numPr>
        <w:spacing w:line="300" w:lineRule="auto"/>
        <w:ind w:left="284" w:hanging="284"/>
        <w:jc w:val="both"/>
      </w:pPr>
      <w:bookmarkStart w:id="8" w:name="Reference_9"/>
      <w:r w:rsidRPr="00631CB1">
        <w:t xml:space="preserve">H.-C. Kwon and M. Kim. Lyrics-based emotion classification using feature selection by partial syntactic analysis. 2011 IEEE 23rd International Conference on Tools with Artificial Intelligence (ICTAI 2011), 2011. </w:t>
      </w:r>
    </w:p>
    <w:p w14:paraId="06DDDB92" w14:textId="7966A408" w:rsidR="00EC1086" w:rsidRPr="005E6BA2" w:rsidRDefault="00631CB1" w:rsidP="00083606">
      <w:pPr>
        <w:pStyle w:val="Default"/>
        <w:numPr>
          <w:ilvl w:val="0"/>
          <w:numId w:val="3"/>
        </w:numPr>
        <w:spacing w:line="300" w:lineRule="auto"/>
        <w:ind w:left="284" w:hanging="284"/>
        <w:jc w:val="both"/>
      </w:pPr>
      <w:bookmarkStart w:id="9" w:name="Reference_10"/>
      <w:bookmarkEnd w:id="8"/>
      <w:r w:rsidRPr="00631CB1">
        <w:t xml:space="preserve">Ji-Oh </w:t>
      </w:r>
      <w:proofErr w:type="spellStart"/>
      <w:r w:rsidRPr="00631CB1">
        <w:t>Yoo</w:t>
      </w:r>
      <w:proofErr w:type="spellEnd"/>
      <w:r w:rsidRPr="00631CB1">
        <w:t xml:space="preserve"> Han-</w:t>
      </w:r>
      <w:proofErr w:type="spellStart"/>
      <w:r w:rsidRPr="00631CB1">
        <w:t>Saem</w:t>
      </w:r>
      <w:proofErr w:type="spellEnd"/>
      <w:r w:rsidRPr="00631CB1">
        <w:t xml:space="preserve"> Park and Sung-Bae Cho. L. Wang. A context-aware MRS using fuzzy Bayesian networks with utility theory. In FSKD 2006.</w:t>
      </w:r>
      <w:bookmarkEnd w:id="9"/>
    </w:p>
    <w:sectPr w:rsidR="00EC1086" w:rsidRPr="005E6BA2" w:rsidSect="009D135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pace Mono">
    <w:panose1 w:val="02000509040000020004"/>
    <w:charset w:val="00"/>
    <w:family w:val="modern"/>
    <w:pitch w:val="fixed"/>
    <w:sig w:usb0="20000007" w:usb1="00000001"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B295B"/>
    <w:multiLevelType w:val="hybridMultilevel"/>
    <w:tmpl w:val="2BD8633E"/>
    <w:lvl w:ilvl="0" w:tplc="D5ACC50C">
      <w:start w:val="1"/>
      <w:numFmt w:val="decimal"/>
      <w:lvlText w:val="[%1]."/>
      <w:lvlJc w:val="left"/>
      <w:pPr>
        <w:ind w:left="1004" w:hanging="360"/>
      </w:pPr>
      <w:rPr>
        <w:rFonts w:hint="default"/>
        <w:b w:val="0"/>
        <w:bCs w:val="0"/>
        <w:sz w:val="24"/>
        <w:szCs w:val="24"/>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4E78C53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8395558"/>
    <w:multiLevelType w:val="multilevel"/>
    <w:tmpl w:val="FB8E0226"/>
    <w:lvl w:ilvl="0">
      <w:start w:val="1"/>
      <w:numFmt w:val="decimal"/>
      <w:lvlText w:val="%1."/>
      <w:lvlJc w:val="left"/>
      <w:pPr>
        <w:ind w:left="72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20595808">
    <w:abstractNumId w:val="2"/>
  </w:num>
  <w:num w:numId="2" w16cid:durableId="2109307115">
    <w:abstractNumId w:val="1"/>
  </w:num>
  <w:num w:numId="3" w16cid:durableId="136166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83"/>
    <w:rsid w:val="00057BF3"/>
    <w:rsid w:val="00083606"/>
    <w:rsid w:val="00115DEA"/>
    <w:rsid w:val="00123175"/>
    <w:rsid w:val="00136DC2"/>
    <w:rsid w:val="001B3CDA"/>
    <w:rsid w:val="001D7984"/>
    <w:rsid w:val="002658BE"/>
    <w:rsid w:val="00283E6E"/>
    <w:rsid w:val="002D5847"/>
    <w:rsid w:val="00387911"/>
    <w:rsid w:val="003910C2"/>
    <w:rsid w:val="003C7712"/>
    <w:rsid w:val="003D7634"/>
    <w:rsid w:val="003F2689"/>
    <w:rsid w:val="00440723"/>
    <w:rsid w:val="00463493"/>
    <w:rsid w:val="0047670D"/>
    <w:rsid w:val="004B65DE"/>
    <w:rsid w:val="005055F2"/>
    <w:rsid w:val="00530BFE"/>
    <w:rsid w:val="00552DE3"/>
    <w:rsid w:val="00556961"/>
    <w:rsid w:val="005B772F"/>
    <w:rsid w:val="005E0495"/>
    <w:rsid w:val="005E6BA2"/>
    <w:rsid w:val="00603400"/>
    <w:rsid w:val="00631CB1"/>
    <w:rsid w:val="00633A76"/>
    <w:rsid w:val="00734ED9"/>
    <w:rsid w:val="0078512F"/>
    <w:rsid w:val="007E22D6"/>
    <w:rsid w:val="00833AF7"/>
    <w:rsid w:val="00987667"/>
    <w:rsid w:val="009B20EB"/>
    <w:rsid w:val="009D1352"/>
    <w:rsid w:val="00A95283"/>
    <w:rsid w:val="00AB13D9"/>
    <w:rsid w:val="00AB2977"/>
    <w:rsid w:val="00AD7479"/>
    <w:rsid w:val="00B30A19"/>
    <w:rsid w:val="00B51412"/>
    <w:rsid w:val="00B7776F"/>
    <w:rsid w:val="00B829ED"/>
    <w:rsid w:val="00BA73A9"/>
    <w:rsid w:val="00BB1294"/>
    <w:rsid w:val="00BF07D9"/>
    <w:rsid w:val="00C4036F"/>
    <w:rsid w:val="00C55A08"/>
    <w:rsid w:val="00C64E94"/>
    <w:rsid w:val="00CD0E4E"/>
    <w:rsid w:val="00D21A00"/>
    <w:rsid w:val="00D969D0"/>
    <w:rsid w:val="00E8576F"/>
    <w:rsid w:val="00EC1086"/>
    <w:rsid w:val="00EC37FA"/>
    <w:rsid w:val="00EC4498"/>
    <w:rsid w:val="00F338C6"/>
    <w:rsid w:val="00F4297A"/>
    <w:rsid w:val="00F720E8"/>
    <w:rsid w:val="00F85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799E"/>
  <w15:chartTrackingRefBased/>
  <w15:docId w15:val="{0F12B436-5625-48C4-8586-0374A37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135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87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7BF3"/>
    <w:rPr>
      <w:color w:val="808080"/>
    </w:rPr>
  </w:style>
  <w:style w:type="paragraph" w:styleId="ListParagraph">
    <w:name w:val="List Paragraph"/>
    <w:basedOn w:val="Normal"/>
    <w:uiPriority w:val="34"/>
    <w:qFormat/>
    <w:rsid w:val="00552DE3"/>
    <w:pPr>
      <w:ind w:left="720"/>
      <w:contextualSpacing/>
    </w:pPr>
  </w:style>
  <w:style w:type="character" w:styleId="Hyperlink">
    <w:name w:val="Hyperlink"/>
    <w:basedOn w:val="DefaultParagraphFont"/>
    <w:uiPriority w:val="99"/>
    <w:unhideWhenUsed/>
    <w:rsid w:val="003910C2"/>
    <w:rPr>
      <w:color w:val="0563C1" w:themeColor="hyperlink"/>
      <w:u w:val="single"/>
    </w:rPr>
  </w:style>
  <w:style w:type="character" w:styleId="UnresolvedMention">
    <w:name w:val="Unresolved Mention"/>
    <w:basedOn w:val="DefaultParagraphFont"/>
    <w:uiPriority w:val="99"/>
    <w:semiHidden/>
    <w:unhideWhenUsed/>
    <w:rsid w:val="003910C2"/>
    <w:rPr>
      <w:color w:val="605E5C"/>
      <w:shd w:val="clear" w:color="auto" w:fill="E1DFDD"/>
    </w:rPr>
  </w:style>
  <w:style w:type="character" w:styleId="FollowedHyperlink">
    <w:name w:val="FollowedHyperlink"/>
    <w:basedOn w:val="DefaultParagraphFont"/>
    <w:uiPriority w:val="99"/>
    <w:semiHidden/>
    <w:unhideWhenUsed/>
    <w:rsid w:val="003910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78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IN" sz="1200" b="1">
                <a:solidFill>
                  <a:schemeClr val="tx1"/>
                </a:solidFill>
                <a:latin typeface="Times New Roman" panose="02020603050405020304" pitchFamily="18" charset="0"/>
                <a:cs typeface="Times New Roman" panose="02020603050405020304" pitchFamily="18" charset="0"/>
              </a:rPr>
              <a:t>Compare &amp; Contrast Emotion Detection Models</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Train Accuracy</c:v>
                </c:pt>
              </c:strCache>
            </c:strRef>
          </c:tx>
          <c:spPr>
            <a:solidFill>
              <a:schemeClr val="accent1"/>
            </a:solidFill>
            <a:ln>
              <a:noFill/>
            </a:ln>
            <a:effectLst/>
          </c:spPr>
          <c:invertIfNegative val="0"/>
          <c:cat>
            <c:strRef>
              <c:f>Sheet1!$A$2:$A$4</c:f>
              <c:strCache>
                <c:ptCount val="3"/>
                <c:pt idx="0">
                  <c:v>CNN</c:v>
                </c:pt>
                <c:pt idx="1">
                  <c:v>Deep Face</c:v>
                </c:pt>
                <c:pt idx="2">
                  <c:v>FER</c:v>
                </c:pt>
              </c:strCache>
            </c:strRef>
          </c:cat>
          <c:val>
            <c:numRef>
              <c:f>Sheet1!$B$2:$B$4</c:f>
              <c:numCache>
                <c:formatCode>General</c:formatCode>
                <c:ptCount val="3"/>
                <c:pt idx="0">
                  <c:v>74.83</c:v>
                </c:pt>
                <c:pt idx="1">
                  <c:v>87.35</c:v>
                </c:pt>
                <c:pt idx="2">
                  <c:v>92.19</c:v>
                </c:pt>
              </c:numCache>
            </c:numRef>
          </c:val>
          <c:extLst>
            <c:ext xmlns:c16="http://schemas.microsoft.com/office/drawing/2014/chart" uri="{C3380CC4-5D6E-409C-BE32-E72D297353CC}">
              <c16:uniqueId val="{00000000-A093-4E2B-8780-D3506B556585}"/>
            </c:ext>
          </c:extLst>
        </c:ser>
        <c:ser>
          <c:idx val="1"/>
          <c:order val="1"/>
          <c:tx>
            <c:strRef>
              <c:f>Sheet1!$C$1</c:f>
              <c:strCache>
                <c:ptCount val="1"/>
                <c:pt idx="0">
                  <c:v>Test Accuracy</c:v>
                </c:pt>
              </c:strCache>
            </c:strRef>
          </c:tx>
          <c:spPr>
            <a:solidFill>
              <a:schemeClr val="accent2"/>
            </a:solidFill>
            <a:ln>
              <a:noFill/>
            </a:ln>
            <a:effectLst/>
          </c:spPr>
          <c:invertIfNegative val="0"/>
          <c:cat>
            <c:strRef>
              <c:f>Sheet1!$A$2:$A$4</c:f>
              <c:strCache>
                <c:ptCount val="3"/>
                <c:pt idx="0">
                  <c:v>CNN</c:v>
                </c:pt>
                <c:pt idx="1">
                  <c:v>Deep Face</c:v>
                </c:pt>
                <c:pt idx="2">
                  <c:v>FER</c:v>
                </c:pt>
              </c:strCache>
            </c:strRef>
          </c:cat>
          <c:val>
            <c:numRef>
              <c:f>Sheet1!$C$2:$C$4</c:f>
              <c:numCache>
                <c:formatCode>General</c:formatCode>
                <c:ptCount val="3"/>
                <c:pt idx="0">
                  <c:v>34.200000000000003</c:v>
                </c:pt>
                <c:pt idx="1">
                  <c:v>22.8</c:v>
                </c:pt>
                <c:pt idx="2">
                  <c:v>35.799999999999997</c:v>
                </c:pt>
              </c:numCache>
            </c:numRef>
          </c:val>
          <c:extLst>
            <c:ext xmlns:c16="http://schemas.microsoft.com/office/drawing/2014/chart" uri="{C3380CC4-5D6E-409C-BE32-E72D297353CC}">
              <c16:uniqueId val="{00000001-A093-4E2B-8780-D3506B556585}"/>
            </c:ext>
          </c:extLst>
        </c:ser>
        <c:ser>
          <c:idx val="2"/>
          <c:order val="2"/>
          <c:tx>
            <c:strRef>
              <c:f>Sheet1!$D$1</c:f>
              <c:strCache>
                <c:ptCount val="1"/>
                <c:pt idx="0">
                  <c:v>Response time(ms)</c:v>
                </c:pt>
              </c:strCache>
            </c:strRef>
          </c:tx>
          <c:spPr>
            <a:solidFill>
              <a:schemeClr val="accent3"/>
            </a:solidFill>
            <a:ln>
              <a:noFill/>
            </a:ln>
            <a:effectLst/>
          </c:spPr>
          <c:invertIfNegative val="0"/>
          <c:cat>
            <c:strRef>
              <c:f>Sheet1!$A$2:$A$4</c:f>
              <c:strCache>
                <c:ptCount val="3"/>
                <c:pt idx="0">
                  <c:v>CNN</c:v>
                </c:pt>
                <c:pt idx="1">
                  <c:v>Deep Face</c:v>
                </c:pt>
                <c:pt idx="2">
                  <c:v>FER</c:v>
                </c:pt>
              </c:strCache>
            </c:strRef>
          </c:cat>
          <c:val>
            <c:numRef>
              <c:f>Sheet1!$D$2:$D$4</c:f>
              <c:numCache>
                <c:formatCode>General</c:formatCode>
                <c:ptCount val="3"/>
                <c:pt idx="0">
                  <c:v>60</c:v>
                </c:pt>
                <c:pt idx="1">
                  <c:v>97</c:v>
                </c:pt>
                <c:pt idx="2">
                  <c:v>85</c:v>
                </c:pt>
              </c:numCache>
            </c:numRef>
          </c:val>
          <c:extLst>
            <c:ext xmlns:c16="http://schemas.microsoft.com/office/drawing/2014/chart" uri="{C3380CC4-5D6E-409C-BE32-E72D297353CC}">
              <c16:uniqueId val="{00000002-A093-4E2B-8780-D3506B556585}"/>
            </c:ext>
          </c:extLst>
        </c:ser>
        <c:dLbls>
          <c:showLegendKey val="0"/>
          <c:showVal val="0"/>
          <c:showCatName val="0"/>
          <c:showSerName val="0"/>
          <c:showPercent val="0"/>
          <c:showBubbleSize val="0"/>
        </c:dLbls>
        <c:gapWidth val="219"/>
        <c:overlap val="-27"/>
        <c:axId val="332265792"/>
        <c:axId val="332254560"/>
      </c:barChart>
      <c:catAx>
        <c:axId val="332265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254560"/>
        <c:crosses val="autoZero"/>
        <c:auto val="1"/>
        <c:lblAlgn val="ctr"/>
        <c:lblOffset val="100"/>
        <c:noMultiLvlLbl val="0"/>
      </c:catAx>
      <c:valAx>
        <c:axId val="332254560"/>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26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IN" sz="1200" b="1" i="0" u="none" strike="noStrike" baseline="0">
                <a:solidFill>
                  <a:schemeClr val="tx1"/>
                </a:solidFill>
                <a:latin typeface="Times New Roman" panose="02020603050405020304" pitchFamily="18" charset="0"/>
                <a:cs typeface="Times New Roman" panose="02020603050405020304" pitchFamily="18" charset="0"/>
              </a:rPr>
              <a:t>Emotion-wise Accuracies of all Models Emotion-wise Accuracies of all Models </a:t>
            </a:r>
            <a:endParaRPr lang="en-IN" sz="12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Sheet1!$B$1</c:f>
              <c:strCache>
                <c:ptCount val="1"/>
                <c:pt idx="0">
                  <c:v>CNN</c:v>
                </c:pt>
              </c:strCache>
            </c:strRef>
          </c:tx>
          <c:spPr>
            <a:solidFill>
              <a:schemeClr val="accent1"/>
            </a:solidFill>
            <a:ln>
              <a:noFill/>
            </a:ln>
            <a:effectLst/>
          </c:spPr>
          <c:invertIfNegative val="0"/>
          <c:cat>
            <c:strRef>
              <c:f>Sheet1!$A$2:$A$8</c:f>
              <c:strCache>
                <c:ptCount val="7"/>
                <c:pt idx="0">
                  <c:v>Neutral</c:v>
                </c:pt>
                <c:pt idx="1">
                  <c:v>Sad</c:v>
                </c:pt>
                <c:pt idx="2">
                  <c:v>Happy</c:v>
                </c:pt>
                <c:pt idx="3">
                  <c:v>Anger</c:v>
                </c:pt>
                <c:pt idx="4">
                  <c:v>Disgust</c:v>
                </c:pt>
                <c:pt idx="5">
                  <c:v>Surprise</c:v>
                </c:pt>
                <c:pt idx="6">
                  <c:v>Fear</c:v>
                </c:pt>
              </c:strCache>
            </c:strRef>
          </c:cat>
          <c:val>
            <c:numRef>
              <c:f>Sheet1!$B$2:$B$8</c:f>
              <c:numCache>
                <c:formatCode>General</c:formatCode>
                <c:ptCount val="7"/>
                <c:pt idx="0">
                  <c:v>0.32600000000000001</c:v>
                </c:pt>
                <c:pt idx="1">
                  <c:v>0.59599999999999997</c:v>
                </c:pt>
                <c:pt idx="2">
                  <c:v>0.92</c:v>
                </c:pt>
                <c:pt idx="3">
                  <c:v>0.35</c:v>
                </c:pt>
                <c:pt idx="4">
                  <c:v>5.0000000000000001E-3</c:v>
                </c:pt>
                <c:pt idx="5">
                  <c:v>0.11600000000000001</c:v>
                </c:pt>
                <c:pt idx="6">
                  <c:v>8.7999999999999995E-2</c:v>
                </c:pt>
              </c:numCache>
            </c:numRef>
          </c:val>
          <c:extLst>
            <c:ext xmlns:c16="http://schemas.microsoft.com/office/drawing/2014/chart" uri="{C3380CC4-5D6E-409C-BE32-E72D297353CC}">
              <c16:uniqueId val="{00000000-94D3-4E5B-A59B-3E71499A710D}"/>
            </c:ext>
          </c:extLst>
        </c:ser>
        <c:ser>
          <c:idx val="1"/>
          <c:order val="1"/>
          <c:tx>
            <c:strRef>
              <c:f>Sheet1!$C$1</c:f>
              <c:strCache>
                <c:ptCount val="1"/>
                <c:pt idx="0">
                  <c:v>Deep Face</c:v>
                </c:pt>
              </c:strCache>
            </c:strRef>
          </c:tx>
          <c:spPr>
            <a:solidFill>
              <a:schemeClr val="accent2"/>
            </a:solidFill>
            <a:ln>
              <a:noFill/>
            </a:ln>
            <a:effectLst/>
          </c:spPr>
          <c:invertIfNegative val="0"/>
          <c:cat>
            <c:strRef>
              <c:f>Sheet1!$A$2:$A$8</c:f>
              <c:strCache>
                <c:ptCount val="7"/>
                <c:pt idx="0">
                  <c:v>Neutral</c:v>
                </c:pt>
                <c:pt idx="1">
                  <c:v>Sad</c:v>
                </c:pt>
                <c:pt idx="2">
                  <c:v>Happy</c:v>
                </c:pt>
                <c:pt idx="3">
                  <c:v>Anger</c:v>
                </c:pt>
                <c:pt idx="4">
                  <c:v>Disgust</c:v>
                </c:pt>
                <c:pt idx="5">
                  <c:v>Surprise</c:v>
                </c:pt>
                <c:pt idx="6">
                  <c:v>Fear</c:v>
                </c:pt>
              </c:strCache>
            </c:strRef>
          </c:cat>
          <c:val>
            <c:numRef>
              <c:f>Sheet1!$C$2:$C$8</c:f>
              <c:numCache>
                <c:formatCode>General</c:formatCode>
                <c:ptCount val="7"/>
                <c:pt idx="0">
                  <c:v>0.34799999999999998</c:v>
                </c:pt>
                <c:pt idx="1">
                  <c:v>0.19</c:v>
                </c:pt>
                <c:pt idx="2">
                  <c:v>0.53600000000000003</c:v>
                </c:pt>
                <c:pt idx="3">
                  <c:v>0.17799999999999999</c:v>
                </c:pt>
                <c:pt idx="4">
                  <c:v>3.5999999999999997E-2</c:v>
                </c:pt>
                <c:pt idx="5">
                  <c:v>7.5999999999999998E-2</c:v>
                </c:pt>
                <c:pt idx="6">
                  <c:v>0.23200000000000001</c:v>
                </c:pt>
              </c:numCache>
            </c:numRef>
          </c:val>
          <c:extLst>
            <c:ext xmlns:c16="http://schemas.microsoft.com/office/drawing/2014/chart" uri="{C3380CC4-5D6E-409C-BE32-E72D297353CC}">
              <c16:uniqueId val="{00000001-94D3-4E5B-A59B-3E71499A710D}"/>
            </c:ext>
          </c:extLst>
        </c:ser>
        <c:ser>
          <c:idx val="2"/>
          <c:order val="2"/>
          <c:tx>
            <c:strRef>
              <c:f>Sheet1!$D$1</c:f>
              <c:strCache>
                <c:ptCount val="1"/>
                <c:pt idx="0">
                  <c:v>FER</c:v>
                </c:pt>
              </c:strCache>
            </c:strRef>
          </c:tx>
          <c:spPr>
            <a:solidFill>
              <a:schemeClr val="accent3"/>
            </a:solidFill>
            <a:ln>
              <a:noFill/>
            </a:ln>
            <a:effectLst/>
          </c:spPr>
          <c:invertIfNegative val="0"/>
          <c:cat>
            <c:strRef>
              <c:f>Sheet1!$A$2:$A$8</c:f>
              <c:strCache>
                <c:ptCount val="7"/>
                <c:pt idx="0">
                  <c:v>Neutral</c:v>
                </c:pt>
                <c:pt idx="1">
                  <c:v>Sad</c:v>
                </c:pt>
                <c:pt idx="2">
                  <c:v>Happy</c:v>
                </c:pt>
                <c:pt idx="3">
                  <c:v>Anger</c:v>
                </c:pt>
                <c:pt idx="4">
                  <c:v>Disgust</c:v>
                </c:pt>
                <c:pt idx="5">
                  <c:v>Surprise</c:v>
                </c:pt>
                <c:pt idx="6">
                  <c:v>Fear</c:v>
                </c:pt>
              </c:strCache>
            </c:strRef>
          </c:cat>
          <c:val>
            <c:numRef>
              <c:f>Sheet1!$D$2:$D$8</c:f>
              <c:numCache>
                <c:formatCode>General</c:formatCode>
                <c:ptCount val="7"/>
                <c:pt idx="0">
                  <c:v>0.57399999999999995</c:v>
                </c:pt>
                <c:pt idx="1">
                  <c:v>0.374</c:v>
                </c:pt>
                <c:pt idx="2">
                  <c:v>0.69</c:v>
                </c:pt>
                <c:pt idx="3">
                  <c:v>0.252</c:v>
                </c:pt>
                <c:pt idx="4">
                  <c:v>0.10199999999999999</c:v>
                </c:pt>
                <c:pt idx="5">
                  <c:v>0.184</c:v>
                </c:pt>
                <c:pt idx="6">
                  <c:v>0.33600000000000002</c:v>
                </c:pt>
              </c:numCache>
            </c:numRef>
          </c:val>
          <c:extLst>
            <c:ext xmlns:c16="http://schemas.microsoft.com/office/drawing/2014/chart" uri="{C3380CC4-5D6E-409C-BE32-E72D297353CC}">
              <c16:uniqueId val="{00000002-94D3-4E5B-A59B-3E71499A710D}"/>
            </c:ext>
          </c:extLst>
        </c:ser>
        <c:dLbls>
          <c:showLegendKey val="0"/>
          <c:showVal val="0"/>
          <c:showCatName val="0"/>
          <c:showSerName val="0"/>
          <c:showPercent val="0"/>
          <c:showBubbleSize val="0"/>
        </c:dLbls>
        <c:gapWidth val="219"/>
        <c:overlap val="-27"/>
        <c:axId val="376335648"/>
        <c:axId val="376338144"/>
      </c:barChart>
      <c:catAx>
        <c:axId val="376335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338144"/>
        <c:crosses val="autoZero"/>
        <c:auto val="1"/>
        <c:lblAlgn val="ctr"/>
        <c:lblOffset val="100"/>
        <c:noMultiLvlLbl val="0"/>
      </c:catAx>
      <c:valAx>
        <c:axId val="37633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335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8</Pages>
  <Words>2602</Words>
  <Characters>14838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Suman Chitturi</dc:creator>
  <cp:keywords/>
  <dc:description/>
  <cp:lastModifiedBy>Sai Suman Chitturi</cp:lastModifiedBy>
  <cp:revision>9</cp:revision>
  <dcterms:created xsi:type="dcterms:W3CDTF">2022-06-05T12:04:00Z</dcterms:created>
  <dcterms:modified xsi:type="dcterms:W3CDTF">2022-06-21T13:37:00Z</dcterms:modified>
</cp:coreProperties>
</file>