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8F375" w14:textId="77777777" w:rsidR="006F3243" w:rsidRPr="006D6D57" w:rsidRDefault="006F3243" w:rsidP="006F3243">
      <w:pPr>
        <w:rPr>
          <w:b/>
          <w:bCs/>
          <w:sz w:val="36"/>
          <w:szCs w:val="36"/>
        </w:rPr>
      </w:pPr>
      <w:r w:rsidRPr="006D6D57">
        <w:rPr>
          <w:b/>
          <w:bCs/>
          <w:sz w:val="36"/>
          <w:szCs w:val="36"/>
        </w:rPr>
        <w:t>Yêu cầu chức năng và vai trò chính</w:t>
      </w:r>
    </w:p>
    <w:p w14:paraId="2500AA3E" w14:textId="77777777" w:rsidR="006F3243" w:rsidRPr="006D6D57" w:rsidRDefault="006F3243" w:rsidP="006F3243">
      <w:pPr>
        <w:rPr>
          <w:sz w:val="26"/>
          <w:szCs w:val="26"/>
        </w:rPr>
      </w:pPr>
      <w:r w:rsidRPr="006D6D57">
        <w:rPr>
          <w:sz w:val="26"/>
          <w:szCs w:val="26"/>
        </w:rPr>
        <w:t>Hệ thống quản lý kho thông minh cho siêu thị phải phục vụ các nghiệp vụ nhập, xuất, tồn kho và giám sát điều kiện bảo quản (nhiệt độ, độ ẩm) qua IoT, đồng thời sử dụng AI để dự báo nhu cầu và cảnh báo hư hỏng. Để vận hành hiệu quả, cần xác định các vai trò (roles) và phân quyền phù hợp cho mỗi nhóm người dùng. Theo khuyến nghị của các hệ thống WMS, “việc gán vai trò đúng đắn sẽ đảm bảo hiệu quả vận hành và tính bảo mật của hệ thống”. Trong hệ thống này, có thể định nghĩa các vai trò chính như sau:</w:t>
      </w:r>
    </w:p>
    <w:p w14:paraId="258FE517" w14:textId="77777777" w:rsidR="006F3243" w:rsidRPr="006D6D57" w:rsidRDefault="006F3243" w:rsidP="006F3243">
      <w:pPr>
        <w:numPr>
          <w:ilvl w:val="0"/>
          <w:numId w:val="1"/>
        </w:numPr>
        <w:rPr>
          <w:sz w:val="26"/>
          <w:szCs w:val="26"/>
        </w:rPr>
      </w:pPr>
      <w:r w:rsidRPr="006D6D57">
        <w:rPr>
          <w:b/>
          <w:bCs/>
          <w:sz w:val="26"/>
          <w:szCs w:val="26"/>
        </w:rPr>
        <w:t>Quản trị viên hệ thống (Admin):</w:t>
      </w:r>
      <w:r w:rsidRPr="006D6D57">
        <w:rPr>
          <w:sz w:val="26"/>
          <w:szCs w:val="26"/>
        </w:rPr>
        <w:t> Đầy đủ quyền với mọi chức năng, quản lý toàn bộ hệ thống (hệ thống người dùng, phân quyền, thiết lập chung). Ví dụ, Anchanto ghi nhận vai trò Super Admin có quyền truy cập </w:t>
      </w:r>
      <w:r w:rsidRPr="006D6D57">
        <w:rPr>
          <w:i/>
          <w:iCs/>
          <w:sz w:val="26"/>
          <w:szCs w:val="26"/>
        </w:rPr>
        <w:t>tất cả</w:t>
      </w:r>
      <w:r w:rsidRPr="006D6D57">
        <w:rPr>
          <w:sz w:val="26"/>
          <w:szCs w:val="26"/>
        </w:rPr>
        <w:t> các module trong hệ thống WMS. Admin có thể tạo/sửa/xóa tài khoản người dùng, gán vai trò và cấu hình hạ tầng (thuộc tính IoT, cảnh báo, báo cáo).</w:t>
      </w:r>
    </w:p>
    <w:p w14:paraId="1C5471A8" w14:textId="77777777" w:rsidR="006F3243" w:rsidRPr="006D6D57" w:rsidRDefault="006F3243" w:rsidP="006F3243">
      <w:pPr>
        <w:numPr>
          <w:ilvl w:val="0"/>
          <w:numId w:val="1"/>
        </w:numPr>
        <w:rPr>
          <w:sz w:val="26"/>
          <w:szCs w:val="26"/>
        </w:rPr>
      </w:pPr>
      <w:r w:rsidRPr="006D6D57">
        <w:rPr>
          <w:b/>
          <w:bCs/>
          <w:sz w:val="26"/>
          <w:szCs w:val="26"/>
        </w:rPr>
        <w:t>Quản lý kho (Warehouse Manager):</w:t>
      </w:r>
      <w:r w:rsidRPr="006D6D57">
        <w:rPr>
          <w:sz w:val="26"/>
          <w:szCs w:val="26"/>
        </w:rPr>
        <w:t> Chịu trách nhiệm điều phối hoạt động kho. Vai trò này có thể truy cập hầu hết các nghiệp vụ (nhập/xuất, điều chỉnh tồn, xem báo cáo, phê duyệt hủy lô hư hỏng) nhưng không có quyền quản trị người dùng. Ví dụ, Anchanto cho biết vai trò Warehouse Manager “quản lý toàn bộ hoạt động, truy cập tất cả module ngoại trừ tạo Admin hoặc User”. Quản lý kho xem được cảnh báo từ IoT/AI, có quyền phê duyệt các yêu cầu xuất điều chỉnh đặc biệt.</w:t>
      </w:r>
    </w:p>
    <w:p w14:paraId="6E990CC0" w14:textId="77777777" w:rsidR="006F3243" w:rsidRPr="006D6D57" w:rsidRDefault="006F3243" w:rsidP="006F3243">
      <w:pPr>
        <w:numPr>
          <w:ilvl w:val="0"/>
          <w:numId w:val="1"/>
        </w:numPr>
        <w:rPr>
          <w:sz w:val="26"/>
          <w:szCs w:val="26"/>
        </w:rPr>
      </w:pPr>
      <w:r w:rsidRPr="006D6D57">
        <w:rPr>
          <w:b/>
          <w:bCs/>
          <w:sz w:val="26"/>
          <w:szCs w:val="26"/>
        </w:rPr>
        <w:t>Nhân viên kho (Warehouse Staff):</w:t>
      </w:r>
      <w:r w:rsidRPr="006D6D57">
        <w:rPr>
          <w:sz w:val="26"/>
          <w:szCs w:val="26"/>
        </w:rPr>
        <w:t> Thực hiện các công việc hàng ngày như kiểm nhập lô hàng, quét mã SKU, cập nhật số lượng tồn, điều chuyển hàng theo chỉ định. Tương đương với vai trò </w:t>
      </w:r>
      <w:r w:rsidRPr="006D6D57">
        <w:rPr>
          <w:i/>
          <w:iCs/>
          <w:sz w:val="26"/>
          <w:szCs w:val="26"/>
        </w:rPr>
        <w:t>Picker</w:t>
      </w:r>
      <w:r w:rsidRPr="006D6D57">
        <w:rPr>
          <w:sz w:val="26"/>
          <w:szCs w:val="26"/>
        </w:rPr>
        <w:t> trong WMS, nhân viên kho chỉ có quyền xử lý các chức năng trong quy trình xuất-nhập kho (như quản lý tồn kho, putaway, picking) và không được phân quyền cao hơn. Ví dụ, họ có thể ghi nhận thông tin lô mới, quét mã để xuất hàng theo đề xuất FEFO, nhưng không thể thay đổi cấu hình sản phẩm hay xem báo cáo tổng quát.</w:t>
      </w:r>
    </w:p>
    <w:p w14:paraId="008B0FF9" w14:textId="77777777" w:rsidR="006F3243" w:rsidRPr="006D6D57" w:rsidRDefault="006F3243" w:rsidP="006F3243">
      <w:pPr>
        <w:numPr>
          <w:ilvl w:val="0"/>
          <w:numId w:val="1"/>
        </w:numPr>
        <w:rPr>
          <w:sz w:val="26"/>
          <w:szCs w:val="26"/>
        </w:rPr>
      </w:pPr>
      <w:r w:rsidRPr="006D6D57">
        <w:rPr>
          <w:b/>
          <w:bCs/>
          <w:sz w:val="26"/>
          <w:szCs w:val="26"/>
        </w:rPr>
        <w:t>Nhân viên bán hàng (Sales Staff):</w:t>
      </w:r>
      <w:r w:rsidRPr="006D6D57">
        <w:rPr>
          <w:sz w:val="26"/>
          <w:szCs w:val="26"/>
        </w:rPr>
        <w:t> Tương tác với khách hàng và yêu cầu xuất hàng. Vai trò này có thể tạo các đơn hàng xuất, xem tồn kho theo SKU và nhận đề xuất đặt hàng lại từ AI. Họ không thay đổi cấu trúc kho nhưng cần truy cập module xuất hàng và báo cáo tồn kho.</w:t>
      </w:r>
    </w:p>
    <w:p w14:paraId="71F07E6C" w14:textId="77777777" w:rsidR="006F3243" w:rsidRPr="006D6D57" w:rsidRDefault="006F3243" w:rsidP="006F3243">
      <w:pPr>
        <w:numPr>
          <w:ilvl w:val="0"/>
          <w:numId w:val="1"/>
        </w:numPr>
        <w:rPr>
          <w:sz w:val="26"/>
          <w:szCs w:val="26"/>
        </w:rPr>
      </w:pPr>
      <w:r w:rsidRPr="006D6D57">
        <w:rPr>
          <w:b/>
          <w:bCs/>
          <w:sz w:val="26"/>
          <w:szCs w:val="26"/>
        </w:rPr>
        <w:t>Tài xế (Driver):</w:t>
      </w:r>
      <w:r w:rsidRPr="006D6D57">
        <w:rPr>
          <w:sz w:val="26"/>
          <w:szCs w:val="26"/>
        </w:rPr>
        <w:t> Được giao vận đơn hàng. Quyền của tài xế giới hạn ở chức năng vận chuyển: xem lịch trình giao hàng, cập nhật trạng thái giao hàng và sử dụng ứng dụng di động chuyên dụng. Theo mô tả WMS, tài xế chỉ cần truy cập “cổng thông tin và ứng dụng di động dành cho lái xe” để thực hiện nhiệm vụ giao nhận.</w:t>
      </w:r>
    </w:p>
    <w:p w14:paraId="322EF391" w14:textId="77777777" w:rsidR="006F3243" w:rsidRPr="006D6D57" w:rsidRDefault="006F3243" w:rsidP="006F3243">
      <w:pPr>
        <w:rPr>
          <w:sz w:val="26"/>
          <w:szCs w:val="26"/>
        </w:rPr>
      </w:pPr>
      <w:r w:rsidRPr="006D6D57">
        <w:rPr>
          <w:sz w:val="26"/>
          <w:szCs w:val="26"/>
        </w:rPr>
        <w:t>Các vai trò này đảm bảo nguyên tắc phân tách chức năng, mỗi người dùng được gán một hoặc nhiều vai trò phù hợp công việc. Ví dụ, nhân viên kho thường không có quyền phân quyền người khác, và chỉ quản lý kho mới có thể phê duyệt các thay đổi quan trọng. Thiết kế vai trò cần dựa trên </w:t>
      </w:r>
      <w:r w:rsidRPr="006D6D57">
        <w:rPr>
          <w:b/>
          <w:bCs/>
          <w:sz w:val="26"/>
          <w:szCs w:val="26"/>
        </w:rPr>
        <w:t>nghiệp vụ thực tế</w:t>
      </w:r>
      <w:r w:rsidRPr="006D6D57">
        <w:rPr>
          <w:sz w:val="26"/>
          <w:szCs w:val="26"/>
        </w:rPr>
        <w:t> của từng nhóm và nguyên tắc “ít đặc quyền nhất cần thiết” (least privilege).</w:t>
      </w:r>
    </w:p>
    <w:p w14:paraId="4E42CA22" w14:textId="77777777" w:rsidR="006F3243" w:rsidRPr="006D6D57" w:rsidRDefault="006F3243" w:rsidP="006F3243">
      <w:pPr>
        <w:rPr>
          <w:b/>
          <w:bCs/>
          <w:sz w:val="26"/>
          <w:szCs w:val="26"/>
        </w:rPr>
      </w:pPr>
      <w:r w:rsidRPr="006D6D57">
        <w:rPr>
          <w:b/>
          <w:bCs/>
          <w:sz w:val="26"/>
          <w:szCs w:val="26"/>
        </w:rPr>
        <w:lastRenderedPageBreak/>
        <w:t>Phân quyền theo kiến trúc Microservices</w:t>
      </w:r>
    </w:p>
    <w:p w14:paraId="735146A0" w14:textId="77777777" w:rsidR="006F3243" w:rsidRPr="006D6D57" w:rsidRDefault="006F3243" w:rsidP="006F3243">
      <w:pPr>
        <w:rPr>
          <w:sz w:val="26"/>
          <w:szCs w:val="26"/>
        </w:rPr>
      </w:pPr>
      <w:r w:rsidRPr="006D6D57">
        <w:rPr>
          <w:sz w:val="26"/>
          <w:szCs w:val="26"/>
        </w:rPr>
        <w:t>Hệ thống kiến trúc microservices sử dụng cơ chế phân quyền tập trung. Một </w:t>
      </w:r>
      <w:r w:rsidRPr="006D6D57">
        <w:rPr>
          <w:b/>
          <w:bCs/>
          <w:sz w:val="26"/>
          <w:szCs w:val="26"/>
        </w:rPr>
        <w:t>Authentication Service</w:t>
      </w:r>
      <w:r w:rsidRPr="006D6D57">
        <w:rPr>
          <w:sz w:val="26"/>
          <w:szCs w:val="26"/>
        </w:rPr>
        <w:t> (có thể dựa trên JWT/OAuth2) sẽ xác thực đăng nhập và gắn thông tin vai trò vào token của người dùng. Ví dụ, khi người dùng đăng nhập, Auth Service sẽ đánh giá tài khoản để quyết định các nhóm vai trò (role groups) tương ứng và gắn vào JWT. API Gateway hoặc một lớp middleware sẽ </w:t>
      </w:r>
      <w:r w:rsidRPr="006D6D57">
        <w:rPr>
          <w:b/>
          <w:bCs/>
          <w:sz w:val="26"/>
          <w:szCs w:val="26"/>
        </w:rPr>
        <w:t>xác thực token</w:t>
      </w:r>
      <w:r w:rsidRPr="006D6D57">
        <w:rPr>
          <w:sz w:val="26"/>
          <w:szCs w:val="26"/>
        </w:rPr>
        <w:t> này trước khi chuyển tiếp yêu cầu tới các microservice. Gateway có thể lưu cache bản đồ vai trò–quyền hạn và gán quyền tương ứng vào header của yêu cầu gửi đến service bên trong.</w:t>
      </w:r>
    </w:p>
    <w:p w14:paraId="100F64E2" w14:textId="77777777" w:rsidR="006F3243" w:rsidRPr="006D6D57" w:rsidRDefault="006F3243" w:rsidP="006F3243">
      <w:pPr>
        <w:rPr>
          <w:sz w:val="26"/>
          <w:szCs w:val="26"/>
        </w:rPr>
      </w:pPr>
      <w:r w:rsidRPr="006D6D57">
        <w:rPr>
          <w:sz w:val="26"/>
          <w:szCs w:val="26"/>
        </w:rPr>
        <w:t>Mỗi </w:t>
      </w:r>
      <w:r w:rsidRPr="006D6D57">
        <w:rPr>
          <w:b/>
          <w:bCs/>
          <w:sz w:val="26"/>
          <w:szCs w:val="26"/>
        </w:rPr>
        <w:t>microservice</w:t>
      </w:r>
      <w:r w:rsidRPr="006D6D57">
        <w:rPr>
          <w:sz w:val="26"/>
          <w:szCs w:val="26"/>
        </w:rPr>
        <w:t> (Product, Inventory, Inbound, Outbound, Transport, v.v.) sẽ kiểm tra quyền của người gọi trước khi thực thi API. Theo chuẩn RBAC, “người dùng được gán vai trò, và mỗi vai trò có quyền hạn nhất định để thực hiện các hành động (đọc, sửa, xóa) trên tài nguyên”. Ví dụ:</w:t>
      </w:r>
    </w:p>
    <w:p w14:paraId="399DF636" w14:textId="77777777" w:rsidR="006F3243" w:rsidRPr="006D6D57" w:rsidRDefault="006F3243" w:rsidP="006F3243">
      <w:pPr>
        <w:numPr>
          <w:ilvl w:val="0"/>
          <w:numId w:val="2"/>
        </w:numPr>
        <w:rPr>
          <w:sz w:val="26"/>
          <w:szCs w:val="26"/>
        </w:rPr>
      </w:pPr>
      <w:r w:rsidRPr="006D6D57">
        <w:rPr>
          <w:i/>
          <w:iCs/>
          <w:sz w:val="26"/>
          <w:szCs w:val="26"/>
        </w:rPr>
        <w:t>User Service</w:t>
      </w:r>
      <w:r w:rsidRPr="006D6D57">
        <w:rPr>
          <w:sz w:val="26"/>
          <w:szCs w:val="26"/>
        </w:rPr>
        <w:t> (Port 3012) chỉ cho phép Admin và Quản lý kho tạo/sửa tài khoản và phân quyền; người dùng bình thường chỉ dùng để đăng nhập và xem thông tin bản thân.</w:t>
      </w:r>
    </w:p>
    <w:p w14:paraId="7BFB53B9" w14:textId="77777777" w:rsidR="006F3243" w:rsidRPr="006D6D57" w:rsidRDefault="006F3243" w:rsidP="006F3243">
      <w:pPr>
        <w:numPr>
          <w:ilvl w:val="0"/>
          <w:numId w:val="2"/>
        </w:numPr>
        <w:rPr>
          <w:sz w:val="26"/>
          <w:szCs w:val="26"/>
        </w:rPr>
      </w:pPr>
      <w:r w:rsidRPr="006D6D57">
        <w:rPr>
          <w:i/>
          <w:iCs/>
          <w:sz w:val="26"/>
          <w:szCs w:val="26"/>
        </w:rPr>
        <w:t>Product Service</w:t>
      </w:r>
      <w:r w:rsidRPr="006D6D57">
        <w:rPr>
          <w:sz w:val="26"/>
          <w:szCs w:val="26"/>
        </w:rPr>
        <w:t> (Port 3010): Admin/Quản lý kho có thể CRUD sản phẩm và thiết lập điều kiện bảo quản; nhân viên kho chỉ có quyền xem thông tin sản phẩm và danh sách SKU.</w:t>
      </w:r>
    </w:p>
    <w:p w14:paraId="73C7E5CD" w14:textId="77777777" w:rsidR="006F3243" w:rsidRPr="006D6D57" w:rsidRDefault="006F3243" w:rsidP="006F3243">
      <w:pPr>
        <w:numPr>
          <w:ilvl w:val="0"/>
          <w:numId w:val="2"/>
        </w:numPr>
        <w:rPr>
          <w:sz w:val="26"/>
          <w:szCs w:val="26"/>
        </w:rPr>
      </w:pPr>
      <w:r w:rsidRPr="006D6D57">
        <w:rPr>
          <w:i/>
          <w:iCs/>
          <w:sz w:val="26"/>
          <w:szCs w:val="26"/>
        </w:rPr>
        <w:t>Inventory Service</w:t>
      </w:r>
      <w:r w:rsidRPr="006D6D57">
        <w:rPr>
          <w:sz w:val="26"/>
          <w:szCs w:val="26"/>
        </w:rPr>
        <w:t> (Port 3011): Quản lý kho và nhân viên kho được theo dõi và cập nhật số lượng tồn theo lô; nhân viên kho có thể ghi nhận nhập-xuất hàng vào lô; các vai trò khác chỉ xem báo cáo tồn.</w:t>
      </w:r>
    </w:p>
    <w:p w14:paraId="56C7E494" w14:textId="77777777" w:rsidR="006F3243" w:rsidRPr="006D6D57" w:rsidRDefault="006F3243" w:rsidP="006F3243">
      <w:pPr>
        <w:numPr>
          <w:ilvl w:val="0"/>
          <w:numId w:val="2"/>
        </w:numPr>
        <w:rPr>
          <w:sz w:val="26"/>
          <w:szCs w:val="26"/>
        </w:rPr>
      </w:pPr>
      <w:r w:rsidRPr="006D6D57">
        <w:rPr>
          <w:i/>
          <w:iCs/>
          <w:sz w:val="26"/>
          <w:szCs w:val="26"/>
        </w:rPr>
        <w:t>Warehouse Service</w:t>
      </w:r>
      <w:r w:rsidRPr="006D6D57">
        <w:rPr>
          <w:sz w:val="26"/>
          <w:szCs w:val="26"/>
        </w:rPr>
        <w:t> (Port 3005): Quản lý kho (hoặc Admin) thiết lập sơ đồ kho, kệ, ô chứa; nhân viên kho chỉ xem vị trí được giao.</w:t>
      </w:r>
    </w:p>
    <w:p w14:paraId="4D98EC63" w14:textId="77777777" w:rsidR="006F3243" w:rsidRPr="006D6D57" w:rsidRDefault="006F3243" w:rsidP="006F3243">
      <w:pPr>
        <w:numPr>
          <w:ilvl w:val="0"/>
          <w:numId w:val="2"/>
        </w:numPr>
        <w:rPr>
          <w:sz w:val="26"/>
          <w:szCs w:val="26"/>
        </w:rPr>
      </w:pPr>
      <w:r w:rsidRPr="006D6D57">
        <w:rPr>
          <w:i/>
          <w:iCs/>
          <w:sz w:val="26"/>
          <w:szCs w:val="26"/>
        </w:rPr>
        <w:t>Inbound/Outbound Service</w:t>
      </w:r>
      <w:r w:rsidRPr="006D6D57">
        <w:rPr>
          <w:sz w:val="26"/>
          <w:szCs w:val="26"/>
        </w:rPr>
        <w:t> (Ports 3006/3007): Nhân viên kho xử lý nghiệp vụ nhập/xuất; Quản lý kho phê duyệt các trường hợp đặc biệt (ví dụ yêu cầu hủy lô hỏng); Admin giám sát quy trình.</w:t>
      </w:r>
    </w:p>
    <w:p w14:paraId="7EB17E02" w14:textId="77777777" w:rsidR="006F3243" w:rsidRPr="006D6D57" w:rsidRDefault="006F3243" w:rsidP="006F3243">
      <w:pPr>
        <w:numPr>
          <w:ilvl w:val="0"/>
          <w:numId w:val="2"/>
        </w:numPr>
        <w:rPr>
          <w:sz w:val="26"/>
          <w:szCs w:val="26"/>
        </w:rPr>
      </w:pPr>
      <w:r w:rsidRPr="006D6D57">
        <w:rPr>
          <w:i/>
          <w:iCs/>
          <w:sz w:val="26"/>
          <w:szCs w:val="26"/>
        </w:rPr>
        <w:t>Transport Service</w:t>
      </w:r>
      <w:r w:rsidRPr="006D6D57">
        <w:rPr>
          <w:sz w:val="26"/>
          <w:szCs w:val="26"/>
        </w:rPr>
        <w:t> (Port 3013): Quản lý (hoặc bộ phận vận tải) phân công lộ trình, tài xế chỉ truy cập thông tin đơn hàng được giao và cập nhật GPS.</w:t>
      </w:r>
    </w:p>
    <w:p w14:paraId="7A3C1014" w14:textId="77777777" w:rsidR="006F3243" w:rsidRPr="006D6D57" w:rsidRDefault="006F3243" w:rsidP="006F3243">
      <w:pPr>
        <w:numPr>
          <w:ilvl w:val="0"/>
          <w:numId w:val="2"/>
        </w:numPr>
        <w:rPr>
          <w:sz w:val="26"/>
          <w:szCs w:val="26"/>
        </w:rPr>
      </w:pPr>
      <w:r w:rsidRPr="006D6D57">
        <w:rPr>
          <w:i/>
          <w:iCs/>
          <w:sz w:val="26"/>
          <w:szCs w:val="26"/>
        </w:rPr>
        <w:t>IoT Service</w:t>
      </w:r>
      <w:r w:rsidRPr="006D6D57">
        <w:rPr>
          <w:sz w:val="26"/>
          <w:szCs w:val="26"/>
        </w:rPr>
        <w:t> (Port 3002) và </w:t>
      </w:r>
      <w:r w:rsidRPr="006D6D57">
        <w:rPr>
          <w:i/>
          <w:iCs/>
          <w:sz w:val="26"/>
          <w:szCs w:val="26"/>
        </w:rPr>
        <w:t>AI Service</w:t>
      </w:r>
      <w:r w:rsidRPr="006D6D57">
        <w:rPr>
          <w:sz w:val="26"/>
          <w:szCs w:val="26"/>
        </w:rPr>
        <w:t> (Port 3003) chủ yếu nhận dữ liệu sensor, kết quả dự báo; người dùng cuối chỉ tương tác gián tiếp qua giao diện cảnh báo/báo cáo.</w:t>
      </w:r>
    </w:p>
    <w:p w14:paraId="6D41CB1F" w14:textId="77777777" w:rsidR="006F3243" w:rsidRPr="006D6D57" w:rsidRDefault="006F3243" w:rsidP="006F3243">
      <w:pPr>
        <w:numPr>
          <w:ilvl w:val="0"/>
          <w:numId w:val="2"/>
        </w:numPr>
        <w:rPr>
          <w:sz w:val="26"/>
          <w:szCs w:val="26"/>
        </w:rPr>
      </w:pPr>
      <w:r w:rsidRPr="006D6D57">
        <w:rPr>
          <w:i/>
          <w:iCs/>
          <w:sz w:val="26"/>
          <w:szCs w:val="26"/>
        </w:rPr>
        <w:t>Notification Service</w:t>
      </w:r>
      <w:r w:rsidRPr="006D6D57">
        <w:rPr>
          <w:sz w:val="26"/>
          <w:szCs w:val="26"/>
        </w:rPr>
        <w:t> (Port 3004) gửi thông báo tức thời tới nhân viên kho và quản lý khi có cảnh báo bất thường.</w:t>
      </w:r>
    </w:p>
    <w:p w14:paraId="101A47D8" w14:textId="77777777" w:rsidR="006F3243" w:rsidRPr="006D6D57" w:rsidRDefault="006F3243" w:rsidP="006F3243">
      <w:pPr>
        <w:numPr>
          <w:ilvl w:val="0"/>
          <w:numId w:val="2"/>
        </w:numPr>
        <w:rPr>
          <w:sz w:val="26"/>
          <w:szCs w:val="26"/>
        </w:rPr>
      </w:pPr>
      <w:r w:rsidRPr="006D6D57">
        <w:rPr>
          <w:i/>
          <w:iCs/>
          <w:sz w:val="26"/>
          <w:szCs w:val="26"/>
        </w:rPr>
        <w:t>Report Service</w:t>
      </w:r>
      <w:r w:rsidRPr="006D6D57">
        <w:rPr>
          <w:sz w:val="26"/>
          <w:szCs w:val="26"/>
        </w:rPr>
        <w:t> (Port 3008): Chỉ Admin và Quản lý kho có quyền xuất báo cáo tổng hợp, các role khác chỉ xem báo cáo tương ứng quyền hạn.</w:t>
      </w:r>
    </w:p>
    <w:p w14:paraId="5B42EC61" w14:textId="77777777" w:rsidR="006F3243" w:rsidRPr="006D6D57" w:rsidRDefault="006F3243" w:rsidP="006F3243">
      <w:pPr>
        <w:rPr>
          <w:sz w:val="26"/>
          <w:szCs w:val="26"/>
        </w:rPr>
      </w:pPr>
      <w:r w:rsidRPr="006D6D57">
        <w:rPr>
          <w:sz w:val="26"/>
          <w:szCs w:val="26"/>
        </w:rPr>
        <w:t>Tất cả các quyền truy cập API được thực thi nghiêm ngặt ở backend. Giao diện người dùng chỉ có vai trò </w:t>
      </w:r>
      <w:r w:rsidRPr="006D6D57">
        <w:rPr>
          <w:b/>
          <w:bCs/>
          <w:sz w:val="26"/>
          <w:szCs w:val="26"/>
        </w:rPr>
        <w:t>ẩn/khóa</w:t>
      </w:r>
      <w:r w:rsidRPr="006D6D57">
        <w:rPr>
          <w:sz w:val="26"/>
          <w:szCs w:val="26"/>
        </w:rPr>
        <w:t xml:space="preserve"> các chức năng mà người dùng không có quyền. Ví dụ, nếu </w:t>
      </w:r>
      <w:r w:rsidRPr="006D6D57">
        <w:rPr>
          <w:sz w:val="26"/>
          <w:szCs w:val="26"/>
        </w:rPr>
        <w:lastRenderedPageBreak/>
        <w:t>nhân viên kho không có quyền xóa lô, nút “Xóa” sẽ không hiển thị; nhưng backend vẫn kiểm tra token để từ chối nếu có yêu cầu trái phép.</w:t>
      </w:r>
    </w:p>
    <w:p w14:paraId="317326F2" w14:textId="77777777" w:rsidR="006F3243" w:rsidRPr="006D6D57" w:rsidRDefault="006F3243" w:rsidP="006F3243">
      <w:pPr>
        <w:rPr>
          <w:sz w:val="26"/>
          <w:szCs w:val="26"/>
        </w:rPr>
      </w:pPr>
      <w:r w:rsidRPr="006D6D57">
        <w:rPr>
          <w:sz w:val="26"/>
          <w:szCs w:val="26"/>
        </w:rPr>
        <w:t>Mô hình RBAC trong kiến trúc microservices minh họa cách Auth Service gán roles vào token, API Gateway kiểm tra quyền và các service nội bộ áp dụng quyết định truy cập.</w:t>
      </w:r>
    </w:p>
    <w:p w14:paraId="29A9E65C" w14:textId="77777777" w:rsidR="006F3243" w:rsidRPr="006D6D57" w:rsidRDefault="006F3243" w:rsidP="006F3243">
      <w:pPr>
        <w:rPr>
          <w:b/>
          <w:bCs/>
          <w:sz w:val="26"/>
          <w:szCs w:val="26"/>
        </w:rPr>
      </w:pPr>
      <w:r w:rsidRPr="006D6D57">
        <w:rPr>
          <w:b/>
          <w:bCs/>
          <w:sz w:val="26"/>
          <w:szCs w:val="26"/>
        </w:rPr>
        <w:t>Chi tiết chức năng và quyền từng vai trò</w:t>
      </w:r>
    </w:p>
    <w:p w14:paraId="75F72618" w14:textId="77777777" w:rsidR="006F3243" w:rsidRPr="006D6D57" w:rsidRDefault="006F3243" w:rsidP="006F3243">
      <w:pPr>
        <w:rPr>
          <w:sz w:val="26"/>
          <w:szCs w:val="26"/>
        </w:rPr>
      </w:pPr>
      <w:r w:rsidRPr="006D6D57">
        <w:rPr>
          <w:sz w:val="26"/>
          <w:szCs w:val="26"/>
        </w:rPr>
        <w:t>Dưới đây liệt kê chức năng chính và ví dụ giao diện (UI) phù hợp cho từng vai trò:</w:t>
      </w:r>
    </w:p>
    <w:p w14:paraId="257D5C48" w14:textId="77777777" w:rsidR="006F3243" w:rsidRPr="006D6D57" w:rsidRDefault="006F3243" w:rsidP="006F3243">
      <w:pPr>
        <w:numPr>
          <w:ilvl w:val="0"/>
          <w:numId w:val="3"/>
        </w:numPr>
        <w:rPr>
          <w:sz w:val="26"/>
          <w:szCs w:val="26"/>
        </w:rPr>
      </w:pPr>
      <w:r w:rsidRPr="006D6D57">
        <w:rPr>
          <w:b/>
          <w:bCs/>
          <w:sz w:val="26"/>
          <w:szCs w:val="26"/>
        </w:rPr>
        <w:t>Quản trị viên hệ thống (Admin):</w:t>
      </w:r>
    </w:p>
    <w:p w14:paraId="554A0FD8" w14:textId="77777777" w:rsidR="006F3243" w:rsidRPr="006D6D57" w:rsidRDefault="006F3243" w:rsidP="006F3243">
      <w:pPr>
        <w:numPr>
          <w:ilvl w:val="1"/>
          <w:numId w:val="3"/>
        </w:numPr>
        <w:rPr>
          <w:sz w:val="26"/>
          <w:szCs w:val="26"/>
        </w:rPr>
      </w:pPr>
      <w:r w:rsidRPr="006D6D57">
        <w:rPr>
          <w:b/>
          <w:bCs/>
          <w:sz w:val="26"/>
          <w:szCs w:val="26"/>
        </w:rPr>
        <w:t>Chức năng:</w:t>
      </w:r>
      <w:r w:rsidRPr="006D6D57">
        <w:rPr>
          <w:sz w:val="26"/>
          <w:szCs w:val="26"/>
        </w:rPr>
        <w:t> Quản lý toàn bộ hệ thống, bao gồm tạo/sửa/xóa tài khoản người dùng, gán vai trò, cấu hình chung (như thiết lập khu vực kho, cảm biến, thông số hệ thống). Admin cũng có thể truy cập và xuất mọi báo cáo. Theo mô tả của Anchanto, Admin giống vai trò “Super Admin” truy cập </w:t>
      </w:r>
      <w:r w:rsidRPr="006D6D57">
        <w:rPr>
          <w:i/>
          <w:iCs/>
          <w:sz w:val="26"/>
          <w:szCs w:val="26"/>
        </w:rPr>
        <w:t>tất cả</w:t>
      </w:r>
      <w:r w:rsidRPr="006D6D57">
        <w:rPr>
          <w:sz w:val="26"/>
          <w:szCs w:val="26"/>
        </w:rPr>
        <w:t> module của hệ thống.</w:t>
      </w:r>
    </w:p>
    <w:p w14:paraId="154EBB92" w14:textId="77777777" w:rsidR="006F3243" w:rsidRPr="006D6D57" w:rsidRDefault="006F3243" w:rsidP="006F3243">
      <w:pPr>
        <w:numPr>
          <w:ilvl w:val="1"/>
          <w:numId w:val="3"/>
        </w:numPr>
        <w:rPr>
          <w:sz w:val="26"/>
          <w:szCs w:val="26"/>
        </w:rPr>
      </w:pPr>
      <w:r w:rsidRPr="006D6D57">
        <w:rPr>
          <w:b/>
          <w:bCs/>
          <w:sz w:val="26"/>
          <w:szCs w:val="26"/>
        </w:rPr>
        <w:t>Giao diện:</w:t>
      </w:r>
      <w:r w:rsidRPr="006D6D57">
        <w:rPr>
          <w:sz w:val="26"/>
          <w:szCs w:val="26"/>
        </w:rPr>
        <w:t> Admin Dashboard tổng quan các trạng thái hệ thống, menu “Quản lý người dùng”, “Thiết lập hệ thống”, “Báo cáo chung”. Các chức năng nhạy cảm (xóa kho, tạo Admin) chỉ hiện cho Admin.</w:t>
      </w:r>
    </w:p>
    <w:p w14:paraId="087E8B50" w14:textId="77777777" w:rsidR="006F3243" w:rsidRPr="006D6D57" w:rsidRDefault="006F3243" w:rsidP="006F3243">
      <w:pPr>
        <w:numPr>
          <w:ilvl w:val="0"/>
          <w:numId w:val="3"/>
        </w:numPr>
        <w:rPr>
          <w:sz w:val="26"/>
          <w:szCs w:val="26"/>
        </w:rPr>
      </w:pPr>
      <w:r w:rsidRPr="006D6D57">
        <w:rPr>
          <w:b/>
          <w:bCs/>
          <w:sz w:val="26"/>
          <w:szCs w:val="26"/>
        </w:rPr>
        <w:t>Quản lý kho (Warehouse Manager):</w:t>
      </w:r>
    </w:p>
    <w:p w14:paraId="79B3232C" w14:textId="77777777" w:rsidR="006F3243" w:rsidRPr="006D6D57" w:rsidRDefault="006F3243" w:rsidP="006F3243">
      <w:pPr>
        <w:numPr>
          <w:ilvl w:val="1"/>
          <w:numId w:val="3"/>
        </w:numPr>
        <w:rPr>
          <w:sz w:val="26"/>
          <w:szCs w:val="26"/>
        </w:rPr>
      </w:pPr>
      <w:r w:rsidRPr="006D6D57">
        <w:rPr>
          <w:b/>
          <w:bCs/>
          <w:sz w:val="26"/>
          <w:szCs w:val="26"/>
        </w:rPr>
        <w:t>Chức năng:</w:t>
      </w:r>
      <w:r w:rsidRPr="006D6D57">
        <w:rPr>
          <w:sz w:val="26"/>
          <w:szCs w:val="26"/>
        </w:rPr>
        <w:t> Điều phối và theo dõi toàn bộ hoạt động trong kho. Có quyền thêm/sửa thông tin sản phẩm, điều chỉnh mức tồn tối ưu, phê duyệt các yêu cầu đặc biệt (như hủy lô hỏng, thay đổi lịch trình giao hàng). Quản lý kho còn xem được dự báo nhu cầu và báo cáo tồn kho theo SKU. Anchanto mô tả vai trò này có quyền truy cập hầu hết tính năng trừ chức năng tạo Admin.</w:t>
      </w:r>
    </w:p>
    <w:p w14:paraId="68594824" w14:textId="77777777" w:rsidR="006F3243" w:rsidRPr="006D6D57" w:rsidRDefault="006F3243" w:rsidP="006F3243">
      <w:pPr>
        <w:numPr>
          <w:ilvl w:val="1"/>
          <w:numId w:val="3"/>
        </w:numPr>
        <w:rPr>
          <w:sz w:val="26"/>
          <w:szCs w:val="26"/>
        </w:rPr>
      </w:pPr>
      <w:r w:rsidRPr="006D6D57">
        <w:rPr>
          <w:b/>
          <w:bCs/>
          <w:sz w:val="26"/>
          <w:szCs w:val="26"/>
        </w:rPr>
        <w:t>Giao diện:</w:t>
      </w:r>
      <w:r w:rsidRPr="006D6D57">
        <w:rPr>
          <w:sz w:val="26"/>
          <w:szCs w:val="26"/>
        </w:rPr>
        <w:t> Dashboard hiển thị cảnh báo từ cảm biến và AI, danh sách các lô sắp hết hạn, đề xuất xuất kho theo FEFO, module quản lý kho (zone, kệ), và báo cáo tổng hợp. Menu chức năng: “Nhập kho”, “Xuất kho”, “Quản lý sản phẩm”, “Báo cáo kho”, “Phê duyệt yêu cầu”.</w:t>
      </w:r>
    </w:p>
    <w:p w14:paraId="44318257" w14:textId="77777777" w:rsidR="006F3243" w:rsidRPr="006D6D57" w:rsidRDefault="006F3243" w:rsidP="006F3243">
      <w:pPr>
        <w:numPr>
          <w:ilvl w:val="0"/>
          <w:numId w:val="3"/>
        </w:numPr>
        <w:rPr>
          <w:sz w:val="26"/>
          <w:szCs w:val="26"/>
        </w:rPr>
      </w:pPr>
      <w:r w:rsidRPr="006D6D57">
        <w:rPr>
          <w:b/>
          <w:bCs/>
          <w:sz w:val="26"/>
          <w:szCs w:val="26"/>
        </w:rPr>
        <w:t>Nhân viên kho (Warehouse Staff):</w:t>
      </w:r>
    </w:p>
    <w:p w14:paraId="3A6227B6" w14:textId="77777777" w:rsidR="006F3243" w:rsidRPr="006D6D57" w:rsidRDefault="006F3243" w:rsidP="006F3243">
      <w:pPr>
        <w:numPr>
          <w:ilvl w:val="1"/>
          <w:numId w:val="3"/>
        </w:numPr>
        <w:rPr>
          <w:sz w:val="26"/>
          <w:szCs w:val="26"/>
        </w:rPr>
      </w:pPr>
      <w:r w:rsidRPr="006D6D57">
        <w:rPr>
          <w:b/>
          <w:bCs/>
          <w:sz w:val="26"/>
          <w:szCs w:val="26"/>
        </w:rPr>
        <w:t>Chức năng:</w:t>
      </w:r>
      <w:r w:rsidRPr="006D6D57">
        <w:rPr>
          <w:sz w:val="26"/>
          <w:szCs w:val="26"/>
        </w:rPr>
        <w:t> Thực hiện nghiệp vụ trong kho theo sự phân công. Cụ thể: ghi nhận hàng nhập (tạo lô, quét mã SKU, nhập tồn), xử lý đơn xuất (lấy hàng, cập nhật tồn), kiểm kê và cập nhật thông tin lô (hạn dùng, số lượng). Họ không thay đổi cấu hình sản phẩm/kho. Tương tự vai trò </w:t>
      </w:r>
      <w:r w:rsidRPr="006D6D57">
        <w:rPr>
          <w:i/>
          <w:iCs/>
          <w:sz w:val="26"/>
          <w:szCs w:val="26"/>
        </w:rPr>
        <w:t>Picker</w:t>
      </w:r>
      <w:r w:rsidRPr="006D6D57">
        <w:rPr>
          <w:sz w:val="26"/>
          <w:szCs w:val="26"/>
        </w:rPr>
        <w:t> trong WMS, nhân viên kho chỉ truy cập các module liên quan đến stock/inbound/picking.</w:t>
      </w:r>
    </w:p>
    <w:p w14:paraId="629A3E5E" w14:textId="77777777" w:rsidR="006F3243" w:rsidRPr="006D6D57" w:rsidRDefault="006F3243" w:rsidP="006F3243">
      <w:pPr>
        <w:numPr>
          <w:ilvl w:val="1"/>
          <w:numId w:val="3"/>
        </w:numPr>
        <w:rPr>
          <w:sz w:val="26"/>
          <w:szCs w:val="26"/>
        </w:rPr>
      </w:pPr>
      <w:r w:rsidRPr="006D6D57">
        <w:rPr>
          <w:b/>
          <w:bCs/>
          <w:sz w:val="26"/>
          <w:szCs w:val="26"/>
        </w:rPr>
        <w:t>Giao diện:</w:t>
      </w:r>
      <w:r w:rsidRPr="006D6D57">
        <w:rPr>
          <w:sz w:val="26"/>
          <w:szCs w:val="26"/>
        </w:rPr>
        <w:t> Ứng dụng di động hoặc web đơn giản cho nhân viên kho: màn hình quét mã vạch để nhận lô, cập nhật số lượng tồn, xác nhận xuất hàng. Chức năng hạn chế trong admin; chỉ hiện chức năng mà vai trò này cần, ví dụ nút “Nhập lô mới”, “Xác nhận xuất kho”.</w:t>
      </w:r>
    </w:p>
    <w:p w14:paraId="52578067" w14:textId="77777777" w:rsidR="006F3243" w:rsidRPr="006D6D57" w:rsidRDefault="006F3243" w:rsidP="006F3243">
      <w:pPr>
        <w:numPr>
          <w:ilvl w:val="0"/>
          <w:numId w:val="3"/>
        </w:numPr>
        <w:rPr>
          <w:sz w:val="26"/>
          <w:szCs w:val="26"/>
        </w:rPr>
      </w:pPr>
      <w:r w:rsidRPr="006D6D57">
        <w:rPr>
          <w:b/>
          <w:bCs/>
          <w:sz w:val="26"/>
          <w:szCs w:val="26"/>
        </w:rPr>
        <w:lastRenderedPageBreak/>
        <w:t>Nhân viên bán hàng (Sales Staff):</w:t>
      </w:r>
    </w:p>
    <w:p w14:paraId="01E5CA9C" w14:textId="77777777" w:rsidR="006F3243" w:rsidRPr="006D6D57" w:rsidRDefault="006F3243" w:rsidP="006F3243">
      <w:pPr>
        <w:numPr>
          <w:ilvl w:val="1"/>
          <w:numId w:val="3"/>
        </w:numPr>
        <w:rPr>
          <w:sz w:val="26"/>
          <w:szCs w:val="26"/>
        </w:rPr>
      </w:pPr>
      <w:r w:rsidRPr="006D6D57">
        <w:rPr>
          <w:b/>
          <w:bCs/>
          <w:sz w:val="26"/>
          <w:szCs w:val="26"/>
        </w:rPr>
        <w:t>Chức năng:</w:t>
      </w:r>
      <w:r w:rsidRPr="006D6D57">
        <w:rPr>
          <w:sz w:val="26"/>
          <w:szCs w:val="26"/>
        </w:rPr>
        <w:t> Quản lý đơn hàng và phối hợp với kho. Chịu trách nhiệm lên đơn xuất cho khách, theo dõi tồn kho sản phẩm. Có quyền tạo yêu cầu xuất hàng và nhận gợi ý nhập lại hàng từ hệ thống AI. Nhân viên bán hàng không điều khiển kho trực tiếp nhưng cần quyền xem báo cáo tồn kho và dự báo.</w:t>
      </w:r>
    </w:p>
    <w:p w14:paraId="679A7852" w14:textId="77777777" w:rsidR="006F3243" w:rsidRPr="006D6D57" w:rsidRDefault="006F3243" w:rsidP="006F3243">
      <w:pPr>
        <w:numPr>
          <w:ilvl w:val="1"/>
          <w:numId w:val="3"/>
        </w:numPr>
        <w:rPr>
          <w:sz w:val="26"/>
          <w:szCs w:val="26"/>
        </w:rPr>
      </w:pPr>
      <w:r w:rsidRPr="006D6D57">
        <w:rPr>
          <w:b/>
          <w:bCs/>
          <w:sz w:val="26"/>
          <w:szCs w:val="26"/>
        </w:rPr>
        <w:t>Giao diện:</w:t>
      </w:r>
      <w:r w:rsidRPr="006D6D57">
        <w:rPr>
          <w:sz w:val="26"/>
          <w:szCs w:val="26"/>
        </w:rPr>
        <w:t> Phần mềm đặt hàng và dashboard tồn kho: màn hình tạo đơn hàng xuất kho, xem lịch sử bán, nhận cảnh báo khi sản phẩm cận hết. Module: “Đơn hàng bán”, “Tồn kho thực tế”, “Báo cáo bán hàng – tồn kho”.</w:t>
      </w:r>
    </w:p>
    <w:p w14:paraId="2C06BDBB" w14:textId="77777777" w:rsidR="006F3243" w:rsidRPr="006D6D57" w:rsidRDefault="006F3243" w:rsidP="006F3243">
      <w:pPr>
        <w:numPr>
          <w:ilvl w:val="0"/>
          <w:numId w:val="3"/>
        </w:numPr>
        <w:rPr>
          <w:sz w:val="26"/>
          <w:szCs w:val="26"/>
        </w:rPr>
      </w:pPr>
      <w:r w:rsidRPr="006D6D57">
        <w:rPr>
          <w:b/>
          <w:bCs/>
          <w:sz w:val="26"/>
          <w:szCs w:val="26"/>
        </w:rPr>
        <w:t>Tài xế (Driver):</w:t>
      </w:r>
    </w:p>
    <w:p w14:paraId="19A9748B" w14:textId="77777777" w:rsidR="006F3243" w:rsidRPr="006D6D57" w:rsidRDefault="006F3243" w:rsidP="006F3243">
      <w:pPr>
        <w:numPr>
          <w:ilvl w:val="1"/>
          <w:numId w:val="3"/>
        </w:numPr>
        <w:rPr>
          <w:sz w:val="26"/>
          <w:szCs w:val="26"/>
        </w:rPr>
      </w:pPr>
      <w:r w:rsidRPr="006D6D57">
        <w:rPr>
          <w:b/>
          <w:bCs/>
          <w:sz w:val="26"/>
          <w:szCs w:val="26"/>
        </w:rPr>
        <w:t>Chức năng:</w:t>
      </w:r>
      <w:r w:rsidRPr="006D6D57">
        <w:rPr>
          <w:sz w:val="26"/>
          <w:szCs w:val="26"/>
        </w:rPr>
        <w:t> Quản lý lịch giao hàng và cập nhật trạng thái vận chuyển. Tài xế chỉ được tiếp cận thông tin đơn hàng đã được giao phân công (ví dụ số lô, số lượng, địa chỉ giao). Theo tài liệu WMS, vai trò Driver chỉ “truy cập cổng thông tin và ứng dụng dành cho lái xe”. Họ không liên quan đến dữ liệu kho nội bộ.</w:t>
      </w:r>
    </w:p>
    <w:p w14:paraId="14E8C886" w14:textId="77777777" w:rsidR="006F3243" w:rsidRPr="006D6D57" w:rsidRDefault="006F3243" w:rsidP="006F3243">
      <w:pPr>
        <w:numPr>
          <w:ilvl w:val="1"/>
          <w:numId w:val="3"/>
        </w:numPr>
        <w:rPr>
          <w:sz w:val="26"/>
          <w:szCs w:val="26"/>
        </w:rPr>
      </w:pPr>
      <w:r w:rsidRPr="006D6D57">
        <w:rPr>
          <w:b/>
          <w:bCs/>
          <w:sz w:val="26"/>
          <w:szCs w:val="26"/>
        </w:rPr>
        <w:t>Giao diện:</w:t>
      </w:r>
      <w:r w:rsidRPr="006D6D57">
        <w:rPr>
          <w:sz w:val="26"/>
          <w:szCs w:val="26"/>
        </w:rPr>
        <w:t> Ứng dụng di động cho tài xế: bản đồ lộ trình, danh sách đơn cần giao, nút “Bắt đầu giao”, “Hoàn thành giao”. Không hiện các menu nhập/xuất kho.</w:t>
      </w:r>
    </w:p>
    <w:p w14:paraId="41616FDB" w14:textId="77777777" w:rsidR="006F3243" w:rsidRPr="006D6D57" w:rsidRDefault="006F3243" w:rsidP="006F3243">
      <w:pPr>
        <w:rPr>
          <w:sz w:val="26"/>
          <w:szCs w:val="26"/>
        </w:rPr>
      </w:pPr>
      <w:r w:rsidRPr="006D6D57">
        <w:rPr>
          <w:sz w:val="26"/>
          <w:szCs w:val="26"/>
        </w:rPr>
        <w:t>Mỗi chức năng và UI trên đều tuân theo nguyên tắc RBAC: hệ thống ẩn hoặc khóa những tùy chọn mà vai trò hiện tại </w:t>
      </w:r>
      <w:r w:rsidRPr="006D6D57">
        <w:rPr>
          <w:b/>
          <w:bCs/>
          <w:sz w:val="26"/>
          <w:szCs w:val="26"/>
        </w:rPr>
        <w:t>không có quyền</w:t>
      </w:r>
      <w:r w:rsidRPr="006D6D57">
        <w:rPr>
          <w:sz w:val="26"/>
          <w:szCs w:val="26"/>
        </w:rPr>
        <w:t>. Ví dụ, nhân viên kho sẽ không nhìn thấy menu “Phân quyền người dùng”, và tài xế không thấy màn hình quản lý kho.</w:t>
      </w:r>
    </w:p>
    <w:p w14:paraId="520D00B8" w14:textId="77777777" w:rsidR="006F3243" w:rsidRPr="006D6D57" w:rsidRDefault="006F3243" w:rsidP="006F3243">
      <w:pPr>
        <w:rPr>
          <w:b/>
          <w:bCs/>
          <w:sz w:val="26"/>
          <w:szCs w:val="26"/>
        </w:rPr>
      </w:pPr>
      <w:r w:rsidRPr="006D6D57">
        <w:rPr>
          <w:b/>
          <w:bCs/>
          <w:sz w:val="26"/>
          <w:szCs w:val="26"/>
        </w:rPr>
        <w:t>Ma trận RBAC và phê duyệt nghiệp vụ nhạy cảm</w:t>
      </w:r>
    </w:p>
    <w:p w14:paraId="57E17CB7" w14:textId="77777777" w:rsidR="006F3243" w:rsidRPr="006D6D57" w:rsidRDefault="006F3243" w:rsidP="006F3243">
      <w:pPr>
        <w:rPr>
          <w:sz w:val="26"/>
          <w:szCs w:val="26"/>
        </w:rPr>
      </w:pPr>
      <w:r w:rsidRPr="006D6D57">
        <w:rPr>
          <w:sz w:val="26"/>
          <w:szCs w:val="26"/>
        </w:rPr>
        <w:t>Một </w:t>
      </w:r>
      <w:r w:rsidRPr="006D6D57">
        <w:rPr>
          <w:b/>
          <w:bCs/>
          <w:sz w:val="26"/>
          <w:szCs w:val="26"/>
        </w:rPr>
        <w:t>ma trận RBAC</w:t>
      </w:r>
      <w:r w:rsidRPr="006D6D57">
        <w:rPr>
          <w:sz w:val="26"/>
          <w:szCs w:val="26"/>
        </w:rPr>
        <w:t> (Role-Permission Matrix) cụ thể sẽ liệt kê rõ quyền CRUD của từng vai trò với từng API hoặc nghiệp vụ chính. Ví dụ, chỉ Admin/MManager có quyền gọi endpoint </w:t>
      </w:r>
      <w:r w:rsidRPr="006D6D57">
        <w:rPr>
          <w:i/>
          <w:iCs/>
          <w:sz w:val="26"/>
          <w:szCs w:val="26"/>
        </w:rPr>
        <w:t>DELETE /products/{id}</w:t>
      </w:r>
      <w:r w:rsidRPr="006D6D57">
        <w:rPr>
          <w:sz w:val="26"/>
          <w:szCs w:val="26"/>
        </w:rPr>
        <w:t>, trong khi nhân viên kho chỉ gọi được </w:t>
      </w:r>
      <w:r w:rsidRPr="006D6D57">
        <w:rPr>
          <w:i/>
          <w:iCs/>
          <w:sz w:val="26"/>
          <w:szCs w:val="26"/>
        </w:rPr>
        <w:t>GET</w:t>
      </w:r>
      <w:r w:rsidRPr="006D6D57">
        <w:rPr>
          <w:sz w:val="26"/>
          <w:szCs w:val="26"/>
        </w:rPr>
        <w:t> và </w:t>
      </w:r>
      <w:r w:rsidRPr="006D6D57">
        <w:rPr>
          <w:i/>
          <w:iCs/>
          <w:sz w:val="26"/>
          <w:szCs w:val="26"/>
        </w:rPr>
        <w:t>POST</w:t>
      </w:r>
      <w:r w:rsidRPr="006D6D57">
        <w:rPr>
          <w:sz w:val="26"/>
          <w:szCs w:val="26"/>
        </w:rPr>
        <w:t> liên quan nhập-xuất. Các quyền này có thể được thể hiện dạng bảng bên trong hệ thống quản lý (không trình bày tại đây) để kiểm tra và audit.</w:t>
      </w:r>
    </w:p>
    <w:p w14:paraId="007A6B93" w14:textId="77777777" w:rsidR="006F3243" w:rsidRPr="006D6D57" w:rsidRDefault="006F3243" w:rsidP="006F3243">
      <w:pPr>
        <w:rPr>
          <w:sz w:val="26"/>
          <w:szCs w:val="26"/>
        </w:rPr>
      </w:pPr>
      <w:r w:rsidRPr="006D6D57">
        <w:rPr>
          <w:sz w:val="26"/>
          <w:szCs w:val="26"/>
        </w:rPr>
        <w:t>Đối với các nghiệp vụ nhạy cảm (như hủy lô hỏng, điều chỉnh số lượng lớn, phê duyệt nhập kho bất thường), cần thiết kế </w:t>
      </w:r>
      <w:r w:rsidRPr="006D6D57">
        <w:rPr>
          <w:b/>
          <w:bCs/>
          <w:sz w:val="26"/>
          <w:szCs w:val="26"/>
        </w:rPr>
        <w:t>luồng phê duyệt</w:t>
      </w:r>
      <w:r w:rsidRPr="006D6D57">
        <w:rPr>
          <w:sz w:val="26"/>
          <w:szCs w:val="26"/>
        </w:rPr>
        <w:t> và tách nhiệm vụ (separation of duties). Ví dụ:</w:t>
      </w:r>
    </w:p>
    <w:p w14:paraId="737D99E0" w14:textId="77777777" w:rsidR="006F3243" w:rsidRPr="006D6D57" w:rsidRDefault="006F3243" w:rsidP="006F3243">
      <w:pPr>
        <w:numPr>
          <w:ilvl w:val="0"/>
          <w:numId w:val="4"/>
        </w:numPr>
        <w:rPr>
          <w:sz w:val="26"/>
          <w:szCs w:val="26"/>
        </w:rPr>
      </w:pPr>
      <w:r w:rsidRPr="006D6D57">
        <w:rPr>
          <w:b/>
          <w:bCs/>
          <w:sz w:val="26"/>
          <w:szCs w:val="26"/>
        </w:rPr>
        <w:t>Tạo yêu cầu:</w:t>
      </w:r>
      <w:r w:rsidRPr="006D6D57">
        <w:rPr>
          <w:sz w:val="26"/>
          <w:szCs w:val="26"/>
        </w:rPr>
        <w:t> Nhân viên kho/phòng QC phát hiện lô hàng có nguy cơ hư hỏng cao sẽ tạo một yêu cầu phê duyệt (ví dụ yêu cầu hủy hoặc điều chỉnh mức tồn).</w:t>
      </w:r>
    </w:p>
    <w:p w14:paraId="34851E6A" w14:textId="77777777" w:rsidR="006F3243" w:rsidRPr="006D6D57" w:rsidRDefault="006F3243" w:rsidP="006F3243">
      <w:pPr>
        <w:numPr>
          <w:ilvl w:val="0"/>
          <w:numId w:val="4"/>
        </w:numPr>
        <w:rPr>
          <w:sz w:val="26"/>
          <w:szCs w:val="26"/>
        </w:rPr>
      </w:pPr>
      <w:r w:rsidRPr="006D6D57">
        <w:rPr>
          <w:b/>
          <w:bCs/>
          <w:sz w:val="26"/>
          <w:szCs w:val="26"/>
        </w:rPr>
        <w:t>Phê duyệt:</w:t>
      </w:r>
      <w:r w:rsidRPr="006D6D57">
        <w:rPr>
          <w:sz w:val="26"/>
          <w:szCs w:val="26"/>
        </w:rPr>
        <w:t> Yêu cầu này chỉ được xử lý bởi Quản lý kho (hoặc một vai trò cấp cao hơn), người xem lại thông tin cảnh báo từ AI và điều kiện kho hiện tại. Chỉ sau khi được Quản lý kho chấp thuận, lô hàng mới bị hủy hoặc được xuất ưu tiên.</w:t>
      </w:r>
    </w:p>
    <w:p w14:paraId="71EC8712" w14:textId="77777777" w:rsidR="006F3243" w:rsidRPr="006D6D57" w:rsidRDefault="006F3243" w:rsidP="006F3243">
      <w:pPr>
        <w:numPr>
          <w:ilvl w:val="0"/>
          <w:numId w:val="4"/>
        </w:numPr>
        <w:rPr>
          <w:sz w:val="26"/>
          <w:szCs w:val="26"/>
        </w:rPr>
      </w:pPr>
      <w:r w:rsidRPr="006D6D57">
        <w:rPr>
          <w:b/>
          <w:bCs/>
          <w:sz w:val="26"/>
          <w:szCs w:val="26"/>
        </w:rPr>
        <w:t>Thực thi:</w:t>
      </w:r>
      <w:r w:rsidRPr="006D6D57">
        <w:rPr>
          <w:sz w:val="26"/>
          <w:szCs w:val="26"/>
        </w:rPr>
        <w:t> Sau khi phê duyệt, hệ thống mới thực thi lệnh (cập nhật trạng thái lô, trừ tồn, tạo đơn xuất ưu tiên, v.v.).</w:t>
      </w:r>
    </w:p>
    <w:p w14:paraId="75E32EAF" w14:textId="77777777" w:rsidR="006D6D57" w:rsidRPr="006D6D57" w:rsidRDefault="006D6D57" w:rsidP="006D6D57">
      <w:pPr>
        <w:spacing w:before="100" w:beforeAutospacing="1" w:after="100" w:afterAutospacing="1" w:line="240" w:lineRule="auto"/>
        <w:ind w:left="360"/>
        <w:outlineLvl w:val="0"/>
        <w:rPr>
          <w:rFonts w:eastAsia="Times New Roman"/>
          <w:b/>
          <w:bCs/>
          <w:color w:val="auto"/>
          <w:kern w:val="36"/>
          <w:sz w:val="26"/>
          <w:szCs w:val="26"/>
          <w14:ligatures w14:val="none"/>
        </w:rPr>
      </w:pPr>
      <w:r w:rsidRPr="006D6D57">
        <w:rPr>
          <w:rFonts w:eastAsia="Times New Roman"/>
          <w:b/>
          <w:bCs/>
          <w:color w:val="auto"/>
          <w:kern w:val="36"/>
          <w:sz w:val="26"/>
          <w:szCs w:val="26"/>
          <w14:ligatures w14:val="none"/>
        </w:rPr>
        <w:lastRenderedPageBreak/>
        <w:t>Phân chia Role sử dụng Web / Mobile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6"/>
        <w:gridCol w:w="893"/>
        <w:gridCol w:w="1091"/>
        <w:gridCol w:w="4510"/>
      </w:tblGrid>
      <w:tr w:rsidR="006D6D57" w:rsidRPr="006D6D57" w14:paraId="30AED5D5" w14:textId="77777777">
        <w:trPr>
          <w:tblHeader/>
          <w:tblCellSpacing w:w="15" w:type="dxa"/>
        </w:trPr>
        <w:tc>
          <w:tcPr>
            <w:tcW w:w="0" w:type="auto"/>
            <w:vAlign w:val="center"/>
            <w:hideMark/>
          </w:tcPr>
          <w:p w14:paraId="2782DA59" w14:textId="77777777" w:rsidR="006D6D57" w:rsidRPr="006D6D57" w:rsidRDefault="006D6D57" w:rsidP="006D6D57">
            <w:pPr>
              <w:spacing w:after="0" w:line="240" w:lineRule="auto"/>
              <w:jc w:val="center"/>
              <w:rPr>
                <w:rFonts w:eastAsia="Times New Roman"/>
                <w:b/>
                <w:bCs/>
                <w:color w:val="auto"/>
                <w:kern w:val="0"/>
                <w:sz w:val="26"/>
                <w:szCs w:val="26"/>
                <w14:ligatures w14:val="none"/>
              </w:rPr>
            </w:pPr>
            <w:r w:rsidRPr="006D6D57">
              <w:rPr>
                <w:rFonts w:eastAsia="Times New Roman"/>
                <w:b/>
                <w:bCs/>
                <w:color w:val="auto"/>
                <w:kern w:val="0"/>
                <w:sz w:val="26"/>
                <w:szCs w:val="26"/>
                <w14:ligatures w14:val="none"/>
              </w:rPr>
              <w:t>Role</w:t>
            </w:r>
          </w:p>
        </w:tc>
        <w:tc>
          <w:tcPr>
            <w:tcW w:w="0" w:type="auto"/>
            <w:vAlign w:val="center"/>
            <w:hideMark/>
          </w:tcPr>
          <w:p w14:paraId="61FF5C06" w14:textId="77777777" w:rsidR="006D6D57" w:rsidRPr="006D6D57" w:rsidRDefault="006D6D57" w:rsidP="006D6D57">
            <w:pPr>
              <w:spacing w:after="0" w:line="240" w:lineRule="auto"/>
              <w:jc w:val="center"/>
              <w:rPr>
                <w:rFonts w:eastAsia="Times New Roman"/>
                <w:b/>
                <w:bCs/>
                <w:color w:val="auto"/>
                <w:kern w:val="0"/>
                <w:sz w:val="26"/>
                <w:szCs w:val="26"/>
                <w14:ligatures w14:val="none"/>
              </w:rPr>
            </w:pPr>
            <w:r w:rsidRPr="006D6D57">
              <w:rPr>
                <w:rFonts w:eastAsia="Times New Roman"/>
                <w:b/>
                <w:bCs/>
                <w:color w:val="auto"/>
                <w:kern w:val="0"/>
                <w:sz w:val="26"/>
                <w:szCs w:val="26"/>
                <w14:ligatures w14:val="none"/>
              </w:rPr>
              <w:t>Web App</w:t>
            </w:r>
          </w:p>
        </w:tc>
        <w:tc>
          <w:tcPr>
            <w:tcW w:w="0" w:type="auto"/>
            <w:vAlign w:val="center"/>
            <w:hideMark/>
          </w:tcPr>
          <w:p w14:paraId="1C7A4E43" w14:textId="77777777" w:rsidR="006D6D57" w:rsidRPr="006D6D57" w:rsidRDefault="006D6D57" w:rsidP="006D6D57">
            <w:pPr>
              <w:spacing w:after="0" w:line="240" w:lineRule="auto"/>
              <w:jc w:val="center"/>
              <w:rPr>
                <w:rFonts w:eastAsia="Times New Roman"/>
                <w:b/>
                <w:bCs/>
                <w:color w:val="auto"/>
                <w:kern w:val="0"/>
                <w:sz w:val="26"/>
                <w:szCs w:val="26"/>
                <w14:ligatures w14:val="none"/>
              </w:rPr>
            </w:pPr>
            <w:r w:rsidRPr="006D6D57">
              <w:rPr>
                <w:rFonts w:eastAsia="Times New Roman"/>
                <w:b/>
                <w:bCs/>
                <w:color w:val="auto"/>
                <w:kern w:val="0"/>
                <w:sz w:val="26"/>
                <w:szCs w:val="26"/>
                <w14:ligatures w14:val="none"/>
              </w:rPr>
              <w:t>Mobile App</w:t>
            </w:r>
          </w:p>
        </w:tc>
        <w:tc>
          <w:tcPr>
            <w:tcW w:w="0" w:type="auto"/>
            <w:vAlign w:val="center"/>
            <w:hideMark/>
          </w:tcPr>
          <w:p w14:paraId="1B193264" w14:textId="77777777" w:rsidR="006D6D57" w:rsidRPr="006D6D57" w:rsidRDefault="006D6D57" w:rsidP="006D6D57">
            <w:pPr>
              <w:spacing w:after="0" w:line="240" w:lineRule="auto"/>
              <w:jc w:val="center"/>
              <w:rPr>
                <w:rFonts w:eastAsia="Times New Roman"/>
                <w:b/>
                <w:bCs/>
                <w:color w:val="auto"/>
                <w:kern w:val="0"/>
                <w:sz w:val="26"/>
                <w:szCs w:val="26"/>
                <w14:ligatures w14:val="none"/>
              </w:rPr>
            </w:pPr>
            <w:r w:rsidRPr="006D6D57">
              <w:rPr>
                <w:rFonts w:eastAsia="Times New Roman"/>
                <w:b/>
                <w:bCs/>
                <w:color w:val="auto"/>
                <w:kern w:val="0"/>
                <w:sz w:val="26"/>
                <w:szCs w:val="26"/>
                <w14:ligatures w14:val="none"/>
              </w:rPr>
              <w:t>Giải thích</w:t>
            </w:r>
          </w:p>
        </w:tc>
      </w:tr>
      <w:tr w:rsidR="006D6D57" w:rsidRPr="006D6D57" w14:paraId="320706AD" w14:textId="77777777">
        <w:trPr>
          <w:tblCellSpacing w:w="15" w:type="dxa"/>
        </w:trPr>
        <w:tc>
          <w:tcPr>
            <w:tcW w:w="0" w:type="auto"/>
            <w:vAlign w:val="center"/>
            <w:hideMark/>
          </w:tcPr>
          <w:p w14:paraId="3E4E2C5D" w14:textId="77777777" w:rsidR="006D6D57" w:rsidRPr="006D6D57" w:rsidRDefault="006D6D57" w:rsidP="006D6D57">
            <w:pPr>
              <w:spacing w:after="0" w:line="240" w:lineRule="auto"/>
              <w:rPr>
                <w:rFonts w:eastAsia="Times New Roman"/>
                <w:color w:val="auto"/>
                <w:kern w:val="0"/>
                <w:sz w:val="26"/>
                <w:szCs w:val="26"/>
                <w14:ligatures w14:val="none"/>
              </w:rPr>
            </w:pPr>
            <w:r w:rsidRPr="006D6D57">
              <w:rPr>
                <w:rFonts w:eastAsia="Times New Roman"/>
                <w:b/>
                <w:bCs/>
                <w:color w:val="auto"/>
                <w:kern w:val="0"/>
                <w:sz w:val="26"/>
                <w:szCs w:val="26"/>
                <w14:ligatures w14:val="none"/>
              </w:rPr>
              <w:t>Admin (Quản trị viên hệ thống)</w:t>
            </w:r>
          </w:p>
        </w:tc>
        <w:tc>
          <w:tcPr>
            <w:tcW w:w="0" w:type="auto"/>
            <w:vAlign w:val="center"/>
            <w:hideMark/>
          </w:tcPr>
          <w:p w14:paraId="5808B969" w14:textId="77777777" w:rsidR="006D6D57" w:rsidRPr="006D6D57" w:rsidRDefault="006D6D57" w:rsidP="006D6D57">
            <w:pPr>
              <w:spacing w:after="0" w:line="240" w:lineRule="auto"/>
              <w:rPr>
                <w:rFonts w:eastAsia="Times New Roman"/>
                <w:color w:val="auto"/>
                <w:kern w:val="0"/>
                <w:sz w:val="26"/>
                <w:szCs w:val="26"/>
                <w14:ligatures w14:val="none"/>
              </w:rPr>
            </w:pPr>
            <w:r w:rsidRPr="006D6D57">
              <w:rPr>
                <w:rFonts w:ascii="Segoe UI Emoji" w:eastAsia="Times New Roman" w:hAnsi="Segoe UI Emoji" w:cs="Segoe UI Emoji"/>
                <w:color w:val="auto"/>
                <w:kern w:val="0"/>
                <w:sz w:val="26"/>
                <w:szCs w:val="26"/>
                <w14:ligatures w14:val="none"/>
              </w:rPr>
              <w:t>✅</w:t>
            </w:r>
            <w:r w:rsidRPr="006D6D57">
              <w:rPr>
                <w:rFonts w:eastAsia="Times New Roman"/>
                <w:color w:val="auto"/>
                <w:kern w:val="0"/>
                <w:sz w:val="26"/>
                <w:szCs w:val="26"/>
                <w14:ligatures w14:val="none"/>
              </w:rPr>
              <w:t xml:space="preserve"> Chính</w:t>
            </w:r>
          </w:p>
        </w:tc>
        <w:tc>
          <w:tcPr>
            <w:tcW w:w="0" w:type="auto"/>
            <w:vAlign w:val="center"/>
            <w:hideMark/>
          </w:tcPr>
          <w:p w14:paraId="61BDD1E0" w14:textId="77777777" w:rsidR="006D6D57" w:rsidRPr="006D6D57" w:rsidRDefault="006D6D57" w:rsidP="006D6D57">
            <w:pPr>
              <w:spacing w:after="0" w:line="240" w:lineRule="auto"/>
              <w:rPr>
                <w:rFonts w:eastAsia="Times New Roman"/>
                <w:color w:val="auto"/>
                <w:kern w:val="0"/>
                <w:sz w:val="26"/>
                <w:szCs w:val="26"/>
                <w14:ligatures w14:val="none"/>
              </w:rPr>
            </w:pPr>
            <w:r w:rsidRPr="006D6D57">
              <w:rPr>
                <w:rFonts w:ascii="Segoe UI Emoji" w:eastAsia="Times New Roman" w:hAnsi="Segoe UI Emoji" w:cs="Segoe UI Emoji"/>
                <w:color w:val="auto"/>
                <w:kern w:val="0"/>
                <w:sz w:val="26"/>
                <w:szCs w:val="26"/>
                <w14:ligatures w14:val="none"/>
              </w:rPr>
              <w:t>❌</w:t>
            </w:r>
          </w:p>
        </w:tc>
        <w:tc>
          <w:tcPr>
            <w:tcW w:w="0" w:type="auto"/>
            <w:vAlign w:val="center"/>
            <w:hideMark/>
          </w:tcPr>
          <w:p w14:paraId="4A296B52" w14:textId="77777777" w:rsidR="006D6D57" w:rsidRPr="006D6D57" w:rsidRDefault="006D6D57" w:rsidP="006D6D57">
            <w:pPr>
              <w:spacing w:after="0" w:line="240" w:lineRule="auto"/>
              <w:rPr>
                <w:rFonts w:eastAsia="Times New Roman"/>
                <w:color w:val="auto"/>
                <w:kern w:val="0"/>
                <w:sz w:val="26"/>
                <w:szCs w:val="26"/>
                <w14:ligatures w14:val="none"/>
              </w:rPr>
            </w:pPr>
            <w:r w:rsidRPr="006D6D57">
              <w:rPr>
                <w:rFonts w:eastAsia="Times New Roman"/>
                <w:color w:val="auto"/>
                <w:kern w:val="0"/>
                <w:sz w:val="26"/>
                <w:szCs w:val="26"/>
                <w14:ligatures w14:val="none"/>
              </w:rPr>
              <w:t>Quản lý user, role, permission, cấu hình hệ thống, IoT, báo cáo</w:t>
            </w:r>
          </w:p>
        </w:tc>
      </w:tr>
      <w:tr w:rsidR="006D6D57" w:rsidRPr="006D6D57" w14:paraId="43C7BD01" w14:textId="77777777">
        <w:trPr>
          <w:tblCellSpacing w:w="15" w:type="dxa"/>
        </w:trPr>
        <w:tc>
          <w:tcPr>
            <w:tcW w:w="0" w:type="auto"/>
            <w:vAlign w:val="center"/>
            <w:hideMark/>
          </w:tcPr>
          <w:p w14:paraId="5297E52D" w14:textId="77777777" w:rsidR="006D6D57" w:rsidRPr="006D6D57" w:rsidRDefault="006D6D57" w:rsidP="006D6D57">
            <w:pPr>
              <w:spacing w:after="0" w:line="240" w:lineRule="auto"/>
              <w:rPr>
                <w:rFonts w:eastAsia="Times New Roman"/>
                <w:color w:val="auto"/>
                <w:kern w:val="0"/>
                <w:sz w:val="26"/>
                <w:szCs w:val="26"/>
                <w14:ligatures w14:val="none"/>
              </w:rPr>
            </w:pPr>
            <w:r w:rsidRPr="006D6D57">
              <w:rPr>
                <w:rFonts w:eastAsia="Times New Roman"/>
                <w:b/>
                <w:bCs/>
                <w:color w:val="auto"/>
                <w:kern w:val="0"/>
                <w:sz w:val="26"/>
                <w:szCs w:val="26"/>
                <w14:ligatures w14:val="none"/>
              </w:rPr>
              <w:t>Warehouse Manager (Quản lý kho)</w:t>
            </w:r>
          </w:p>
        </w:tc>
        <w:tc>
          <w:tcPr>
            <w:tcW w:w="0" w:type="auto"/>
            <w:vAlign w:val="center"/>
            <w:hideMark/>
          </w:tcPr>
          <w:p w14:paraId="283FD062" w14:textId="77777777" w:rsidR="006D6D57" w:rsidRPr="006D6D57" w:rsidRDefault="006D6D57" w:rsidP="006D6D57">
            <w:pPr>
              <w:spacing w:after="0" w:line="240" w:lineRule="auto"/>
              <w:rPr>
                <w:rFonts w:eastAsia="Times New Roman"/>
                <w:color w:val="auto"/>
                <w:kern w:val="0"/>
                <w:sz w:val="26"/>
                <w:szCs w:val="26"/>
                <w14:ligatures w14:val="none"/>
              </w:rPr>
            </w:pPr>
            <w:r w:rsidRPr="006D6D57">
              <w:rPr>
                <w:rFonts w:ascii="Segoe UI Emoji" w:eastAsia="Times New Roman" w:hAnsi="Segoe UI Emoji" w:cs="Segoe UI Emoji"/>
                <w:color w:val="auto"/>
                <w:kern w:val="0"/>
                <w:sz w:val="26"/>
                <w:szCs w:val="26"/>
                <w14:ligatures w14:val="none"/>
              </w:rPr>
              <w:t>✅</w:t>
            </w:r>
            <w:r w:rsidRPr="006D6D57">
              <w:rPr>
                <w:rFonts w:eastAsia="Times New Roman"/>
                <w:color w:val="auto"/>
                <w:kern w:val="0"/>
                <w:sz w:val="26"/>
                <w:szCs w:val="26"/>
                <w14:ligatures w14:val="none"/>
              </w:rPr>
              <w:t xml:space="preserve"> Chính</w:t>
            </w:r>
          </w:p>
        </w:tc>
        <w:tc>
          <w:tcPr>
            <w:tcW w:w="0" w:type="auto"/>
            <w:vAlign w:val="center"/>
            <w:hideMark/>
          </w:tcPr>
          <w:p w14:paraId="3329FBB2" w14:textId="77777777" w:rsidR="006D6D57" w:rsidRPr="006D6D57" w:rsidRDefault="006D6D57" w:rsidP="006D6D57">
            <w:pPr>
              <w:spacing w:after="0" w:line="240" w:lineRule="auto"/>
              <w:rPr>
                <w:rFonts w:eastAsia="Times New Roman"/>
                <w:color w:val="auto"/>
                <w:kern w:val="0"/>
                <w:sz w:val="26"/>
                <w:szCs w:val="26"/>
                <w14:ligatures w14:val="none"/>
              </w:rPr>
            </w:pPr>
            <w:r w:rsidRPr="006D6D57">
              <w:rPr>
                <w:rFonts w:ascii="Segoe UI Emoji" w:eastAsia="Times New Roman" w:hAnsi="Segoe UI Emoji" w:cs="Segoe UI Emoji"/>
                <w:color w:val="auto"/>
                <w:kern w:val="0"/>
                <w:sz w:val="26"/>
                <w:szCs w:val="26"/>
                <w14:ligatures w14:val="none"/>
              </w:rPr>
              <w:t>✅</w:t>
            </w:r>
            <w:r w:rsidRPr="006D6D57">
              <w:rPr>
                <w:rFonts w:eastAsia="Times New Roman"/>
                <w:color w:val="auto"/>
                <w:kern w:val="0"/>
                <w:sz w:val="26"/>
                <w:szCs w:val="26"/>
                <w14:ligatures w14:val="none"/>
              </w:rPr>
              <w:t xml:space="preserve"> Hỗ trợ</w:t>
            </w:r>
          </w:p>
        </w:tc>
        <w:tc>
          <w:tcPr>
            <w:tcW w:w="0" w:type="auto"/>
            <w:vAlign w:val="center"/>
            <w:hideMark/>
          </w:tcPr>
          <w:p w14:paraId="6CA9A910" w14:textId="77777777" w:rsidR="006D6D57" w:rsidRPr="006D6D57" w:rsidRDefault="006D6D57" w:rsidP="006D6D57">
            <w:pPr>
              <w:spacing w:after="0" w:line="240" w:lineRule="auto"/>
              <w:rPr>
                <w:rFonts w:eastAsia="Times New Roman"/>
                <w:color w:val="auto"/>
                <w:kern w:val="0"/>
                <w:sz w:val="26"/>
                <w:szCs w:val="26"/>
                <w14:ligatures w14:val="none"/>
              </w:rPr>
            </w:pPr>
            <w:r w:rsidRPr="006D6D57">
              <w:rPr>
                <w:rFonts w:eastAsia="Times New Roman"/>
                <w:color w:val="auto"/>
                <w:kern w:val="0"/>
                <w:sz w:val="26"/>
                <w:szCs w:val="26"/>
                <w14:ligatures w14:val="none"/>
              </w:rPr>
              <w:t>Quản lý toàn bộ hoạt động kho trên web, dùng mobile khi kiểm tra kho thực tế</w:t>
            </w:r>
          </w:p>
        </w:tc>
      </w:tr>
      <w:tr w:rsidR="006D6D57" w:rsidRPr="006D6D57" w14:paraId="746EF833" w14:textId="77777777">
        <w:trPr>
          <w:tblCellSpacing w:w="15" w:type="dxa"/>
        </w:trPr>
        <w:tc>
          <w:tcPr>
            <w:tcW w:w="0" w:type="auto"/>
            <w:vAlign w:val="center"/>
            <w:hideMark/>
          </w:tcPr>
          <w:p w14:paraId="60AAA24F" w14:textId="77777777" w:rsidR="006D6D57" w:rsidRPr="006D6D57" w:rsidRDefault="006D6D57" w:rsidP="006D6D57">
            <w:pPr>
              <w:spacing w:after="0" w:line="240" w:lineRule="auto"/>
              <w:rPr>
                <w:rFonts w:eastAsia="Times New Roman"/>
                <w:color w:val="auto"/>
                <w:kern w:val="0"/>
                <w:sz w:val="26"/>
                <w:szCs w:val="26"/>
                <w14:ligatures w14:val="none"/>
              </w:rPr>
            </w:pPr>
            <w:r w:rsidRPr="006D6D57">
              <w:rPr>
                <w:rFonts w:eastAsia="Times New Roman"/>
                <w:b/>
                <w:bCs/>
                <w:color w:val="auto"/>
                <w:kern w:val="0"/>
                <w:sz w:val="26"/>
                <w:szCs w:val="26"/>
                <w14:ligatures w14:val="none"/>
              </w:rPr>
              <w:t>Warehouse Staff (Nhân viên kho)</w:t>
            </w:r>
          </w:p>
        </w:tc>
        <w:tc>
          <w:tcPr>
            <w:tcW w:w="0" w:type="auto"/>
            <w:vAlign w:val="center"/>
            <w:hideMark/>
          </w:tcPr>
          <w:p w14:paraId="0D218D77" w14:textId="77777777" w:rsidR="006D6D57" w:rsidRPr="006D6D57" w:rsidRDefault="006D6D57" w:rsidP="006D6D57">
            <w:pPr>
              <w:spacing w:after="0" w:line="240" w:lineRule="auto"/>
              <w:rPr>
                <w:rFonts w:eastAsia="Times New Roman"/>
                <w:color w:val="auto"/>
                <w:kern w:val="0"/>
                <w:sz w:val="26"/>
                <w:szCs w:val="26"/>
                <w14:ligatures w14:val="none"/>
              </w:rPr>
            </w:pPr>
            <w:r w:rsidRPr="006D6D57">
              <w:rPr>
                <w:rFonts w:ascii="Segoe UI Emoji" w:eastAsia="Times New Roman" w:hAnsi="Segoe UI Emoji" w:cs="Segoe UI Emoji"/>
                <w:color w:val="auto"/>
                <w:kern w:val="0"/>
                <w:sz w:val="26"/>
                <w:szCs w:val="26"/>
                <w14:ligatures w14:val="none"/>
              </w:rPr>
              <w:t>❌</w:t>
            </w:r>
          </w:p>
        </w:tc>
        <w:tc>
          <w:tcPr>
            <w:tcW w:w="0" w:type="auto"/>
            <w:vAlign w:val="center"/>
            <w:hideMark/>
          </w:tcPr>
          <w:p w14:paraId="5B3CBCC2" w14:textId="77777777" w:rsidR="006D6D57" w:rsidRPr="006D6D57" w:rsidRDefault="006D6D57" w:rsidP="006D6D57">
            <w:pPr>
              <w:spacing w:after="0" w:line="240" w:lineRule="auto"/>
              <w:rPr>
                <w:rFonts w:eastAsia="Times New Roman"/>
                <w:color w:val="auto"/>
                <w:kern w:val="0"/>
                <w:sz w:val="26"/>
                <w:szCs w:val="26"/>
                <w14:ligatures w14:val="none"/>
              </w:rPr>
            </w:pPr>
            <w:r w:rsidRPr="006D6D57">
              <w:rPr>
                <w:rFonts w:ascii="Segoe UI Emoji" w:eastAsia="Times New Roman" w:hAnsi="Segoe UI Emoji" w:cs="Segoe UI Emoji"/>
                <w:color w:val="auto"/>
                <w:kern w:val="0"/>
                <w:sz w:val="26"/>
                <w:szCs w:val="26"/>
                <w14:ligatures w14:val="none"/>
              </w:rPr>
              <w:t>✅</w:t>
            </w:r>
            <w:r w:rsidRPr="006D6D57">
              <w:rPr>
                <w:rFonts w:eastAsia="Times New Roman"/>
                <w:color w:val="auto"/>
                <w:kern w:val="0"/>
                <w:sz w:val="26"/>
                <w:szCs w:val="26"/>
                <w14:ligatures w14:val="none"/>
              </w:rPr>
              <w:t xml:space="preserve"> Chính</w:t>
            </w:r>
          </w:p>
        </w:tc>
        <w:tc>
          <w:tcPr>
            <w:tcW w:w="0" w:type="auto"/>
            <w:vAlign w:val="center"/>
            <w:hideMark/>
          </w:tcPr>
          <w:p w14:paraId="442256F6" w14:textId="77777777" w:rsidR="006D6D57" w:rsidRPr="006D6D57" w:rsidRDefault="006D6D57" w:rsidP="006D6D57">
            <w:pPr>
              <w:spacing w:after="0" w:line="240" w:lineRule="auto"/>
              <w:rPr>
                <w:rFonts w:eastAsia="Times New Roman"/>
                <w:color w:val="auto"/>
                <w:kern w:val="0"/>
                <w:sz w:val="26"/>
                <w:szCs w:val="26"/>
                <w14:ligatures w14:val="none"/>
              </w:rPr>
            </w:pPr>
            <w:r w:rsidRPr="006D6D57">
              <w:rPr>
                <w:rFonts w:eastAsia="Times New Roman"/>
                <w:color w:val="auto"/>
                <w:kern w:val="0"/>
                <w:sz w:val="26"/>
                <w:szCs w:val="26"/>
                <w14:ligatures w14:val="none"/>
              </w:rPr>
              <w:t>Scan SKU, nhập kho, xuất kho, kiểm kê, putaway, picking</w:t>
            </w:r>
          </w:p>
        </w:tc>
      </w:tr>
      <w:tr w:rsidR="006D6D57" w:rsidRPr="006D6D57" w14:paraId="19C0F7BD" w14:textId="77777777">
        <w:trPr>
          <w:tblCellSpacing w:w="15" w:type="dxa"/>
        </w:trPr>
        <w:tc>
          <w:tcPr>
            <w:tcW w:w="0" w:type="auto"/>
            <w:vAlign w:val="center"/>
            <w:hideMark/>
          </w:tcPr>
          <w:p w14:paraId="6034BEC0" w14:textId="77777777" w:rsidR="006D6D57" w:rsidRPr="006D6D57" w:rsidRDefault="006D6D57" w:rsidP="006D6D57">
            <w:pPr>
              <w:spacing w:after="0" w:line="240" w:lineRule="auto"/>
              <w:rPr>
                <w:rFonts w:eastAsia="Times New Roman"/>
                <w:color w:val="auto"/>
                <w:kern w:val="0"/>
                <w:sz w:val="26"/>
                <w:szCs w:val="26"/>
                <w14:ligatures w14:val="none"/>
              </w:rPr>
            </w:pPr>
            <w:r w:rsidRPr="006D6D57">
              <w:rPr>
                <w:rFonts w:eastAsia="Times New Roman"/>
                <w:b/>
                <w:bCs/>
                <w:color w:val="auto"/>
                <w:kern w:val="0"/>
                <w:sz w:val="26"/>
                <w:szCs w:val="26"/>
                <w14:ligatures w14:val="none"/>
              </w:rPr>
              <w:t>Sales Staff (Nhân viên bán hàng)</w:t>
            </w:r>
          </w:p>
        </w:tc>
        <w:tc>
          <w:tcPr>
            <w:tcW w:w="0" w:type="auto"/>
            <w:vAlign w:val="center"/>
            <w:hideMark/>
          </w:tcPr>
          <w:p w14:paraId="6286C043" w14:textId="77777777" w:rsidR="006D6D57" w:rsidRPr="006D6D57" w:rsidRDefault="006D6D57" w:rsidP="006D6D57">
            <w:pPr>
              <w:spacing w:after="0" w:line="240" w:lineRule="auto"/>
              <w:rPr>
                <w:rFonts w:eastAsia="Times New Roman"/>
                <w:color w:val="auto"/>
                <w:kern w:val="0"/>
                <w:sz w:val="26"/>
                <w:szCs w:val="26"/>
                <w14:ligatures w14:val="none"/>
              </w:rPr>
            </w:pPr>
            <w:r w:rsidRPr="006D6D57">
              <w:rPr>
                <w:rFonts w:ascii="Segoe UI Emoji" w:eastAsia="Times New Roman" w:hAnsi="Segoe UI Emoji" w:cs="Segoe UI Emoji"/>
                <w:color w:val="auto"/>
                <w:kern w:val="0"/>
                <w:sz w:val="26"/>
                <w:szCs w:val="26"/>
                <w14:ligatures w14:val="none"/>
              </w:rPr>
              <w:t>✅</w:t>
            </w:r>
            <w:r w:rsidRPr="006D6D57">
              <w:rPr>
                <w:rFonts w:eastAsia="Times New Roman"/>
                <w:color w:val="auto"/>
                <w:kern w:val="0"/>
                <w:sz w:val="26"/>
                <w:szCs w:val="26"/>
                <w14:ligatures w14:val="none"/>
              </w:rPr>
              <w:t xml:space="preserve"> Chính</w:t>
            </w:r>
          </w:p>
        </w:tc>
        <w:tc>
          <w:tcPr>
            <w:tcW w:w="0" w:type="auto"/>
            <w:vAlign w:val="center"/>
            <w:hideMark/>
          </w:tcPr>
          <w:p w14:paraId="668AB57C" w14:textId="77777777" w:rsidR="006D6D57" w:rsidRPr="006D6D57" w:rsidRDefault="006D6D57" w:rsidP="006D6D57">
            <w:pPr>
              <w:spacing w:after="0" w:line="240" w:lineRule="auto"/>
              <w:rPr>
                <w:rFonts w:eastAsia="Times New Roman"/>
                <w:color w:val="auto"/>
                <w:kern w:val="0"/>
                <w:sz w:val="26"/>
                <w:szCs w:val="26"/>
                <w14:ligatures w14:val="none"/>
              </w:rPr>
            </w:pPr>
            <w:r w:rsidRPr="006D6D57">
              <w:rPr>
                <w:rFonts w:ascii="Segoe UI Emoji" w:eastAsia="Times New Roman" w:hAnsi="Segoe UI Emoji" w:cs="Segoe UI Emoji"/>
                <w:color w:val="auto"/>
                <w:kern w:val="0"/>
                <w:sz w:val="26"/>
                <w:szCs w:val="26"/>
                <w14:ligatures w14:val="none"/>
              </w:rPr>
              <w:t>❌</w:t>
            </w:r>
          </w:p>
        </w:tc>
        <w:tc>
          <w:tcPr>
            <w:tcW w:w="0" w:type="auto"/>
            <w:vAlign w:val="center"/>
            <w:hideMark/>
          </w:tcPr>
          <w:p w14:paraId="72614C81" w14:textId="77777777" w:rsidR="006D6D57" w:rsidRPr="006D6D57" w:rsidRDefault="006D6D57" w:rsidP="006D6D57">
            <w:pPr>
              <w:spacing w:after="0" w:line="240" w:lineRule="auto"/>
              <w:rPr>
                <w:rFonts w:eastAsia="Times New Roman"/>
                <w:color w:val="auto"/>
                <w:kern w:val="0"/>
                <w:sz w:val="26"/>
                <w:szCs w:val="26"/>
                <w14:ligatures w14:val="none"/>
              </w:rPr>
            </w:pPr>
            <w:r w:rsidRPr="006D6D57">
              <w:rPr>
                <w:rFonts w:eastAsia="Times New Roman"/>
                <w:color w:val="auto"/>
                <w:kern w:val="0"/>
                <w:sz w:val="26"/>
                <w:szCs w:val="26"/>
                <w14:ligatures w14:val="none"/>
              </w:rPr>
              <w:t>Tạo đơn xuất, xem tồn kho, theo dõi bán hàng, nhận đề xuất AI</w:t>
            </w:r>
          </w:p>
        </w:tc>
      </w:tr>
      <w:tr w:rsidR="006D6D57" w:rsidRPr="006D6D57" w14:paraId="3C1EE06B" w14:textId="77777777">
        <w:trPr>
          <w:tblCellSpacing w:w="15" w:type="dxa"/>
        </w:trPr>
        <w:tc>
          <w:tcPr>
            <w:tcW w:w="0" w:type="auto"/>
            <w:vAlign w:val="center"/>
            <w:hideMark/>
          </w:tcPr>
          <w:p w14:paraId="1AECBF57" w14:textId="77777777" w:rsidR="006D6D57" w:rsidRPr="006D6D57" w:rsidRDefault="006D6D57" w:rsidP="006D6D57">
            <w:pPr>
              <w:spacing w:after="0" w:line="240" w:lineRule="auto"/>
              <w:rPr>
                <w:rFonts w:eastAsia="Times New Roman"/>
                <w:color w:val="auto"/>
                <w:kern w:val="0"/>
                <w:sz w:val="26"/>
                <w:szCs w:val="26"/>
                <w14:ligatures w14:val="none"/>
              </w:rPr>
            </w:pPr>
            <w:r w:rsidRPr="006D6D57">
              <w:rPr>
                <w:rFonts w:eastAsia="Times New Roman"/>
                <w:b/>
                <w:bCs/>
                <w:color w:val="auto"/>
                <w:kern w:val="0"/>
                <w:sz w:val="26"/>
                <w:szCs w:val="26"/>
                <w14:ligatures w14:val="none"/>
              </w:rPr>
              <w:t>Driver (Tài xế)</w:t>
            </w:r>
          </w:p>
        </w:tc>
        <w:tc>
          <w:tcPr>
            <w:tcW w:w="0" w:type="auto"/>
            <w:vAlign w:val="center"/>
            <w:hideMark/>
          </w:tcPr>
          <w:p w14:paraId="0775307F" w14:textId="77777777" w:rsidR="006D6D57" w:rsidRPr="006D6D57" w:rsidRDefault="006D6D57" w:rsidP="006D6D57">
            <w:pPr>
              <w:spacing w:after="0" w:line="240" w:lineRule="auto"/>
              <w:rPr>
                <w:rFonts w:eastAsia="Times New Roman"/>
                <w:color w:val="auto"/>
                <w:kern w:val="0"/>
                <w:sz w:val="26"/>
                <w:szCs w:val="26"/>
                <w14:ligatures w14:val="none"/>
              </w:rPr>
            </w:pPr>
            <w:r w:rsidRPr="006D6D57">
              <w:rPr>
                <w:rFonts w:ascii="Segoe UI Emoji" w:eastAsia="Times New Roman" w:hAnsi="Segoe UI Emoji" w:cs="Segoe UI Emoji"/>
                <w:color w:val="auto"/>
                <w:kern w:val="0"/>
                <w:sz w:val="26"/>
                <w:szCs w:val="26"/>
                <w14:ligatures w14:val="none"/>
              </w:rPr>
              <w:t>❌</w:t>
            </w:r>
          </w:p>
        </w:tc>
        <w:tc>
          <w:tcPr>
            <w:tcW w:w="0" w:type="auto"/>
            <w:vAlign w:val="center"/>
            <w:hideMark/>
          </w:tcPr>
          <w:p w14:paraId="35D21AFB" w14:textId="77777777" w:rsidR="006D6D57" w:rsidRPr="006D6D57" w:rsidRDefault="006D6D57" w:rsidP="006D6D57">
            <w:pPr>
              <w:spacing w:after="0" w:line="240" w:lineRule="auto"/>
              <w:rPr>
                <w:rFonts w:eastAsia="Times New Roman"/>
                <w:color w:val="auto"/>
                <w:kern w:val="0"/>
                <w:sz w:val="26"/>
                <w:szCs w:val="26"/>
                <w14:ligatures w14:val="none"/>
              </w:rPr>
            </w:pPr>
            <w:r w:rsidRPr="006D6D57">
              <w:rPr>
                <w:rFonts w:ascii="Segoe UI Emoji" w:eastAsia="Times New Roman" w:hAnsi="Segoe UI Emoji" w:cs="Segoe UI Emoji"/>
                <w:color w:val="auto"/>
                <w:kern w:val="0"/>
                <w:sz w:val="26"/>
                <w:szCs w:val="26"/>
                <w14:ligatures w14:val="none"/>
              </w:rPr>
              <w:t>✅</w:t>
            </w:r>
            <w:r w:rsidRPr="006D6D57">
              <w:rPr>
                <w:rFonts w:eastAsia="Times New Roman"/>
                <w:color w:val="auto"/>
                <w:kern w:val="0"/>
                <w:sz w:val="26"/>
                <w:szCs w:val="26"/>
                <w14:ligatures w14:val="none"/>
              </w:rPr>
              <w:t xml:space="preserve"> Chính</w:t>
            </w:r>
          </w:p>
        </w:tc>
        <w:tc>
          <w:tcPr>
            <w:tcW w:w="0" w:type="auto"/>
            <w:vAlign w:val="center"/>
            <w:hideMark/>
          </w:tcPr>
          <w:p w14:paraId="5861D46B" w14:textId="77777777" w:rsidR="006D6D57" w:rsidRPr="006D6D57" w:rsidRDefault="006D6D57" w:rsidP="006D6D57">
            <w:pPr>
              <w:spacing w:after="0" w:line="240" w:lineRule="auto"/>
              <w:rPr>
                <w:rFonts w:eastAsia="Times New Roman"/>
                <w:color w:val="auto"/>
                <w:kern w:val="0"/>
                <w:sz w:val="26"/>
                <w:szCs w:val="26"/>
                <w14:ligatures w14:val="none"/>
              </w:rPr>
            </w:pPr>
            <w:r w:rsidRPr="006D6D57">
              <w:rPr>
                <w:rFonts w:eastAsia="Times New Roman"/>
                <w:color w:val="auto"/>
                <w:kern w:val="0"/>
                <w:sz w:val="26"/>
                <w:szCs w:val="26"/>
                <w14:ligatures w14:val="none"/>
              </w:rPr>
              <w:t>Xem vận đơn, cập nhật trạng thái giao hàng, GPS</w:t>
            </w:r>
          </w:p>
        </w:tc>
      </w:tr>
    </w:tbl>
    <w:p w14:paraId="1DEBC100" w14:textId="77777777" w:rsidR="003A32F4" w:rsidRPr="006D6D57" w:rsidRDefault="003A32F4">
      <w:pPr>
        <w:rPr>
          <w:sz w:val="26"/>
          <w:szCs w:val="26"/>
        </w:rPr>
      </w:pPr>
    </w:p>
    <w:sectPr w:rsidR="003A32F4" w:rsidRPr="006D6D57" w:rsidSect="00407CF8">
      <w:pgSz w:w="11907" w:h="16840" w:code="9"/>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B5D60"/>
    <w:multiLevelType w:val="multilevel"/>
    <w:tmpl w:val="DA1872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4F9595C"/>
    <w:multiLevelType w:val="multilevel"/>
    <w:tmpl w:val="DC96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1B1211"/>
    <w:multiLevelType w:val="multilevel"/>
    <w:tmpl w:val="758C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B2A3ADF"/>
    <w:multiLevelType w:val="multilevel"/>
    <w:tmpl w:val="77BA9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5167851">
    <w:abstractNumId w:val="1"/>
  </w:num>
  <w:num w:numId="2" w16cid:durableId="768426336">
    <w:abstractNumId w:val="2"/>
  </w:num>
  <w:num w:numId="3" w16cid:durableId="2054115249">
    <w:abstractNumId w:val="0"/>
  </w:num>
  <w:num w:numId="4" w16cid:durableId="19722017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243"/>
    <w:rsid w:val="00010E81"/>
    <w:rsid w:val="000C1F88"/>
    <w:rsid w:val="003273EB"/>
    <w:rsid w:val="003A32F4"/>
    <w:rsid w:val="00407CF8"/>
    <w:rsid w:val="005559D3"/>
    <w:rsid w:val="006D6D57"/>
    <w:rsid w:val="006F3243"/>
    <w:rsid w:val="00810C63"/>
    <w:rsid w:val="008321C8"/>
    <w:rsid w:val="00A02654"/>
    <w:rsid w:val="00A54C96"/>
    <w:rsid w:val="00BA2C06"/>
    <w:rsid w:val="00C15BB4"/>
    <w:rsid w:val="00C1711F"/>
    <w:rsid w:val="00D3416E"/>
    <w:rsid w:val="00E41C53"/>
    <w:rsid w:val="00E94C8C"/>
    <w:rsid w:val="00F941F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8074F"/>
  <w15:chartTrackingRefBased/>
  <w15:docId w15:val="{9C9D9506-4E0B-4B93-A67A-EC073113F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kern w:val="2"/>
        <w:sz w:val="24"/>
        <w:szCs w:val="27"/>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C63"/>
    <w:pPr>
      <w:keepNext/>
      <w:keepLines/>
      <w:spacing w:before="240" w:beforeAutospacing="1" w:after="0" w:line="240" w:lineRule="auto"/>
      <w:outlineLvl w:val="0"/>
    </w:pPr>
    <w:rPr>
      <w:rFonts w:eastAsiaTheme="majorEastAsia" w:cstheme="majorBidi"/>
      <w:b/>
      <w:color w:val="000000" w:themeColor="text1"/>
      <w:sz w:val="32"/>
      <w:szCs w:val="32"/>
      <w:u w:val="single"/>
    </w:rPr>
  </w:style>
  <w:style w:type="paragraph" w:styleId="Heading2">
    <w:name w:val="heading 2"/>
    <w:basedOn w:val="Normal"/>
    <w:next w:val="Normal"/>
    <w:link w:val="Heading2Char"/>
    <w:uiPriority w:val="9"/>
    <w:unhideWhenUsed/>
    <w:qFormat/>
    <w:rsid w:val="00810C63"/>
    <w:pPr>
      <w:keepNext/>
      <w:keepLines/>
      <w:spacing w:before="40" w:beforeAutospacing="1" w:after="0" w:line="240" w:lineRule="auto"/>
      <w:outlineLvl w:val="1"/>
    </w:pPr>
    <w:rPr>
      <w:rFonts w:eastAsiaTheme="majorEastAsia" w:cstheme="majorBidi"/>
      <w:color w:val="000000" w:themeColor="text1"/>
      <w:sz w:val="26"/>
      <w:szCs w:val="26"/>
    </w:rPr>
  </w:style>
  <w:style w:type="paragraph" w:styleId="Heading3">
    <w:name w:val="heading 3"/>
    <w:basedOn w:val="Normal"/>
    <w:next w:val="Normal"/>
    <w:link w:val="Heading3Char"/>
    <w:uiPriority w:val="9"/>
    <w:semiHidden/>
    <w:unhideWhenUsed/>
    <w:qFormat/>
    <w:rsid w:val="006F324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24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324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324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324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324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324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C63"/>
    <w:rPr>
      <w:rFonts w:ascii="Times New Roman" w:eastAsiaTheme="majorEastAsia" w:hAnsi="Times New Roman" w:cstheme="majorBidi"/>
      <w:b/>
      <w:color w:val="000000" w:themeColor="text1"/>
      <w:sz w:val="32"/>
      <w:szCs w:val="32"/>
      <w:u w:val="single"/>
    </w:rPr>
  </w:style>
  <w:style w:type="character" w:customStyle="1" w:styleId="Heading2Char">
    <w:name w:val="Heading 2 Char"/>
    <w:basedOn w:val="DefaultParagraphFont"/>
    <w:link w:val="Heading2"/>
    <w:uiPriority w:val="9"/>
    <w:rsid w:val="00810C63"/>
    <w:rPr>
      <w:rFonts w:ascii="Times New Roman" w:eastAsiaTheme="majorEastAsia" w:hAnsi="Times New Roman" w:cstheme="majorBidi"/>
      <w:color w:val="000000" w:themeColor="text1"/>
      <w:sz w:val="26"/>
      <w:szCs w:val="26"/>
    </w:rPr>
  </w:style>
  <w:style w:type="character" w:customStyle="1" w:styleId="Heading3Char">
    <w:name w:val="Heading 3 Char"/>
    <w:basedOn w:val="DefaultParagraphFont"/>
    <w:link w:val="Heading3"/>
    <w:uiPriority w:val="9"/>
    <w:semiHidden/>
    <w:rsid w:val="006F324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24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F324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F324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F324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324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324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324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F3243"/>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6F324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24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F3243"/>
    <w:pPr>
      <w:spacing w:before="160"/>
      <w:jc w:val="center"/>
    </w:pPr>
    <w:rPr>
      <w:i/>
      <w:iCs/>
      <w:color w:val="404040" w:themeColor="text1" w:themeTint="BF"/>
    </w:rPr>
  </w:style>
  <w:style w:type="character" w:customStyle="1" w:styleId="QuoteChar">
    <w:name w:val="Quote Char"/>
    <w:basedOn w:val="DefaultParagraphFont"/>
    <w:link w:val="Quote"/>
    <w:uiPriority w:val="29"/>
    <w:rsid w:val="006F3243"/>
    <w:rPr>
      <w:i/>
      <w:iCs/>
      <w:color w:val="404040" w:themeColor="text1" w:themeTint="BF"/>
    </w:rPr>
  </w:style>
  <w:style w:type="paragraph" w:styleId="ListParagraph">
    <w:name w:val="List Paragraph"/>
    <w:basedOn w:val="Normal"/>
    <w:uiPriority w:val="34"/>
    <w:qFormat/>
    <w:rsid w:val="006F3243"/>
    <w:pPr>
      <w:ind w:left="720"/>
      <w:contextualSpacing/>
    </w:pPr>
  </w:style>
  <w:style w:type="character" w:styleId="IntenseEmphasis">
    <w:name w:val="Intense Emphasis"/>
    <w:basedOn w:val="DefaultParagraphFont"/>
    <w:uiPriority w:val="21"/>
    <w:qFormat/>
    <w:rsid w:val="006F3243"/>
    <w:rPr>
      <w:i/>
      <w:iCs/>
      <w:color w:val="0F4761" w:themeColor="accent1" w:themeShade="BF"/>
    </w:rPr>
  </w:style>
  <w:style w:type="paragraph" w:styleId="IntenseQuote">
    <w:name w:val="Intense Quote"/>
    <w:basedOn w:val="Normal"/>
    <w:next w:val="Normal"/>
    <w:link w:val="IntenseQuoteChar"/>
    <w:uiPriority w:val="30"/>
    <w:qFormat/>
    <w:rsid w:val="006F3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243"/>
    <w:rPr>
      <w:i/>
      <w:iCs/>
      <w:color w:val="0F4761" w:themeColor="accent1" w:themeShade="BF"/>
    </w:rPr>
  </w:style>
  <w:style w:type="character" w:styleId="IntenseReference">
    <w:name w:val="Intense Reference"/>
    <w:basedOn w:val="DefaultParagraphFont"/>
    <w:uiPriority w:val="32"/>
    <w:qFormat/>
    <w:rsid w:val="006F3243"/>
    <w:rPr>
      <w:b/>
      <w:bCs/>
      <w:smallCaps/>
      <w:color w:val="0F4761" w:themeColor="accent1" w:themeShade="BF"/>
      <w:spacing w:val="5"/>
    </w:rPr>
  </w:style>
  <w:style w:type="character" w:styleId="Strong">
    <w:name w:val="Strong"/>
    <w:basedOn w:val="DefaultParagraphFont"/>
    <w:uiPriority w:val="22"/>
    <w:qFormat/>
    <w:rsid w:val="006D6D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1573</Words>
  <Characters>8970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Lâm Chí Tường</dc:creator>
  <cp:keywords/>
  <dc:description/>
  <cp:lastModifiedBy>Nguyễn Lâm Chí Tường</cp:lastModifiedBy>
  <cp:revision>3</cp:revision>
  <dcterms:created xsi:type="dcterms:W3CDTF">2026-07-01T17:39:00Z</dcterms:created>
  <dcterms:modified xsi:type="dcterms:W3CDTF">2026-07-01T18:43:00Z</dcterms:modified>
</cp:coreProperties>
</file>