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356F4" w14:textId="77777777" w:rsidR="00A92F79" w:rsidRDefault="00C0782B" w:rsidP="00C0782B">
      <w:pPr>
        <w:rPr>
          <w:b/>
          <w:bCs/>
          <w:lang w:val="en-SG"/>
        </w:rPr>
      </w:pPr>
      <w:r w:rsidRPr="00C0782B">
        <w:rPr>
          <w:b/>
          <w:bCs/>
          <w:lang w:val="en-SG"/>
        </w:rPr>
        <w:t>Agentic Financial Advisor Bot for Investment Strategies</w:t>
      </w:r>
    </w:p>
    <w:p w14:paraId="79DA04FC" w14:textId="0E96A729" w:rsidR="00A92F79" w:rsidRDefault="00A92F79" w:rsidP="00C0782B">
      <w:pPr>
        <w:rPr>
          <w:lang w:val="en-SG"/>
        </w:rPr>
      </w:pPr>
      <w:hyperlink r:id="rId5" w:history="1">
        <w:r w:rsidRPr="00C00AAE">
          <w:rPr>
            <w:rStyle w:val="Hyperlink"/>
            <w:lang w:val="en-SG"/>
          </w:rPr>
          <w:t>https://www.coursera.org/learn/uol-cm3070-computer-science-final-project/peer/cVbqR/pitching-your-idea/review/r4uGhjG6EfCigwr_2iNHWQ</w:t>
        </w:r>
      </w:hyperlink>
    </w:p>
    <w:p w14:paraId="1017A555" w14:textId="551BCF5E" w:rsidR="00C0782B" w:rsidRPr="00C0782B" w:rsidRDefault="00C0782B" w:rsidP="00C0782B">
      <w:pPr>
        <w:rPr>
          <w:lang w:val="en-SG"/>
        </w:rPr>
      </w:pPr>
      <w:r w:rsidRPr="00C0782B">
        <w:rPr>
          <w:b/>
          <w:bCs/>
          <w:lang w:val="en-SG"/>
        </w:rPr>
        <w:t>Author: Kevin Juandi</w:t>
      </w:r>
    </w:p>
    <w:p w14:paraId="762E74FC" w14:textId="77777777" w:rsidR="00C0782B" w:rsidRPr="00C0782B" w:rsidRDefault="00C0782B" w:rsidP="00C0782B">
      <w:r w:rsidRPr="00C0782B">
        <w:pict w14:anchorId="41826E51">
          <v:rect id="_x0000_i1086" style="width:0;height:1.5pt" o:hralign="center" o:hrstd="t" o:hr="t" fillcolor="#a0a0a0" stroked="f"/>
        </w:pict>
      </w:r>
    </w:p>
    <w:p w14:paraId="6F4ACFD8" w14:textId="77777777" w:rsidR="00C0782B" w:rsidRPr="00C0782B" w:rsidRDefault="00C0782B" w:rsidP="00C0782B">
      <w:pPr>
        <w:rPr>
          <w:b/>
          <w:bCs/>
          <w:lang w:val="en-SG"/>
        </w:rPr>
      </w:pPr>
      <w:r w:rsidRPr="00C0782B">
        <w:rPr>
          <w:b/>
          <w:bCs/>
          <w:lang w:val="en-SG"/>
        </w:rPr>
        <w:t>1. Introduction</w:t>
      </w:r>
    </w:p>
    <w:p w14:paraId="24148BAE" w14:textId="02238FC6" w:rsidR="00C0782B" w:rsidRPr="00C0782B" w:rsidRDefault="00C0782B" w:rsidP="00C0782B">
      <w:pPr>
        <w:rPr>
          <w:lang w:val="en-SG"/>
        </w:rPr>
      </w:pPr>
      <w:r w:rsidRPr="00C0782B">
        <w:rPr>
          <w:lang w:val="en-SG"/>
        </w:rPr>
        <w:t xml:space="preserve">This </w:t>
      </w:r>
      <w:r>
        <w:rPr>
          <w:lang w:val="en-SG"/>
        </w:rPr>
        <w:t>proposal</w:t>
      </w:r>
      <w:r w:rsidRPr="00C0782B">
        <w:rPr>
          <w:lang w:val="en-SG"/>
        </w:rPr>
        <w:t xml:space="preserve"> outlines the design and development of an Agentic Financial Advisor Bot, built to support active portfolio management through a combination of real-time financial data processing, predictive </w:t>
      </w:r>
      <w:proofErr w:type="spellStart"/>
      <w:r w:rsidRPr="00C0782B">
        <w:rPr>
          <w:lang w:val="en-SG"/>
        </w:rPr>
        <w:t>modeling</w:t>
      </w:r>
      <w:proofErr w:type="spellEnd"/>
      <w:r w:rsidRPr="00C0782B">
        <w:rPr>
          <w:lang w:val="en-SG"/>
        </w:rPr>
        <w:t>, and natural language interfaces. The system is designed to be adaptable, explainable, and lightweight, providing accessible investment recommendations with a clear rationale and transparency.</w:t>
      </w:r>
    </w:p>
    <w:p w14:paraId="433F4F94" w14:textId="77777777" w:rsidR="00C0782B" w:rsidRPr="00C0782B" w:rsidRDefault="00C0782B" w:rsidP="00C0782B">
      <w:r w:rsidRPr="00C0782B">
        <w:pict w14:anchorId="43CEE481">
          <v:rect id="_x0000_i1087" style="width:0;height:1.5pt" o:hralign="center" o:hrstd="t" o:hr="t" fillcolor="#a0a0a0" stroked="f"/>
        </w:pict>
      </w:r>
    </w:p>
    <w:p w14:paraId="6EDCB189" w14:textId="77777777" w:rsidR="00C0782B" w:rsidRPr="00C0782B" w:rsidRDefault="00C0782B" w:rsidP="00C0782B">
      <w:pPr>
        <w:rPr>
          <w:b/>
          <w:bCs/>
          <w:lang w:val="en-SG"/>
        </w:rPr>
      </w:pPr>
      <w:r w:rsidRPr="00C0782B">
        <w:rPr>
          <w:b/>
          <w:bCs/>
          <w:lang w:val="en-SG"/>
        </w:rPr>
        <w:t>2. Project Framework</w:t>
      </w:r>
    </w:p>
    <w:p w14:paraId="2393CDA2" w14:textId="77777777" w:rsidR="00C0782B" w:rsidRPr="00C0782B" w:rsidRDefault="00C0782B" w:rsidP="00C0782B">
      <w:r w:rsidRPr="00C0782B">
        <w:rPr>
          <w:lang w:val="en-SG"/>
        </w:rPr>
        <w:t xml:space="preserve">The project is based on the “Financial Advisor Bot” template. The main objective is to perform active portfolio management. </w:t>
      </w:r>
      <w:r w:rsidRPr="00C0782B">
        <w:t>To meet this goal, the system integrates:</w:t>
      </w:r>
    </w:p>
    <w:p w14:paraId="784472E0" w14:textId="77777777" w:rsidR="00C0782B" w:rsidRPr="00C0782B" w:rsidRDefault="00C0782B" w:rsidP="00C0782B">
      <w:pPr>
        <w:numPr>
          <w:ilvl w:val="0"/>
          <w:numId w:val="1"/>
        </w:numPr>
        <w:rPr>
          <w:lang w:val="en-SG"/>
        </w:rPr>
      </w:pPr>
      <w:r w:rsidRPr="00C0782B">
        <w:rPr>
          <w:b/>
          <w:bCs/>
          <w:lang w:val="en-SG"/>
        </w:rPr>
        <w:t>Data Sources:</w:t>
      </w:r>
      <w:r w:rsidRPr="00C0782B">
        <w:rPr>
          <w:lang w:val="en-SG"/>
        </w:rPr>
        <w:t xml:space="preserve"> Live financial data from Yahoo Finance API, Bloomberg API, and CCXT.</w:t>
      </w:r>
    </w:p>
    <w:p w14:paraId="74F7EFF6" w14:textId="77777777" w:rsidR="00C0782B" w:rsidRPr="00C0782B" w:rsidRDefault="00C0782B" w:rsidP="00C0782B">
      <w:pPr>
        <w:numPr>
          <w:ilvl w:val="0"/>
          <w:numId w:val="1"/>
        </w:numPr>
        <w:rPr>
          <w:lang w:val="en-SG"/>
        </w:rPr>
      </w:pPr>
      <w:r w:rsidRPr="00C0782B">
        <w:rPr>
          <w:b/>
          <w:bCs/>
          <w:lang w:val="en-SG"/>
        </w:rPr>
        <w:t>AI Models:</w:t>
      </w:r>
      <w:r w:rsidRPr="00C0782B">
        <w:rPr>
          <w:lang w:val="en-SG"/>
        </w:rPr>
        <w:t xml:space="preserve"> Predictive analytics via ARIMA and reservoir computing.</w:t>
      </w:r>
    </w:p>
    <w:p w14:paraId="66BDA27B" w14:textId="77777777" w:rsidR="00C0782B" w:rsidRPr="00C0782B" w:rsidRDefault="00C0782B" w:rsidP="00C0782B">
      <w:pPr>
        <w:numPr>
          <w:ilvl w:val="0"/>
          <w:numId w:val="1"/>
        </w:numPr>
        <w:rPr>
          <w:lang w:val="en-SG"/>
        </w:rPr>
      </w:pPr>
      <w:r w:rsidRPr="00C0782B">
        <w:rPr>
          <w:b/>
          <w:bCs/>
          <w:lang w:val="en-SG"/>
        </w:rPr>
        <w:t>Reinforcement Learning Environment:</w:t>
      </w:r>
      <w:r w:rsidRPr="00C0782B">
        <w:rPr>
          <w:lang w:val="en-SG"/>
        </w:rPr>
        <w:t xml:space="preserve"> </w:t>
      </w:r>
      <w:proofErr w:type="spellStart"/>
      <w:r w:rsidRPr="00C0782B">
        <w:rPr>
          <w:lang w:val="en-SG"/>
        </w:rPr>
        <w:t>FinRL</w:t>
      </w:r>
      <w:proofErr w:type="spellEnd"/>
      <w:r w:rsidRPr="00C0782B">
        <w:rPr>
          <w:lang w:val="en-SG"/>
        </w:rPr>
        <w:t xml:space="preserve"> for strategic decision-making.</w:t>
      </w:r>
    </w:p>
    <w:p w14:paraId="140F3B1A" w14:textId="77777777" w:rsidR="00C0782B" w:rsidRPr="00C0782B" w:rsidRDefault="00C0782B" w:rsidP="00C0782B">
      <w:pPr>
        <w:numPr>
          <w:ilvl w:val="0"/>
          <w:numId w:val="1"/>
        </w:numPr>
        <w:rPr>
          <w:lang w:val="en-SG"/>
        </w:rPr>
      </w:pPr>
      <w:r w:rsidRPr="00C0782B">
        <w:rPr>
          <w:b/>
          <w:bCs/>
          <w:lang w:val="en-SG"/>
        </w:rPr>
        <w:t>Language Models:</w:t>
      </w:r>
      <w:r w:rsidRPr="00C0782B">
        <w:rPr>
          <w:lang w:val="en-SG"/>
        </w:rPr>
        <w:t xml:space="preserve"> Qwen3 for generating human-readable investment advice.</w:t>
      </w:r>
    </w:p>
    <w:p w14:paraId="275B15EF" w14:textId="77777777" w:rsidR="00C0782B" w:rsidRPr="00C0782B" w:rsidRDefault="00C0782B" w:rsidP="00C0782B">
      <w:pPr>
        <w:numPr>
          <w:ilvl w:val="0"/>
          <w:numId w:val="1"/>
        </w:numPr>
        <w:rPr>
          <w:lang w:val="en-SG"/>
        </w:rPr>
      </w:pPr>
      <w:r w:rsidRPr="00C0782B">
        <w:rPr>
          <w:b/>
          <w:bCs/>
          <w:lang w:val="en-SG"/>
        </w:rPr>
        <w:t>Evaluation:</w:t>
      </w:r>
      <w:r w:rsidRPr="00C0782B">
        <w:rPr>
          <w:lang w:val="en-SG"/>
        </w:rPr>
        <w:t xml:space="preserve"> </w:t>
      </w:r>
      <w:proofErr w:type="spellStart"/>
      <w:r w:rsidRPr="00C0782B">
        <w:rPr>
          <w:lang w:val="en-SG"/>
        </w:rPr>
        <w:t>Backtesting</w:t>
      </w:r>
      <w:proofErr w:type="spellEnd"/>
      <w:r w:rsidRPr="00C0782B">
        <w:rPr>
          <w:lang w:val="en-SG"/>
        </w:rPr>
        <w:t xml:space="preserve"> for historical comparison and accuracy assessment.</w:t>
      </w:r>
    </w:p>
    <w:p w14:paraId="6C654238" w14:textId="77777777" w:rsidR="00C0782B" w:rsidRPr="00C0782B" w:rsidRDefault="00C0782B" w:rsidP="00C0782B">
      <w:r w:rsidRPr="00C0782B">
        <w:pict w14:anchorId="732102D9">
          <v:rect id="_x0000_i1088" style="width:0;height:1.5pt" o:hralign="center" o:hrstd="t" o:hr="t" fillcolor="#a0a0a0" stroked="f"/>
        </w:pict>
      </w:r>
    </w:p>
    <w:p w14:paraId="03AA5ABB" w14:textId="77777777" w:rsidR="00C0782B" w:rsidRPr="00C0782B" w:rsidRDefault="00C0782B" w:rsidP="00C0782B">
      <w:pPr>
        <w:rPr>
          <w:b/>
          <w:bCs/>
          <w:lang w:val="en-SG"/>
        </w:rPr>
      </w:pPr>
      <w:r w:rsidRPr="00C0782B">
        <w:rPr>
          <w:b/>
          <w:bCs/>
          <w:lang w:val="en-SG"/>
        </w:rPr>
        <w:t>3. Motivation</w:t>
      </w:r>
    </w:p>
    <w:p w14:paraId="39675921" w14:textId="77777777" w:rsidR="00C0782B" w:rsidRPr="00C0782B" w:rsidRDefault="00C0782B" w:rsidP="00C0782B">
      <w:pPr>
        <w:rPr>
          <w:lang w:val="en-SG"/>
        </w:rPr>
      </w:pPr>
      <w:r w:rsidRPr="00C0782B">
        <w:rPr>
          <w:lang w:val="en-SG"/>
        </w:rPr>
        <w:t>The financial decision-making landscape is characterized by several key user pain points:</w:t>
      </w:r>
    </w:p>
    <w:p w14:paraId="4CD30C5F" w14:textId="77777777" w:rsidR="00C0782B" w:rsidRPr="00C0782B" w:rsidRDefault="00C0782B" w:rsidP="00C0782B">
      <w:pPr>
        <w:numPr>
          <w:ilvl w:val="0"/>
          <w:numId w:val="2"/>
        </w:numPr>
        <w:rPr>
          <w:lang w:val="en-SG"/>
        </w:rPr>
      </w:pPr>
      <w:r w:rsidRPr="00C0782B">
        <w:rPr>
          <w:b/>
          <w:bCs/>
          <w:lang w:val="en-SG"/>
        </w:rPr>
        <w:t>Information Overload:</w:t>
      </w:r>
      <w:r w:rsidRPr="00C0782B">
        <w:rPr>
          <w:lang w:val="en-SG"/>
        </w:rPr>
        <w:t xml:space="preserve"> Users face an overwhelming volume of market data.</w:t>
      </w:r>
    </w:p>
    <w:p w14:paraId="578E79FE" w14:textId="77777777" w:rsidR="00C0782B" w:rsidRPr="00C0782B" w:rsidRDefault="00C0782B" w:rsidP="00C0782B">
      <w:pPr>
        <w:numPr>
          <w:ilvl w:val="0"/>
          <w:numId w:val="2"/>
        </w:numPr>
        <w:rPr>
          <w:lang w:val="en-SG"/>
        </w:rPr>
      </w:pPr>
      <w:r w:rsidRPr="00C0782B">
        <w:rPr>
          <w:b/>
          <w:bCs/>
          <w:lang w:val="en-SG"/>
        </w:rPr>
        <w:t>Expensive Advisory Services:</w:t>
      </w:r>
      <w:r w:rsidRPr="00C0782B">
        <w:rPr>
          <w:lang w:val="en-SG"/>
        </w:rPr>
        <w:t xml:space="preserve"> Traditional financial advisors are costly.</w:t>
      </w:r>
    </w:p>
    <w:p w14:paraId="0FEAEB2E" w14:textId="77777777" w:rsidR="00C0782B" w:rsidRPr="00C0782B" w:rsidRDefault="00C0782B" w:rsidP="00C0782B">
      <w:pPr>
        <w:numPr>
          <w:ilvl w:val="0"/>
          <w:numId w:val="2"/>
        </w:numPr>
        <w:rPr>
          <w:lang w:val="en-SG"/>
        </w:rPr>
      </w:pPr>
      <w:r w:rsidRPr="00C0782B">
        <w:rPr>
          <w:b/>
          <w:bCs/>
          <w:lang w:val="en-SG"/>
        </w:rPr>
        <w:t>Limitations of Existing Tools:</w:t>
      </w:r>
      <w:r w:rsidRPr="00C0782B">
        <w:rPr>
          <w:lang w:val="en-SG"/>
        </w:rPr>
        <w:t xml:space="preserve"> Many tools are passive and lack personalization.</w:t>
      </w:r>
    </w:p>
    <w:p w14:paraId="424CF863" w14:textId="77777777" w:rsidR="00C0782B" w:rsidRPr="00C0782B" w:rsidRDefault="00C0782B" w:rsidP="00C0782B">
      <w:pPr>
        <w:rPr>
          <w:lang w:val="en-SG"/>
        </w:rPr>
      </w:pPr>
      <w:r w:rsidRPr="00C0782B">
        <w:rPr>
          <w:lang w:val="en-SG"/>
        </w:rPr>
        <w:t>Users are seeking investment tools that are simple to use, offer clear transparency, and can adapt to changing market conditions. This project aims to address those needs with an intelligent, user-friendly agentic system.</w:t>
      </w:r>
    </w:p>
    <w:p w14:paraId="1DE1BC0B" w14:textId="77777777" w:rsidR="00C0782B" w:rsidRPr="00C0782B" w:rsidRDefault="00C0782B" w:rsidP="00C0782B">
      <w:r w:rsidRPr="00C0782B">
        <w:pict w14:anchorId="547744CE">
          <v:rect id="_x0000_i1089" style="width:0;height:1.5pt" o:hralign="center" o:hrstd="t" o:hr="t" fillcolor="#a0a0a0" stroked="f"/>
        </w:pict>
      </w:r>
    </w:p>
    <w:p w14:paraId="77F7AFCF" w14:textId="77777777" w:rsidR="00C0782B" w:rsidRPr="00C0782B" w:rsidRDefault="00C0782B" w:rsidP="00C0782B">
      <w:pPr>
        <w:rPr>
          <w:b/>
          <w:bCs/>
          <w:lang w:val="en-SG"/>
        </w:rPr>
      </w:pPr>
      <w:r w:rsidRPr="00C0782B">
        <w:rPr>
          <w:b/>
          <w:bCs/>
          <w:lang w:val="en-SG"/>
        </w:rPr>
        <w:t>4. Related Work</w:t>
      </w:r>
    </w:p>
    <w:p w14:paraId="742092C7" w14:textId="77777777" w:rsidR="00C0782B" w:rsidRPr="00C0782B" w:rsidRDefault="00C0782B" w:rsidP="00C0782B">
      <w:pPr>
        <w:rPr>
          <w:lang w:val="en-SG"/>
        </w:rPr>
      </w:pPr>
      <w:r w:rsidRPr="00C0782B">
        <w:rPr>
          <w:lang w:val="en-SG"/>
        </w:rPr>
        <w:lastRenderedPageBreak/>
        <w:t>Several financial platforms and research tools were reviewed to position the current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665"/>
        <w:gridCol w:w="3215"/>
      </w:tblGrid>
      <w:tr w:rsidR="00C0782B" w:rsidRPr="00C0782B" w14:paraId="71C97D27" w14:textId="77777777" w:rsidTr="00C0782B">
        <w:trPr>
          <w:tblHeader/>
          <w:tblCellSpacing w:w="15" w:type="dxa"/>
        </w:trPr>
        <w:tc>
          <w:tcPr>
            <w:tcW w:w="0" w:type="auto"/>
            <w:vAlign w:val="center"/>
            <w:hideMark/>
          </w:tcPr>
          <w:p w14:paraId="20ABE2CB" w14:textId="77777777" w:rsidR="00C0782B" w:rsidRPr="00C0782B" w:rsidRDefault="00C0782B" w:rsidP="00C0782B">
            <w:pPr>
              <w:rPr>
                <w:b/>
                <w:bCs/>
              </w:rPr>
            </w:pPr>
            <w:r w:rsidRPr="00C0782B">
              <w:rPr>
                <w:b/>
                <w:bCs/>
              </w:rPr>
              <w:t>Project</w:t>
            </w:r>
          </w:p>
        </w:tc>
        <w:tc>
          <w:tcPr>
            <w:tcW w:w="0" w:type="auto"/>
            <w:vAlign w:val="center"/>
            <w:hideMark/>
          </w:tcPr>
          <w:p w14:paraId="7D283B04" w14:textId="77777777" w:rsidR="00C0782B" w:rsidRPr="00C0782B" w:rsidRDefault="00C0782B" w:rsidP="00C0782B">
            <w:pPr>
              <w:rPr>
                <w:b/>
                <w:bCs/>
              </w:rPr>
            </w:pPr>
            <w:r w:rsidRPr="00C0782B">
              <w:rPr>
                <w:b/>
                <w:bCs/>
              </w:rPr>
              <w:t>Strengths</w:t>
            </w:r>
          </w:p>
        </w:tc>
        <w:tc>
          <w:tcPr>
            <w:tcW w:w="0" w:type="auto"/>
            <w:vAlign w:val="center"/>
            <w:hideMark/>
          </w:tcPr>
          <w:p w14:paraId="0B6D0E47" w14:textId="77777777" w:rsidR="00C0782B" w:rsidRPr="00C0782B" w:rsidRDefault="00C0782B" w:rsidP="00C0782B">
            <w:pPr>
              <w:rPr>
                <w:b/>
                <w:bCs/>
              </w:rPr>
            </w:pPr>
            <w:r w:rsidRPr="00C0782B">
              <w:rPr>
                <w:b/>
                <w:bCs/>
              </w:rPr>
              <w:t>Weaknesses</w:t>
            </w:r>
          </w:p>
        </w:tc>
      </w:tr>
      <w:tr w:rsidR="00C0782B" w:rsidRPr="00C0782B" w14:paraId="2D9C750A" w14:textId="77777777" w:rsidTr="00C0782B">
        <w:trPr>
          <w:tblCellSpacing w:w="15" w:type="dxa"/>
        </w:trPr>
        <w:tc>
          <w:tcPr>
            <w:tcW w:w="0" w:type="auto"/>
            <w:vAlign w:val="center"/>
            <w:hideMark/>
          </w:tcPr>
          <w:p w14:paraId="59D32652" w14:textId="77777777" w:rsidR="00C0782B" w:rsidRPr="00C0782B" w:rsidRDefault="00C0782B" w:rsidP="00C0782B">
            <w:r w:rsidRPr="00C0782B">
              <w:t>Wealthfront [1]</w:t>
            </w:r>
          </w:p>
        </w:tc>
        <w:tc>
          <w:tcPr>
            <w:tcW w:w="0" w:type="auto"/>
            <w:vAlign w:val="center"/>
            <w:hideMark/>
          </w:tcPr>
          <w:p w14:paraId="1471FA06" w14:textId="77777777" w:rsidR="00C0782B" w:rsidRPr="00C0782B" w:rsidRDefault="00C0782B" w:rsidP="00C0782B">
            <w:r w:rsidRPr="00C0782B">
              <w:t>Automated investing</w:t>
            </w:r>
          </w:p>
        </w:tc>
        <w:tc>
          <w:tcPr>
            <w:tcW w:w="0" w:type="auto"/>
            <w:vAlign w:val="center"/>
            <w:hideMark/>
          </w:tcPr>
          <w:p w14:paraId="739170AC" w14:textId="77777777" w:rsidR="00C0782B" w:rsidRPr="00C0782B" w:rsidRDefault="00C0782B" w:rsidP="00C0782B">
            <w:r w:rsidRPr="00C0782B">
              <w:t>No machine learning integration</w:t>
            </w:r>
          </w:p>
        </w:tc>
      </w:tr>
      <w:tr w:rsidR="00C0782B" w:rsidRPr="00C0782B" w14:paraId="704BD278" w14:textId="77777777" w:rsidTr="00C0782B">
        <w:trPr>
          <w:tblCellSpacing w:w="15" w:type="dxa"/>
        </w:trPr>
        <w:tc>
          <w:tcPr>
            <w:tcW w:w="0" w:type="auto"/>
            <w:vAlign w:val="center"/>
            <w:hideMark/>
          </w:tcPr>
          <w:p w14:paraId="6642D287" w14:textId="77777777" w:rsidR="00C0782B" w:rsidRPr="00C0782B" w:rsidRDefault="00C0782B" w:rsidP="00C0782B">
            <w:r w:rsidRPr="00C0782B">
              <w:t>FinRL [2]</w:t>
            </w:r>
          </w:p>
        </w:tc>
        <w:tc>
          <w:tcPr>
            <w:tcW w:w="0" w:type="auto"/>
            <w:vAlign w:val="center"/>
            <w:hideMark/>
          </w:tcPr>
          <w:p w14:paraId="2C937357" w14:textId="77777777" w:rsidR="00C0782B" w:rsidRPr="00C0782B" w:rsidRDefault="00C0782B" w:rsidP="00C0782B">
            <w:r w:rsidRPr="00C0782B">
              <w:t>Open-source, reinforcement learning</w:t>
            </w:r>
          </w:p>
        </w:tc>
        <w:tc>
          <w:tcPr>
            <w:tcW w:w="0" w:type="auto"/>
            <w:vAlign w:val="center"/>
            <w:hideMark/>
          </w:tcPr>
          <w:p w14:paraId="2FBC9278" w14:textId="77777777" w:rsidR="00C0782B" w:rsidRPr="00C0782B" w:rsidRDefault="00C0782B" w:rsidP="00C0782B">
            <w:pPr>
              <w:rPr>
                <w:lang w:val="en-SG"/>
              </w:rPr>
            </w:pPr>
            <w:r w:rsidRPr="00C0782B">
              <w:rPr>
                <w:lang w:val="en-SG"/>
              </w:rPr>
              <w:t>High technical barrier to entry</w:t>
            </w:r>
          </w:p>
        </w:tc>
      </w:tr>
      <w:tr w:rsidR="00C0782B" w:rsidRPr="00C0782B" w14:paraId="5620405F" w14:textId="77777777" w:rsidTr="00C0782B">
        <w:trPr>
          <w:tblCellSpacing w:w="15" w:type="dxa"/>
        </w:trPr>
        <w:tc>
          <w:tcPr>
            <w:tcW w:w="0" w:type="auto"/>
            <w:vAlign w:val="center"/>
            <w:hideMark/>
          </w:tcPr>
          <w:p w14:paraId="27D62D5F" w14:textId="77777777" w:rsidR="00C0782B" w:rsidRPr="00C0782B" w:rsidRDefault="00C0782B" w:rsidP="00C0782B">
            <w:r w:rsidRPr="00C0782B">
              <w:t>Finance Wizard [3]</w:t>
            </w:r>
          </w:p>
        </w:tc>
        <w:tc>
          <w:tcPr>
            <w:tcW w:w="0" w:type="auto"/>
            <w:vAlign w:val="center"/>
            <w:hideMark/>
          </w:tcPr>
          <w:p w14:paraId="5E975F04" w14:textId="77777777" w:rsidR="00C0782B" w:rsidRPr="00C0782B" w:rsidRDefault="00C0782B" w:rsidP="00C0782B">
            <w:r w:rsidRPr="00C0782B">
              <w:t>Uses LLM for predictions</w:t>
            </w:r>
          </w:p>
        </w:tc>
        <w:tc>
          <w:tcPr>
            <w:tcW w:w="0" w:type="auto"/>
            <w:vAlign w:val="center"/>
            <w:hideMark/>
          </w:tcPr>
          <w:p w14:paraId="7024FD8F" w14:textId="77777777" w:rsidR="00C0782B" w:rsidRPr="00C0782B" w:rsidRDefault="00C0782B" w:rsidP="00C0782B">
            <w:pPr>
              <w:rPr>
                <w:lang w:val="en-SG"/>
              </w:rPr>
            </w:pPr>
            <w:r w:rsidRPr="00C0782B">
              <w:rPr>
                <w:lang w:val="en-SG"/>
              </w:rPr>
              <w:t>Functions as a black box</w:t>
            </w:r>
          </w:p>
        </w:tc>
      </w:tr>
      <w:tr w:rsidR="00C0782B" w:rsidRPr="00C0782B" w14:paraId="3878B691" w14:textId="77777777" w:rsidTr="00C0782B">
        <w:trPr>
          <w:tblCellSpacing w:w="15" w:type="dxa"/>
        </w:trPr>
        <w:tc>
          <w:tcPr>
            <w:tcW w:w="0" w:type="auto"/>
            <w:vAlign w:val="center"/>
            <w:hideMark/>
          </w:tcPr>
          <w:p w14:paraId="2E526C3B" w14:textId="77777777" w:rsidR="00C0782B" w:rsidRPr="00C0782B" w:rsidRDefault="00C0782B" w:rsidP="00C0782B">
            <w:r w:rsidRPr="00C0782B">
              <w:t>3Commas [4]</w:t>
            </w:r>
          </w:p>
        </w:tc>
        <w:tc>
          <w:tcPr>
            <w:tcW w:w="0" w:type="auto"/>
            <w:vAlign w:val="center"/>
            <w:hideMark/>
          </w:tcPr>
          <w:p w14:paraId="2B0EE69B" w14:textId="77777777" w:rsidR="00C0782B" w:rsidRPr="00C0782B" w:rsidRDefault="00C0782B" w:rsidP="00C0782B">
            <w:pPr>
              <w:rPr>
                <w:lang w:val="en-SG"/>
              </w:rPr>
            </w:pPr>
            <w:r w:rsidRPr="00C0782B">
              <w:rPr>
                <w:lang w:val="en-SG"/>
              </w:rPr>
              <w:t>Visual builder for rule-based bots</w:t>
            </w:r>
          </w:p>
        </w:tc>
        <w:tc>
          <w:tcPr>
            <w:tcW w:w="0" w:type="auto"/>
            <w:vAlign w:val="center"/>
            <w:hideMark/>
          </w:tcPr>
          <w:p w14:paraId="75B1939C" w14:textId="77777777" w:rsidR="00C0782B" w:rsidRPr="00C0782B" w:rsidRDefault="00C0782B" w:rsidP="00C0782B">
            <w:r w:rsidRPr="00C0782B">
              <w:t>Limited to predefined strategies</w:t>
            </w:r>
          </w:p>
        </w:tc>
      </w:tr>
    </w:tbl>
    <w:p w14:paraId="0A00ABED" w14:textId="77777777" w:rsidR="00C0782B" w:rsidRPr="00C0782B" w:rsidRDefault="00C0782B" w:rsidP="00C0782B">
      <w:pPr>
        <w:rPr>
          <w:lang w:val="en-SG"/>
        </w:rPr>
      </w:pPr>
      <w:r w:rsidRPr="00C0782B">
        <w:rPr>
          <w:lang w:val="en-SG"/>
        </w:rPr>
        <w:t>The current project aims to integrate the strengths of these platforms—automation, intelligence, and accessibility—while addressing their limitations, especially in transparency and usability.</w:t>
      </w:r>
    </w:p>
    <w:p w14:paraId="56D04F01" w14:textId="77777777" w:rsidR="00C0782B" w:rsidRPr="00C0782B" w:rsidRDefault="00C0782B" w:rsidP="00C0782B">
      <w:r w:rsidRPr="00C0782B">
        <w:pict w14:anchorId="7E9763FB">
          <v:rect id="_x0000_i1090" style="width:0;height:1.5pt" o:hralign="center" o:hrstd="t" o:hr="t" fillcolor="#a0a0a0" stroked="f"/>
        </w:pict>
      </w:r>
    </w:p>
    <w:p w14:paraId="1073C424" w14:textId="77777777" w:rsidR="00C0782B" w:rsidRPr="00C0782B" w:rsidRDefault="00C0782B" w:rsidP="00C0782B">
      <w:pPr>
        <w:rPr>
          <w:b/>
          <w:bCs/>
          <w:lang w:val="en-SG"/>
        </w:rPr>
      </w:pPr>
      <w:r w:rsidRPr="00C0782B">
        <w:rPr>
          <w:b/>
          <w:bCs/>
          <w:lang w:val="en-SG"/>
        </w:rPr>
        <w:t>5. System Design</w:t>
      </w:r>
    </w:p>
    <w:p w14:paraId="44384656" w14:textId="77777777" w:rsidR="00C0782B" w:rsidRPr="00C0782B" w:rsidRDefault="00C0782B" w:rsidP="00C0782B">
      <w:pPr>
        <w:rPr>
          <w:lang w:val="en-SG"/>
        </w:rPr>
      </w:pPr>
      <w:r w:rsidRPr="00C0782B">
        <w:rPr>
          <w:lang w:val="en-SG"/>
        </w:rPr>
        <w:t>The bot follows a structured agentic design composed of five core components:</w:t>
      </w:r>
    </w:p>
    <w:p w14:paraId="3DEF1FFE" w14:textId="77777777" w:rsidR="00C0782B" w:rsidRPr="00C0782B" w:rsidRDefault="00C0782B" w:rsidP="00C0782B">
      <w:pPr>
        <w:numPr>
          <w:ilvl w:val="0"/>
          <w:numId w:val="3"/>
        </w:numPr>
        <w:rPr>
          <w:lang w:val="en-SG"/>
        </w:rPr>
      </w:pPr>
      <w:r w:rsidRPr="00C0782B">
        <w:rPr>
          <w:b/>
          <w:bCs/>
          <w:lang w:val="en-SG"/>
        </w:rPr>
        <w:t>Perception:</w:t>
      </w:r>
      <w:r w:rsidRPr="00C0782B">
        <w:rPr>
          <w:lang w:val="en-SG"/>
        </w:rPr>
        <w:t xml:space="preserve"> Financial data is fetched and </w:t>
      </w:r>
      <w:proofErr w:type="spellStart"/>
      <w:r w:rsidRPr="00C0782B">
        <w:rPr>
          <w:lang w:val="en-SG"/>
        </w:rPr>
        <w:t>preprocessed</w:t>
      </w:r>
      <w:proofErr w:type="spellEnd"/>
      <w:r w:rsidRPr="00C0782B">
        <w:rPr>
          <w:lang w:val="en-SG"/>
        </w:rPr>
        <w:t xml:space="preserve"> using APIs like Yahoo Finance and Bloomberg.</w:t>
      </w:r>
    </w:p>
    <w:p w14:paraId="19AB2972" w14:textId="77777777" w:rsidR="00C0782B" w:rsidRPr="00C0782B" w:rsidRDefault="00C0782B" w:rsidP="00C0782B">
      <w:pPr>
        <w:numPr>
          <w:ilvl w:val="0"/>
          <w:numId w:val="3"/>
        </w:numPr>
        <w:rPr>
          <w:lang w:val="en-SG"/>
        </w:rPr>
      </w:pPr>
      <w:r w:rsidRPr="00C0782B">
        <w:rPr>
          <w:b/>
          <w:bCs/>
          <w:lang w:val="en-SG"/>
        </w:rPr>
        <w:t>Reasoning:</w:t>
      </w:r>
      <w:r w:rsidRPr="00C0782B">
        <w:rPr>
          <w:lang w:val="en-SG"/>
        </w:rPr>
        <w:t xml:space="preserve"> Predictive models such as ARIMA and reservoir computing generate future market trends.</w:t>
      </w:r>
    </w:p>
    <w:p w14:paraId="5661A98B" w14:textId="77777777" w:rsidR="00C0782B" w:rsidRPr="00C0782B" w:rsidRDefault="00C0782B" w:rsidP="00C0782B">
      <w:pPr>
        <w:numPr>
          <w:ilvl w:val="0"/>
          <w:numId w:val="3"/>
        </w:numPr>
        <w:rPr>
          <w:lang w:val="en-SG"/>
        </w:rPr>
      </w:pPr>
      <w:r w:rsidRPr="00C0782B">
        <w:rPr>
          <w:b/>
          <w:bCs/>
          <w:lang w:val="en-SG"/>
        </w:rPr>
        <w:t>Action Selection:</w:t>
      </w:r>
      <w:r w:rsidRPr="00C0782B">
        <w:rPr>
          <w:lang w:val="en-SG"/>
        </w:rPr>
        <w:t xml:space="preserve"> Decisions are made using </w:t>
      </w:r>
      <w:proofErr w:type="spellStart"/>
      <w:r w:rsidRPr="00C0782B">
        <w:rPr>
          <w:lang w:val="en-SG"/>
        </w:rPr>
        <w:t>FinRL</w:t>
      </w:r>
      <w:proofErr w:type="spellEnd"/>
      <w:r w:rsidRPr="00C0782B">
        <w:rPr>
          <w:lang w:val="en-SG"/>
        </w:rPr>
        <w:t xml:space="preserve"> to determine optimal advisory output.</w:t>
      </w:r>
    </w:p>
    <w:p w14:paraId="7BB21CFF" w14:textId="77777777" w:rsidR="00C0782B" w:rsidRPr="00C0782B" w:rsidRDefault="00C0782B" w:rsidP="00C0782B">
      <w:pPr>
        <w:numPr>
          <w:ilvl w:val="0"/>
          <w:numId w:val="3"/>
        </w:numPr>
        <w:rPr>
          <w:lang w:val="en-SG"/>
        </w:rPr>
      </w:pPr>
      <w:r w:rsidRPr="00C0782B">
        <w:rPr>
          <w:b/>
          <w:bCs/>
          <w:lang w:val="en-SG"/>
        </w:rPr>
        <w:t>Natural Language Reporting:</w:t>
      </w:r>
      <w:r w:rsidRPr="00C0782B">
        <w:rPr>
          <w:lang w:val="en-SG"/>
        </w:rPr>
        <w:t xml:space="preserve"> Outputs are converted into clear, personalized advice using Qwen3.</w:t>
      </w:r>
    </w:p>
    <w:p w14:paraId="7B0F6B3A" w14:textId="77777777" w:rsidR="00C0782B" w:rsidRPr="00C0782B" w:rsidRDefault="00C0782B" w:rsidP="00C0782B">
      <w:pPr>
        <w:numPr>
          <w:ilvl w:val="0"/>
          <w:numId w:val="3"/>
        </w:numPr>
        <w:rPr>
          <w:lang w:val="en-SG"/>
        </w:rPr>
      </w:pPr>
      <w:r w:rsidRPr="00C0782B">
        <w:rPr>
          <w:b/>
          <w:bCs/>
          <w:lang w:val="en-SG"/>
        </w:rPr>
        <w:t>Self-Evaluation:</w:t>
      </w:r>
      <w:r w:rsidRPr="00C0782B">
        <w:rPr>
          <w:lang w:val="en-SG"/>
        </w:rPr>
        <w:t xml:space="preserve"> System performance is evaluated through </w:t>
      </w:r>
      <w:proofErr w:type="spellStart"/>
      <w:r w:rsidRPr="00C0782B">
        <w:rPr>
          <w:lang w:val="en-SG"/>
        </w:rPr>
        <w:t>backtesting</w:t>
      </w:r>
      <w:proofErr w:type="spellEnd"/>
      <w:r w:rsidRPr="00C0782B">
        <w:rPr>
          <w:lang w:val="en-SG"/>
        </w:rPr>
        <w:t>, comparing predictions against actual outcomes.</w:t>
      </w:r>
    </w:p>
    <w:p w14:paraId="1991955F" w14:textId="77777777" w:rsidR="00C0782B" w:rsidRPr="00C0782B" w:rsidRDefault="00C0782B" w:rsidP="00C0782B">
      <w:pPr>
        <w:rPr>
          <w:lang w:val="en-SG"/>
        </w:rPr>
      </w:pPr>
      <w:r w:rsidRPr="00C0782B">
        <w:rPr>
          <w:lang w:val="en-SG"/>
        </w:rPr>
        <w:t>An example of the system’s output might be:</w:t>
      </w:r>
    </w:p>
    <w:p w14:paraId="2D938246" w14:textId="094A3756" w:rsidR="00C0782B" w:rsidRPr="00C0782B" w:rsidRDefault="00C0782B" w:rsidP="00C0782B">
      <w:r w:rsidRPr="00C0782B">
        <w:rPr>
          <w:i/>
          <w:iCs/>
          <w:lang w:val="en-SG"/>
        </w:rPr>
        <w:t>"Alright, after pulling the freshest data:</w:t>
      </w:r>
      <w:r w:rsidRPr="00C0782B">
        <w:rPr>
          <w:i/>
          <w:iCs/>
          <w:lang w:val="en-SG"/>
        </w:rPr>
        <w:br/>
        <w:t>Current AAPL price is $209.28 (April 25th close).</w:t>
      </w:r>
      <w:r w:rsidRPr="00C0782B">
        <w:rPr>
          <w:i/>
          <w:iCs/>
          <w:lang w:val="en-SG"/>
        </w:rPr>
        <w:br/>
        <w:t>After-hours it's sitting around $208.60.</w:t>
      </w:r>
      <w:r w:rsidRPr="00C0782B">
        <w:rPr>
          <w:i/>
          <w:iCs/>
          <w:lang w:val="en-SG"/>
        </w:rPr>
        <w:br/>
        <w:t>52-week range: $169.11 to $260.10.</w:t>
      </w:r>
      <w:r w:rsidRPr="00C0782B">
        <w:rPr>
          <w:i/>
          <w:iCs/>
          <w:lang w:val="en-SG"/>
        </w:rPr>
        <w:br/>
        <w:t>Analyst 1-year target estimate: $236.23.</w:t>
      </w:r>
      <w:r w:rsidRPr="00C0782B">
        <w:rPr>
          <w:i/>
          <w:iCs/>
          <w:lang w:val="en-SG"/>
        </w:rPr>
        <w:br/>
      </w:r>
      <w:r w:rsidRPr="00C0782B">
        <w:rPr>
          <w:rFonts w:ascii="Segoe UI Emoji" w:hAnsi="Segoe UI Emoji" w:cs="Segoe UI Emoji"/>
          <w:i/>
          <w:iCs/>
          <w:lang w:val="en-SG"/>
        </w:rPr>
        <w:t>🔮</w:t>
      </w:r>
      <w:r w:rsidRPr="00C0782B">
        <w:rPr>
          <w:i/>
          <w:iCs/>
          <w:lang w:val="en-SG"/>
        </w:rPr>
        <w:t xml:space="preserve"> My Price Prediction for AAPL:</w:t>
      </w:r>
      <w:r w:rsidRPr="00C0782B">
        <w:rPr>
          <w:i/>
          <w:iCs/>
          <w:lang w:val="en-SG"/>
        </w:rPr>
        <w:br/>
        <w:t>Within the next 3 months, I predict AAPL will rise to approximately $226.45 barring major market disruptions.</w:t>
      </w:r>
      <w:r w:rsidRPr="00C0782B">
        <w:rPr>
          <w:i/>
          <w:iCs/>
          <w:lang w:val="en-SG"/>
        </w:rPr>
        <w:br/>
        <w:t>Disclaimer: This prediction is for informational purposes only."</w:t>
      </w:r>
      <w:r w:rsidRPr="00C0782B">
        <w:pict w14:anchorId="10E38986">
          <v:rect id="_x0000_i1091" style="width:0;height:1.5pt" o:hralign="center" o:hrstd="t" o:hr="t" fillcolor="#a0a0a0" stroked="f"/>
        </w:pict>
      </w:r>
    </w:p>
    <w:p w14:paraId="0EF974A7" w14:textId="77777777" w:rsidR="00C0782B" w:rsidRPr="00C0782B" w:rsidRDefault="00C0782B" w:rsidP="00C0782B">
      <w:pPr>
        <w:rPr>
          <w:b/>
          <w:bCs/>
          <w:lang w:val="en-SG"/>
        </w:rPr>
      </w:pPr>
      <w:r w:rsidRPr="00C0782B">
        <w:rPr>
          <w:b/>
          <w:bCs/>
          <w:lang w:val="en-SG"/>
        </w:rPr>
        <w:lastRenderedPageBreak/>
        <w:t>6. Algorithm and Technical Rationale</w:t>
      </w:r>
    </w:p>
    <w:p w14:paraId="12FCD2A5" w14:textId="77777777" w:rsidR="00C0782B" w:rsidRPr="00C0782B" w:rsidRDefault="00C0782B" w:rsidP="00C0782B">
      <w:pPr>
        <w:rPr>
          <w:lang w:val="en-SG"/>
        </w:rPr>
      </w:pPr>
      <w:r w:rsidRPr="00C0782B">
        <w:rPr>
          <w:lang w:val="en-SG"/>
        </w:rPr>
        <w:t xml:space="preserve">The algorithms and tools used were selected based on a </w:t>
      </w:r>
      <w:proofErr w:type="spellStart"/>
      <w:r w:rsidRPr="00C0782B">
        <w:rPr>
          <w:lang w:val="en-SG"/>
        </w:rPr>
        <w:t>tradeoff</w:t>
      </w:r>
      <w:proofErr w:type="spellEnd"/>
      <w:r w:rsidRPr="00C0782B">
        <w:rPr>
          <w:lang w:val="en-SG"/>
        </w:rPr>
        <w:t xml:space="preserve"> between performance and computational efficiency:</w:t>
      </w:r>
    </w:p>
    <w:p w14:paraId="0829C6F8" w14:textId="77777777" w:rsidR="00C0782B" w:rsidRPr="00C0782B" w:rsidRDefault="00C0782B" w:rsidP="00C0782B">
      <w:pPr>
        <w:numPr>
          <w:ilvl w:val="0"/>
          <w:numId w:val="4"/>
        </w:numPr>
        <w:rPr>
          <w:lang w:val="en-SG"/>
        </w:rPr>
      </w:pPr>
      <w:r w:rsidRPr="00C0782B">
        <w:rPr>
          <w:b/>
          <w:bCs/>
          <w:lang w:val="en-SG"/>
        </w:rPr>
        <w:t>ARIMA:</w:t>
      </w:r>
      <w:r w:rsidRPr="00C0782B">
        <w:rPr>
          <w:lang w:val="en-SG"/>
        </w:rPr>
        <w:t xml:space="preserve"> A lightweight statistical model suitable for short-term forecasting.</w:t>
      </w:r>
    </w:p>
    <w:p w14:paraId="45C2CAB5" w14:textId="77777777" w:rsidR="00C0782B" w:rsidRPr="00C0782B" w:rsidRDefault="00C0782B" w:rsidP="00C0782B">
      <w:pPr>
        <w:numPr>
          <w:ilvl w:val="0"/>
          <w:numId w:val="4"/>
        </w:numPr>
        <w:rPr>
          <w:lang w:val="en-SG"/>
        </w:rPr>
      </w:pPr>
      <w:r w:rsidRPr="00C0782B">
        <w:rPr>
          <w:b/>
          <w:bCs/>
          <w:lang w:val="en-SG"/>
        </w:rPr>
        <w:t>Reservoir Computing:</w:t>
      </w:r>
      <w:r w:rsidRPr="00C0782B">
        <w:rPr>
          <w:lang w:val="en-SG"/>
        </w:rPr>
        <w:t xml:space="preserve"> Explored for improved time-series accuracy over LSTM models [5].</w:t>
      </w:r>
    </w:p>
    <w:p w14:paraId="5CE76332" w14:textId="77777777" w:rsidR="00C0782B" w:rsidRPr="00C0782B" w:rsidRDefault="00C0782B" w:rsidP="00C0782B">
      <w:pPr>
        <w:numPr>
          <w:ilvl w:val="0"/>
          <w:numId w:val="4"/>
        </w:numPr>
        <w:rPr>
          <w:lang w:val="en-SG"/>
        </w:rPr>
      </w:pPr>
      <w:proofErr w:type="spellStart"/>
      <w:r w:rsidRPr="00C0782B">
        <w:rPr>
          <w:b/>
          <w:bCs/>
          <w:lang w:val="en-SG"/>
        </w:rPr>
        <w:t>FinRL</w:t>
      </w:r>
      <w:proofErr w:type="spellEnd"/>
      <w:r w:rsidRPr="00C0782B">
        <w:rPr>
          <w:b/>
          <w:bCs/>
          <w:lang w:val="en-SG"/>
        </w:rPr>
        <w:t>:</w:t>
      </w:r>
      <w:r w:rsidRPr="00C0782B">
        <w:rPr>
          <w:lang w:val="en-SG"/>
        </w:rPr>
        <w:t xml:space="preserve"> Provides a simulated environment for decision-making using reinforcement learning [2].</w:t>
      </w:r>
    </w:p>
    <w:p w14:paraId="33D56ACD" w14:textId="77777777" w:rsidR="00C0782B" w:rsidRPr="00C0782B" w:rsidRDefault="00C0782B" w:rsidP="00C0782B">
      <w:pPr>
        <w:numPr>
          <w:ilvl w:val="0"/>
          <w:numId w:val="4"/>
        </w:numPr>
        <w:rPr>
          <w:lang w:val="en-SG"/>
        </w:rPr>
      </w:pPr>
      <w:proofErr w:type="spellStart"/>
      <w:r w:rsidRPr="00C0782B">
        <w:rPr>
          <w:b/>
          <w:bCs/>
          <w:lang w:val="en-SG"/>
        </w:rPr>
        <w:t>Smolagents</w:t>
      </w:r>
      <w:proofErr w:type="spellEnd"/>
      <w:r w:rsidRPr="00C0782B">
        <w:rPr>
          <w:b/>
          <w:bCs/>
          <w:lang w:val="en-SG"/>
        </w:rPr>
        <w:t>:</w:t>
      </w:r>
      <w:r w:rsidRPr="00C0782B">
        <w:rPr>
          <w:lang w:val="en-SG"/>
        </w:rPr>
        <w:t xml:space="preserve"> Used as a lightweight framework for constructing agentic systems [6].</w:t>
      </w:r>
    </w:p>
    <w:p w14:paraId="1D6F1B0F" w14:textId="77777777" w:rsidR="00C0782B" w:rsidRPr="00C0782B" w:rsidRDefault="00C0782B" w:rsidP="00C0782B">
      <w:pPr>
        <w:rPr>
          <w:lang w:val="en-SG"/>
        </w:rPr>
      </w:pPr>
      <w:r w:rsidRPr="00C0782B">
        <w:rPr>
          <w:lang w:val="en-SG"/>
        </w:rPr>
        <w:t>This stack allows the system to perform real-time predictions, communicate them clearly, and improve over time through logging and evaluation.</w:t>
      </w:r>
    </w:p>
    <w:p w14:paraId="4A6DC718" w14:textId="77777777" w:rsidR="00C0782B" w:rsidRPr="00C0782B" w:rsidRDefault="00C0782B" w:rsidP="00C0782B">
      <w:r w:rsidRPr="00C0782B">
        <w:pict w14:anchorId="041F9E8B">
          <v:rect id="_x0000_i1092" style="width:0;height:1.5pt" o:hralign="center" o:hrstd="t" o:hr="t" fillcolor="#a0a0a0" stroked="f"/>
        </w:pict>
      </w:r>
    </w:p>
    <w:p w14:paraId="707BC9D8" w14:textId="77777777" w:rsidR="00C0782B" w:rsidRPr="00C0782B" w:rsidRDefault="00C0782B" w:rsidP="00C0782B">
      <w:pPr>
        <w:rPr>
          <w:b/>
          <w:bCs/>
          <w:lang w:val="en-SG"/>
        </w:rPr>
      </w:pPr>
      <w:r w:rsidRPr="00C0782B">
        <w:rPr>
          <w:b/>
          <w:bCs/>
          <w:lang w:val="en-SG"/>
        </w:rPr>
        <w:t>7. Conclusion and Future Vision</w:t>
      </w:r>
    </w:p>
    <w:p w14:paraId="57FB5369" w14:textId="77777777" w:rsidR="00C0782B" w:rsidRPr="00C0782B" w:rsidRDefault="00C0782B" w:rsidP="00C0782B">
      <w:pPr>
        <w:rPr>
          <w:lang w:val="en-SG"/>
        </w:rPr>
      </w:pPr>
      <w:r w:rsidRPr="00C0782B">
        <w:rPr>
          <w:lang w:val="en-SG"/>
        </w:rPr>
        <w:t>The final system is:</w:t>
      </w:r>
    </w:p>
    <w:p w14:paraId="5FBBCB5E" w14:textId="77777777" w:rsidR="00C0782B" w:rsidRPr="00C0782B" w:rsidRDefault="00C0782B" w:rsidP="00C0782B">
      <w:pPr>
        <w:numPr>
          <w:ilvl w:val="0"/>
          <w:numId w:val="5"/>
        </w:numPr>
        <w:rPr>
          <w:lang w:val="en-SG"/>
        </w:rPr>
      </w:pPr>
      <w:r w:rsidRPr="00C0782B">
        <w:rPr>
          <w:b/>
          <w:bCs/>
          <w:lang w:val="en-SG"/>
        </w:rPr>
        <w:t>Explainable:</w:t>
      </w:r>
      <w:r w:rsidRPr="00C0782B">
        <w:rPr>
          <w:lang w:val="en-SG"/>
        </w:rPr>
        <w:t xml:space="preserve"> Predictions and decisions are accompanied by natural language justifications.</w:t>
      </w:r>
    </w:p>
    <w:p w14:paraId="4275C863" w14:textId="77777777" w:rsidR="00C0782B" w:rsidRPr="00C0782B" w:rsidRDefault="00C0782B" w:rsidP="00C0782B">
      <w:pPr>
        <w:numPr>
          <w:ilvl w:val="0"/>
          <w:numId w:val="5"/>
        </w:numPr>
        <w:rPr>
          <w:lang w:val="en-SG"/>
        </w:rPr>
      </w:pPr>
      <w:r w:rsidRPr="00C0782B">
        <w:rPr>
          <w:b/>
          <w:bCs/>
          <w:lang w:val="en-SG"/>
        </w:rPr>
        <w:t>Adaptable:</w:t>
      </w:r>
      <w:r w:rsidRPr="00C0782B">
        <w:rPr>
          <w:lang w:val="en-SG"/>
        </w:rPr>
        <w:t xml:space="preserve"> Can handle dynamic inputs and varied market conditions.</w:t>
      </w:r>
    </w:p>
    <w:p w14:paraId="3B9565BE" w14:textId="15300918" w:rsidR="00C0782B" w:rsidRPr="00C0782B" w:rsidRDefault="00C0782B" w:rsidP="00C0782B">
      <w:pPr>
        <w:numPr>
          <w:ilvl w:val="0"/>
          <w:numId w:val="5"/>
        </w:numPr>
        <w:rPr>
          <w:lang w:val="en-SG"/>
        </w:rPr>
      </w:pPr>
      <w:r w:rsidRPr="00C0782B">
        <w:rPr>
          <w:b/>
          <w:bCs/>
          <w:lang w:val="en-SG"/>
        </w:rPr>
        <w:t>Lightweight:</w:t>
      </w:r>
      <w:r w:rsidRPr="00C0782B">
        <w:rPr>
          <w:lang w:val="en-SG"/>
        </w:rPr>
        <w:t xml:space="preserve"> Designed for </w:t>
      </w:r>
      <w:r>
        <w:rPr>
          <w:lang w:val="en-SG"/>
        </w:rPr>
        <w:t>local deployment</w:t>
      </w:r>
    </w:p>
    <w:p w14:paraId="6D6CF373" w14:textId="7DF4CBB4" w:rsidR="00C0782B" w:rsidRPr="00C0782B" w:rsidRDefault="00C0782B" w:rsidP="00C0782B">
      <w:pPr>
        <w:numPr>
          <w:ilvl w:val="0"/>
          <w:numId w:val="5"/>
        </w:numPr>
        <w:rPr>
          <w:lang w:val="en-SG"/>
        </w:rPr>
      </w:pPr>
      <w:r w:rsidRPr="00C0782B">
        <w:rPr>
          <w:b/>
          <w:bCs/>
          <w:lang w:val="en-SG"/>
        </w:rPr>
        <w:t>Expandable:</w:t>
      </w:r>
      <w:r w:rsidRPr="00C0782B">
        <w:rPr>
          <w:lang w:val="en-SG"/>
        </w:rPr>
        <w:t xml:space="preserve"> Designed for potential deployment via web or messaging platforms.</w:t>
      </w:r>
    </w:p>
    <w:p w14:paraId="07C48348" w14:textId="588B0E42" w:rsidR="00C0782B" w:rsidRPr="00C0782B" w:rsidRDefault="00C0782B" w:rsidP="00C0782B">
      <w:pPr>
        <w:rPr>
          <w:lang w:val="en-SG"/>
        </w:rPr>
      </w:pPr>
      <w:r w:rsidRPr="00C0782B">
        <w:rPr>
          <w:lang w:val="en-SG"/>
        </w:rPr>
        <w:t xml:space="preserve">This bot </w:t>
      </w:r>
      <w:r>
        <w:rPr>
          <w:lang w:val="en-SG"/>
        </w:rPr>
        <w:t xml:space="preserve">will </w:t>
      </w:r>
      <w:r w:rsidRPr="00C0782B">
        <w:rPr>
          <w:lang w:val="en-SG"/>
        </w:rPr>
        <w:t>serve as a proof of concept for accessible, agentic financial advice leveraging AI and LLMs for clarity and trustworthiness.</w:t>
      </w:r>
    </w:p>
    <w:p w14:paraId="18ED286A" w14:textId="77777777" w:rsidR="00C0782B" w:rsidRPr="00C0782B" w:rsidRDefault="00C0782B" w:rsidP="00C0782B">
      <w:r w:rsidRPr="00C0782B">
        <w:pict w14:anchorId="4C11EB33">
          <v:rect id="_x0000_i1093" style="width:0;height:1.5pt" o:hralign="center" o:hrstd="t" o:hr="t" fillcolor="#a0a0a0" stroked="f"/>
        </w:pict>
      </w:r>
    </w:p>
    <w:p w14:paraId="5D343A61" w14:textId="77777777" w:rsidR="00C0782B" w:rsidRPr="00C0782B" w:rsidRDefault="00C0782B" w:rsidP="00C0782B">
      <w:pPr>
        <w:rPr>
          <w:b/>
          <w:bCs/>
          <w:lang w:val="en-SG"/>
        </w:rPr>
      </w:pPr>
      <w:r w:rsidRPr="00C0782B">
        <w:rPr>
          <w:b/>
          <w:bCs/>
          <w:lang w:val="en-SG"/>
        </w:rPr>
        <w:t>References</w:t>
      </w:r>
    </w:p>
    <w:p w14:paraId="4E897F5B" w14:textId="69AEF143" w:rsidR="00C0782B" w:rsidRPr="00C0782B" w:rsidRDefault="00C0782B">
      <w:pPr>
        <w:rPr>
          <w:lang w:val="en-SG"/>
        </w:rPr>
      </w:pPr>
      <w:r w:rsidRPr="00C0782B">
        <w:rPr>
          <w:lang w:val="en-SG"/>
        </w:rPr>
        <w:t xml:space="preserve">[1] </w:t>
      </w:r>
      <w:proofErr w:type="spellStart"/>
      <w:r w:rsidRPr="00C0782B">
        <w:rPr>
          <w:lang w:val="en-SG"/>
        </w:rPr>
        <w:t>Wealthfront</w:t>
      </w:r>
      <w:proofErr w:type="spellEnd"/>
      <w:r w:rsidRPr="00C0782B">
        <w:rPr>
          <w:lang w:val="en-SG"/>
        </w:rPr>
        <w:t xml:space="preserve">. (n.d.). </w:t>
      </w:r>
      <w:r w:rsidRPr="00C0782B">
        <w:rPr>
          <w:i/>
          <w:iCs/>
          <w:lang w:val="en-SG"/>
        </w:rPr>
        <w:t xml:space="preserve">Automated investing with </w:t>
      </w:r>
      <w:proofErr w:type="spellStart"/>
      <w:r w:rsidRPr="00C0782B">
        <w:rPr>
          <w:i/>
          <w:iCs/>
          <w:lang w:val="en-SG"/>
        </w:rPr>
        <w:t>Wealthfront</w:t>
      </w:r>
      <w:proofErr w:type="spellEnd"/>
      <w:r w:rsidRPr="00C0782B">
        <w:rPr>
          <w:lang w:val="en-SG"/>
        </w:rPr>
        <w:t xml:space="preserve">. Retrieved May 8, 2025, from </w:t>
      </w:r>
      <w:hyperlink r:id="rId6" w:history="1">
        <w:r w:rsidRPr="00C0782B">
          <w:rPr>
            <w:rStyle w:val="Hyperlink"/>
            <w:lang w:val="en-SG"/>
          </w:rPr>
          <w:t>https://www.wealthfront.com</w:t>
        </w:r>
      </w:hyperlink>
      <w:r w:rsidRPr="00C0782B">
        <w:rPr>
          <w:lang w:val="en-SG"/>
        </w:rPr>
        <w:br/>
        <w:t xml:space="preserve">[2] Liu, X.Y., Yang, H., Gao, J., &amp; Wang, C. (2021). </w:t>
      </w:r>
      <w:proofErr w:type="spellStart"/>
      <w:r w:rsidRPr="00C0782B">
        <w:rPr>
          <w:i/>
          <w:iCs/>
          <w:lang w:val="en-SG"/>
        </w:rPr>
        <w:t>FinRL</w:t>
      </w:r>
      <w:proofErr w:type="spellEnd"/>
      <w:r w:rsidRPr="00C0782B">
        <w:rPr>
          <w:i/>
          <w:iCs/>
          <w:lang w:val="en-SG"/>
        </w:rPr>
        <w:t>: Deep reinforcement learning framework to automate trading in quantitative finance</w:t>
      </w:r>
      <w:r w:rsidRPr="00C0782B">
        <w:rPr>
          <w:lang w:val="en-SG"/>
        </w:rPr>
        <w:t xml:space="preserve">. In </w:t>
      </w:r>
      <w:r w:rsidRPr="00C0782B">
        <w:rPr>
          <w:i/>
          <w:iCs/>
          <w:lang w:val="en-SG"/>
        </w:rPr>
        <w:t>Proceedings of the Second ACM International Conference on AI in Finance</w:t>
      </w:r>
      <w:r w:rsidRPr="00C0782B">
        <w:rPr>
          <w:lang w:val="en-SG"/>
        </w:rPr>
        <w:t>. ACM.</w:t>
      </w:r>
      <w:r w:rsidRPr="00C0782B">
        <w:rPr>
          <w:lang w:val="en-SG"/>
        </w:rPr>
        <w:br/>
        <w:t xml:space="preserve">[3] Finance Wizard. (n.d.). </w:t>
      </w:r>
      <w:r w:rsidRPr="00C0782B">
        <w:rPr>
          <w:i/>
          <w:iCs/>
          <w:lang w:val="en-SG"/>
        </w:rPr>
        <w:t>Finance Wizard: Precise Stock Predictions with AI-Driven Insights</w:t>
      </w:r>
      <w:r w:rsidRPr="00C0782B">
        <w:rPr>
          <w:lang w:val="en-SG"/>
        </w:rPr>
        <w:t xml:space="preserve">. Retrieved May 8, 2025, from </w:t>
      </w:r>
      <w:hyperlink r:id="rId7" w:history="1">
        <w:r w:rsidRPr="00C0782B">
          <w:rPr>
            <w:rStyle w:val="Hyperlink"/>
            <w:lang w:val="en-SG"/>
          </w:rPr>
          <w:t>https://financewizard.io</w:t>
        </w:r>
      </w:hyperlink>
      <w:r w:rsidRPr="00C0782B">
        <w:rPr>
          <w:lang w:val="en-SG"/>
        </w:rPr>
        <w:br/>
        <w:t xml:space="preserve">[4] 3Commas. (n.d.). </w:t>
      </w:r>
      <w:r w:rsidRPr="00C0782B">
        <w:rPr>
          <w:i/>
          <w:iCs/>
          <w:lang w:val="en-SG"/>
        </w:rPr>
        <w:t>Smart crypto trading terminal</w:t>
      </w:r>
      <w:r w:rsidRPr="00C0782B">
        <w:rPr>
          <w:lang w:val="en-SG"/>
        </w:rPr>
        <w:t xml:space="preserve">. Retrieved May 8, 2025, from </w:t>
      </w:r>
      <w:hyperlink r:id="rId8" w:history="1">
        <w:r w:rsidRPr="00C0782B">
          <w:rPr>
            <w:rStyle w:val="Hyperlink"/>
            <w:lang w:val="en-SG"/>
          </w:rPr>
          <w:t>https://3commas.io</w:t>
        </w:r>
      </w:hyperlink>
      <w:r w:rsidRPr="00C0782B">
        <w:rPr>
          <w:lang w:val="en-SG"/>
        </w:rPr>
        <w:br/>
        <w:t xml:space="preserve">[5] Kaushal Kumar. (2023). </w:t>
      </w:r>
      <w:r w:rsidRPr="00C0782B">
        <w:rPr>
          <w:i/>
          <w:iCs/>
          <w:lang w:val="en-SG"/>
        </w:rPr>
        <w:t>Forecasting Crude Oil Prices Using Reservoir Computing Models</w:t>
      </w:r>
      <w:r w:rsidRPr="00C0782B">
        <w:rPr>
          <w:lang w:val="en-SG"/>
        </w:rPr>
        <w:t>.</w:t>
      </w:r>
      <w:r w:rsidRPr="00C0782B">
        <w:rPr>
          <w:lang w:val="en-SG"/>
        </w:rPr>
        <w:br/>
      </w:r>
      <w:r w:rsidRPr="00C0782B">
        <w:rPr>
          <w:lang w:val="en-SG"/>
        </w:rPr>
        <w:lastRenderedPageBreak/>
        <w:t xml:space="preserve">[6] </w:t>
      </w:r>
      <w:proofErr w:type="spellStart"/>
      <w:r w:rsidRPr="00C0782B">
        <w:rPr>
          <w:lang w:val="en-SG"/>
        </w:rPr>
        <w:t>Roucher</w:t>
      </w:r>
      <w:proofErr w:type="spellEnd"/>
      <w:r w:rsidRPr="00C0782B">
        <w:rPr>
          <w:lang w:val="en-SG"/>
        </w:rPr>
        <w:t xml:space="preserve">, A., Villanova del Moral, A., Wolf, T., von Werra, L., &amp; </w:t>
      </w:r>
      <w:proofErr w:type="spellStart"/>
      <w:r w:rsidRPr="00C0782B">
        <w:rPr>
          <w:lang w:val="en-SG"/>
        </w:rPr>
        <w:t>Kaunismäki</w:t>
      </w:r>
      <w:proofErr w:type="spellEnd"/>
      <w:r w:rsidRPr="00C0782B">
        <w:rPr>
          <w:lang w:val="en-SG"/>
        </w:rPr>
        <w:t xml:space="preserve">, E. (2025). </w:t>
      </w:r>
      <w:proofErr w:type="spellStart"/>
      <w:r w:rsidRPr="00C0782B">
        <w:rPr>
          <w:i/>
          <w:iCs/>
          <w:lang w:val="en-SG"/>
        </w:rPr>
        <w:t>smolagents</w:t>
      </w:r>
      <w:proofErr w:type="spellEnd"/>
      <w:r w:rsidRPr="00C0782B">
        <w:rPr>
          <w:i/>
          <w:iCs/>
          <w:lang w:val="en-SG"/>
        </w:rPr>
        <w:t xml:space="preserve">: a </w:t>
      </w:r>
      <w:proofErr w:type="spellStart"/>
      <w:r w:rsidRPr="00C0782B">
        <w:rPr>
          <w:i/>
          <w:iCs/>
          <w:lang w:val="en-SG"/>
        </w:rPr>
        <w:t>smol</w:t>
      </w:r>
      <w:proofErr w:type="spellEnd"/>
      <w:r w:rsidRPr="00C0782B">
        <w:rPr>
          <w:i/>
          <w:iCs/>
          <w:lang w:val="en-SG"/>
        </w:rPr>
        <w:t xml:space="preserve"> library to build great agentic systems</w:t>
      </w:r>
      <w:r w:rsidRPr="00C0782B">
        <w:rPr>
          <w:lang w:val="en-SG"/>
        </w:rPr>
        <w:t>.</w:t>
      </w:r>
    </w:p>
    <w:sectPr w:rsidR="00C0782B" w:rsidRPr="00C0782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C0F"/>
    <w:multiLevelType w:val="multilevel"/>
    <w:tmpl w:val="4A8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60A9C"/>
    <w:multiLevelType w:val="multilevel"/>
    <w:tmpl w:val="6CE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57004"/>
    <w:multiLevelType w:val="multilevel"/>
    <w:tmpl w:val="21FA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204B0"/>
    <w:multiLevelType w:val="multilevel"/>
    <w:tmpl w:val="0E4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54417"/>
    <w:multiLevelType w:val="multilevel"/>
    <w:tmpl w:val="E6F0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943848">
    <w:abstractNumId w:val="2"/>
  </w:num>
  <w:num w:numId="2" w16cid:durableId="1857963538">
    <w:abstractNumId w:val="3"/>
  </w:num>
  <w:num w:numId="3" w16cid:durableId="262155758">
    <w:abstractNumId w:val="4"/>
  </w:num>
  <w:num w:numId="4" w16cid:durableId="1228879799">
    <w:abstractNumId w:val="0"/>
  </w:num>
  <w:num w:numId="5" w16cid:durableId="1210342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82B"/>
    <w:rsid w:val="00937C5E"/>
    <w:rsid w:val="00A92F79"/>
    <w:rsid w:val="00C0782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CA0EF"/>
  <w15:chartTrackingRefBased/>
  <w15:docId w15:val="{B6DD7487-207D-422A-86D8-17EBFAA24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8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8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8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8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8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8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8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8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8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8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82B"/>
    <w:rPr>
      <w:rFonts w:eastAsiaTheme="majorEastAsia" w:cstheme="majorBidi"/>
      <w:color w:val="272727" w:themeColor="text1" w:themeTint="D8"/>
    </w:rPr>
  </w:style>
  <w:style w:type="paragraph" w:styleId="Title">
    <w:name w:val="Title"/>
    <w:basedOn w:val="Normal"/>
    <w:next w:val="Normal"/>
    <w:link w:val="TitleChar"/>
    <w:uiPriority w:val="10"/>
    <w:qFormat/>
    <w:rsid w:val="00C07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82B"/>
    <w:pPr>
      <w:spacing w:before="160"/>
      <w:jc w:val="center"/>
    </w:pPr>
    <w:rPr>
      <w:i/>
      <w:iCs/>
      <w:color w:val="404040" w:themeColor="text1" w:themeTint="BF"/>
    </w:rPr>
  </w:style>
  <w:style w:type="character" w:customStyle="1" w:styleId="QuoteChar">
    <w:name w:val="Quote Char"/>
    <w:basedOn w:val="DefaultParagraphFont"/>
    <w:link w:val="Quote"/>
    <w:uiPriority w:val="29"/>
    <w:rsid w:val="00C0782B"/>
    <w:rPr>
      <w:i/>
      <w:iCs/>
      <w:color w:val="404040" w:themeColor="text1" w:themeTint="BF"/>
    </w:rPr>
  </w:style>
  <w:style w:type="paragraph" w:styleId="ListParagraph">
    <w:name w:val="List Paragraph"/>
    <w:basedOn w:val="Normal"/>
    <w:uiPriority w:val="34"/>
    <w:qFormat/>
    <w:rsid w:val="00C0782B"/>
    <w:pPr>
      <w:ind w:left="720"/>
      <w:contextualSpacing/>
    </w:pPr>
  </w:style>
  <w:style w:type="character" w:styleId="IntenseEmphasis">
    <w:name w:val="Intense Emphasis"/>
    <w:basedOn w:val="DefaultParagraphFont"/>
    <w:uiPriority w:val="21"/>
    <w:qFormat/>
    <w:rsid w:val="00C0782B"/>
    <w:rPr>
      <w:i/>
      <w:iCs/>
      <w:color w:val="2F5496" w:themeColor="accent1" w:themeShade="BF"/>
    </w:rPr>
  </w:style>
  <w:style w:type="paragraph" w:styleId="IntenseQuote">
    <w:name w:val="Intense Quote"/>
    <w:basedOn w:val="Normal"/>
    <w:next w:val="Normal"/>
    <w:link w:val="IntenseQuoteChar"/>
    <w:uiPriority w:val="30"/>
    <w:qFormat/>
    <w:rsid w:val="00C078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82B"/>
    <w:rPr>
      <w:i/>
      <w:iCs/>
      <w:color w:val="2F5496" w:themeColor="accent1" w:themeShade="BF"/>
    </w:rPr>
  </w:style>
  <w:style w:type="character" w:styleId="IntenseReference">
    <w:name w:val="Intense Reference"/>
    <w:basedOn w:val="DefaultParagraphFont"/>
    <w:uiPriority w:val="32"/>
    <w:qFormat/>
    <w:rsid w:val="00C0782B"/>
    <w:rPr>
      <w:b/>
      <w:bCs/>
      <w:smallCaps/>
      <w:color w:val="2F5496" w:themeColor="accent1" w:themeShade="BF"/>
      <w:spacing w:val="5"/>
    </w:rPr>
  </w:style>
  <w:style w:type="character" w:styleId="Hyperlink">
    <w:name w:val="Hyperlink"/>
    <w:basedOn w:val="DefaultParagraphFont"/>
    <w:uiPriority w:val="99"/>
    <w:unhideWhenUsed/>
    <w:rsid w:val="00C0782B"/>
    <w:rPr>
      <w:color w:val="0563C1" w:themeColor="hyperlink"/>
      <w:u w:val="single"/>
    </w:rPr>
  </w:style>
  <w:style w:type="character" w:styleId="UnresolvedMention">
    <w:name w:val="Unresolved Mention"/>
    <w:basedOn w:val="DefaultParagraphFont"/>
    <w:uiPriority w:val="99"/>
    <w:semiHidden/>
    <w:unhideWhenUsed/>
    <w:rsid w:val="00C078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047403">
      <w:bodyDiv w:val="1"/>
      <w:marLeft w:val="0"/>
      <w:marRight w:val="0"/>
      <w:marTop w:val="0"/>
      <w:marBottom w:val="0"/>
      <w:divBdr>
        <w:top w:val="none" w:sz="0" w:space="0" w:color="auto"/>
        <w:left w:val="none" w:sz="0" w:space="0" w:color="auto"/>
        <w:bottom w:val="none" w:sz="0" w:space="0" w:color="auto"/>
        <w:right w:val="none" w:sz="0" w:space="0" w:color="auto"/>
      </w:divBdr>
    </w:div>
    <w:div w:id="734814863">
      <w:bodyDiv w:val="1"/>
      <w:marLeft w:val="0"/>
      <w:marRight w:val="0"/>
      <w:marTop w:val="0"/>
      <w:marBottom w:val="0"/>
      <w:divBdr>
        <w:top w:val="none" w:sz="0" w:space="0" w:color="auto"/>
        <w:left w:val="none" w:sz="0" w:space="0" w:color="auto"/>
        <w:bottom w:val="none" w:sz="0" w:space="0" w:color="auto"/>
        <w:right w:val="none" w:sz="0" w:space="0" w:color="auto"/>
      </w:divBdr>
      <w:divsChild>
        <w:div w:id="1352679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528226">
      <w:bodyDiv w:val="1"/>
      <w:marLeft w:val="0"/>
      <w:marRight w:val="0"/>
      <w:marTop w:val="0"/>
      <w:marBottom w:val="0"/>
      <w:divBdr>
        <w:top w:val="none" w:sz="0" w:space="0" w:color="auto"/>
        <w:left w:val="none" w:sz="0" w:space="0" w:color="auto"/>
        <w:bottom w:val="none" w:sz="0" w:space="0" w:color="auto"/>
        <w:right w:val="none" w:sz="0" w:space="0" w:color="auto"/>
      </w:divBdr>
      <w:divsChild>
        <w:div w:id="1860772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3commas.io/" TargetMode="External"/><Relationship Id="rId3" Type="http://schemas.openxmlformats.org/officeDocument/2006/relationships/settings" Target="settings.xml"/><Relationship Id="rId7" Type="http://schemas.openxmlformats.org/officeDocument/2006/relationships/hyperlink" Target="https://financewizard.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althfront.com/" TargetMode="External"/><Relationship Id="rId5" Type="http://schemas.openxmlformats.org/officeDocument/2006/relationships/hyperlink" Target="https://www.coursera.org/learn/uol-cm3070-computer-science-final-project/peer/cVbqR/pitching-your-idea/review/r4uGhjG6EfCigwr_2iNHWQ"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773</Words>
  <Characters>4877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Juandi</dc:creator>
  <cp:keywords/>
  <dc:description/>
  <cp:lastModifiedBy>Kevin Juandi</cp:lastModifiedBy>
  <cp:revision>2</cp:revision>
  <dcterms:created xsi:type="dcterms:W3CDTF">2025-05-15T18:22:00Z</dcterms:created>
  <dcterms:modified xsi:type="dcterms:W3CDTF">2025-05-15T18:31:00Z</dcterms:modified>
</cp:coreProperties>
</file>