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3D975">
      <w:pPr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亚马逊新品广告高效实操策略</w:t>
      </w:r>
    </w:p>
    <w:p w14:paraId="3B8BD627">
      <w:pPr>
        <w:rPr>
          <w:rFonts w:hint="eastAsia" w:ascii="微软雅黑" w:hAnsi="微软雅黑" w:eastAsia="微软雅黑" w:cs="微软雅黑"/>
        </w:rPr>
      </w:pPr>
      <w:bookmarkStart w:id="1" w:name="rLZW-1744702203961"/>
      <w:bookmarkEnd w:id="1"/>
      <w:r>
        <w:rPr>
          <w:rFonts w:hint="eastAsia" w:ascii="微软雅黑" w:hAnsi="微软雅黑" w:eastAsia="微软雅黑" w:cs="微软雅黑"/>
          <w:b/>
          <w:sz w:val="30"/>
        </w:rPr>
        <w:t>一、推新品前的准备：</w:t>
      </w:r>
    </w:p>
    <w:p w14:paraId="4DA0BE7E">
      <w:pPr>
        <w:rPr>
          <w:rFonts w:hint="eastAsia" w:ascii="微软雅黑" w:hAnsi="微软雅黑" w:eastAsia="微软雅黑" w:cs="微软雅黑"/>
        </w:rPr>
      </w:pPr>
      <w:bookmarkStart w:id="2" w:name="qs1e-1744702218185"/>
      <w:bookmarkEnd w:id="2"/>
      <w:r>
        <w:rPr>
          <w:rFonts w:hint="eastAsia" w:ascii="微软雅黑" w:hAnsi="微软雅黑" w:eastAsia="微软雅黑" w:cs="微软雅黑"/>
          <w:sz w:val="24"/>
        </w:rPr>
        <w:t>1.建立关键词库，优化listing页面</w:t>
      </w:r>
    </w:p>
    <w:p w14:paraId="09892A8E">
      <w:pPr>
        <w:rPr>
          <w:rFonts w:hint="eastAsia" w:ascii="微软雅黑" w:hAnsi="微软雅黑" w:eastAsia="微软雅黑" w:cs="微软雅黑"/>
        </w:rPr>
      </w:pPr>
      <w:bookmarkStart w:id="3" w:name="i6ss-1744702223606"/>
      <w:bookmarkEnd w:id="3"/>
      <w:r>
        <w:rPr>
          <w:rFonts w:hint="eastAsia" w:ascii="微软雅黑" w:hAnsi="微软雅黑" w:eastAsia="微软雅黑" w:cs="微软雅黑"/>
          <w:color w:val="191B1F"/>
          <w:sz w:val="24"/>
          <w:highlight w:val="white"/>
        </w:rPr>
        <w:t>2.提前备货，</w:t>
      </w:r>
      <w:r>
        <w:rPr>
          <w:rFonts w:hint="eastAsia" w:ascii="微软雅黑" w:hAnsi="微软雅黑" w:eastAsia="微软雅黑" w:cs="微软雅黑"/>
          <w:sz w:val="24"/>
        </w:rPr>
        <w:t>确保库存充足</w:t>
      </w:r>
      <w:r>
        <w:rPr>
          <w:rFonts w:hint="eastAsia" w:ascii="微软雅黑" w:hAnsi="微软雅黑" w:eastAsia="微软雅黑" w:cs="微软雅黑"/>
          <w:color w:val="191B1F"/>
          <w:sz w:val="24"/>
          <w:highlight w:val="white"/>
        </w:rPr>
        <w:t>，</w:t>
      </w:r>
      <w:r>
        <w:rPr>
          <w:rFonts w:hint="eastAsia" w:ascii="微软雅黑" w:hAnsi="微软雅黑" w:eastAsia="微软雅黑" w:cs="微软雅黑"/>
          <w:sz w:val="24"/>
        </w:rPr>
        <w:t>供应链稳定</w:t>
      </w:r>
    </w:p>
    <w:p w14:paraId="33B59793">
      <w:pPr>
        <w:rPr>
          <w:rFonts w:hint="eastAsia" w:ascii="微软雅黑" w:hAnsi="微软雅黑" w:eastAsia="微软雅黑" w:cs="微软雅黑"/>
        </w:rPr>
      </w:pPr>
      <w:bookmarkStart w:id="4" w:name="aTRA-1744702223608"/>
      <w:bookmarkEnd w:id="4"/>
      <w:r>
        <w:rPr>
          <w:rFonts w:hint="eastAsia" w:ascii="微软雅黑" w:hAnsi="微软雅黑" w:eastAsia="微软雅黑" w:cs="微软雅黑"/>
          <w:color w:val="191B1F"/>
          <w:sz w:val="24"/>
          <w:highlight w:val="white"/>
        </w:rPr>
        <w:t>3.抓住各个流量入口：</w:t>
      </w:r>
    </w:p>
    <w:p w14:paraId="3C65D422">
      <w:pPr>
        <w:rPr>
          <w:rFonts w:hint="eastAsia" w:ascii="微软雅黑" w:hAnsi="微软雅黑" w:eastAsia="微软雅黑" w:cs="微软雅黑"/>
        </w:rPr>
      </w:pPr>
      <w:bookmarkStart w:id="5" w:name="ByMR-1744702525568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774065"/>
            <wp:effectExtent l="0" t="0" r="9525" b="698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F5F3">
      <w:pPr>
        <w:rPr>
          <w:rFonts w:hint="eastAsia" w:ascii="微软雅黑" w:hAnsi="微软雅黑" w:eastAsia="微软雅黑" w:cs="微软雅黑"/>
        </w:rPr>
      </w:pPr>
      <w:bookmarkStart w:id="6" w:name="bkWp-1744702474543"/>
      <w:bookmarkEnd w:id="6"/>
      <w:r>
        <w:rPr>
          <w:rFonts w:hint="eastAsia" w:ascii="微软雅黑" w:hAnsi="微软雅黑" w:eastAsia="微软雅黑" w:cs="微软雅黑"/>
          <w:b/>
          <w:sz w:val="30"/>
        </w:rPr>
        <w:t>二、站内广告投放高阶策略</w:t>
      </w:r>
    </w:p>
    <w:p w14:paraId="1A588003">
      <w:pPr>
        <w:rPr>
          <w:rFonts w:hint="eastAsia" w:ascii="微软雅黑" w:hAnsi="微软雅黑" w:eastAsia="微软雅黑" w:cs="微软雅黑"/>
        </w:rPr>
      </w:pPr>
      <w:bookmarkStart w:id="7" w:name="X4x1-1744702672836"/>
      <w:bookmarkEnd w:id="7"/>
      <w:r>
        <w:rPr>
          <w:rFonts w:hint="eastAsia" w:ascii="微软雅黑" w:hAnsi="微软雅黑" w:eastAsia="微软雅黑" w:cs="微软雅黑"/>
          <w:b/>
          <w:sz w:val="30"/>
        </w:rPr>
        <w:t>1.控转化，放流量的新品推广思路</w:t>
      </w:r>
      <w:bookmarkStart w:id="83" w:name="_GoBack"/>
      <w:bookmarkEnd w:id="83"/>
    </w:p>
    <w:p w14:paraId="314B65F8">
      <w:pPr>
        <w:rPr>
          <w:rFonts w:hint="eastAsia" w:ascii="微软雅黑" w:hAnsi="微软雅黑" w:eastAsia="微软雅黑" w:cs="微软雅黑"/>
        </w:rPr>
      </w:pPr>
      <w:bookmarkStart w:id="8" w:name="DPX6-1744702688994"/>
      <w:bookmarkEnd w:id="8"/>
      <w:r>
        <w:rPr>
          <w:rFonts w:hint="eastAsia" w:ascii="微软雅黑" w:hAnsi="微软雅黑" w:eastAsia="微软雅黑" w:cs="微软雅黑"/>
          <w:b/>
          <w:sz w:val="28"/>
        </w:rPr>
        <w:t>第一阶段：控转化，主攻精准流量，稳定转化率</w:t>
      </w:r>
    </w:p>
    <w:p w14:paraId="670422D7">
      <w:pPr>
        <w:rPr>
          <w:rFonts w:hint="eastAsia" w:ascii="微软雅黑" w:hAnsi="微软雅黑" w:eastAsia="微软雅黑" w:cs="微软雅黑"/>
        </w:rPr>
      </w:pPr>
      <w:bookmarkStart w:id="9" w:name="jRUu-1744702689333"/>
      <w:bookmarkEnd w:id="9"/>
      <w:r>
        <w:rPr>
          <w:rFonts w:hint="eastAsia" w:ascii="微软雅黑" w:hAnsi="微软雅黑" w:eastAsia="微软雅黑" w:cs="微软雅黑"/>
          <w:color w:val="191B1F"/>
          <w:sz w:val="24"/>
          <w:highlight w:val="white"/>
        </w:rPr>
        <w:t>运营重点：一切操作的初始，是让系统更好地识别产品，同时确保点击率和转化率稳定，以为后续推广奠定基础。</w:t>
      </w:r>
    </w:p>
    <w:p w14:paraId="62FC8184">
      <w:pPr>
        <w:rPr>
          <w:rFonts w:hint="eastAsia" w:ascii="微软雅黑" w:hAnsi="微软雅黑" w:eastAsia="微软雅黑" w:cs="微软雅黑"/>
        </w:rPr>
      </w:pPr>
      <w:bookmarkStart w:id="10" w:name="Nf23-1744702700814"/>
      <w:bookmarkEnd w:id="10"/>
      <w:r>
        <w:rPr>
          <w:rFonts w:hint="eastAsia" w:ascii="微软雅黑" w:hAnsi="微软雅黑" w:eastAsia="微软雅黑" w:cs="微软雅黑"/>
          <w:b/>
          <w:sz w:val="26"/>
        </w:rPr>
        <w:t>（1）自动广告投放：</w:t>
      </w:r>
    </w:p>
    <w:p w14:paraId="26658A9A">
      <w:pPr>
        <w:rPr>
          <w:rFonts w:hint="eastAsia" w:ascii="微软雅黑" w:hAnsi="微软雅黑" w:eastAsia="微软雅黑" w:cs="微软雅黑"/>
        </w:rPr>
      </w:pPr>
      <w:bookmarkStart w:id="11" w:name="lURQ-1744702700993"/>
      <w:bookmarkEnd w:id="11"/>
      <w:r>
        <w:rPr>
          <w:rFonts w:hint="eastAsia" w:ascii="微软雅黑" w:hAnsi="微软雅黑" w:eastAsia="微软雅黑" w:cs="微软雅黑"/>
          <w:b/>
          <w:sz w:val="26"/>
        </w:rPr>
        <w:t>标品：自动广告仅开紧密匹配</w:t>
      </w:r>
    </w:p>
    <w:p w14:paraId="1D16DC2B">
      <w:pPr>
        <w:rPr>
          <w:rFonts w:hint="eastAsia" w:ascii="微软雅黑" w:hAnsi="微软雅黑" w:eastAsia="微软雅黑" w:cs="微软雅黑"/>
        </w:rPr>
      </w:pPr>
      <w:bookmarkStart w:id="12" w:name="gPtB-1744702700995"/>
      <w:bookmarkEnd w:id="12"/>
      <w:r>
        <w:rPr>
          <w:rFonts w:hint="eastAsia" w:ascii="微软雅黑" w:hAnsi="微软雅黑" w:eastAsia="微软雅黑" w:cs="微软雅黑"/>
          <w:sz w:val="26"/>
        </w:rPr>
        <w:t>匹配方式：仅紧密匹配</w:t>
      </w:r>
    </w:p>
    <w:p w14:paraId="54D1974D">
      <w:pPr>
        <w:rPr>
          <w:rFonts w:hint="eastAsia" w:ascii="微软雅黑" w:hAnsi="微软雅黑" w:eastAsia="微软雅黑" w:cs="微软雅黑"/>
        </w:rPr>
      </w:pPr>
      <w:bookmarkStart w:id="13" w:name="PCHX-1744702700997"/>
      <w:bookmarkEnd w:id="13"/>
      <w:r>
        <w:rPr>
          <w:rFonts w:hint="eastAsia" w:ascii="微软雅黑" w:hAnsi="微软雅黑" w:eastAsia="微软雅黑" w:cs="微软雅黑"/>
          <w:sz w:val="26"/>
        </w:rPr>
        <w:t>竞价模式：参考建议竞价-固定</w:t>
      </w:r>
    </w:p>
    <w:p w14:paraId="006EB357">
      <w:pPr>
        <w:rPr>
          <w:rFonts w:hint="eastAsia" w:ascii="微软雅黑" w:hAnsi="微软雅黑" w:eastAsia="微软雅黑" w:cs="微软雅黑"/>
        </w:rPr>
      </w:pPr>
      <w:bookmarkStart w:id="14" w:name="TI5C-1744702700999"/>
      <w:bookmarkEnd w:id="14"/>
      <w:r>
        <w:rPr>
          <w:rFonts w:hint="eastAsia" w:ascii="微软雅黑" w:hAnsi="微软雅黑" w:eastAsia="微软雅黑" w:cs="微软雅黑"/>
          <w:sz w:val="26"/>
        </w:rPr>
        <w:t>否定投放：大词</w:t>
      </w:r>
    </w:p>
    <w:p w14:paraId="68608DDB">
      <w:pPr>
        <w:rPr>
          <w:rFonts w:hint="eastAsia" w:ascii="微软雅黑" w:hAnsi="微软雅黑" w:eastAsia="微软雅黑" w:cs="微软雅黑"/>
        </w:rPr>
      </w:pPr>
      <w:bookmarkStart w:id="15" w:name="r52S-1744702701001"/>
      <w:bookmarkEnd w:id="15"/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预算：购买10-20次点击的费用，具体多少看竞价，例如：建议竞价是1美元，那么预算就是10-20美元</w:t>
      </w:r>
    </w:p>
    <w:p w14:paraId="797168F6">
      <w:pPr>
        <w:rPr>
          <w:rFonts w:hint="eastAsia" w:ascii="微软雅黑" w:hAnsi="微软雅黑" w:eastAsia="微软雅黑" w:cs="微软雅黑"/>
        </w:rPr>
      </w:pPr>
      <w:bookmarkStart w:id="16" w:name="j2WB-1744702701003"/>
      <w:bookmarkEnd w:id="16"/>
      <w:r>
        <w:rPr>
          <w:rFonts w:hint="eastAsia" w:ascii="微软雅黑" w:hAnsi="微软雅黑" w:eastAsia="微软雅黑" w:cs="微软雅黑"/>
          <w:sz w:val="26"/>
        </w:rPr>
        <w:t>目的：匹配更多的关键词；为手动关键词做准备</w:t>
      </w:r>
    </w:p>
    <w:p w14:paraId="28EDDE5E">
      <w:pPr>
        <w:rPr>
          <w:rFonts w:hint="eastAsia" w:ascii="微软雅黑" w:hAnsi="微软雅黑" w:eastAsia="微软雅黑" w:cs="微软雅黑"/>
        </w:rPr>
      </w:pPr>
      <w:bookmarkStart w:id="17" w:name="qID3-1744702715540"/>
      <w:bookmarkEnd w:id="17"/>
      <w:r>
        <w:rPr>
          <w:rFonts w:hint="eastAsia" w:ascii="微软雅黑" w:hAnsi="微软雅黑" w:eastAsia="微软雅黑" w:cs="微软雅黑"/>
          <w:b/>
          <w:sz w:val="26"/>
        </w:rPr>
        <w:t>非标品自动广告：4种匹配全开</w:t>
      </w:r>
    </w:p>
    <w:p w14:paraId="586C43D8">
      <w:pPr>
        <w:rPr>
          <w:rFonts w:hint="eastAsia" w:ascii="微软雅黑" w:hAnsi="微软雅黑" w:eastAsia="微软雅黑" w:cs="微软雅黑"/>
        </w:rPr>
      </w:pPr>
      <w:bookmarkStart w:id="18" w:name="b0rw-1744702717389"/>
      <w:bookmarkEnd w:id="18"/>
      <w:r>
        <w:rPr>
          <w:rFonts w:hint="eastAsia" w:ascii="微软雅黑" w:hAnsi="微软雅黑" w:eastAsia="微软雅黑" w:cs="微软雅黑"/>
          <w:sz w:val="26"/>
        </w:rPr>
        <w:t>匹配方式：</w:t>
      </w:r>
      <w:r>
        <w:rPr>
          <w:rFonts w:hint="eastAsia" w:ascii="微软雅黑" w:hAnsi="微软雅黑" w:eastAsia="微软雅黑" w:cs="微软雅黑"/>
          <w:b/>
          <w:sz w:val="26"/>
        </w:rPr>
        <w:t>4种匹配全开</w:t>
      </w:r>
    </w:p>
    <w:p w14:paraId="554E8A4D">
      <w:pPr>
        <w:rPr>
          <w:rFonts w:hint="eastAsia" w:ascii="微软雅黑" w:hAnsi="微软雅黑" w:eastAsia="微软雅黑" w:cs="微软雅黑"/>
        </w:rPr>
      </w:pPr>
      <w:bookmarkStart w:id="19" w:name="OZyH-1744702717391"/>
      <w:bookmarkEnd w:id="19"/>
      <w:r>
        <w:rPr>
          <w:rFonts w:hint="eastAsia" w:ascii="微软雅黑" w:hAnsi="微软雅黑" w:eastAsia="微软雅黑" w:cs="微软雅黑"/>
          <w:sz w:val="26"/>
        </w:rPr>
        <w:t>竞价模式：建议竞价-固定</w:t>
      </w:r>
    </w:p>
    <w:p w14:paraId="0EC5EEDF">
      <w:pPr>
        <w:rPr>
          <w:rFonts w:hint="eastAsia" w:ascii="微软雅黑" w:hAnsi="微软雅黑" w:eastAsia="微软雅黑" w:cs="微软雅黑"/>
        </w:rPr>
      </w:pPr>
      <w:bookmarkStart w:id="20" w:name="JAyQ-1744702717394"/>
      <w:bookmarkEnd w:id="20"/>
      <w:r>
        <w:rPr>
          <w:rFonts w:hint="eastAsia" w:ascii="微软雅黑" w:hAnsi="微软雅黑" w:eastAsia="微软雅黑" w:cs="微软雅黑"/>
          <w:sz w:val="26"/>
        </w:rPr>
        <w:t>否定投放：大词，前20的竞品品牌ASIN</w:t>
      </w:r>
    </w:p>
    <w:p w14:paraId="0885A652">
      <w:pPr>
        <w:rPr>
          <w:rFonts w:hint="eastAsia" w:ascii="微软雅黑" w:hAnsi="微软雅黑" w:eastAsia="微软雅黑" w:cs="微软雅黑"/>
        </w:rPr>
      </w:pPr>
      <w:bookmarkStart w:id="21" w:name="oxMp-1744702717396"/>
      <w:bookmarkEnd w:id="21"/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预算：购买10-20次点击的费用，具体多少看竞价，例如：建议竞价是1美元，那么预算就是10-20美元</w:t>
      </w:r>
    </w:p>
    <w:p w14:paraId="2A78B324">
      <w:pPr>
        <w:rPr>
          <w:rFonts w:hint="eastAsia" w:ascii="微软雅黑" w:hAnsi="微软雅黑" w:eastAsia="微软雅黑" w:cs="微软雅黑"/>
        </w:rPr>
      </w:pPr>
      <w:bookmarkStart w:id="22" w:name="njZ9-1744702717398"/>
      <w:bookmarkEnd w:id="22"/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目的：检测listing收录；让系统匹配更多关键词和ASIN。</w:t>
      </w:r>
    </w:p>
    <w:p w14:paraId="3F825933">
      <w:pPr>
        <w:rPr>
          <w:rFonts w:hint="eastAsia" w:ascii="微软雅黑" w:hAnsi="微软雅黑" w:eastAsia="微软雅黑" w:cs="微软雅黑"/>
        </w:rPr>
      </w:pPr>
      <w:bookmarkStart w:id="23" w:name="XGy6-1744702722290"/>
      <w:bookmarkEnd w:id="23"/>
      <w:r>
        <w:rPr>
          <w:rFonts w:hint="eastAsia" w:ascii="微软雅黑" w:hAnsi="微软雅黑" w:eastAsia="微软雅黑" w:cs="微软雅黑"/>
          <w:b/>
          <w:sz w:val="26"/>
        </w:rPr>
        <w:t>（3）手动关键词投放（精准匹配&gt;广泛/词组匹配）</w:t>
      </w:r>
    </w:p>
    <w:p w14:paraId="5937BD72">
      <w:pPr>
        <w:rPr>
          <w:rFonts w:hint="eastAsia" w:ascii="微软雅黑" w:hAnsi="微软雅黑" w:eastAsia="微软雅黑" w:cs="微软雅黑"/>
        </w:rPr>
      </w:pPr>
      <w:bookmarkStart w:id="24" w:name="bt4Z-1744702737441"/>
      <w:bookmarkEnd w:id="24"/>
      <w:r>
        <w:rPr>
          <w:rFonts w:hint="eastAsia" w:ascii="微软雅黑" w:hAnsi="微软雅黑" w:eastAsia="微软雅黑" w:cs="微软雅黑"/>
          <w:sz w:val="26"/>
        </w:rPr>
        <w:t>投放精准词，加速亚马逊识别产品，为接来下正式放广告做预热</w:t>
      </w:r>
    </w:p>
    <w:p w14:paraId="237851E2">
      <w:pPr>
        <w:rPr>
          <w:rFonts w:hint="eastAsia" w:ascii="微软雅黑" w:hAnsi="微软雅黑" w:eastAsia="微软雅黑" w:cs="微软雅黑"/>
        </w:rPr>
      </w:pPr>
      <w:bookmarkStart w:id="25" w:name="5Fem-1744702737443"/>
      <w:bookmarkEnd w:id="25"/>
      <w:r>
        <w:rPr>
          <w:rFonts w:hint="eastAsia" w:ascii="微软雅黑" w:hAnsi="微软雅黑" w:eastAsia="微软雅黑" w:cs="微软雅黑"/>
          <w:sz w:val="26"/>
        </w:rPr>
        <w:t>投放精准词，稳定点击率以及转化率，</w:t>
      </w:r>
    </w:p>
    <w:p w14:paraId="31138C09">
      <w:pPr>
        <w:rPr>
          <w:rFonts w:hint="eastAsia" w:ascii="微软雅黑" w:hAnsi="微软雅黑" w:eastAsia="微软雅黑" w:cs="微软雅黑"/>
        </w:rPr>
      </w:pPr>
      <w:bookmarkStart w:id="26" w:name="bpe4-1744702737445"/>
      <w:bookmarkEnd w:id="26"/>
      <w:r>
        <w:rPr>
          <w:rFonts w:hint="eastAsia" w:ascii="微软雅黑" w:hAnsi="微软雅黑" w:eastAsia="微软雅黑" w:cs="微软雅黑"/>
          <w:sz w:val="26"/>
        </w:rPr>
        <w:t>并且测试关键词最佳表现位置</w:t>
      </w:r>
    </w:p>
    <w:p w14:paraId="1C88DB8D">
      <w:pPr>
        <w:rPr>
          <w:rFonts w:hint="eastAsia" w:ascii="微软雅黑" w:hAnsi="微软雅黑" w:eastAsia="微软雅黑" w:cs="微软雅黑"/>
        </w:rPr>
      </w:pPr>
      <w:bookmarkStart w:id="27" w:name="ngSf-1744702737447"/>
      <w:bookmarkEnd w:id="27"/>
      <w:r>
        <w:rPr>
          <w:rFonts w:hint="eastAsia" w:ascii="微软雅黑" w:hAnsi="微软雅黑" w:eastAsia="微软雅黑" w:cs="微软雅黑"/>
          <w:b/>
          <w:sz w:val="26"/>
        </w:rPr>
        <w:t>投放建议：开3组精准匹配</w:t>
      </w:r>
      <w:r>
        <w:rPr>
          <w:rFonts w:hint="eastAsia" w:ascii="微软雅黑" w:hAnsi="微软雅黑" w:eastAsia="微软雅黑" w:cs="微软雅黑"/>
          <w:sz w:val="26"/>
        </w:rPr>
        <w:t>，选择产品核心关键词（需要兼顾搜索量以及竞争程度）</w:t>
      </w:r>
    </w:p>
    <w:p w14:paraId="75BFF969">
      <w:pPr>
        <w:rPr>
          <w:rFonts w:hint="eastAsia" w:ascii="微软雅黑" w:hAnsi="微软雅黑" w:eastAsia="微软雅黑" w:cs="微软雅黑"/>
        </w:rPr>
      </w:pPr>
      <w:bookmarkStart w:id="28" w:name="k808-1744702737449"/>
      <w:bookmarkEnd w:id="28"/>
      <w:r>
        <w:rPr>
          <w:rFonts w:hint="eastAsia" w:ascii="微软雅黑" w:hAnsi="微软雅黑" w:eastAsia="微软雅黑" w:cs="微软雅黑"/>
          <w:sz w:val="26"/>
        </w:rPr>
        <w:t>匹配方式：精准</w:t>
      </w:r>
    </w:p>
    <w:p w14:paraId="3B9C4211">
      <w:pPr>
        <w:rPr>
          <w:rFonts w:hint="eastAsia" w:ascii="微软雅黑" w:hAnsi="微软雅黑" w:eastAsia="微软雅黑" w:cs="微软雅黑"/>
        </w:rPr>
      </w:pPr>
      <w:bookmarkStart w:id="29" w:name="esVi-1744702737451"/>
      <w:bookmarkEnd w:id="29"/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结构：</w:t>
      </w:r>
      <w:r>
        <w:rPr>
          <w:rFonts w:hint="eastAsia" w:ascii="微软雅黑" w:hAnsi="微软雅黑" w:eastAsia="微软雅黑" w:cs="微软雅黑"/>
          <w:b/>
          <w:color w:val="191B1F"/>
          <w:sz w:val="26"/>
          <w:highlight w:val="white"/>
        </w:rPr>
        <w:t>一个广告活动，一个广告组，一个关键词</w:t>
      </w:r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，也可将搜索量大小相差不大的关键词放在同一广告活动中进行投放。</w:t>
      </w:r>
    </w:p>
    <w:p w14:paraId="1579DB28">
      <w:pPr>
        <w:rPr>
          <w:rFonts w:hint="eastAsia" w:ascii="微软雅黑" w:hAnsi="微软雅黑" w:eastAsia="微软雅黑" w:cs="微软雅黑"/>
        </w:rPr>
      </w:pPr>
      <w:bookmarkStart w:id="30" w:name="MAXz-1744702737453"/>
      <w:bookmarkEnd w:id="30"/>
      <w:r>
        <w:rPr>
          <w:rFonts w:hint="eastAsia" w:ascii="微软雅黑" w:hAnsi="微软雅黑" w:eastAsia="微软雅黑" w:cs="微软雅黑"/>
          <w:sz w:val="26"/>
        </w:rPr>
        <w:t>竞价模式：采用建议竞价</w:t>
      </w:r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，</w:t>
      </w:r>
      <w:r>
        <w:rPr>
          <w:rFonts w:hint="eastAsia" w:ascii="微软雅黑" w:hAnsi="微软雅黑" w:eastAsia="微软雅黑" w:cs="微软雅黑"/>
          <w:sz w:val="26"/>
        </w:rPr>
        <w:t>固定竞价，无广告位置加价</w:t>
      </w:r>
    </w:p>
    <w:p w14:paraId="596A6793">
      <w:pPr>
        <w:rPr>
          <w:rFonts w:hint="eastAsia" w:ascii="微软雅黑" w:hAnsi="微软雅黑" w:eastAsia="微软雅黑" w:cs="微软雅黑"/>
        </w:rPr>
      </w:pPr>
      <w:bookmarkStart w:id="31" w:name="0zeK-1744702737456"/>
      <w:bookmarkEnd w:id="31"/>
      <w:r>
        <w:rPr>
          <w:rFonts w:hint="eastAsia" w:ascii="微软雅黑" w:hAnsi="微软雅黑" w:eastAsia="微软雅黑" w:cs="微软雅黑"/>
          <w:sz w:val="26"/>
        </w:rPr>
        <w:t>预算：建议竞价*（预估单量/搜索转化率）</w:t>
      </w:r>
    </w:p>
    <w:p w14:paraId="4BBC0269">
      <w:pPr>
        <w:rPr>
          <w:rFonts w:hint="eastAsia" w:ascii="微软雅黑" w:hAnsi="微软雅黑" w:eastAsia="微软雅黑" w:cs="微软雅黑"/>
        </w:rPr>
      </w:pPr>
      <w:bookmarkStart w:id="32" w:name="AJhi-1744702822762"/>
      <w:bookmarkEnd w:id="32"/>
      <w:r>
        <w:rPr>
          <w:rFonts w:hint="eastAsia" w:ascii="微软雅黑" w:hAnsi="微软雅黑" w:eastAsia="微软雅黑" w:cs="微软雅黑"/>
          <w:b/>
          <w:sz w:val="26"/>
        </w:rPr>
        <w:t>（3）手动商品投放（ASIN投放&gt;品类投放）</w:t>
      </w:r>
    </w:p>
    <w:p w14:paraId="3C6A9CD1">
      <w:pPr>
        <w:rPr>
          <w:rFonts w:hint="eastAsia" w:ascii="微软雅黑" w:hAnsi="微软雅黑" w:eastAsia="微软雅黑" w:cs="微软雅黑"/>
        </w:rPr>
      </w:pPr>
      <w:bookmarkStart w:id="33" w:name="9xmY-1744702823896"/>
      <w:bookmarkEnd w:id="33"/>
      <w:r>
        <w:rPr>
          <w:rFonts w:hint="eastAsia" w:ascii="微软雅黑" w:hAnsi="微软雅黑" w:eastAsia="微软雅黑" w:cs="微软雅黑"/>
          <w:sz w:val="26"/>
        </w:rPr>
        <w:t>热销竞品ASIN，热销互补ASIN，精准对标竞品ASIN，一个广告组放一个ASIN。</w:t>
      </w:r>
    </w:p>
    <w:p w14:paraId="5DAAE7D5">
      <w:pPr>
        <w:rPr>
          <w:rFonts w:hint="eastAsia" w:ascii="微软雅黑" w:hAnsi="微软雅黑" w:eastAsia="微软雅黑" w:cs="微软雅黑"/>
        </w:rPr>
      </w:pPr>
      <w:bookmarkStart w:id="34" w:name="csjH-1744702823898"/>
      <w:bookmarkEnd w:id="34"/>
      <w:r>
        <w:rPr>
          <w:rFonts w:hint="eastAsia" w:ascii="微软雅黑" w:hAnsi="微软雅黑" w:eastAsia="微软雅黑" w:cs="微软雅黑"/>
          <w:sz w:val="26"/>
        </w:rPr>
        <w:t>利用商品投放定位精准同类/互补ASIN为新品贴标签</w:t>
      </w:r>
    </w:p>
    <w:p w14:paraId="1C7D4DBF">
      <w:pPr>
        <w:rPr>
          <w:rFonts w:hint="eastAsia" w:ascii="微软雅黑" w:hAnsi="微软雅黑" w:eastAsia="微软雅黑" w:cs="微软雅黑"/>
        </w:rPr>
      </w:pPr>
      <w:bookmarkStart w:id="35" w:name="phL1-1744702823900"/>
      <w:bookmarkEnd w:id="35"/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利用商品投放定位精准竞品ASIN，稳住转化率</w:t>
      </w:r>
    </w:p>
    <w:p w14:paraId="3097DC15">
      <w:pPr>
        <w:rPr>
          <w:rFonts w:hint="eastAsia" w:ascii="微软雅黑" w:hAnsi="微软雅黑" w:eastAsia="微软雅黑" w:cs="微软雅黑"/>
        </w:rPr>
      </w:pPr>
      <w:bookmarkStart w:id="36" w:name="pwkE-1744702823902"/>
      <w:bookmarkEnd w:id="36"/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目的：获取热销竞品和热销互补ASIN的流量标签，让系统更准确识别产品，抢占竞品流量，提升转化。</w:t>
      </w:r>
    </w:p>
    <w:p w14:paraId="1471E18E">
      <w:pPr>
        <w:rPr>
          <w:rFonts w:hint="eastAsia" w:ascii="微软雅黑" w:hAnsi="微软雅黑" w:eastAsia="微软雅黑" w:cs="微软雅黑"/>
        </w:rPr>
      </w:pPr>
      <w:bookmarkStart w:id="37" w:name="DIA7-1744702527919"/>
      <w:bookmarkEnd w:id="37"/>
      <w:r>
        <w:rPr>
          <w:rFonts w:hint="eastAsia" w:ascii="微软雅黑" w:hAnsi="微软雅黑" w:eastAsia="微软雅黑" w:cs="微软雅黑"/>
          <w:b/>
          <w:sz w:val="26"/>
        </w:rPr>
        <w:t>第二阶段：放流量，流量由少到多，广告位置从后往前</w:t>
      </w:r>
    </w:p>
    <w:p w14:paraId="08E0B4B9">
      <w:pPr>
        <w:rPr>
          <w:rFonts w:hint="eastAsia" w:ascii="微软雅黑" w:hAnsi="微软雅黑" w:eastAsia="微软雅黑" w:cs="微软雅黑"/>
        </w:rPr>
      </w:pPr>
      <w:bookmarkStart w:id="38" w:name="snEF-1744702846142"/>
      <w:bookmarkEnd w:id="38"/>
      <w:r>
        <w:rPr>
          <w:rFonts w:hint="eastAsia" w:ascii="微软雅黑" w:hAnsi="微软雅黑" w:eastAsia="微软雅黑" w:cs="微软雅黑"/>
          <w:sz w:val="26"/>
        </w:rPr>
        <w:t>运营重点：针对相关度高并且符合要求的关键词放大其作用，并重点推排名</w:t>
      </w:r>
    </w:p>
    <w:p w14:paraId="0E25DE53">
      <w:pPr>
        <w:rPr>
          <w:rFonts w:hint="eastAsia" w:ascii="微软雅黑" w:hAnsi="微软雅黑" w:eastAsia="微软雅黑" w:cs="微软雅黑"/>
        </w:rPr>
      </w:pPr>
      <w:bookmarkStart w:id="39" w:name="YAI5-1744702846144"/>
      <w:bookmarkEnd w:id="39"/>
      <w:r>
        <w:rPr>
          <w:rFonts w:hint="eastAsia" w:ascii="微软雅黑" w:hAnsi="微软雅黑" w:eastAsia="微软雅黑" w:cs="微软雅黑"/>
          <w:sz w:val="26"/>
        </w:rPr>
        <w:t>拓词，不断拓展搜索流量以及更多潜力关键词</w:t>
      </w:r>
    </w:p>
    <w:p w14:paraId="0FCBF6D0">
      <w:pPr>
        <w:rPr>
          <w:rFonts w:hint="eastAsia" w:ascii="微软雅黑" w:hAnsi="微软雅黑" w:eastAsia="微软雅黑" w:cs="微软雅黑"/>
        </w:rPr>
      </w:pPr>
      <w:bookmarkStart w:id="40" w:name="ZQ11-1744702846146"/>
      <w:bookmarkEnd w:id="40"/>
      <w:r>
        <w:rPr>
          <w:rFonts w:hint="eastAsia" w:ascii="微软雅黑" w:hAnsi="微软雅黑" w:eastAsia="微软雅黑" w:cs="微软雅黑"/>
          <w:sz w:val="26"/>
        </w:rPr>
        <w:t>拓ASIN，不断拓展关联流量以及更多潜力竞品/互补ASIN</w:t>
      </w:r>
    </w:p>
    <w:p w14:paraId="02736611">
      <w:pPr>
        <w:rPr>
          <w:rFonts w:hint="eastAsia" w:ascii="微软雅黑" w:hAnsi="微软雅黑" w:eastAsia="微软雅黑" w:cs="微软雅黑"/>
        </w:rPr>
      </w:pPr>
      <w:bookmarkStart w:id="41" w:name="DIq4-1744702846148"/>
      <w:bookmarkEnd w:id="41"/>
      <w:r>
        <w:rPr>
          <w:rFonts w:hint="eastAsia" w:ascii="微软雅黑" w:hAnsi="微软雅黑" w:eastAsia="微软雅黑" w:cs="微软雅黑"/>
          <w:b/>
          <w:sz w:val="26"/>
        </w:rPr>
        <w:t>操作核心：</w:t>
      </w:r>
    </w:p>
    <w:p w14:paraId="19D34B20">
      <w:pPr>
        <w:rPr>
          <w:rFonts w:hint="eastAsia" w:ascii="微软雅黑" w:hAnsi="微软雅黑" w:eastAsia="微软雅黑" w:cs="微软雅黑"/>
        </w:rPr>
      </w:pPr>
      <w:bookmarkStart w:id="42" w:name="OcFv-1744702846150"/>
      <w:bookmarkEnd w:id="42"/>
      <w:r>
        <w:rPr>
          <w:rFonts w:hint="eastAsia" w:ascii="微软雅黑" w:hAnsi="微软雅黑" w:eastAsia="微软雅黑" w:cs="微软雅黑"/>
          <w:b/>
          <w:sz w:val="26"/>
        </w:rPr>
        <w:t>（1）自动广告：</w:t>
      </w:r>
      <w:r>
        <w:rPr>
          <w:rFonts w:hint="eastAsia" w:ascii="微软雅黑" w:hAnsi="微软雅黑" w:eastAsia="微软雅黑" w:cs="微软雅黑"/>
          <w:sz w:val="26"/>
        </w:rPr>
        <w:t>加大对宽泛匹配以及关联商品</w:t>
      </w:r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流</w:t>
      </w:r>
      <w:r>
        <w:rPr>
          <w:rFonts w:hint="eastAsia" w:ascii="微软雅黑" w:hAnsi="微软雅黑" w:eastAsia="微软雅黑" w:cs="微软雅黑"/>
          <w:sz w:val="26"/>
        </w:rPr>
        <w:t>量的获取</w:t>
      </w:r>
    </w:p>
    <w:p w14:paraId="716A309D">
      <w:pPr>
        <w:rPr>
          <w:rFonts w:hint="eastAsia" w:ascii="微软雅黑" w:hAnsi="微软雅黑" w:eastAsia="微软雅黑" w:cs="微软雅黑"/>
        </w:rPr>
      </w:pPr>
      <w:bookmarkStart w:id="43" w:name="CW3z-1744702846152"/>
      <w:bookmarkEnd w:id="43"/>
      <w:r>
        <w:rPr>
          <w:rFonts w:hint="eastAsia" w:ascii="微软雅黑" w:hAnsi="微软雅黑" w:eastAsia="微软雅黑" w:cs="微软雅黑"/>
          <w:b/>
          <w:sz w:val="26"/>
        </w:rPr>
        <w:t>（2）手动关键词投放：</w:t>
      </w:r>
    </w:p>
    <w:p w14:paraId="3CF5F84C">
      <w:pPr>
        <w:rPr>
          <w:rFonts w:hint="eastAsia" w:ascii="微软雅黑" w:hAnsi="微软雅黑" w:eastAsia="微软雅黑" w:cs="微软雅黑"/>
        </w:rPr>
      </w:pPr>
      <w:bookmarkStart w:id="44" w:name="4HjD-1744702846154"/>
      <w:bookmarkEnd w:id="44"/>
      <w:r>
        <w:rPr>
          <w:rFonts w:hint="eastAsia" w:ascii="微软雅黑" w:hAnsi="微软雅黑" w:eastAsia="微软雅黑" w:cs="微软雅黑"/>
          <w:sz w:val="26"/>
        </w:rPr>
        <w:t>重视广告位加价</w:t>
      </w:r>
    </w:p>
    <w:p w14:paraId="0B3049D2">
      <w:pPr>
        <w:rPr>
          <w:rFonts w:hint="eastAsia" w:ascii="微软雅黑" w:hAnsi="微软雅黑" w:eastAsia="微软雅黑" w:cs="微软雅黑"/>
        </w:rPr>
      </w:pPr>
      <w:bookmarkStart w:id="45" w:name="m3SF-1744702846156"/>
      <w:bookmarkEnd w:id="45"/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增加广泛匹配以及词组匹配的应用，拓词，提升曝光</w:t>
      </w:r>
    </w:p>
    <w:p w14:paraId="0256FC15">
      <w:pPr>
        <w:rPr>
          <w:rFonts w:hint="eastAsia" w:ascii="微软雅黑" w:hAnsi="微软雅黑" w:eastAsia="微软雅黑" w:cs="微软雅黑"/>
        </w:rPr>
      </w:pPr>
      <w:bookmarkStart w:id="46" w:name="Yapq-1744702846158"/>
      <w:bookmarkEnd w:id="46"/>
      <w:r>
        <w:rPr>
          <w:rFonts w:hint="eastAsia" w:ascii="微软雅黑" w:hAnsi="微软雅黑" w:eastAsia="微软雅黑" w:cs="微软雅黑"/>
          <w:sz w:val="26"/>
        </w:rPr>
        <w:t>重视广告类型的拓展，优质关键词从SP拓展至SB</w:t>
      </w:r>
    </w:p>
    <w:p w14:paraId="5024722E">
      <w:pPr>
        <w:rPr>
          <w:rFonts w:hint="eastAsia" w:ascii="微软雅黑" w:hAnsi="微软雅黑" w:eastAsia="微软雅黑" w:cs="微软雅黑"/>
        </w:rPr>
      </w:pPr>
      <w:bookmarkStart w:id="47" w:name="7DsF-1744702960136"/>
      <w:bookmarkEnd w:id="47"/>
      <w:r>
        <w:rPr>
          <w:rFonts w:hint="eastAsia" w:ascii="微软雅黑" w:hAnsi="微软雅黑" w:eastAsia="微软雅黑" w:cs="微软雅黑"/>
          <w:b/>
          <w:sz w:val="26"/>
        </w:rPr>
        <w:t>手动关键词投放具体实操广告架构：</w:t>
      </w:r>
    </w:p>
    <w:p w14:paraId="2DA83255">
      <w:pPr>
        <w:rPr>
          <w:rFonts w:hint="eastAsia" w:ascii="微软雅黑" w:hAnsi="微软雅黑" w:eastAsia="微软雅黑" w:cs="微软雅黑"/>
        </w:rPr>
      </w:pPr>
      <w:bookmarkStart w:id="48" w:name="MPh8-1744702859679"/>
      <w:bookmarkEnd w:id="48"/>
      <w:r>
        <w:rPr>
          <w:rFonts w:hint="eastAsia" w:ascii="微软雅黑" w:hAnsi="微软雅黑" w:eastAsia="微软雅黑" w:cs="微软雅黑"/>
          <w:b/>
          <w:sz w:val="26"/>
        </w:rPr>
        <w:t>精准关键词1</w:t>
      </w:r>
    </w:p>
    <w:p w14:paraId="422D183F">
      <w:pPr>
        <w:rPr>
          <w:rFonts w:hint="eastAsia" w:ascii="微软雅黑" w:hAnsi="微软雅黑" w:eastAsia="微软雅黑" w:cs="微软雅黑"/>
        </w:rPr>
      </w:pPr>
      <w:bookmarkStart w:id="49" w:name="W07w-1744702859681"/>
      <w:bookmarkEnd w:id="49"/>
      <w:r>
        <w:rPr>
          <w:rFonts w:hint="eastAsia" w:ascii="微软雅黑" w:hAnsi="微软雅黑" w:eastAsia="微软雅黑" w:cs="微软雅黑"/>
          <w:sz w:val="26"/>
        </w:rPr>
        <w:t>1广告活动，1广告组，建议竞价，动态提高与降低，广告位加价，卡广告位置</w:t>
      </w:r>
    </w:p>
    <w:p w14:paraId="6A95385D">
      <w:pPr>
        <w:rPr>
          <w:rFonts w:hint="eastAsia" w:ascii="微软雅黑" w:hAnsi="微软雅黑" w:eastAsia="微软雅黑" w:cs="微软雅黑"/>
        </w:rPr>
      </w:pPr>
      <w:bookmarkStart w:id="50" w:name="oJ3J-1744702859683"/>
      <w:bookmarkEnd w:id="50"/>
      <w:r>
        <w:rPr>
          <w:rFonts w:hint="eastAsia" w:ascii="微软雅黑" w:hAnsi="微软雅黑" w:eastAsia="微软雅黑" w:cs="微软雅黑"/>
          <w:b/>
          <w:sz w:val="26"/>
        </w:rPr>
        <w:t>精准关键词2</w:t>
      </w:r>
    </w:p>
    <w:p w14:paraId="73C3AB4E">
      <w:pPr>
        <w:rPr>
          <w:rFonts w:hint="eastAsia" w:ascii="微软雅黑" w:hAnsi="微软雅黑" w:eastAsia="微软雅黑" w:cs="微软雅黑"/>
        </w:rPr>
      </w:pPr>
      <w:bookmarkStart w:id="51" w:name="uyhg-1744702859685"/>
      <w:bookmarkEnd w:id="51"/>
      <w:r>
        <w:rPr>
          <w:rFonts w:hint="eastAsia" w:ascii="微软雅黑" w:hAnsi="微软雅黑" w:eastAsia="微软雅黑" w:cs="微软雅黑"/>
          <w:sz w:val="26"/>
        </w:rPr>
        <w:t>1广告活动，1广告组，建议竞价，动态提高与降低，广告位加价，卡广告位置</w:t>
      </w:r>
    </w:p>
    <w:p w14:paraId="3208DBC9">
      <w:pPr>
        <w:rPr>
          <w:rFonts w:hint="eastAsia" w:ascii="微软雅黑" w:hAnsi="微软雅黑" w:eastAsia="微软雅黑" w:cs="微软雅黑"/>
        </w:rPr>
      </w:pPr>
      <w:bookmarkStart w:id="52" w:name="z9wl-1744702859687"/>
      <w:bookmarkEnd w:id="52"/>
      <w:r>
        <w:rPr>
          <w:rFonts w:hint="eastAsia" w:ascii="微软雅黑" w:hAnsi="微软雅黑" w:eastAsia="微软雅黑" w:cs="微软雅黑"/>
          <w:b/>
          <w:sz w:val="26"/>
        </w:rPr>
        <w:t>精准关键词3</w:t>
      </w:r>
    </w:p>
    <w:p w14:paraId="0B111AEB">
      <w:pPr>
        <w:rPr>
          <w:rFonts w:hint="eastAsia" w:ascii="微软雅黑" w:hAnsi="微软雅黑" w:eastAsia="微软雅黑" w:cs="微软雅黑"/>
        </w:rPr>
      </w:pPr>
      <w:bookmarkStart w:id="53" w:name="JVjZ-1744702859689"/>
      <w:bookmarkEnd w:id="53"/>
      <w:r>
        <w:rPr>
          <w:rFonts w:hint="eastAsia" w:ascii="微软雅黑" w:hAnsi="微软雅黑" w:eastAsia="微软雅黑" w:cs="微软雅黑"/>
          <w:sz w:val="26"/>
        </w:rPr>
        <w:t>1广告活动，1广告组，建议竞价，动态提高与降低，广告位加价，卡广告位置</w:t>
      </w:r>
    </w:p>
    <w:p w14:paraId="1F48C2BE">
      <w:pPr>
        <w:rPr>
          <w:rFonts w:hint="eastAsia" w:ascii="微软雅黑" w:hAnsi="微软雅黑" w:eastAsia="微软雅黑" w:cs="微软雅黑"/>
        </w:rPr>
      </w:pPr>
      <w:bookmarkStart w:id="54" w:name="V1PX-1744702859691"/>
      <w:bookmarkEnd w:id="54"/>
      <w:r>
        <w:rPr>
          <w:rFonts w:hint="eastAsia" w:ascii="微软雅黑" w:hAnsi="微软雅黑" w:eastAsia="微软雅黑" w:cs="微软雅黑"/>
          <w:b/>
          <w:sz w:val="26"/>
        </w:rPr>
        <w:t>长尾词（广泛）：</w:t>
      </w:r>
      <w:r>
        <w:rPr>
          <w:rFonts w:hint="eastAsia" w:ascii="微软雅黑" w:hAnsi="微软雅黑" w:eastAsia="微软雅黑" w:cs="微软雅黑"/>
          <w:sz w:val="26"/>
        </w:rPr>
        <w:t>建议竞价稍低，无广告位加价</w:t>
      </w:r>
    </w:p>
    <w:p w14:paraId="542F61DE">
      <w:pPr>
        <w:rPr>
          <w:rFonts w:hint="eastAsia" w:ascii="微软雅黑" w:hAnsi="微软雅黑" w:eastAsia="微软雅黑" w:cs="微软雅黑"/>
        </w:rPr>
      </w:pPr>
      <w:bookmarkStart w:id="55" w:name="19il-1744702859694"/>
      <w:bookmarkEnd w:id="55"/>
      <w:r>
        <w:rPr>
          <w:rFonts w:hint="eastAsia" w:ascii="微软雅黑" w:hAnsi="微软雅黑" w:eastAsia="微软雅黑" w:cs="微软雅黑"/>
          <w:b/>
          <w:sz w:val="26"/>
        </w:rPr>
        <w:t>大词（广泛，词组）：</w:t>
      </w:r>
      <w:r>
        <w:rPr>
          <w:rFonts w:hint="eastAsia" w:ascii="微软雅黑" w:hAnsi="微软雅黑" w:eastAsia="微软雅黑" w:cs="微软雅黑"/>
          <w:sz w:val="26"/>
        </w:rPr>
        <w:t>建议竞价稍低，无广告位加价</w:t>
      </w:r>
    </w:p>
    <w:p w14:paraId="74A4051F">
      <w:pPr>
        <w:rPr>
          <w:rFonts w:hint="eastAsia" w:ascii="微软雅黑" w:hAnsi="微软雅黑" w:eastAsia="微软雅黑" w:cs="微软雅黑"/>
        </w:rPr>
      </w:pPr>
      <w:bookmarkStart w:id="56" w:name="MVn0-1744702859697"/>
      <w:bookmarkEnd w:id="56"/>
      <w:r>
        <w:rPr>
          <w:rFonts w:hint="eastAsia" w:ascii="微软雅黑" w:hAnsi="微软雅黑" w:eastAsia="微软雅黑" w:cs="微软雅黑"/>
          <w:b/>
          <w:color w:val="191B1F"/>
          <w:sz w:val="26"/>
          <w:highlight w:val="white"/>
        </w:rPr>
        <w:t>其他词（竞品词，品牌词，相关产品词，旺季流量词）：</w:t>
      </w:r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建议竞价稍低，无广告位加价</w:t>
      </w:r>
    </w:p>
    <w:p w14:paraId="6CAA8C95">
      <w:pPr>
        <w:rPr>
          <w:rFonts w:hint="eastAsia" w:ascii="微软雅黑" w:hAnsi="微软雅黑" w:eastAsia="微软雅黑" w:cs="微软雅黑"/>
        </w:rPr>
      </w:pPr>
      <w:bookmarkStart w:id="57" w:name="9QUb-1744702525625"/>
      <w:bookmarkEnd w:id="57"/>
      <w:r>
        <w:rPr>
          <w:rFonts w:hint="eastAsia" w:ascii="微软雅黑" w:hAnsi="微软雅黑" w:eastAsia="微软雅黑" w:cs="微软雅黑"/>
          <w:b/>
          <w:sz w:val="26"/>
        </w:rPr>
        <w:t>手动商品投放：</w:t>
      </w:r>
    </w:p>
    <w:p w14:paraId="36628705">
      <w:pPr>
        <w:rPr>
          <w:rFonts w:hint="eastAsia" w:ascii="微软雅黑" w:hAnsi="微软雅黑" w:eastAsia="微软雅黑" w:cs="微软雅黑"/>
        </w:rPr>
      </w:pPr>
      <w:bookmarkStart w:id="58" w:name="2liW-1744702998104"/>
      <w:bookmarkEnd w:id="58"/>
      <w:r>
        <w:rPr>
          <w:rFonts w:hint="eastAsia" w:ascii="微软雅黑" w:hAnsi="微软雅黑" w:eastAsia="微软雅黑" w:cs="微软雅黑"/>
          <w:sz w:val="26"/>
        </w:rPr>
        <w:t>增加品类投放，扩大品类中的曝光</w:t>
      </w:r>
    </w:p>
    <w:p w14:paraId="13AF6F93">
      <w:pPr>
        <w:rPr>
          <w:rFonts w:hint="eastAsia" w:ascii="微软雅黑" w:hAnsi="微软雅黑" w:eastAsia="微软雅黑" w:cs="微软雅黑"/>
        </w:rPr>
      </w:pPr>
      <w:bookmarkStart w:id="59" w:name="C2fH-1744702998106"/>
      <w:bookmarkEnd w:id="59"/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品类包括：相同品类，相同应用场景品类，互补品类等</w:t>
      </w:r>
    </w:p>
    <w:p w14:paraId="4B144B8C">
      <w:pPr>
        <w:rPr>
          <w:rFonts w:hint="eastAsia" w:ascii="微软雅黑" w:hAnsi="微软雅黑" w:eastAsia="微软雅黑" w:cs="微软雅黑"/>
        </w:rPr>
      </w:pPr>
      <w:bookmarkStart w:id="60" w:name="UYba-1744703006316"/>
      <w:bookmarkEnd w:id="60"/>
      <w:r>
        <w:rPr>
          <w:rFonts w:hint="eastAsia" w:ascii="微软雅黑" w:hAnsi="微软雅黑" w:eastAsia="微软雅黑" w:cs="微软雅黑"/>
          <w:b/>
          <w:sz w:val="30"/>
        </w:rPr>
        <w:t>二、新品广告投放如何选择选择关键词？</w:t>
      </w:r>
    </w:p>
    <w:p w14:paraId="692471D9">
      <w:pPr>
        <w:rPr>
          <w:rFonts w:hint="eastAsia" w:ascii="微软雅黑" w:hAnsi="微软雅黑" w:eastAsia="微软雅黑" w:cs="微软雅黑"/>
        </w:rPr>
      </w:pPr>
      <w:bookmarkStart w:id="61" w:name="xiv6-1744703006482"/>
      <w:bookmarkEnd w:id="61"/>
      <w:r>
        <w:rPr>
          <w:rFonts w:hint="eastAsia" w:ascii="微软雅黑" w:hAnsi="微软雅黑" w:eastAsia="微软雅黑" w:cs="微软雅黑"/>
          <w:sz w:val="26"/>
        </w:rPr>
        <w:t>在选择关键词时，竞争对手往往是最好的参考对象。如果你不确定该如何选择合适的关键词，可以借助卖家精灵工具的关键词反查功能，来查看竞品的各类关键词，包括大词、核心关键词、长尾词</w:t>
      </w:r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、</w:t>
      </w:r>
      <w:r>
        <w:rPr>
          <w:rFonts w:hint="eastAsia" w:ascii="微软雅黑" w:hAnsi="微软雅黑" w:eastAsia="微软雅黑" w:cs="微软雅黑"/>
          <w:sz w:val="26"/>
        </w:rPr>
        <w:t>旺季流量词等等。</w:t>
      </w:r>
    </w:p>
    <w:p w14:paraId="4CCD0F50">
      <w:pPr>
        <w:rPr>
          <w:rFonts w:hint="eastAsia" w:ascii="微软雅黑" w:hAnsi="微软雅黑" w:eastAsia="微软雅黑" w:cs="微软雅黑"/>
        </w:rPr>
      </w:pPr>
      <w:bookmarkStart w:id="62" w:name="lwvy-1744703033703"/>
      <w:bookmarkEnd w:id="62"/>
      <w:r>
        <w:rPr>
          <w:rFonts w:hint="eastAsia" w:ascii="微软雅黑" w:hAnsi="微软雅黑" w:eastAsia="微软雅黑" w:cs="微软雅黑"/>
          <w:b/>
          <w:sz w:val="26"/>
        </w:rPr>
        <w:t>1.关键词反查功能原理</w:t>
      </w:r>
    </w:p>
    <w:p w14:paraId="01EA46BB">
      <w:pPr>
        <w:rPr>
          <w:rFonts w:hint="eastAsia" w:ascii="微软雅黑" w:hAnsi="微软雅黑" w:eastAsia="微软雅黑" w:cs="微软雅黑"/>
        </w:rPr>
      </w:pPr>
      <w:bookmarkStart w:id="63" w:name="XJXJ-1744703034255"/>
      <w:bookmarkEnd w:id="63"/>
      <w:r>
        <w:rPr>
          <w:rFonts w:hint="eastAsia" w:ascii="微软雅黑" w:hAnsi="微软雅黑" w:eastAsia="微软雅黑" w:cs="微软雅黑"/>
          <w:color w:val="000000"/>
          <w:sz w:val="26"/>
        </w:rPr>
        <w:t>关键词反查功能通过输入产品的ASIN，能够一键获取该产品的流量关键词，也就是为产品带来曝光的词汇。</w:t>
      </w:r>
    </w:p>
    <w:p w14:paraId="6EDAD717">
      <w:pPr>
        <w:rPr>
          <w:rFonts w:hint="eastAsia" w:ascii="微软雅黑" w:hAnsi="微软雅黑" w:eastAsia="微软雅黑" w:cs="微软雅黑"/>
        </w:rPr>
      </w:pPr>
      <w:bookmarkStart w:id="64" w:name="cVJd-1744703034257"/>
      <w:bookmarkEnd w:id="64"/>
      <w:r>
        <w:rPr>
          <w:rFonts w:hint="eastAsia" w:ascii="微软雅黑" w:hAnsi="微软雅黑" w:eastAsia="微软雅黑" w:cs="微软雅黑"/>
          <w:sz w:val="26"/>
        </w:rPr>
        <w:t>该功能会抓取目标ASIN在过去30天内进入亚马逊前台搜索结果前3页的所有搜索流量词，并展示各个关键词的详细数据。这样可以帮助卖家快速筛选出高转化率的优质关键词，并剔除无关或低效的关键词。</w:t>
      </w:r>
    </w:p>
    <w:p w14:paraId="01076309">
      <w:pPr>
        <w:rPr>
          <w:rFonts w:hint="eastAsia" w:ascii="微软雅黑" w:hAnsi="微软雅黑" w:eastAsia="微软雅黑" w:cs="微软雅黑"/>
        </w:rPr>
      </w:pPr>
      <w:bookmarkStart w:id="65" w:name="EbWC-1744703042539"/>
      <w:bookmarkEnd w:id="65"/>
      <w:r>
        <w:rPr>
          <w:rFonts w:hint="eastAsia" w:ascii="微软雅黑" w:hAnsi="微软雅黑" w:eastAsia="微软雅黑" w:cs="微软雅黑"/>
          <w:b/>
          <w:sz w:val="26"/>
        </w:rPr>
        <w:t>2.如何反查竞品关键词？</w:t>
      </w:r>
    </w:p>
    <w:p w14:paraId="5359C24E">
      <w:pPr>
        <w:rPr>
          <w:rFonts w:hint="eastAsia" w:ascii="微软雅黑" w:hAnsi="微软雅黑" w:eastAsia="微软雅黑" w:cs="微软雅黑"/>
        </w:rPr>
      </w:pPr>
      <w:bookmarkStart w:id="66" w:name="Uuuk-1744703043717"/>
      <w:bookmarkEnd w:id="66"/>
      <w:r>
        <w:rPr>
          <w:rFonts w:hint="eastAsia" w:ascii="微软雅黑" w:hAnsi="微软雅黑" w:eastAsia="微软雅黑" w:cs="微软雅黑"/>
          <w:sz w:val="26"/>
        </w:rPr>
        <w:t>以ASIN：B0CYC659P1为例，输入ASIN后点击【立即查询】，</w:t>
      </w:r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可以得到该ASIN在最近30天内进入过亚马逊前台搜索结果前3页的所有搜索流量词，共1414个，以及不同流量词的占比。</w:t>
      </w:r>
    </w:p>
    <w:p w14:paraId="08100C15">
      <w:pPr>
        <w:rPr>
          <w:rFonts w:hint="eastAsia" w:ascii="微软雅黑" w:hAnsi="微软雅黑" w:eastAsia="微软雅黑" w:cs="微软雅黑"/>
        </w:rPr>
      </w:pPr>
      <w:bookmarkStart w:id="67" w:name="Kqgc-1744703312786"/>
      <w:bookmarkEnd w:id="6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60625"/>
            <wp:effectExtent l="0" t="0" r="9525" b="15875"/>
            <wp:docPr id="2" name="Drawing 1" descr="17447033018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174470330189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0334">
      <w:pPr>
        <w:rPr>
          <w:rFonts w:hint="eastAsia" w:ascii="微软雅黑" w:hAnsi="微软雅黑" w:eastAsia="微软雅黑" w:cs="微软雅黑"/>
        </w:rPr>
      </w:pPr>
      <w:bookmarkStart w:id="68" w:name="GkHx-1744703312792"/>
      <w:bookmarkEnd w:id="68"/>
      <w:r>
        <w:rPr>
          <w:rFonts w:hint="eastAsia" w:ascii="微软雅黑" w:hAnsi="微软雅黑" w:eastAsia="微软雅黑" w:cs="微软雅黑"/>
          <w:sz w:val="26"/>
        </w:rPr>
        <w:t>此外，还可以筛选流量词类型，包括自然搜索词、AC推荐词、品牌广告词、SP广告词等等。</w:t>
      </w:r>
    </w:p>
    <w:p w14:paraId="5E598F6E">
      <w:pPr>
        <w:rPr>
          <w:rFonts w:hint="eastAsia" w:ascii="微软雅黑" w:hAnsi="微软雅黑" w:eastAsia="微软雅黑" w:cs="微软雅黑"/>
        </w:rPr>
      </w:pPr>
      <w:bookmarkStart w:id="69" w:name="FlTv-1744703323155"/>
      <w:bookmarkEnd w:id="69"/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也可以按流量和转化筛选，选择主要流量词、精准长尾词、有效转化词、转化优质词等等。</w:t>
      </w:r>
    </w:p>
    <w:p w14:paraId="5A092DA3">
      <w:pPr>
        <w:rPr>
          <w:rFonts w:hint="eastAsia" w:ascii="微软雅黑" w:hAnsi="微软雅黑" w:eastAsia="微软雅黑" w:cs="微软雅黑"/>
        </w:rPr>
      </w:pPr>
      <w:bookmarkStart w:id="70" w:name="2G4h-1744703328797"/>
      <w:bookmarkEnd w:id="7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7595"/>
            <wp:effectExtent l="0" t="0" r="0" b="0"/>
            <wp:docPr id="3" name="Drawing 2" descr="e3c03a2534a11f89cb911b32bf0f61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e3c03a2534a11f89cb911b32bf0f61c1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53F6">
      <w:pPr>
        <w:rPr>
          <w:rFonts w:hint="eastAsia" w:ascii="微软雅黑" w:hAnsi="微软雅黑" w:eastAsia="微软雅黑" w:cs="微软雅黑"/>
        </w:rPr>
      </w:pPr>
      <w:bookmarkStart w:id="71" w:name="G35k-1744703328801"/>
      <w:bookmarkEnd w:id="71"/>
      <w:r>
        <w:rPr>
          <w:rFonts w:hint="eastAsia" w:ascii="微软雅黑" w:hAnsi="微软雅黑" w:eastAsia="微软雅黑" w:cs="微软雅黑"/>
          <w:b/>
          <w:sz w:val="26"/>
        </w:rPr>
        <w:t>旺季产品关键词结构：</w:t>
      </w:r>
    </w:p>
    <w:p w14:paraId="2C229E2C">
      <w:pPr>
        <w:rPr>
          <w:rFonts w:hint="eastAsia" w:ascii="微软雅黑" w:hAnsi="微软雅黑" w:eastAsia="微软雅黑" w:cs="微软雅黑"/>
        </w:rPr>
      </w:pPr>
      <w:bookmarkStart w:id="72" w:name="O2LG-1744703334867"/>
      <w:bookmarkEnd w:id="72"/>
      <w:r>
        <w:rPr>
          <w:rFonts w:hint="eastAsia" w:ascii="微软雅黑" w:hAnsi="微软雅黑" w:eastAsia="微软雅黑" w:cs="微软雅黑"/>
          <w:sz w:val="26"/>
        </w:rPr>
        <w:t>产品词（大词）</w:t>
      </w:r>
    </w:p>
    <w:p w14:paraId="50464655">
      <w:pPr>
        <w:rPr>
          <w:rFonts w:hint="eastAsia" w:ascii="微软雅黑" w:hAnsi="微软雅黑" w:eastAsia="微软雅黑" w:cs="微软雅黑"/>
        </w:rPr>
      </w:pPr>
      <w:bookmarkStart w:id="73" w:name="OqVs-1744703334869"/>
      <w:bookmarkEnd w:id="73"/>
      <w:r>
        <w:rPr>
          <w:rFonts w:hint="eastAsia" w:ascii="微软雅黑" w:hAnsi="微软雅黑" w:eastAsia="微软雅黑" w:cs="微软雅黑"/>
          <w:sz w:val="26"/>
        </w:rPr>
        <w:t>精准词（长尾词）</w:t>
      </w:r>
    </w:p>
    <w:p w14:paraId="371452FC">
      <w:pPr>
        <w:rPr>
          <w:rFonts w:hint="eastAsia" w:ascii="微软雅黑" w:hAnsi="微软雅黑" w:eastAsia="微软雅黑" w:cs="微软雅黑"/>
        </w:rPr>
      </w:pPr>
      <w:bookmarkStart w:id="74" w:name="8Qdn-1744703334871"/>
      <w:bookmarkEnd w:id="74"/>
      <w:r>
        <w:rPr>
          <w:rFonts w:hint="eastAsia" w:ascii="微软雅黑" w:hAnsi="微软雅黑" w:eastAsia="微软雅黑" w:cs="微软雅黑"/>
          <w:sz w:val="26"/>
        </w:rPr>
        <w:t>品牌词（自己品牌）</w:t>
      </w:r>
    </w:p>
    <w:p w14:paraId="535CC385">
      <w:pPr>
        <w:rPr>
          <w:rFonts w:hint="eastAsia" w:ascii="微软雅黑" w:hAnsi="微软雅黑" w:eastAsia="微软雅黑" w:cs="微软雅黑"/>
        </w:rPr>
      </w:pPr>
      <w:bookmarkStart w:id="75" w:name="kgqL-1744703334873"/>
      <w:bookmarkEnd w:id="75"/>
      <w:r>
        <w:rPr>
          <w:rFonts w:hint="eastAsia" w:ascii="微软雅黑" w:hAnsi="微软雅黑" w:eastAsia="微软雅黑" w:cs="微软雅黑"/>
          <w:sz w:val="26"/>
        </w:rPr>
        <w:t>竞品关键词</w:t>
      </w:r>
    </w:p>
    <w:p w14:paraId="2187B778">
      <w:pPr>
        <w:rPr>
          <w:rFonts w:hint="eastAsia" w:ascii="微软雅黑" w:hAnsi="微软雅黑" w:eastAsia="微软雅黑" w:cs="微软雅黑"/>
        </w:rPr>
      </w:pPr>
      <w:bookmarkStart w:id="76" w:name="hwOm-1744703334875"/>
      <w:bookmarkEnd w:id="76"/>
      <w:r>
        <w:rPr>
          <w:rFonts w:hint="eastAsia" w:ascii="微软雅黑" w:hAnsi="微软雅黑" w:eastAsia="微软雅黑" w:cs="微软雅黑"/>
          <w:sz w:val="26"/>
        </w:rPr>
        <w:t>相关产品关键词</w:t>
      </w:r>
    </w:p>
    <w:p w14:paraId="30AA4EFB">
      <w:pPr>
        <w:rPr>
          <w:rFonts w:hint="eastAsia" w:ascii="微软雅黑" w:hAnsi="微软雅黑" w:eastAsia="微软雅黑" w:cs="微软雅黑"/>
        </w:rPr>
      </w:pPr>
      <w:bookmarkStart w:id="77" w:name="Gbxn-1744703334877"/>
      <w:bookmarkEnd w:id="77"/>
      <w:r>
        <w:rPr>
          <w:rFonts w:hint="eastAsia" w:ascii="微软雅黑" w:hAnsi="微软雅黑" w:eastAsia="微软雅黑" w:cs="微软雅黑"/>
          <w:sz w:val="26"/>
        </w:rPr>
        <w:t>旺季流量词</w:t>
      </w:r>
    </w:p>
    <w:p w14:paraId="0AA19B4C">
      <w:pPr>
        <w:rPr>
          <w:rFonts w:hint="eastAsia" w:ascii="微软雅黑" w:hAnsi="微软雅黑" w:eastAsia="微软雅黑" w:cs="微软雅黑"/>
        </w:rPr>
      </w:pPr>
      <w:bookmarkStart w:id="78" w:name="CDMQ-1744703334879"/>
      <w:bookmarkEnd w:id="78"/>
      <w:r>
        <w:rPr>
          <w:rFonts w:hint="eastAsia" w:ascii="微软雅黑" w:hAnsi="微软雅黑" w:eastAsia="微软雅黑" w:cs="微软雅黑"/>
          <w:color w:val="191B1F"/>
          <w:sz w:val="26"/>
          <w:highlight w:val="white"/>
        </w:rPr>
        <w:t>其他补充词（小语种词、生僻词、拼错词）</w:t>
      </w:r>
    </w:p>
    <w:p w14:paraId="09DB3795">
      <w:pPr>
        <w:rPr>
          <w:rFonts w:hint="eastAsia" w:ascii="微软雅黑" w:hAnsi="微软雅黑" w:eastAsia="微软雅黑" w:cs="微软雅黑"/>
        </w:rPr>
      </w:pPr>
      <w:bookmarkStart w:id="79" w:name="G4kg-1744703420820"/>
      <w:bookmarkEnd w:id="7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360420"/>
            <wp:effectExtent l="0" t="0" r="0" b="0"/>
            <wp:docPr id="4" name="Drawing 3" descr="691b74cdd6bc8e427bc7c8e50da0f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691b74cdd6bc8e427bc7c8e50da0fe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556A">
      <w:pPr>
        <w:rPr>
          <w:rFonts w:hint="eastAsia" w:ascii="微软雅黑" w:hAnsi="微软雅黑" w:eastAsia="微软雅黑" w:cs="微软雅黑"/>
        </w:rPr>
      </w:pPr>
      <w:bookmarkStart w:id="80" w:name="5rYY-1744703420825"/>
      <w:bookmarkEnd w:id="80"/>
      <w:r>
        <w:rPr>
          <w:rFonts w:hint="eastAsia" w:ascii="微软雅黑" w:hAnsi="微软雅黑" w:eastAsia="微软雅黑" w:cs="微软雅黑"/>
          <w:sz w:val="24"/>
        </w:rPr>
        <w:t>总结而言，我们可以利用卖家精灵的关键词反查功能，一键导出竞品的流量关键词。接着对这些关键词进行分类，建立关键词词库</w:t>
      </w:r>
      <w:r>
        <w:rPr>
          <w:rFonts w:hint="eastAsia" w:ascii="微软雅黑" w:hAnsi="微软雅黑" w:eastAsia="微软雅黑" w:cs="微软雅黑"/>
          <w:color w:val="191B1F"/>
          <w:sz w:val="24"/>
          <w:highlight w:val="white"/>
        </w:rPr>
        <w:t>，把这些关键词埋入自己的listing的标题、五点、描述、ST里面，再用这些关键词来投放广告。</w:t>
      </w:r>
    </w:p>
    <w:p w14:paraId="0A599EBF">
      <w:pPr>
        <w:rPr>
          <w:rFonts w:hint="eastAsia" w:ascii="微软雅黑" w:hAnsi="微软雅黑" w:eastAsia="微软雅黑" w:cs="微软雅黑"/>
        </w:rPr>
      </w:pPr>
      <w:bookmarkStart w:id="81" w:name="3tE3-1744703434252"/>
      <w:bookmarkEnd w:id="81"/>
      <w:r>
        <w:rPr>
          <w:rFonts w:hint="eastAsia" w:ascii="微软雅黑" w:hAnsi="微软雅黑" w:eastAsia="微软雅黑" w:cs="微软雅黑"/>
          <w:b/>
          <w:color w:val="191B1F"/>
          <w:sz w:val="24"/>
          <w:highlight w:val="white"/>
        </w:rPr>
        <w:t>对于标品</w:t>
      </w:r>
      <w:r>
        <w:rPr>
          <w:rFonts w:hint="eastAsia" w:ascii="微软雅黑" w:hAnsi="微软雅黑" w:eastAsia="微软雅黑" w:cs="微软雅黑"/>
          <w:color w:val="191B1F"/>
          <w:sz w:val="24"/>
          <w:highlight w:val="white"/>
        </w:rPr>
        <w:t>（如充电宝）而言，关键词数量相对较少且集中在核心功能上。因为消费者往往倾向于在搜索结果的首页或前三页进行购买，抢占核心关键词的展示份额非常重要。因此，提升关键词排名和广告位的精准卡位是重点。</w:t>
      </w:r>
    </w:p>
    <w:p w14:paraId="2EF6E23D">
      <w:pPr>
        <w:rPr>
          <w:rFonts w:hint="eastAsia" w:ascii="微软雅黑" w:hAnsi="微软雅黑" w:eastAsia="微软雅黑" w:cs="微软雅黑"/>
        </w:rPr>
      </w:pPr>
      <w:bookmarkStart w:id="82" w:name="OetW-1744703434254"/>
      <w:bookmarkEnd w:id="82"/>
      <w:r>
        <w:rPr>
          <w:rFonts w:hint="eastAsia" w:ascii="微软雅黑" w:hAnsi="微软雅黑" w:eastAsia="微软雅黑" w:cs="微软雅黑"/>
          <w:b/>
          <w:sz w:val="24"/>
        </w:rPr>
        <w:t>对于非标品</w:t>
      </w:r>
      <w:r>
        <w:rPr>
          <w:rFonts w:hint="eastAsia" w:ascii="微软雅黑" w:hAnsi="微软雅黑" w:eastAsia="微软雅黑" w:cs="微软雅黑"/>
          <w:sz w:val="24"/>
        </w:rPr>
        <w:t>（如服装）而言，消费者的需求更加个性化，产品种类多样，这使得关键词的搜索量较为分散。投放广告时可以采用“词海战术”，通过低竞价去测试大量相关关键词，发现高效词。同时，使用大量基础关键词匹配更多长尾词，从而捕捉更广泛的流量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24751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1593</Words>
  <Characters>1697</Characters>
  <TotalTime>0</TotalTime>
  <ScaleCrop>false</ScaleCrop>
  <LinksUpToDate>false</LinksUpToDate>
  <CharactersWithSpaces>1697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2025-04-15T07:51:00Z</dcterms:created>
  <dc:creator>Apache POI</dc:creator>
  <cp:lastModifiedBy>小虎牙</cp:lastModifiedBy>
  <dcterms:modified xsi:type="dcterms:W3CDTF">2025-04-15T07:52:29Z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054E1FBD8F10441CACD084A05D030DB1_12</vt:lpwstr>
  </property>
</Properties>
</file>