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51B735">
      <w:pPr>
        <w:pStyle w:val="2"/>
        <w:bidi w:val="0"/>
        <w:rPr>
          <w:rFonts w:hint="eastAsia"/>
        </w:rPr>
      </w:pPr>
      <w:r>
        <w:rPr>
          <w:rFonts w:hint="eastAsia"/>
        </w:rPr>
        <w:t>亚马逊广告分力-合力打法。</w:t>
      </w:r>
    </w:p>
    <w:p w14:paraId="32AC036E"/>
    <w:p w14:paraId="087073E2">
      <w:pPr>
        <w:pStyle w:val="3"/>
        <w:numPr>
          <w:numId w:val="0"/>
        </w:numPr>
        <w:tabs>
          <w:tab w:val="clear" w:pos="567"/>
        </w:tabs>
        <w:bidi w:val="0"/>
        <w:ind w:leftChars="0"/>
      </w:pPr>
      <w:r>
        <w:rPr>
          <w:rFonts w:hint="default"/>
        </w:rPr>
        <w:t>一、引言</w:t>
      </w:r>
    </w:p>
    <w:p w14:paraId="5373DA95">
      <w:pPr>
        <w:pStyle w:val="27"/>
        <w:keepNext w:val="0"/>
        <w:keepLines w:val="0"/>
        <w:widowControl/>
        <w:suppressLineNumbers w:val="0"/>
        <w:spacing w:before="240" w:beforeAutospacing="0" w:after="60" w:afterAutospacing="0" w:line="20" w:lineRule="atLeast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spacing w:val="7"/>
          <w:sz w:val="25"/>
          <w:szCs w:val="25"/>
        </w:rPr>
        <w:t>很久没有听到这么逻辑清晰，同时可落地的亚马逊广告打法。</w:t>
      </w:r>
      <w:r>
        <w:rPr>
          <w:rFonts w:hint="eastAsia" w:ascii="Microsoft YaHei UI" w:hAnsi="Microsoft YaHei UI" w:eastAsia="Microsoft YaHei UI" w:cs="Microsoft YaHei UI"/>
          <w:spacing w:val="15"/>
          <w:sz w:val="22"/>
          <w:szCs w:val="22"/>
        </w:rPr>
        <w:t>更加</w:t>
      </w:r>
      <w:r>
        <w:rPr>
          <w:rFonts w:hint="eastAsia" w:ascii="Microsoft YaHei UI" w:hAnsi="Microsoft YaHei UI" w:eastAsia="Microsoft YaHei UI" w:cs="Microsoft YaHei UI"/>
          <w:b/>
          <w:bCs/>
          <w:color w:val="C00000"/>
          <w:spacing w:val="15"/>
          <w:sz w:val="22"/>
          <w:szCs w:val="22"/>
          <w:shd w:val="clear" w:fill="FFFF00"/>
        </w:rPr>
        <w:t>适合创业型小卖家</w:t>
      </w:r>
      <w:r>
        <w:rPr>
          <w:rFonts w:hint="eastAsia" w:ascii="Microsoft YaHei UI" w:hAnsi="Microsoft YaHei UI" w:eastAsia="Microsoft YaHei UI" w:cs="Microsoft YaHei UI"/>
          <w:b/>
          <w:bCs/>
          <w:color w:val="C00000"/>
          <w:spacing w:val="15"/>
          <w:sz w:val="22"/>
          <w:szCs w:val="22"/>
          <w:shd w:val="clear" w:fill="FFFF00"/>
          <w:lang w:eastAsia="zh-CN"/>
        </w:rPr>
        <w:t>的广告打法</w:t>
      </w:r>
      <w:r>
        <w:rPr>
          <w:rFonts w:hint="eastAsia" w:ascii="Microsoft YaHei UI" w:hAnsi="Microsoft YaHei UI" w:eastAsia="Microsoft YaHei UI" w:cs="Microsoft YaHei UI"/>
          <w:spacing w:val="15"/>
          <w:sz w:val="22"/>
          <w:szCs w:val="22"/>
        </w:rPr>
        <w:t>，逻辑也更明确。当然大卖家也适合。也就是说该玩法能屈能伸。</w:t>
      </w:r>
    </w:p>
    <w:p w14:paraId="6F78B741">
      <w:pPr>
        <w:pStyle w:val="27"/>
        <w:keepNext w:val="0"/>
        <w:keepLines w:val="0"/>
        <w:widowControl/>
        <w:suppressLineNumbers w:val="0"/>
        <w:spacing w:before="240" w:beforeAutospacing="0" w:after="60" w:afterAutospacing="0" w:line="20" w:lineRule="atLeast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spacing w:val="15"/>
          <w:sz w:val="22"/>
          <w:szCs w:val="22"/>
        </w:rPr>
        <w:t>现在做一个详细的分析、总结。然后分享给大家。值得收藏后反复阅读、实践。有很大一部分卖家推新品，习惯性先投放自动广告(或广泛词组)。</w:t>
      </w:r>
    </w:p>
    <w:p w14:paraId="7961E68C">
      <w:pPr>
        <w:pStyle w:val="27"/>
        <w:keepNext w:val="0"/>
        <w:keepLines w:val="0"/>
        <w:widowControl/>
        <w:suppressLineNumbers w:val="0"/>
        <w:spacing w:before="240" w:beforeAutospacing="0" w:after="60" w:afterAutospacing="0" w:line="20" w:lineRule="atLeast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spacing w:val="15"/>
          <w:sz w:val="22"/>
          <w:szCs w:val="22"/>
        </w:rPr>
        <w:t>自动广告的目的：</w:t>
      </w:r>
    </w:p>
    <w:p w14:paraId="2F009BE0">
      <w:pPr>
        <w:pStyle w:val="27"/>
        <w:keepNext w:val="0"/>
        <w:keepLines w:val="0"/>
        <w:widowControl/>
        <w:suppressLineNumbers w:val="0"/>
        <w:spacing w:before="0" w:beforeAutospacing="0" w:after="60" w:afterAutospacing="0" w:line="20" w:lineRule="atLeast"/>
        <w:ind w:left="336" w:right="0" w:hanging="336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spacing w:val="15"/>
          <w:sz w:val="22"/>
          <w:szCs w:val="22"/>
        </w:rPr>
        <w:t>1、 产品收录。</w:t>
      </w:r>
    </w:p>
    <w:p w14:paraId="485F8D64">
      <w:pPr>
        <w:pStyle w:val="27"/>
        <w:keepNext w:val="0"/>
        <w:keepLines w:val="0"/>
        <w:widowControl/>
        <w:suppressLineNumbers w:val="0"/>
        <w:spacing w:before="0" w:beforeAutospacing="0" w:after="60" w:afterAutospacing="0" w:line="20" w:lineRule="atLeast"/>
        <w:ind w:left="336" w:right="0" w:hanging="336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spacing w:val="15"/>
          <w:sz w:val="22"/>
          <w:szCs w:val="22"/>
        </w:rPr>
        <w:t>2、 跑出关键词数据。</w:t>
      </w:r>
    </w:p>
    <w:p w14:paraId="178CCD38">
      <w:pPr>
        <w:pStyle w:val="27"/>
        <w:keepNext w:val="0"/>
        <w:keepLines w:val="0"/>
        <w:widowControl/>
        <w:suppressLineNumbers w:val="0"/>
        <w:spacing w:before="0" w:beforeAutospacing="0" w:after="60" w:afterAutospacing="0" w:line="20" w:lineRule="atLeast"/>
        <w:ind w:left="336" w:right="0" w:hanging="336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spacing w:val="15"/>
          <w:sz w:val="22"/>
          <w:szCs w:val="22"/>
        </w:rPr>
        <w:t>3、 验证产品CVR。</w:t>
      </w:r>
    </w:p>
    <w:p w14:paraId="017BD83E">
      <w:pPr>
        <w:pStyle w:val="27"/>
        <w:keepNext w:val="0"/>
        <w:keepLines w:val="0"/>
        <w:widowControl/>
        <w:suppressLineNumbers w:val="0"/>
        <w:spacing w:before="0" w:beforeAutospacing="0" w:after="60" w:afterAutospacing="0" w:line="20" w:lineRule="atLeast"/>
        <w:ind w:left="336" w:right="0" w:hanging="336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spacing w:val="15"/>
          <w:sz w:val="22"/>
          <w:szCs w:val="22"/>
        </w:rPr>
        <w:t>4、 渴望低成本出单。</w:t>
      </w:r>
    </w:p>
    <w:p w14:paraId="243F0EA1">
      <w:pPr>
        <w:pStyle w:val="27"/>
        <w:keepNext w:val="0"/>
        <w:keepLines w:val="0"/>
        <w:widowControl/>
        <w:suppressLineNumbers w:val="0"/>
        <w:spacing w:before="0" w:beforeAutospacing="0" w:after="60" w:afterAutospacing="0" w:line="20" w:lineRule="atLeast"/>
        <w:ind w:left="336" w:right="0" w:hanging="336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spacing w:val="15"/>
          <w:sz w:val="22"/>
          <w:szCs w:val="22"/>
        </w:rPr>
        <w:t>5、 测试CPC、曝光位置等。</w:t>
      </w:r>
    </w:p>
    <w:p w14:paraId="19F84E9D">
      <w:pPr>
        <w:pStyle w:val="27"/>
        <w:keepNext w:val="0"/>
        <w:keepLines w:val="0"/>
        <w:widowControl/>
        <w:suppressLineNumbers w:val="0"/>
        <w:spacing w:before="240" w:beforeAutospacing="0" w:after="60" w:afterAutospacing="0" w:line="20" w:lineRule="atLeast"/>
        <w:ind w:left="0" w:right="0"/>
        <w:jc w:val="left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spacing w:val="15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spacing w:val="15"/>
          <w:sz w:val="22"/>
          <w:szCs w:val="22"/>
        </w:rPr>
        <w:t>以上这些目的是有一定道理。但是当我们习惯性开自动广告，无论是精准匹配还是相似品，都有很多无法克服的弊端。</w:t>
      </w:r>
    </w:p>
    <w:p w14:paraId="29CBD8B0">
      <w:pPr>
        <w:pStyle w:val="27"/>
        <w:keepNext w:val="0"/>
        <w:keepLines w:val="0"/>
        <w:widowControl/>
        <w:suppressLineNumbers w:val="0"/>
        <w:spacing w:before="240" w:beforeAutospacing="0" w:after="60" w:afterAutospacing="0" w:line="20" w:lineRule="atLeast"/>
        <w:ind w:left="0" w:right="0"/>
        <w:jc w:val="left"/>
        <w:rPr>
          <w:rFonts w:hint="default" w:ascii="Microsoft YaHei UI" w:hAnsi="Microsoft YaHei UI" w:eastAsia="Microsoft YaHei UI" w:cs="Microsoft YaHei UI"/>
          <w:b w:val="0"/>
          <w:bCs w:val="0"/>
          <w:i w:val="0"/>
          <w:iCs w:val="0"/>
          <w:spacing w:val="15"/>
          <w:sz w:val="22"/>
          <w:szCs w:val="22"/>
        </w:rPr>
      </w:pPr>
    </w:p>
    <w:p w14:paraId="07299992">
      <w:pPr>
        <w:pStyle w:val="27"/>
        <w:keepNext w:val="0"/>
        <w:keepLines w:val="0"/>
        <w:widowControl/>
        <w:suppressLineNumbers w:val="0"/>
        <w:spacing w:before="240" w:beforeAutospacing="0" w:after="60" w:afterAutospacing="0" w:line="20" w:lineRule="atLeast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spacing w:val="15"/>
          <w:sz w:val="22"/>
          <w:szCs w:val="22"/>
        </w:rPr>
        <w:t>自动广告的弊端：</w:t>
      </w:r>
    </w:p>
    <w:p w14:paraId="3D6A1B42">
      <w:pPr>
        <w:pStyle w:val="27"/>
        <w:keepNext w:val="0"/>
        <w:keepLines w:val="0"/>
        <w:widowControl/>
        <w:suppressLineNumbers w:val="0"/>
        <w:spacing w:before="0" w:beforeAutospacing="0" w:after="60" w:afterAutospacing="0" w:line="20" w:lineRule="atLeast"/>
        <w:ind w:left="336" w:right="0" w:hanging="336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spacing w:val="15"/>
          <w:sz w:val="22"/>
          <w:szCs w:val="22"/>
        </w:rPr>
        <w:t>1、 曝光点击量基本无法控制。</w:t>
      </w:r>
    </w:p>
    <w:p w14:paraId="1777DA60">
      <w:pPr>
        <w:pStyle w:val="27"/>
        <w:keepNext w:val="0"/>
        <w:keepLines w:val="0"/>
        <w:widowControl/>
        <w:suppressLineNumbers w:val="0"/>
        <w:spacing w:before="0" w:beforeAutospacing="0" w:after="60" w:afterAutospacing="0" w:line="20" w:lineRule="atLeast"/>
        <w:ind w:left="336" w:right="0" w:hanging="336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spacing w:val="15"/>
          <w:sz w:val="22"/>
          <w:szCs w:val="22"/>
        </w:rPr>
        <w:t>2、 跑哪些词基本无法控制。</w:t>
      </w:r>
    </w:p>
    <w:p w14:paraId="16BB0D86">
      <w:pPr>
        <w:pStyle w:val="27"/>
        <w:keepNext w:val="0"/>
        <w:keepLines w:val="0"/>
        <w:widowControl/>
        <w:suppressLineNumbers w:val="0"/>
        <w:spacing w:before="0" w:beforeAutospacing="0" w:after="60" w:afterAutospacing="0" w:line="20" w:lineRule="atLeast"/>
        <w:ind w:left="336" w:right="0" w:hanging="336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spacing w:val="15"/>
          <w:sz w:val="22"/>
          <w:szCs w:val="22"/>
        </w:rPr>
        <w:t>3、 基本无法分配关键词预算。</w:t>
      </w:r>
    </w:p>
    <w:p w14:paraId="0DD11AD4">
      <w:pPr>
        <w:pStyle w:val="27"/>
        <w:keepNext w:val="0"/>
        <w:keepLines w:val="0"/>
        <w:widowControl/>
        <w:suppressLineNumbers w:val="0"/>
        <w:spacing w:before="0" w:beforeAutospacing="0" w:after="60" w:afterAutospacing="0" w:line="20" w:lineRule="atLeast"/>
        <w:ind w:left="336" w:right="0" w:hanging="336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spacing w:val="15"/>
          <w:sz w:val="22"/>
          <w:szCs w:val="22"/>
        </w:rPr>
        <w:t>4、 广告优化形式单一，只有否词和调整整体Bid。</w:t>
      </w:r>
    </w:p>
    <w:p w14:paraId="40F56B63">
      <w:pPr>
        <w:pStyle w:val="27"/>
        <w:keepNext w:val="0"/>
        <w:keepLines w:val="0"/>
        <w:widowControl/>
        <w:suppressLineNumbers w:val="0"/>
        <w:spacing w:before="0" w:beforeAutospacing="0" w:after="60" w:afterAutospacing="0" w:line="20" w:lineRule="atLeast"/>
        <w:ind w:left="336" w:right="0" w:hanging="336"/>
        <w:jc w:val="left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spacing w:val="15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spacing w:val="15"/>
          <w:sz w:val="22"/>
          <w:szCs w:val="22"/>
        </w:rPr>
        <w:t>5、ACoS习惯性爆表。</w:t>
      </w:r>
    </w:p>
    <w:p w14:paraId="4FB1FB7A">
      <w:pPr>
        <w:pStyle w:val="27"/>
        <w:keepNext w:val="0"/>
        <w:keepLines w:val="0"/>
        <w:widowControl/>
        <w:suppressLineNumbers w:val="0"/>
        <w:spacing w:before="0" w:beforeAutospacing="0" w:after="60" w:afterAutospacing="0" w:line="20" w:lineRule="atLeast"/>
        <w:ind w:left="336" w:right="0" w:hanging="336"/>
        <w:jc w:val="left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spacing w:val="15"/>
          <w:sz w:val="22"/>
          <w:szCs w:val="22"/>
        </w:rPr>
      </w:pPr>
    </w:p>
    <w:p w14:paraId="5E18DD50">
      <w:pPr>
        <w:pStyle w:val="3"/>
        <w:numPr>
          <w:numId w:val="0"/>
        </w:numPr>
        <w:tabs>
          <w:tab w:val="clear" w:pos="567"/>
        </w:tabs>
        <w:bidi w:val="0"/>
        <w:ind w:leftChars="0"/>
      </w:pPr>
      <w:r>
        <w:rPr>
          <w:rFonts w:hint="eastAsia" w:eastAsia="宋体"/>
          <w:lang w:eastAsia="zh-CN"/>
        </w:rPr>
        <w:t>二</w:t>
      </w:r>
      <w:r>
        <w:rPr>
          <w:rFonts w:hint="default"/>
        </w:rPr>
        <w:t>、合力打法——“人造自动广告”</w:t>
      </w:r>
    </w:p>
    <w:p w14:paraId="75CA0DE0">
      <w:pPr>
        <w:pStyle w:val="27"/>
        <w:keepNext w:val="0"/>
        <w:keepLines w:val="0"/>
        <w:widowControl/>
        <w:suppressLineNumbers w:val="0"/>
        <w:spacing w:before="0" w:beforeAutospacing="0" w:after="60" w:afterAutospacing="0" w:line="20" w:lineRule="atLeast"/>
        <w:ind w:left="336" w:right="0" w:hanging="336"/>
        <w:jc w:val="left"/>
        <w:rPr>
          <w:rFonts w:hint="default" w:ascii="Microsoft YaHei UI" w:hAnsi="Microsoft YaHei UI" w:eastAsia="Microsoft YaHei UI" w:cs="Microsoft YaHei UI"/>
          <w:b w:val="0"/>
          <w:bCs w:val="0"/>
          <w:i w:val="0"/>
          <w:iCs w:val="0"/>
          <w:spacing w:val="15"/>
          <w:sz w:val="22"/>
          <w:szCs w:val="22"/>
        </w:rPr>
      </w:pPr>
    </w:p>
    <w:p w14:paraId="7826DF3F">
      <w:pPr>
        <w:pStyle w:val="27"/>
        <w:keepNext w:val="0"/>
        <w:keepLines w:val="0"/>
        <w:widowControl/>
        <w:suppressLineNumbers w:val="0"/>
        <w:spacing w:before="240" w:beforeAutospacing="0" w:after="60" w:afterAutospacing="0" w:line="20" w:lineRule="atLeast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spacing w:val="15"/>
          <w:sz w:val="22"/>
          <w:szCs w:val="22"/>
        </w:rPr>
        <w:t>那我们就要考虑，自动广告的目的通多其它手段是否可以实现，同时避免自动广告的弊端。</w:t>
      </w:r>
    </w:p>
    <w:p w14:paraId="73926F96">
      <w:pPr>
        <w:pStyle w:val="27"/>
        <w:keepNext w:val="0"/>
        <w:keepLines w:val="0"/>
        <w:widowControl/>
        <w:suppressLineNumbers w:val="0"/>
        <w:spacing w:before="240" w:beforeAutospacing="0" w:after="60" w:afterAutospacing="0" w:line="20" w:lineRule="atLeast"/>
        <w:ind w:left="0" w:right="0"/>
        <w:jc w:val="left"/>
        <w:rPr>
          <w:rFonts w:hint="eastAsia" w:ascii="等线" w:hAnsi="等线" w:eastAsia="Microsoft YaHei UI" w:cs="等线"/>
          <w:sz w:val="24"/>
          <w:szCs w:val="24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olor w:val="C00000"/>
          <w:spacing w:val="15"/>
          <w:sz w:val="22"/>
          <w:szCs w:val="22"/>
          <w:shd w:val="clear" w:fill="FFFF00"/>
        </w:rPr>
        <w:t>合力打法称之为“人造自动广告”。</w:t>
      </w: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spacing w:val="15"/>
          <w:sz w:val="22"/>
          <w:szCs w:val="22"/>
          <w:lang w:val="en-US" w:eastAsia="zh-CN"/>
        </w:rPr>
        <w:t xml:space="preserve"> </w:t>
      </w:r>
    </w:p>
    <w:p w14:paraId="0576FEBC">
      <w:pPr>
        <w:pStyle w:val="27"/>
        <w:keepNext w:val="0"/>
        <w:keepLines w:val="0"/>
        <w:widowControl/>
        <w:suppressLineNumbers w:val="0"/>
        <w:spacing w:before="240" w:beforeAutospacing="0" w:after="60" w:afterAutospacing="0" w:line="20" w:lineRule="atLeast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spacing w:val="15"/>
          <w:sz w:val="22"/>
          <w:szCs w:val="22"/>
        </w:rPr>
        <w:t>什么意思呢？</w:t>
      </w:r>
    </w:p>
    <w:p w14:paraId="3C7DEFB7">
      <w:pPr>
        <w:pStyle w:val="27"/>
        <w:keepNext w:val="0"/>
        <w:keepLines w:val="0"/>
        <w:widowControl/>
        <w:suppressLineNumbers w:val="0"/>
        <w:spacing w:before="240" w:beforeAutospacing="0" w:after="60" w:afterAutospacing="0" w:line="20" w:lineRule="atLeast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spacing w:val="15"/>
          <w:sz w:val="22"/>
          <w:szCs w:val="22"/>
        </w:rPr>
        <w:t>现在大家都能够轻松地通过各种工具，做一个系统全面的关键词词库。这个</w:t>
      </w: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olor w:val="C00000"/>
          <w:spacing w:val="15"/>
          <w:sz w:val="22"/>
          <w:szCs w:val="22"/>
          <w:shd w:val="clear" w:fill="FFFF00"/>
        </w:rPr>
        <w:t>词库基本可以包含一个产品，所有从强相关到弱相关的关键词。</w:t>
      </w:r>
    </w:p>
    <w:p w14:paraId="794CF18A">
      <w:pPr>
        <w:pStyle w:val="27"/>
        <w:keepNext w:val="0"/>
        <w:keepLines w:val="0"/>
        <w:widowControl/>
        <w:suppressLineNumbers w:val="0"/>
        <w:spacing w:before="240" w:beforeAutospacing="0" w:after="60" w:afterAutospacing="0" w:line="20" w:lineRule="atLeast"/>
        <w:ind w:left="0" w:right="0"/>
        <w:jc w:val="left"/>
        <w:rPr>
          <w:rFonts w:hint="default" w:ascii="Microsoft YaHei UI" w:hAnsi="Microsoft YaHei UI" w:eastAsia="Microsoft YaHei UI" w:cs="Microsoft YaHei UI"/>
          <w:i w:val="0"/>
          <w:iCs w:val="0"/>
          <w:spacing w:val="15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spacing w:val="15"/>
          <w:sz w:val="22"/>
          <w:szCs w:val="22"/>
        </w:rPr>
        <w:t>所以我们对于任何一款新品，是已经提前能够调研该产品下几乎所有的词。这个时候，自动广告存在的必要性就需要保持怀疑了。因为自动广告他曝光多，以及</w:t>
      </w: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olor w:val="C00000"/>
          <w:spacing w:val="15"/>
          <w:sz w:val="22"/>
          <w:szCs w:val="22"/>
          <w:shd w:val="clear" w:fill="FFFF00"/>
        </w:rPr>
        <w:t>流量便宜往往是由于他跑出的词足够泛，以及曝光位置便宜（差），总之可以说是“流量相对垃圾”</w:t>
      </w:r>
      <w:r>
        <w:rPr>
          <w:rFonts w:hint="eastAsia" w:ascii="Microsoft YaHei UI" w:hAnsi="Microsoft YaHei UI" w:eastAsia="Microsoft YaHei UI" w:cs="Microsoft YaHei UI"/>
          <w:i w:val="0"/>
          <w:iCs w:val="0"/>
          <w:spacing w:val="15"/>
          <w:sz w:val="22"/>
          <w:szCs w:val="22"/>
        </w:rPr>
        <w:t>。</w:t>
      </w:r>
    </w:p>
    <w:p w14:paraId="4172AE56">
      <w:pPr>
        <w:pStyle w:val="27"/>
        <w:keepNext w:val="0"/>
        <w:keepLines w:val="0"/>
        <w:widowControl/>
        <w:suppressLineNumbers w:val="0"/>
        <w:spacing w:before="240" w:beforeAutospacing="0" w:after="60" w:afterAutospacing="0" w:line="20" w:lineRule="atLeast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spacing w:val="15"/>
          <w:sz w:val="22"/>
          <w:szCs w:val="22"/>
        </w:rPr>
        <w:t>这个时候我们想想，是否可以</w:t>
      </w: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olor w:val="C00000"/>
          <w:spacing w:val="15"/>
          <w:sz w:val="22"/>
          <w:szCs w:val="22"/>
          <w:shd w:val="clear" w:fill="FFFF00"/>
        </w:rPr>
        <w:t>在一个广告活动里面，精准投放上百个词。用这些词的精准匹配去替代自动广告。</w:t>
      </w:r>
      <w:r>
        <w:rPr>
          <w:rFonts w:hint="eastAsia" w:ascii="Microsoft YaHei UI" w:hAnsi="Microsoft YaHei UI" w:eastAsia="Microsoft YaHei UI" w:cs="Microsoft YaHei UI"/>
          <w:i w:val="0"/>
          <w:iCs w:val="0"/>
          <w:spacing w:val="15"/>
          <w:sz w:val="22"/>
          <w:szCs w:val="22"/>
        </w:rPr>
        <w:t>这个时候是否框定了，不让自动广告跑的词太偏太泛。</w:t>
      </w:r>
    </w:p>
    <w:p w14:paraId="4488A706">
      <w:pPr>
        <w:pStyle w:val="27"/>
        <w:keepNext w:val="0"/>
        <w:keepLines w:val="0"/>
        <w:widowControl/>
        <w:suppressLineNumbers w:val="0"/>
        <w:spacing w:before="240" w:beforeAutospacing="0" w:after="60" w:afterAutospacing="0" w:line="20" w:lineRule="atLeast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spacing w:val="15"/>
          <w:sz w:val="22"/>
          <w:szCs w:val="22"/>
        </w:rPr>
        <w:t>当然了，如果你觉得这些词的词组匹配甚至广泛匹配所扩展出来的词，不会太泛，你也可以直接投上百个词的词组或者广泛匹配。如果你做的词库足够全，本质上广泛和词组能够跑出来的词，依旧是那么些词。但是曝光位置和曝光人群可能根据匹配方式不同。</w:t>
      </w:r>
    </w:p>
    <w:p w14:paraId="7C2E3C79">
      <w:pPr>
        <w:pStyle w:val="27"/>
        <w:keepNext w:val="0"/>
        <w:keepLines w:val="0"/>
        <w:widowControl/>
        <w:suppressLineNumbers w:val="0"/>
        <w:spacing w:before="240" w:beforeAutospacing="0" w:after="60" w:afterAutospacing="0" w:line="20" w:lineRule="atLeast"/>
        <w:ind w:left="0" w:right="0"/>
        <w:jc w:val="left"/>
        <w:rPr>
          <w:rFonts w:hint="eastAsia" w:ascii="等线" w:hAnsi="等线" w:eastAsia="Microsoft YaHei UI" w:cs="等线"/>
          <w:color w:val="C00000"/>
          <w:sz w:val="24"/>
          <w:szCs w:val="24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olor w:val="C00000"/>
          <w:spacing w:val="15"/>
          <w:sz w:val="22"/>
          <w:szCs w:val="22"/>
          <w:shd w:val="clear" w:fill="FFFF00"/>
        </w:rPr>
        <w:t>核心是把控精准性、数据量以及可控性之间的平衡。</w:t>
      </w: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olor w:val="C00000"/>
          <w:spacing w:val="15"/>
          <w:sz w:val="22"/>
          <w:szCs w:val="22"/>
          <w:lang w:val="en-US" w:eastAsia="zh-CN"/>
        </w:rPr>
        <w:t xml:space="preserve"> </w:t>
      </w:r>
    </w:p>
    <w:p w14:paraId="6A7E2FD0">
      <w:pPr>
        <w:pStyle w:val="27"/>
        <w:keepNext w:val="0"/>
        <w:keepLines w:val="0"/>
        <w:widowControl/>
        <w:suppressLineNumbers w:val="0"/>
        <w:spacing w:before="240" w:beforeAutospacing="0" w:after="60" w:afterAutospacing="0" w:line="20" w:lineRule="atLeast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spacing w:val="15"/>
          <w:sz w:val="22"/>
          <w:szCs w:val="22"/>
        </w:rPr>
        <w:t>这么多词，你肯定会反问：出价怎么出？</w:t>
      </w:r>
    </w:p>
    <w:p w14:paraId="05F8F6D5">
      <w:pPr>
        <w:pStyle w:val="27"/>
        <w:keepNext w:val="0"/>
        <w:keepLines w:val="0"/>
        <w:widowControl/>
        <w:suppressLineNumbers w:val="0"/>
        <w:spacing w:before="240" w:beforeAutospacing="0" w:after="60" w:afterAutospacing="0" w:line="20" w:lineRule="atLeast"/>
        <w:ind w:left="0" w:right="0"/>
        <w:jc w:val="left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spacing w:val="15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spacing w:val="15"/>
          <w:sz w:val="22"/>
          <w:szCs w:val="22"/>
        </w:rPr>
        <w:t>全部给一样的Bid。这个Bid究竟给多少，可以通过公式计算</w:t>
      </w: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olor w:val="C00000"/>
          <w:spacing w:val="15"/>
          <w:sz w:val="22"/>
          <w:szCs w:val="22"/>
          <w:shd w:val="clear" w:fill="FFFF00"/>
        </w:rPr>
        <w:t>（CPC=ACoS*CVR*P）</w:t>
      </w:r>
    </w:p>
    <w:p w14:paraId="3AAC41A2">
      <w:pPr>
        <w:pStyle w:val="27"/>
        <w:keepNext w:val="0"/>
        <w:keepLines w:val="0"/>
        <w:widowControl/>
        <w:suppressLineNumbers w:val="0"/>
        <w:spacing w:before="240" w:beforeAutospacing="0" w:after="60" w:afterAutospacing="0" w:line="20" w:lineRule="atLeast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spacing w:val="15"/>
          <w:sz w:val="22"/>
          <w:szCs w:val="22"/>
        </w:rPr>
        <w:t>或者通过参考类目平均CPC值来。</w:t>
      </w:r>
    </w:p>
    <w:p w14:paraId="5155F61F">
      <w:pPr>
        <w:pStyle w:val="27"/>
        <w:keepNext w:val="0"/>
        <w:keepLines w:val="0"/>
        <w:widowControl/>
        <w:suppressLineNumbers w:val="0"/>
        <w:spacing w:before="240" w:beforeAutospacing="0" w:after="60" w:afterAutospacing="0" w:line="20" w:lineRule="atLeast"/>
        <w:ind w:left="0" w:right="0"/>
        <w:jc w:val="left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spacing w:val="15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spacing w:val="15"/>
          <w:sz w:val="22"/>
          <w:szCs w:val="22"/>
        </w:rPr>
        <w:t>这样的目的很明显。就是在这么多词中，总会有一些词会冒出头来。在同样的出价下哪些词表现好，那么我们就重点关注。</w:t>
      </w:r>
    </w:p>
    <w:p w14:paraId="2BEDE96C">
      <w:pPr>
        <w:pStyle w:val="27"/>
        <w:keepNext w:val="0"/>
        <w:keepLines w:val="0"/>
        <w:widowControl/>
        <w:suppressLineNumbers w:val="0"/>
        <w:spacing w:before="240" w:beforeAutospacing="0" w:after="60" w:afterAutospacing="0" w:line="20" w:lineRule="atLeast"/>
        <w:ind w:left="0" w:right="0"/>
        <w:jc w:val="left"/>
        <w:rPr>
          <w:rFonts w:hint="eastAsia" w:ascii="Microsoft YaHei UI" w:hAnsi="Microsoft YaHei UI" w:eastAsia="Microsoft YaHei UI" w:cs="Microsoft YaHei UI"/>
          <w:i w:val="0"/>
          <w:iCs w:val="0"/>
          <w:spacing w:val="15"/>
          <w:sz w:val="22"/>
          <w:szCs w:val="22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olor w:val="C00000"/>
          <w:spacing w:val="15"/>
          <w:sz w:val="22"/>
          <w:szCs w:val="22"/>
          <w:shd w:val="clear" w:fill="FFFF00"/>
        </w:rPr>
        <w:t>重点关注的时候，意味就</w:t>
      </w: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olor w:val="C00000"/>
          <w:spacing w:val="15"/>
          <w:sz w:val="22"/>
          <w:szCs w:val="22"/>
          <w:shd w:val="clear" w:fill="FFFF00"/>
        </w:rPr>
        <w:t>开始采用分力打法。</w:t>
      </w:r>
      <w:r>
        <w:rPr>
          <w:rFonts w:hint="eastAsia" w:ascii="Microsoft YaHei UI" w:hAnsi="Microsoft YaHei UI" w:eastAsia="Microsoft YaHei UI" w:cs="Microsoft YaHei UI"/>
          <w:i w:val="0"/>
          <w:iCs w:val="0"/>
          <w:spacing w:val="15"/>
          <w:sz w:val="22"/>
          <w:szCs w:val="22"/>
          <w:lang w:val="en-US" w:eastAsia="zh-CN"/>
        </w:rPr>
        <w:t xml:space="preserve"> </w:t>
      </w:r>
    </w:p>
    <w:p w14:paraId="6ADD5980">
      <w:pPr>
        <w:pStyle w:val="27"/>
        <w:keepNext w:val="0"/>
        <w:keepLines w:val="0"/>
        <w:widowControl/>
        <w:suppressLineNumbers w:val="0"/>
        <w:spacing w:before="240" w:beforeAutospacing="0" w:after="60" w:afterAutospacing="0" w:line="20" w:lineRule="atLeast"/>
        <w:ind w:left="0" w:right="0"/>
        <w:jc w:val="left"/>
        <w:rPr>
          <w:rFonts w:hint="eastAsia" w:ascii="Microsoft YaHei UI" w:hAnsi="Microsoft YaHei UI" w:eastAsia="Microsoft YaHei UI" w:cs="Microsoft YaHei UI"/>
          <w:i w:val="0"/>
          <w:iCs w:val="0"/>
          <w:spacing w:val="15"/>
          <w:sz w:val="22"/>
          <w:szCs w:val="22"/>
          <w:lang w:val="en-US" w:eastAsia="zh-CN"/>
        </w:rPr>
      </w:pPr>
    </w:p>
    <w:p w14:paraId="05896BBB">
      <w:pPr>
        <w:pStyle w:val="3"/>
        <w:numPr>
          <w:numId w:val="0"/>
        </w:numPr>
        <w:tabs>
          <w:tab w:val="clear" w:pos="567"/>
        </w:tabs>
        <w:bidi w:val="0"/>
        <w:ind w:leftChars="0"/>
      </w:pPr>
      <w:r>
        <w:rPr>
          <w:rFonts w:hint="eastAsia" w:eastAsia="宋体"/>
          <w:lang w:eastAsia="zh-CN"/>
        </w:rPr>
        <w:t>三、</w:t>
      </w:r>
      <w:r>
        <w:rPr>
          <w:rFonts w:hint="default"/>
        </w:rPr>
        <w:t>分力打法与关键词优化</w:t>
      </w:r>
    </w:p>
    <w:p w14:paraId="4F5E1CDC">
      <w:pPr>
        <w:pStyle w:val="27"/>
        <w:keepNext w:val="0"/>
        <w:keepLines w:val="0"/>
        <w:widowControl/>
        <w:suppressLineNumbers w:val="0"/>
        <w:spacing w:before="240" w:beforeAutospacing="0" w:after="60" w:afterAutospacing="0" w:line="20" w:lineRule="atLeast"/>
        <w:ind w:left="0" w:right="0"/>
        <w:jc w:val="left"/>
        <w:rPr>
          <w:rFonts w:hint="eastAsia" w:ascii="Microsoft YaHei UI" w:hAnsi="Microsoft YaHei UI" w:eastAsia="Microsoft YaHei UI" w:cs="Microsoft YaHei UI"/>
          <w:i w:val="0"/>
          <w:iCs w:val="0"/>
          <w:spacing w:val="15"/>
          <w:sz w:val="22"/>
          <w:szCs w:val="22"/>
          <w:lang w:val="en-US" w:eastAsia="zh-CN"/>
        </w:rPr>
      </w:pPr>
    </w:p>
    <w:p w14:paraId="3490CF94">
      <w:pPr>
        <w:pStyle w:val="27"/>
        <w:keepNext w:val="0"/>
        <w:keepLines w:val="0"/>
        <w:widowControl/>
        <w:suppressLineNumbers w:val="0"/>
        <w:spacing w:before="0" w:beforeAutospacing="0" w:after="60" w:afterAutospacing="0" w:line="20" w:lineRule="atLeast"/>
        <w:ind w:left="0" w:right="0"/>
        <w:jc w:val="left"/>
        <w:rPr>
          <w:rFonts w:hint="eastAsia" w:ascii="Microsoft YaHei UI" w:hAnsi="Microsoft YaHei UI" w:eastAsia="Microsoft YaHei UI" w:cs="Microsoft YaHei UI"/>
          <w:b/>
          <w:bCs/>
          <w:i w:val="0"/>
          <w:iCs w:val="0"/>
          <w:spacing w:val="15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spacing w:val="15"/>
          <w:sz w:val="22"/>
          <w:szCs w:val="22"/>
        </w:rPr>
        <w:t>在讨论分力打法前，先详细说明究竟要放多少个词，怎么放？</w:t>
      </w:r>
    </w:p>
    <w:p w14:paraId="6DA3D335">
      <w:pPr>
        <w:pStyle w:val="27"/>
        <w:keepNext w:val="0"/>
        <w:keepLines w:val="0"/>
        <w:widowControl/>
        <w:suppressLineNumbers w:val="0"/>
        <w:spacing w:before="0" w:beforeAutospacing="0" w:after="60" w:afterAutospacing="0" w:line="20" w:lineRule="atLeast"/>
        <w:ind w:left="0" w:right="0"/>
        <w:jc w:val="left"/>
        <w:rPr>
          <w:rFonts w:hint="default" w:ascii="Microsoft YaHei UI" w:hAnsi="Microsoft YaHei UI" w:eastAsia="Microsoft YaHei UI" w:cs="Microsoft YaHei UI"/>
          <w:b/>
          <w:bCs/>
          <w:i w:val="0"/>
          <w:iCs w:val="0"/>
          <w:spacing w:val="15"/>
          <w:sz w:val="22"/>
          <w:szCs w:val="22"/>
        </w:rPr>
      </w:pPr>
      <w:bookmarkStart w:id="0" w:name="_GoBack"/>
      <w:bookmarkEnd w:id="0"/>
    </w:p>
    <w:p w14:paraId="2B82D0A6">
      <w:pPr>
        <w:pStyle w:val="27"/>
        <w:keepNext w:val="0"/>
        <w:keepLines w:val="0"/>
        <w:widowControl/>
        <w:suppressLineNumbers w:val="0"/>
        <w:spacing w:before="0" w:beforeAutospacing="0" w:after="60" w:afterAutospacing="0" w:line="20" w:lineRule="atLeast"/>
        <w:ind w:left="336" w:right="0" w:hanging="336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spacing w:val="15"/>
          <w:sz w:val="22"/>
          <w:szCs w:val="22"/>
        </w:rPr>
        <w:t>1、 推荐一个广告活动放100个词左右。</w:t>
      </w:r>
    </w:p>
    <w:p w14:paraId="02361EA5">
      <w:pPr>
        <w:pStyle w:val="27"/>
        <w:keepNext w:val="0"/>
        <w:keepLines w:val="0"/>
        <w:widowControl/>
        <w:suppressLineNumbers w:val="0"/>
        <w:spacing w:before="0" w:beforeAutospacing="0" w:after="60" w:afterAutospacing="0" w:line="20" w:lineRule="atLeast"/>
        <w:ind w:left="336" w:right="0" w:hanging="336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spacing w:val="15"/>
          <w:sz w:val="22"/>
          <w:szCs w:val="22"/>
        </w:rPr>
        <w:t>2、 </w:t>
      </w:r>
      <w:r>
        <w:rPr>
          <w:rFonts w:hint="eastAsia" w:ascii="Microsoft YaHei UI" w:hAnsi="Microsoft YaHei UI" w:eastAsia="Microsoft YaHei UI" w:cs="Microsoft YaHei UI"/>
          <w:i w:val="0"/>
          <w:iCs w:val="0"/>
          <w:spacing w:val="15"/>
          <w:sz w:val="22"/>
          <w:szCs w:val="22"/>
        </w:rPr>
        <w:t>根据词根分类，因为词根代表着关键词精准性。其次就是，</w:t>
      </w: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olor w:val="C00000"/>
          <w:spacing w:val="15"/>
          <w:sz w:val="22"/>
          <w:szCs w:val="22"/>
          <w:shd w:val="clear" w:fill="FFFF00"/>
        </w:rPr>
        <w:t>相同词根关键词质量得分（权重）会有相互促进作用</w:t>
      </w:r>
      <w:r>
        <w:rPr>
          <w:rFonts w:hint="eastAsia" w:ascii="Microsoft YaHei UI" w:hAnsi="Microsoft YaHei UI" w:eastAsia="Microsoft YaHei UI" w:cs="Microsoft YaHei UI"/>
          <w:i w:val="0"/>
          <w:iCs w:val="0"/>
          <w:color w:val="C00000"/>
          <w:spacing w:val="15"/>
          <w:sz w:val="22"/>
          <w:szCs w:val="22"/>
          <w:shd w:val="clear" w:fill="FFFF00"/>
        </w:rPr>
        <w:t>——也是为什么叫合力的原因。</w:t>
      </w:r>
    </w:p>
    <w:p w14:paraId="55886D50">
      <w:pPr>
        <w:pStyle w:val="27"/>
        <w:keepNext w:val="0"/>
        <w:keepLines w:val="0"/>
        <w:widowControl/>
        <w:suppressLineNumbers w:val="0"/>
        <w:spacing w:before="0" w:beforeAutospacing="0" w:after="60" w:afterAutospacing="0" w:line="20" w:lineRule="atLeast"/>
        <w:ind w:left="336" w:right="0" w:hanging="336"/>
        <w:jc w:val="left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spacing w:val="15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spacing w:val="15"/>
          <w:sz w:val="22"/>
          <w:szCs w:val="22"/>
        </w:rPr>
        <w:t>3、 根据ABA排名来。比如：一个广告活动放ABA排名10W 以前的词，一个放10W以后的词。10W以外的词由于流量少可以数量多些。核心大词可以单独剥离开，也可以不剥离——因为我们可以完全控制CPC。</w:t>
      </w:r>
    </w:p>
    <w:p w14:paraId="490E2776">
      <w:pPr>
        <w:pStyle w:val="27"/>
        <w:keepNext w:val="0"/>
        <w:keepLines w:val="0"/>
        <w:widowControl/>
        <w:suppressLineNumbers w:val="0"/>
        <w:spacing w:before="0" w:beforeAutospacing="0" w:after="60" w:afterAutospacing="0" w:line="20" w:lineRule="atLeast"/>
        <w:ind w:left="336" w:right="0" w:hanging="336"/>
        <w:jc w:val="left"/>
        <w:rPr>
          <w:rFonts w:hint="default" w:ascii="Microsoft YaHei UI" w:hAnsi="Microsoft YaHei UI" w:eastAsia="Microsoft YaHei UI" w:cs="Microsoft YaHei UI"/>
          <w:b w:val="0"/>
          <w:bCs w:val="0"/>
          <w:i w:val="0"/>
          <w:iCs w:val="0"/>
          <w:spacing w:val="15"/>
          <w:sz w:val="22"/>
          <w:szCs w:val="22"/>
        </w:rPr>
      </w:pPr>
    </w:p>
    <w:p w14:paraId="3B545E28">
      <w:pPr>
        <w:pStyle w:val="27"/>
        <w:keepNext w:val="0"/>
        <w:keepLines w:val="0"/>
        <w:widowControl/>
        <w:suppressLineNumbers w:val="0"/>
        <w:spacing w:before="240" w:beforeAutospacing="0" w:after="60" w:afterAutospacing="0" w:line="20" w:lineRule="atLeast"/>
        <w:ind w:left="0" w:right="0"/>
        <w:jc w:val="left"/>
        <w:rPr>
          <w:rFonts w:hint="default" w:ascii="Microsoft YaHei UI" w:hAnsi="Microsoft YaHei UI" w:eastAsia="Microsoft YaHei UI" w:cs="Microsoft YaHei UI"/>
          <w:spacing w:val="15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spacing w:val="15"/>
          <w:sz w:val="22"/>
          <w:szCs w:val="22"/>
        </w:rPr>
        <w:t>这样我们就可以</w:t>
      </w: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olor w:val="C00000"/>
          <w:spacing w:val="15"/>
          <w:sz w:val="22"/>
          <w:szCs w:val="22"/>
          <w:shd w:val="clear" w:fill="FFFF00"/>
        </w:rPr>
        <w:t>一个属性词根、一个属性词根地从最精准到次精准，最后到泛精准去打。</w:t>
      </w:r>
      <w:r>
        <w:rPr>
          <w:rFonts w:hint="eastAsia" w:ascii="Microsoft YaHei UI" w:hAnsi="Microsoft YaHei UI" w:eastAsia="Microsoft YaHei UI" w:cs="Microsoft YaHei UI"/>
          <w:spacing w:val="15"/>
          <w:sz w:val="22"/>
          <w:szCs w:val="22"/>
        </w:rPr>
        <w:t>当然，根据自身情况你也可以做</w:t>
      </w:r>
      <w:r>
        <w:rPr>
          <w:rFonts w:hint="eastAsia" w:ascii="Microsoft YaHei UI" w:hAnsi="Microsoft YaHei UI" w:eastAsia="Microsoft YaHei UI" w:cs="Microsoft YaHei UI"/>
          <w:spacing w:val="15"/>
          <w:sz w:val="22"/>
          <w:szCs w:val="22"/>
          <w:lang w:val="en-US" w:eastAsia="zh-CN"/>
        </w:rPr>
        <w:tab/>
      </w:r>
      <w:r>
        <w:rPr>
          <w:rFonts w:hint="eastAsia" w:ascii="Microsoft YaHei UI" w:hAnsi="Microsoft YaHei UI" w:eastAsia="Microsoft YaHei UI" w:cs="Microsoft YaHei UI"/>
          <w:spacing w:val="15"/>
          <w:sz w:val="22"/>
          <w:szCs w:val="22"/>
        </w:rPr>
        <w:t>一些调整。</w:t>
      </w:r>
    </w:p>
    <w:p w14:paraId="04BA0620">
      <w:pPr>
        <w:pStyle w:val="27"/>
        <w:keepNext w:val="0"/>
        <w:keepLines w:val="0"/>
        <w:widowControl/>
        <w:suppressLineNumbers w:val="0"/>
        <w:spacing w:before="240" w:beforeAutospacing="0" w:after="60" w:afterAutospacing="0" w:line="20" w:lineRule="atLeast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spacing w:val="15"/>
          <w:sz w:val="22"/>
          <w:szCs w:val="22"/>
        </w:rPr>
        <w:t>因为词投放的数量非常多像自动广告一样，而且每个词又可以自己主动控制，于是我称之为这一个个广告活动为“人造自动”广告活动。</w:t>
      </w:r>
    </w:p>
    <w:p w14:paraId="4C5C0B11">
      <w:pPr>
        <w:pStyle w:val="27"/>
        <w:keepNext w:val="0"/>
        <w:keepLines w:val="0"/>
        <w:widowControl/>
        <w:suppressLineNumbers w:val="0"/>
        <w:spacing w:before="240" w:beforeAutospacing="0" w:after="60" w:afterAutospacing="0" w:line="20" w:lineRule="atLeast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spacing w:val="15"/>
          <w:sz w:val="22"/>
          <w:szCs w:val="22"/>
        </w:rPr>
        <w:t>这个人造自动广告可以让系统收录我们的产品，而且会对我们产品有一个最精准的识别，我们也可以用这个人造自动广告去跑数据，去识别哪些词更适合我们的产品。</w:t>
      </w:r>
    </w:p>
    <w:p w14:paraId="2796E10A">
      <w:pPr>
        <w:pStyle w:val="27"/>
        <w:keepNext w:val="0"/>
        <w:keepLines w:val="0"/>
        <w:widowControl/>
        <w:suppressLineNumbers w:val="0"/>
        <w:spacing w:before="240" w:beforeAutospacing="0" w:after="60" w:afterAutospacing="0" w:line="20" w:lineRule="atLeast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spacing w:val="15"/>
          <w:sz w:val="22"/>
          <w:szCs w:val="22"/>
        </w:rPr>
        <w:t>以上就是合力打法。</w:t>
      </w:r>
    </w:p>
    <w:p w14:paraId="3569AEA5">
      <w:pPr>
        <w:pStyle w:val="27"/>
        <w:keepNext w:val="0"/>
        <w:keepLines w:val="0"/>
        <w:widowControl/>
        <w:suppressLineNumbers w:val="0"/>
        <w:spacing w:before="240" w:beforeAutospacing="0" w:after="60" w:afterAutospacing="0" w:line="20" w:lineRule="atLeast"/>
        <w:ind w:left="0" w:right="0"/>
        <w:jc w:val="left"/>
        <w:rPr>
          <w:rFonts w:hint="default" w:ascii="等线" w:hAnsi="等线" w:eastAsia="等线" w:cs="等线"/>
          <w:b/>
          <w:bCs/>
          <w:color w:val="C00000"/>
          <w:sz w:val="24"/>
          <w:szCs w:val="24"/>
          <w:shd w:val="clear" w:fill="FFFF00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spacing w:val="15"/>
          <w:sz w:val="22"/>
          <w:szCs w:val="22"/>
        </w:rPr>
        <w:t>合力打法的精髓在于，</w:t>
      </w: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olor w:val="C00000"/>
          <w:spacing w:val="15"/>
          <w:sz w:val="22"/>
          <w:szCs w:val="22"/>
          <w:shd w:val="clear" w:fill="FFFF00"/>
        </w:rPr>
        <w:t>相同属性词根的词放在一个活动里面，会有权重的加持——也就是让系统快速识别到，我们产品和某类词根是强相关的。</w:t>
      </w:r>
    </w:p>
    <w:p w14:paraId="031C178A">
      <w:pPr>
        <w:pStyle w:val="27"/>
        <w:keepNext w:val="0"/>
        <w:keepLines w:val="0"/>
        <w:widowControl/>
        <w:suppressLineNumbers w:val="0"/>
        <w:spacing w:before="240" w:beforeAutospacing="0" w:after="60" w:afterAutospacing="0" w:line="20" w:lineRule="atLeast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spacing w:val="15"/>
          <w:sz w:val="22"/>
          <w:szCs w:val="22"/>
        </w:rPr>
        <w:t>再回到分力打法。</w:t>
      </w:r>
    </w:p>
    <w:p w14:paraId="32D0F42E">
      <w:pPr>
        <w:pStyle w:val="27"/>
        <w:keepNext w:val="0"/>
        <w:keepLines w:val="0"/>
        <w:widowControl/>
        <w:suppressLineNumbers w:val="0"/>
        <w:spacing w:before="240" w:beforeAutospacing="0" w:after="60" w:afterAutospacing="0" w:line="20" w:lineRule="atLeast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spacing w:val="15"/>
          <w:sz w:val="22"/>
          <w:szCs w:val="22"/>
        </w:rPr>
        <w:t>“人造自动广告”跑出的词，如果效果好或者关键词位置已经到前三页。这个时候我们就根据ABA排名情况，考虑单独拎出来用SKAG（单词单组）去打。</w:t>
      </w:r>
    </w:p>
    <w:p w14:paraId="4D0DBAA7">
      <w:pPr>
        <w:pStyle w:val="27"/>
        <w:keepNext w:val="0"/>
        <w:keepLines w:val="0"/>
        <w:widowControl/>
        <w:suppressLineNumbers w:val="0"/>
        <w:spacing w:before="240" w:beforeAutospacing="0" w:after="60" w:afterAutospacing="0" w:line="20" w:lineRule="atLeast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olor w:val="C00000"/>
          <w:spacing w:val="15"/>
          <w:sz w:val="22"/>
          <w:szCs w:val="22"/>
          <w:shd w:val="clear" w:fill="FFFF00"/>
        </w:rPr>
        <w:t>ABA排名是为了设置门槛，我们不可能所有词都用SKAG去打。</w:t>
      </w:r>
    </w:p>
    <w:p w14:paraId="65544DBA">
      <w:pPr>
        <w:pStyle w:val="27"/>
        <w:keepNext w:val="0"/>
        <w:keepLines w:val="0"/>
        <w:widowControl/>
        <w:suppressLineNumbers w:val="0"/>
        <w:spacing w:before="240" w:beforeAutospacing="0" w:after="60" w:afterAutospacing="0" w:line="20" w:lineRule="atLeast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spacing w:val="15"/>
          <w:sz w:val="22"/>
          <w:szCs w:val="22"/>
        </w:rPr>
        <w:t>既然单独拎出来了，我们</w:t>
      </w: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olor w:val="C00000"/>
          <w:spacing w:val="15"/>
          <w:sz w:val="22"/>
          <w:szCs w:val="22"/>
          <w:shd w:val="clear" w:fill="FFFF00"/>
        </w:rPr>
        <w:t>首先的目标是只考虑打RoS搜索结果其余位置。也就是我们关键词的出价会很低，然后在RoS加百分比200%或更高。保证整体出价比合力活动中该关键词CPC高20%左右</w:t>
      </w: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spacing w:val="15"/>
          <w:sz w:val="22"/>
          <w:szCs w:val="22"/>
        </w:rPr>
        <w:t>。</w:t>
      </w:r>
    </w:p>
    <w:p w14:paraId="6129FE65">
      <w:pPr>
        <w:pStyle w:val="27"/>
        <w:keepNext w:val="0"/>
        <w:keepLines w:val="0"/>
        <w:widowControl/>
        <w:suppressLineNumbers w:val="0"/>
        <w:spacing w:before="240" w:beforeAutospacing="0" w:after="60" w:afterAutospacing="0" w:line="20" w:lineRule="atLeast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spacing w:val="15"/>
          <w:sz w:val="22"/>
          <w:szCs w:val="22"/>
        </w:rPr>
        <w:t>这一步</w:t>
      </w: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olor w:val="C00000"/>
          <w:spacing w:val="15"/>
          <w:sz w:val="22"/>
          <w:szCs w:val="22"/>
          <w:shd w:val="clear" w:fill="FFFF00"/>
        </w:rPr>
        <w:t>打RoS可以快速积累关键词权重，同时可以进一步验证数据。下一步随着自然位逐步靠前，以及链接逐步完善，我们将逐渐转向ToS去打。可以同样给ToS位置竞价到200%。因为随着链接的权重积累，关键词曝光数据，会有从RoS逐步向ToS转移的趋势</w:t>
      </w: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spacing w:val="15"/>
          <w:sz w:val="22"/>
          <w:szCs w:val="22"/>
        </w:rPr>
        <w:t>。</w:t>
      </w:r>
    </w:p>
    <w:p w14:paraId="67784576">
      <w:pPr>
        <w:pStyle w:val="27"/>
        <w:keepNext w:val="0"/>
        <w:keepLines w:val="0"/>
        <w:widowControl/>
        <w:suppressLineNumbers w:val="0"/>
        <w:spacing w:before="240" w:beforeAutospacing="0" w:after="60" w:afterAutospacing="0" w:line="20" w:lineRule="atLeast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spacing w:val="15"/>
          <w:sz w:val="22"/>
          <w:szCs w:val="22"/>
        </w:rPr>
        <w:t>这个时候直接打首页首行，代表我们链接排名要冲击头部了。</w:t>
      </w:r>
    </w:p>
    <w:p w14:paraId="3DD563D8">
      <w:pPr>
        <w:pStyle w:val="27"/>
        <w:keepNext w:val="0"/>
        <w:keepLines w:val="0"/>
        <w:widowControl/>
        <w:suppressLineNumbers w:val="0"/>
        <w:spacing w:before="240" w:beforeAutospacing="0" w:after="60" w:afterAutospacing="0" w:line="20" w:lineRule="atLeast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spacing w:val="15"/>
          <w:sz w:val="22"/>
          <w:szCs w:val="22"/>
        </w:rPr>
        <w:t>先打RoS的目的，我想也很明确。因为这个位置的数据相对稳定，同时能够独立且稳定地将我们产品陈列在搜索结果位置。这是顾客能够直接看到产品更多详细信息的。同时</w:t>
      </w:r>
      <w:r>
        <w:rPr>
          <w:rFonts w:hint="eastAsia" w:ascii="Microsoft YaHei UI" w:hAnsi="Microsoft YaHei UI" w:eastAsia="Microsoft YaHei UI" w:cs="Microsoft YaHei UI"/>
          <w:spacing w:val="15"/>
          <w:sz w:val="22"/>
          <w:szCs w:val="22"/>
        </w:rPr>
        <w:t>PP页面的流量数据往往很差，可以交给分力打法，或者后期开自动广告去扩展更多广告位。</w:t>
      </w:r>
    </w:p>
    <w:p w14:paraId="2A6037D4">
      <w:pPr>
        <w:pStyle w:val="27"/>
        <w:keepNext w:val="0"/>
        <w:keepLines w:val="0"/>
        <w:widowControl/>
        <w:suppressLineNumbers w:val="0"/>
        <w:spacing w:before="240" w:beforeAutospacing="0" w:after="60" w:afterAutospacing="0" w:line="20" w:lineRule="atLeast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spacing w:val="15"/>
          <w:sz w:val="22"/>
          <w:szCs w:val="22"/>
        </w:rPr>
        <w:t>整个流程是按照关键词的各个属性分类进行的，也就是从关键词相对精准到不精准一步一步进行攻城略地。</w:t>
      </w:r>
    </w:p>
    <w:p w14:paraId="7EA1AA3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汉仪旗黑-55简">
    <w:panose1 w:val="00020600040101010101"/>
    <w:charset w:val="80"/>
    <w:family w:val="auto"/>
    <w:pitch w:val="default"/>
    <w:sig w:usb0="A00002BF" w:usb1="18CF7CFA" w:usb2="00000016" w:usb3="00000000" w:csb0="40020001" w:csb1="C0D6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12" w:lineRule="auto"/>
      </w:pPr>
      <w:r>
        <w:separator/>
      </w:r>
    </w:p>
  </w:footnote>
  <w:footnote w:type="continuationSeparator" w:id="1">
    <w:p>
      <w:pPr>
        <w:spacing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BE92B1"/>
    <w:multiLevelType w:val="multilevel"/>
    <w:tmpl w:val="8ABE92B1"/>
    <w:lvl w:ilvl="0" w:tentative="0">
      <w:start w:val="1"/>
      <w:numFmt w:val="bullet"/>
      <w:pStyle w:val="2"/>
      <w:lvlText w:val="}"/>
      <w:lvlJc w:val="left"/>
      <w:pPr>
        <w:tabs>
          <w:tab w:val="left" w:pos="420"/>
        </w:tabs>
        <w:ind w:left="0" w:firstLine="0"/>
      </w:pPr>
      <w:rPr>
        <w:rFonts w:hint="default" w:ascii="Wingdings" w:hAnsi="Wingdings" w:eastAsia="微软雅黑" w:cs="Wingdings"/>
        <w:color w:val="0B5FD1"/>
        <w:sz w:val="52"/>
        <w:szCs w:val="52"/>
      </w:rPr>
    </w:lvl>
    <w:lvl w:ilvl="1" w:tentative="0">
      <w:start w:val="1"/>
      <w:numFmt w:val="bullet"/>
      <w:pStyle w:val="3"/>
      <w:lvlText w:val="m"/>
      <w:lvlJc w:val="left"/>
      <w:pPr>
        <w:tabs>
          <w:tab w:val="left" w:pos="567"/>
        </w:tabs>
        <w:ind w:left="0" w:firstLine="0"/>
      </w:pPr>
      <w:rPr>
        <w:rFonts w:hint="default" w:ascii="Wingdings" w:hAnsi="Wingdings" w:eastAsia="微软雅黑" w:cs="Wingdings"/>
      </w:rPr>
    </w:lvl>
    <w:lvl w:ilvl="2" w:tentative="0">
      <w:start w:val="1"/>
      <w:numFmt w:val="bullet"/>
      <w:pStyle w:val="4"/>
      <w:lvlText w:val=""/>
      <w:lvlJc w:val="left"/>
      <w:pPr>
        <w:tabs>
          <w:tab w:val="left" w:pos="567"/>
        </w:tabs>
        <w:ind w:left="0" w:firstLine="0"/>
      </w:pPr>
      <w:rPr>
        <w:rFonts w:hint="default" w:ascii="Wingdings" w:hAnsi="Wingdings" w:eastAsia="微软雅黑" w:cs="Wingdings"/>
      </w:rPr>
    </w:lvl>
    <w:lvl w:ilvl="3" w:tentative="0">
      <w:start w:val="1"/>
      <w:numFmt w:val="decimal"/>
      <w:pStyle w:val="5"/>
      <w:suff w:val="nothing"/>
      <w:lvlText w:val="%4．"/>
      <w:lvlJc w:val="left"/>
      <w:pPr>
        <w:tabs>
          <w:tab w:val="left" w:pos="0"/>
        </w:tabs>
        <w:ind w:left="0" w:firstLine="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pStyle w:val="6"/>
      <w:suff w:val="nothing"/>
      <w:lvlText w:val="%5）"/>
      <w:lvlJc w:val="left"/>
      <w:pPr>
        <w:ind w:left="0" w:firstLine="0"/>
      </w:pPr>
      <w:rPr>
        <w:rFonts w:hint="default" w:ascii="微软雅黑" w:hAnsi="微软雅黑" w:eastAsia="微软雅黑"/>
      </w:rPr>
    </w:lvl>
    <w:lvl w:ilvl="5" w:tentative="0">
      <w:start w:val="1"/>
      <w:numFmt w:val="lowerLetter"/>
      <w:pStyle w:val="7"/>
      <w:suff w:val="nothing"/>
      <w:lvlText w:val="%6．"/>
      <w:lvlJc w:val="left"/>
      <w:pPr>
        <w:ind w:left="0" w:firstLine="0"/>
      </w:pPr>
      <w:rPr>
        <w:rFonts w:hint="default" w:ascii="微软雅黑" w:hAnsi="微软雅黑" w:eastAsia="微软雅黑"/>
      </w:rPr>
    </w:lvl>
    <w:lvl w:ilvl="6" w:tentative="0">
      <w:start w:val="1"/>
      <w:numFmt w:val="lowerLetter"/>
      <w:pStyle w:val="8"/>
      <w:suff w:val="nothing"/>
      <w:lvlText w:val="%7）"/>
      <w:lvlJc w:val="left"/>
      <w:pPr>
        <w:ind w:left="0" w:firstLine="0"/>
      </w:pPr>
      <w:rPr>
        <w:rFonts w:hint="default" w:ascii="微软雅黑" w:hAnsi="微软雅黑" w:eastAsia="微软雅黑"/>
      </w:rPr>
    </w:lvl>
    <w:lvl w:ilvl="7" w:tentative="0">
      <w:start w:val="1"/>
      <w:numFmt w:val="lowerRoman"/>
      <w:pStyle w:val="9"/>
      <w:suff w:val="nothing"/>
      <w:lvlText w:val="%8．"/>
      <w:lvlJc w:val="left"/>
      <w:pPr>
        <w:ind w:left="0" w:firstLine="0"/>
      </w:pPr>
      <w:rPr>
        <w:rFonts w:hint="default" w:ascii="微软雅黑" w:hAnsi="微软雅黑" w:eastAsia="微软雅黑"/>
      </w:rPr>
    </w:lvl>
    <w:lvl w:ilvl="8" w:tentative="0">
      <w:start w:val="1"/>
      <w:numFmt w:val="lowerRoman"/>
      <w:pStyle w:val="10"/>
      <w:suff w:val="nothing"/>
      <w:lvlText w:val="%9）"/>
      <w:lvlJc w:val="left"/>
      <w:pPr>
        <w:ind w:left="0" w:firstLine="0"/>
      </w:pPr>
      <w:rPr>
        <w:rFonts w:hint="default" w:ascii="微软雅黑" w:hAnsi="微软雅黑" w:eastAsia="微软雅黑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25550D"/>
    <w:rsid w:val="0425550D"/>
    <w:rsid w:val="4939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numPr>
        <w:ilvl w:val="0"/>
        <w:numId w:val="0"/>
      </w:numPr>
      <w:bidi w:val="0"/>
      <w:adjustRightInd w:val="0"/>
      <w:snapToGrid w:val="0"/>
      <w:spacing w:line="312" w:lineRule="auto"/>
      <w:ind w:left="0" w:leftChars="0" w:firstLine="0" w:firstLineChars="0"/>
      <w:jc w:val="left"/>
    </w:pPr>
    <w:rPr>
      <w:rFonts w:ascii="汉仪旗黑-55简" w:hAnsi="汉仪旗黑-55简" w:eastAsia="汉仪旗黑-55简" w:cs="Times New Roman"/>
      <w:color w:val="262626" w:themeColor="text1" w:themeTint="D9"/>
      <w:kern w:val="2"/>
      <w:sz w:val="26"/>
      <w:szCs w:val="26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">
    <w:name w:val="heading 1"/>
    <w:next w:val="1"/>
    <w:qFormat/>
    <w:uiPriority w:val="9"/>
    <w:pPr>
      <w:keepNext/>
      <w:keepLines/>
      <w:numPr>
        <w:ilvl w:val="0"/>
        <w:numId w:val="1"/>
      </w:numPr>
      <w:pBdr>
        <w:top w:val="none" w:color="auto" w:sz="0" w:space="1"/>
        <w:left w:val="none" w:color="auto" w:sz="0" w:space="4"/>
        <w:bottom w:val="thinThickMediumGap" w:color="0B5FD1" w:sz="24" w:space="1"/>
        <w:right w:val="none" w:color="auto" w:sz="0" w:space="4"/>
      </w:pBdr>
      <w:tabs>
        <w:tab w:val="left" w:pos="0"/>
        <w:tab w:val="left" w:pos="567"/>
      </w:tabs>
      <w:bidi w:val="0"/>
      <w:adjustRightInd w:val="0"/>
      <w:snapToGrid w:val="0"/>
      <w:spacing w:before="100" w:beforeLines="100" w:after="50" w:afterLines="50"/>
      <w:ind w:left="0" w:leftChars="0" w:firstLine="0" w:firstLineChars="0"/>
      <w:jc w:val="left"/>
      <w:outlineLvl w:val="0"/>
    </w:pPr>
    <w:rPr>
      <w:rFonts w:ascii="汉仪旗黑-55简" w:hAnsi="汉仪旗黑-55简" w:eastAsia="汉仪旗黑-55简" w:cs="Times New Roman"/>
      <w:color w:val="0B5FD1"/>
      <w:kern w:val="44"/>
      <w:sz w:val="40"/>
      <w:szCs w:val="40"/>
      <w:lang w:val="en-US" w:eastAsia="zh-CN" w:bidi="ar-SA"/>
    </w:rPr>
  </w:style>
  <w:style w:type="paragraph" w:styleId="3">
    <w:name w:val="heading 2"/>
    <w:next w:val="1"/>
    <w:unhideWhenUsed/>
    <w:qFormat/>
    <w:uiPriority w:val="9"/>
    <w:pPr>
      <w:numPr>
        <w:ilvl w:val="1"/>
        <w:numId w:val="1"/>
      </w:numPr>
      <w:pBdr>
        <w:top w:val="none" w:color="auto" w:sz="0" w:space="1"/>
        <w:left w:val="none" w:color="auto" w:sz="0" w:space="4"/>
        <w:bottom w:val="none" w:color="7E7E7E" w:themeColor="background1" w:themeShade="7F" w:sz="0" w:space="1"/>
        <w:right w:val="none" w:color="auto" w:sz="0" w:space="4"/>
      </w:pBdr>
      <w:tabs>
        <w:tab w:val="left" w:pos="420"/>
      </w:tabs>
      <w:bidi w:val="0"/>
      <w:adjustRightInd w:val="0"/>
      <w:snapToGrid w:val="0"/>
      <w:spacing w:before="100" w:beforeLines="100" w:after="50" w:afterLines="50"/>
      <w:ind w:left="0" w:leftChars="0" w:firstLine="0" w:firstLineChars="0"/>
      <w:jc w:val="left"/>
      <w:outlineLvl w:val="1"/>
    </w:pPr>
    <w:rPr>
      <w:rFonts w:ascii="汉仪旗黑-55简" w:hAnsi="汉仪旗黑-55简" w:eastAsia="汉仪旗黑-55简" w:cs="Times New Roman"/>
      <w:color w:val="262626" w:themeColor="text1" w:themeTint="D9"/>
      <w:kern w:val="2"/>
      <w:sz w:val="36"/>
      <w:szCs w:val="36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">
    <w:name w:val="heading 3"/>
    <w:basedOn w:val="3"/>
    <w:next w:val="1"/>
    <w:unhideWhenUsed/>
    <w:qFormat/>
    <w:uiPriority w:val="9"/>
    <w:pPr>
      <w:numPr>
        <w:ilvl w:val="2"/>
      </w:numPr>
      <w:outlineLvl w:val="2"/>
    </w:pPr>
    <w:rPr>
      <w:sz w:val="32"/>
      <w:szCs w:val="32"/>
    </w:rPr>
  </w:style>
  <w:style w:type="paragraph" w:styleId="5">
    <w:name w:val="heading 4"/>
    <w:basedOn w:val="3"/>
    <w:next w:val="1"/>
    <w:unhideWhenUsed/>
    <w:qFormat/>
    <w:uiPriority w:val="9"/>
    <w:pPr>
      <w:numPr>
        <w:ilvl w:val="3"/>
      </w:numPr>
      <w:outlineLvl w:val="3"/>
    </w:pPr>
    <w:rPr>
      <w:sz w:val="28"/>
      <w:szCs w:val="28"/>
    </w:rPr>
  </w:style>
  <w:style w:type="paragraph" w:styleId="6">
    <w:name w:val="heading 5"/>
    <w:basedOn w:val="4"/>
    <w:next w:val="1"/>
    <w:unhideWhenUsed/>
    <w:qFormat/>
    <w:uiPriority w:val="0"/>
    <w:pPr>
      <w:keepNext/>
      <w:keepLines/>
      <w:numPr>
        <w:ilvl w:val="4"/>
      </w:numPr>
      <w:outlineLvl w:val="4"/>
    </w:pPr>
    <w:rPr>
      <w:sz w:val="28"/>
      <w:szCs w:val="28"/>
    </w:rPr>
  </w:style>
  <w:style w:type="paragraph" w:styleId="7">
    <w:name w:val="heading 6"/>
    <w:basedOn w:val="4"/>
    <w:next w:val="1"/>
    <w:unhideWhenUsed/>
    <w:qFormat/>
    <w:uiPriority w:val="0"/>
    <w:pPr>
      <w:keepNext/>
      <w:keepLines/>
      <w:numPr>
        <w:ilvl w:val="5"/>
      </w:numPr>
      <w:spacing w:before="100" w:beforeLines="100" w:after="50" w:afterLines="50" w:line="240" w:lineRule="auto"/>
      <w:outlineLvl w:val="5"/>
    </w:pPr>
    <w:rPr>
      <w:sz w:val="28"/>
      <w:szCs w:val="28"/>
    </w:rPr>
  </w:style>
  <w:style w:type="paragraph" w:styleId="8">
    <w:name w:val="heading 7"/>
    <w:basedOn w:val="4"/>
    <w:next w:val="1"/>
    <w:unhideWhenUsed/>
    <w:qFormat/>
    <w:uiPriority w:val="0"/>
    <w:pPr>
      <w:keepNext/>
      <w:keepLines/>
      <w:numPr>
        <w:ilvl w:val="6"/>
      </w:numPr>
      <w:spacing w:before="100" w:beforeLines="100" w:after="50" w:afterLines="50" w:line="240" w:lineRule="auto"/>
      <w:outlineLvl w:val="6"/>
    </w:pPr>
    <w:rPr>
      <w:sz w:val="28"/>
      <w:szCs w:val="28"/>
    </w:rPr>
  </w:style>
  <w:style w:type="paragraph" w:styleId="9">
    <w:name w:val="heading 8"/>
    <w:basedOn w:val="4"/>
    <w:next w:val="1"/>
    <w:unhideWhenUsed/>
    <w:qFormat/>
    <w:uiPriority w:val="0"/>
    <w:pPr>
      <w:keepNext/>
      <w:keepLines/>
      <w:numPr>
        <w:ilvl w:val="7"/>
      </w:numPr>
      <w:spacing w:before="100" w:beforeLines="100" w:after="50" w:afterLines="50" w:line="240" w:lineRule="auto"/>
      <w:outlineLvl w:val="7"/>
    </w:pPr>
    <w:rPr>
      <w:sz w:val="28"/>
      <w:szCs w:val="28"/>
    </w:rPr>
  </w:style>
  <w:style w:type="paragraph" w:styleId="10">
    <w:name w:val="heading 9"/>
    <w:basedOn w:val="4"/>
    <w:next w:val="1"/>
    <w:unhideWhenUsed/>
    <w:qFormat/>
    <w:uiPriority w:val="0"/>
    <w:pPr>
      <w:keepNext/>
      <w:keepLines/>
      <w:numPr>
        <w:ilvl w:val="8"/>
      </w:numPr>
      <w:spacing w:before="100" w:beforeLines="100" w:after="50" w:afterLines="50" w:line="240" w:lineRule="auto"/>
      <w:outlineLvl w:val="8"/>
    </w:pPr>
    <w:rPr>
      <w:sz w:val="28"/>
      <w:szCs w:val="28"/>
    </w:rPr>
  </w:style>
  <w:style w:type="character" w:default="1" w:styleId="31">
    <w:name w:val="Default Paragraph Font"/>
    <w:semiHidden/>
    <w:qFormat/>
    <w:uiPriority w:val="0"/>
  </w:style>
  <w:style w:type="table" w:default="1" w:styleId="3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0"/>
    <w:rPr>
      <w:sz w:val="20"/>
      <w:szCs w:val="20"/>
    </w:rPr>
  </w:style>
  <w:style w:type="paragraph" w:styleId="12">
    <w:name w:val="annotation text"/>
    <w:basedOn w:val="1"/>
    <w:qFormat/>
    <w:uiPriority w:val="0"/>
    <w:rPr>
      <w:sz w:val="22"/>
      <w:szCs w:val="22"/>
    </w:rPr>
  </w:style>
  <w:style w:type="paragraph" w:styleId="13">
    <w:name w:val="Salutation"/>
    <w:basedOn w:val="1"/>
    <w:next w:val="1"/>
    <w:qFormat/>
    <w:uiPriority w:val="0"/>
    <w:rPr>
      <w:sz w:val="28"/>
      <w:szCs w:val="28"/>
    </w:rPr>
  </w:style>
  <w:style w:type="paragraph" w:styleId="14">
    <w:name w:val="toc 5"/>
    <w:basedOn w:val="1"/>
    <w:next w:val="1"/>
    <w:qFormat/>
    <w:uiPriority w:val="0"/>
    <w:pPr>
      <w:ind w:left="1680" w:leftChars="800"/>
    </w:pPr>
  </w:style>
  <w:style w:type="paragraph" w:styleId="15">
    <w:name w:val="toc 3"/>
    <w:basedOn w:val="1"/>
    <w:next w:val="1"/>
    <w:qFormat/>
    <w:uiPriority w:val="0"/>
    <w:pPr>
      <w:ind w:left="840" w:leftChars="400"/>
    </w:pPr>
  </w:style>
  <w:style w:type="paragraph" w:styleId="16">
    <w:name w:val="Date"/>
    <w:basedOn w:val="1"/>
    <w:next w:val="1"/>
    <w:qFormat/>
    <w:uiPriority w:val="0"/>
    <w:pPr>
      <w:jc w:val="right"/>
    </w:pPr>
    <w:rPr>
      <w:sz w:val="28"/>
      <w:szCs w:val="28"/>
    </w:rPr>
  </w:style>
  <w:style w:type="paragraph" w:styleId="17">
    <w:name w:val="endnote text"/>
    <w:basedOn w:val="1"/>
    <w:qFormat/>
    <w:uiPriority w:val="0"/>
    <w:rPr>
      <w:sz w:val="22"/>
      <w:szCs w:val="22"/>
    </w:rPr>
  </w:style>
  <w:style w:type="paragraph" w:styleId="18">
    <w:name w:val="Balloon Text"/>
    <w:basedOn w:val="1"/>
    <w:qFormat/>
    <w:uiPriority w:val="0"/>
    <w:rPr>
      <w:sz w:val="18"/>
      <w:szCs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2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21">
    <w:name w:val="Signature"/>
    <w:basedOn w:val="1"/>
    <w:qFormat/>
    <w:uiPriority w:val="0"/>
    <w:pPr>
      <w:jc w:val="right"/>
    </w:pPr>
    <w:rPr>
      <w:sz w:val="28"/>
      <w:szCs w:val="28"/>
    </w:rPr>
  </w:style>
  <w:style w:type="paragraph" w:styleId="22">
    <w:name w:val="toc 1"/>
    <w:basedOn w:val="1"/>
    <w:next w:val="1"/>
    <w:qFormat/>
    <w:uiPriority w:val="0"/>
  </w:style>
  <w:style w:type="paragraph" w:styleId="23">
    <w:name w:val="toc 4"/>
    <w:basedOn w:val="1"/>
    <w:next w:val="1"/>
    <w:qFormat/>
    <w:uiPriority w:val="0"/>
    <w:pPr>
      <w:ind w:left="1260" w:leftChars="600"/>
    </w:pPr>
  </w:style>
  <w:style w:type="paragraph" w:styleId="24">
    <w:name w:val="Subtitle"/>
    <w:qFormat/>
    <w:uiPriority w:val="0"/>
    <w:pPr>
      <w:bidi w:val="0"/>
      <w:adjustRightInd w:val="0"/>
      <w:jc w:val="center"/>
      <w:textAlignment w:val="center"/>
      <w:outlineLvl w:val="1"/>
    </w:pPr>
    <w:rPr>
      <w:rFonts w:ascii="汉仪旗黑-55简" w:hAnsi="汉仪旗黑-55简" w:eastAsia="汉仪旗黑-55简" w:cs="Times New Roman"/>
      <w:color w:val="262626" w:themeColor="text1" w:themeTint="D9"/>
      <w:kern w:val="28"/>
      <w:sz w:val="48"/>
      <w:szCs w:val="4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5">
    <w:name w:val="footnote text"/>
    <w:basedOn w:val="1"/>
    <w:qFormat/>
    <w:uiPriority w:val="0"/>
    <w:rPr>
      <w:sz w:val="18"/>
      <w:szCs w:val="18"/>
    </w:rPr>
  </w:style>
  <w:style w:type="paragraph" w:styleId="26">
    <w:name w:val="toc 2"/>
    <w:basedOn w:val="1"/>
    <w:next w:val="1"/>
    <w:qFormat/>
    <w:uiPriority w:val="0"/>
    <w:pPr>
      <w:ind w:left="420" w:leftChars="200"/>
    </w:pPr>
  </w:style>
  <w:style w:type="paragraph" w:styleId="27">
    <w:name w:val="Normal (Web)"/>
    <w:basedOn w:val="1"/>
    <w:qFormat/>
    <w:uiPriority w:val="99"/>
    <w:pPr>
      <w:ind w:firstLine="520"/>
    </w:pPr>
  </w:style>
  <w:style w:type="paragraph" w:styleId="28">
    <w:name w:val="Title"/>
    <w:qFormat/>
    <w:uiPriority w:val="10"/>
    <w:pPr>
      <w:pBdr>
        <w:top w:val="none" w:color="1A81EA" w:sz="0" w:space="1"/>
        <w:left w:val="none" w:color="1A81EA" w:sz="0" w:space="4"/>
        <w:bottom w:val="none" w:color="1A81EA" w:sz="0" w:space="1"/>
        <w:right w:val="none" w:color="1A81EA" w:sz="0" w:space="4"/>
      </w:pBdr>
      <w:shd w:val="clear" w:color="FFFFFF" w:themeColor="background1"/>
      <w:bidi w:val="0"/>
      <w:adjustRightInd w:val="0"/>
      <w:snapToGrid w:val="0"/>
      <w:jc w:val="center"/>
      <w:outlineLvl w:val="0"/>
    </w:pPr>
    <w:rPr>
      <w:rFonts w:ascii="汉仪旗黑-55简" w:hAnsi="汉仪旗黑-55简" w:eastAsia="汉仪旗黑-55简" w:cs="Times New Roman"/>
      <w:b/>
      <w:bCs/>
      <w:color w:val="0B5FD1"/>
      <w:sz w:val="60"/>
      <w:szCs w:val="60"/>
      <w:lang w:val="en-US" w:eastAsia="zh-CN" w:bidi="ar-SA"/>
    </w:rPr>
  </w:style>
  <w:style w:type="paragraph" w:styleId="29">
    <w:name w:val="annotation subject"/>
    <w:basedOn w:val="12"/>
    <w:next w:val="12"/>
    <w:qFormat/>
    <w:uiPriority w:val="0"/>
    <w:rPr>
      <w:b/>
      <w:bCs/>
      <w:sz w:val="21"/>
      <w:szCs w:val="21"/>
    </w:rPr>
  </w:style>
  <w:style w:type="character" w:styleId="32">
    <w:name w:val="Strong"/>
    <w:basedOn w:val="31"/>
    <w:qFormat/>
    <w:uiPriority w:val="0"/>
    <w:rPr>
      <w:rFonts w:ascii="汉仪旗黑-55简" w:hAnsi="汉仪旗黑-55简" w:eastAsia="汉仪旗黑-55简" w:cs="Times New Roman"/>
      <w:b/>
      <w:bCs/>
      <w:color w:val="0B5FD1"/>
      <w:kern w:val="2"/>
      <w:sz w:val="26"/>
      <w:szCs w:val="26"/>
      <w:lang w:val="en-US" w:eastAsia="zh-CN" w:bidi="ar-SA"/>
    </w:rPr>
  </w:style>
  <w:style w:type="character" w:styleId="33">
    <w:name w:val="endnote reference"/>
    <w:basedOn w:val="31"/>
    <w:qFormat/>
    <w:uiPriority w:val="0"/>
    <w:rPr>
      <w:rFonts w:ascii="汉仪旗黑-55简" w:hAnsi="汉仪旗黑-55简" w:eastAsia="汉仪旗黑-55简" w:cs="Times New Roman"/>
      <w:color w:val="262626" w:themeColor="text1" w:themeTint="D9"/>
      <w:kern w:val="2"/>
      <w:sz w:val="26"/>
      <w:szCs w:val="26"/>
      <w:vertAlign w:val="superscript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4">
    <w:name w:val="page number"/>
    <w:basedOn w:val="31"/>
    <w:qFormat/>
    <w:uiPriority w:val="0"/>
    <w:rPr>
      <w:rFonts w:ascii="汉仪旗黑-55简" w:hAnsi="汉仪旗黑-55简" w:eastAsia="汉仪旗黑-55简" w:cs="Times New Roman"/>
      <w:color w:val="3F3F3F"/>
      <w:kern w:val="2"/>
      <w:sz w:val="18"/>
      <w:szCs w:val="18"/>
      <w:lang w:val="en-US" w:eastAsia="zh-CN" w:bidi="ar-SA"/>
    </w:rPr>
  </w:style>
  <w:style w:type="character" w:styleId="35">
    <w:name w:val="FollowedHyperlink"/>
    <w:basedOn w:val="31"/>
    <w:qFormat/>
    <w:uiPriority w:val="0"/>
    <w:rPr>
      <w:rFonts w:ascii="汉仪旗黑-55简" w:hAnsi="汉仪旗黑-55简" w:eastAsia="汉仪旗黑-55简" w:cs="Times New Roman"/>
      <w:color w:val="800080"/>
      <w:kern w:val="2"/>
      <w:sz w:val="26"/>
      <w:szCs w:val="26"/>
      <w:u w:val="single"/>
      <w:lang w:val="en-US" w:eastAsia="zh-CN" w:bidi="ar-SA"/>
    </w:rPr>
  </w:style>
  <w:style w:type="character" w:styleId="36">
    <w:name w:val="Emphasis"/>
    <w:basedOn w:val="31"/>
    <w:qFormat/>
    <w:uiPriority w:val="0"/>
    <w:rPr>
      <w:rFonts w:ascii="汉仪旗黑-55简" w:hAnsi="汉仪旗黑-55简" w:eastAsia="汉仪旗黑-55简" w:cs="Times New Roman"/>
      <w:color w:val="FFFFFF" w:themeColor="background1"/>
      <w:kern w:val="2"/>
      <w:sz w:val="26"/>
      <w:szCs w:val="26"/>
      <w:shd w:val="clear" w:color="FFFFFF" w:fill="0B5FD1"/>
      <w:lang w:val="en-US" w:eastAsia="zh-CN" w:bidi="ar-SA"/>
      <w14:textFill>
        <w14:solidFill>
          <w14:schemeClr w14:val="bg1"/>
        </w14:solidFill>
      </w14:textFill>
    </w:rPr>
  </w:style>
  <w:style w:type="character" w:styleId="37">
    <w:name w:val="Hyperlink"/>
    <w:basedOn w:val="31"/>
    <w:qFormat/>
    <w:uiPriority w:val="0"/>
    <w:rPr>
      <w:rFonts w:ascii="汉仪旗黑-55简" w:hAnsi="汉仪旗黑-55简" w:eastAsia="汉仪旗黑-55简" w:cs="汉仪旗黑-55简"/>
      <w:color w:val="0000FF"/>
      <w:kern w:val="2"/>
      <w:sz w:val="26"/>
      <w:szCs w:val="26"/>
      <w:u w:val="single"/>
      <w:lang w:val="en-US" w:eastAsia="zh-CN" w:bidi="ar-SA"/>
    </w:rPr>
  </w:style>
  <w:style w:type="character" w:styleId="38">
    <w:name w:val="annotation reference"/>
    <w:basedOn w:val="31"/>
    <w:qFormat/>
    <w:uiPriority w:val="0"/>
    <w:rPr>
      <w:rFonts w:ascii="汉仪旗黑-55简" w:hAnsi="汉仪旗黑-55简" w:eastAsia="汉仪旗黑-55简" w:cs="Times New Roman"/>
      <w:color w:val="262626" w:themeColor="text1" w:themeTint="D9"/>
      <w:kern w:val="2"/>
      <w:sz w:val="21"/>
      <w:szCs w:val="21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9">
    <w:name w:val="footnote reference"/>
    <w:basedOn w:val="31"/>
    <w:qFormat/>
    <w:uiPriority w:val="0"/>
    <w:rPr>
      <w:rFonts w:ascii="汉仪旗黑-55简" w:hAnsi="汉仪旗黑-55简" w:eastAsia="汉仪旗黑-55简" w:cs="Times New Roman"/>
      <w:color w:val="262626" w:themeColor="text1" w:themeTint="D9"/>
      <w:kern w:val="2"/>
      <w:sz w:val="26"/>
      <w:szCs w:val="26"/>
      <w:vertAlign w:val="superscript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目录标题"/>
    <w:qFormat/>
    <w:uiPriority w:val="0"/>
    <w:pPr>
      <w:bidi w:val="0"/>
      <w:adjustRightInd w:val="0"/>
      <w:jc w:val="center"/>
      <w:textAlignment w:val="center"/>
    </w:pPr>
    <w:rPr>
      <w:rFonts w:ascii="汉仪旗黑-55简" w:hAnsi="汉仪旗黑-55简" w:eastAsia="汉仪旗黑-55简" w:cs="Times New Roman"/>
      <w:b/>
      <w:bCs/>
      <w:color w:val="262626" w:themeColor="text1" w:themeTint="D9"/>
      <w:sz w:val="36"/>
      <w:szCs w:val="36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1">
    <w:name w:val="摘要"/>
    <w:basedOn w:val="1"/>
    <w:qFormat/>
    <w:uiPriority w:val="0"/>
    <w:pPr>
      <w:ind w:firstLine="0"/>
    </w:pPr>
    <w:rPr>
      <w:b/>
      <w:bCs/>
    </w:rPr>
  </w:style>
  <w:style w:type="paragraph" w:customStyle="1" w:styleId="42">
    <w:name w:val="关键词"/>
    <w:basedOn w:val="1"/>
    <w:qFormat/>
    <w:uiPriority w:val="0"/>
    <w:pPr>
      <w:ind w:firstLine="0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147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2025-02-27T04:08:00Z</dcterms:created>
  <dc:creator>WPS_1664800949</dc:creator>
  <cp:lastModifiedBy>WPS_1664800949</cp:lastModifiedBy>
  <dcterms:modified xsi:type="dcterms:W3CDTF">2025-02-27T06:36:51Z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CDB563A2611E48DBA77E60B02C528F6A_11</vt:lpwstr>
  </property>
  <property fmtid="{D5CDD505-2E9C-101B-9397-08002B2CF9AE}" pid="4" name="KSOTemplateDocerSaveRecord">
    <vt:lpwstr>eyJoZGlkIjoiOWI2YjY2YTNmYmJmZTFhMDM5Y2RmNDU2YzcxODY1ZTAiLCJ1c2VySWQiOiIxNDE2MDY1ODY5In0=</vt:lpwstr>
  </property>
</Properties>
</file>