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9944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450" w:lineRule="atLeast"/>
        <w:ind w:leftChars="0" w:right="0" w:rightChars="0"/>
        <w:jc w:val="center"/>
        <w:rPr>
          <w:rFonts w:hint="eastAsia" w:ascii="微软雅黑" w:hAnsi="微软雅黑" w:eastAsia="微软雅黑" w:cs="微软雅黑"/>
          <w:color w:val="C00000"/>
          <w:sz w:val="40"/>
          <w:szCs w:val="40"/>
          <w:lang w:eastAsia="zh-CN"/>
        </w:rPr>
      </w:pPr>
      <w:r>
        <w:rPr>
          <w:rFonts w:hint="eastAsia" w:cs="微软雅黑"/>
          <w:i w:val="0"/>
          <w:iCs w:val="0"/>
          <w:caps w:val="0"/>
          <w:color w:val="C00000"/>
          <w:spacing w:val="0"/>
          <w:sz w:val="40"/>
          <w:szCs w:val="40"/>
          <w:shd w:val="clear" w:fill="FFFFFF"/>
          <w:lang w:val="en-US" w:eastAsia="zh-CN"/>
        </w:rPr>
        <w:t>2025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00000"/>
          <w:spacing w:val="0"/>
          <w:sz w:val="40"/>
          <w:szCs w:val="40"/>
          <w:shd w:val="clear" w:fill="FFFFFF"/>
        </w:rPr>
        <w:t>精细化运营之</w:t>
      </w:r>
      <w:r>
        <w:rPr>
          <w:rFonts w:hint="eastAsia" w:cs="微软雅黑"/>
          <w:i w:val="0"/>
          <w:iCs w:val="0"/>
          <w:caps w:val="0"/>
          <w:color w:val="C00000"/>
          <w:spacing w:val="0"/>
          <w:sz w:val="40"/>
          <w:szCs w:val="40"/>
          <w:shd w:val="clear" w:fill="FFFFFF"/>
          <w:lang w:val="en-US" w:eastAsia="zh-CN"/>
        </w:rPr>
        <w:t>Listing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00000"/>
          <w:spacing w:val="0"/>
          <w:sz w:val="40"/>
          <w:szCs w:val="40"/>
          <w:shd w:val="clear" w:fill="FFFFFF"/>
        </w:rPr>
        <w:t>转化率优化</w:t>
      </w:r>
      <w:r>
        <w:rPr>
          <w:rFonts w:hint="eastAsia" w:cs="微软雅黑"/>
          <w:i w:val="0"/>
          <w:iCs w:val="0"/>
          <w:caps w:val="0"/>
          <w:color w:val="C00000"/>
          <w:spacing w:val="0"/>
          <w:sz w:val="40"/>
          <w:szCs w:val="40"/>
          <w:shd w:val="clear" w:fill="FFFFFF"/>
          <w:lang w:eastAsia="zh-CN"/>
        </w:rPr>
        <w:t>指南</w:t>
      </w:r>
    </w:p>
    <w:p w14:paraId="02B5C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23422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A39D1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点击率的优化是基于买家在搜索端是否会进入我们的链接。同理，转化率的优化，也就是：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kern w:val="0"/>
          <w:sz w:val="21"/>
          <w:szCs w:val="21"/>
          <w:shd w:val="clear" w:fill="FFFF00"/>
          <w:lang w:val="en-US" w:eastAsia="zh-CN" w:bidi="ar"/>
        </w:rPr>
        <w:t>顾客看到的维度，都是影响顾客下单的因素，这也是一个综合因素的结果。</w:t>
      </w:r>
      <w:r>
        <w:rPr>
          <w:rStyle w:val="9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本文更多的是提供不同维度的思考。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                                                                         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8"/>
          <w:rFonts w:hint="eastAsia"/>
          <w:lang w:val="en-US" w:eastAsia="zh-CN"/>
        </w:rPr>
        <w:t>一. 自然维度优化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要点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：主图，A+，文案，评分，价格等等这些主要影响转化的因素，另外还有一些其它因素 QA，相关视频，Amazon Post，链接竞品的竞争力，配送时间，Promotion 也是构成影响转化的维度。大方面我们做好了，小方面也做的更好，转化的可能性就会多一点。</w:t>
      </w:r>
    </w:p>
    <w:p w14:paraId="5C8635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E916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核心因素：</w:t>
      </w:r>
    </w:p>
    <w:p w14:paraId="7B9379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主图：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高质量、吸引人的主图是吸引买家点击的第一步。</w:t>
      </w:r>
    </w:p>
    <w:p w14:paraId="5D7B45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A+页面：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优化的A+页面可以提升产品的展示效果，增加买家的信任度。</w:t>
      </w:r>
    </w:p>
    <w:p w14:paraId="032CF8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文案：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清晰、有吸引力的文案能够更好地传达产品价值。</w:t>
      </w:r>
    </w:p>
    <w:p w14:paraId="0A16A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评分：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高评分和正面评价会增强买家的购买意愿。</w:t>
      </w:r>
    </w:p>
    <w:p w14:paraId="1E5A90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价格：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合理的价格策略能够提升产品的竞争力。</w:t>
      </w:r>
    </w:p>
    <w:p w14:paraId="2DD2E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7BF4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其他影响因素：</w:t>
      </w:r>
    </w:p>
    <w:p w14:paraId="2593B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QA（问答）：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及时、清晰地回答买家问题，可以减少买家疑虑，提升转化率。</w:t>
      </w:r>
    </w:p>
    <w:p w14:paraId="14BAF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相关视频：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视频内容可以更直观地展示产品特点，增加买家兴趣。</w:t>
      </w:r>
    </w:p>
    <w:p w14:paraId="4B9DF1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Amazon Post：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通过亚马逊帖子分享产品信息和促销活动，吸引更多潜在买家。</w:t>
      </w:r>
    </w:p>
    <w:p w14:paraId="12713D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竞品链接：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分析竞品的竞争力，找到自身产品的优势和差异化。</w:t>
      </w:r>
    </w:p>
    <w:p w14:paraId="0252F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配送时间：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快速的配送服务可以提升买家体验，增加购买意愿。</w:t>
      </w:r>
    </w:p>
    <w:p w14:paraId="1031E1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促销活动（Promotion）：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通过限时折扣、优惠券等方式吸引买家购买。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几个细节点注意下：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1. 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PC端辅图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（顾客只能看到缩略图，缩略图展示能力具备吸引），辅助图片选择对比可以结合Amazon Post 测试效果。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kern w:val="0"/>
          <w:sz w:val="21"/>
          <w:szCs w:val="21"/>
          <w:shd w:val="clear" w:fill="FFFF00"/>
          <w:lang w:val="en-US" w:eastAsia="zh-CN" w:bidi="ar"/>
        </w:rPr>
        <w:t>仅从吸引眼球的角度来讲，主图和附图差异化很大，更容易吸引买家的注意力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13A1C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457700" cy="38957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2. List price下划线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：亚马逊会员看到的是直接折后的价格，秒杀也是基于list price显示折扣。也就是说如果能做一个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高折扣的下划线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，对于转化是很有帮助的。特别是在做秒杀的时候，显示秒杀的折扣+产品售价针对list price的折扣，对于买家来说吸引力是很高的。</w:t>
      </w:r>
    </w:p>
    <w:p w14:paraId="52DD2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Style w:val="94"/>
          <w:rFonts w:hint="eastAsia" w:ascii="微软雅黑" w:hAnsi="微软雅黑" w:eastAsia="微软雅黑" w:cs="微软雅黑"/>
          <w:i/>
          <w:iCs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067175" cy="26765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rcRect b="3095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3. 包邮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：超过$35包邮。比如价格在$35左右，不要设置为$34.99。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4. New model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要设置，这个可以防止别人蹭流量。（SD广告防不了）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991100" cy="3028950"/>
            <wp:effectExtent l="0" t="0" r="0" b="0"/>
            <wp:docPr id="2" name="图片 1" descr="https://assert.wearesellers.com/questions/20240305/c39048626c97477d5c783f7ffbb3ad59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ttps://assert.wearesellers.com/questions/20240305/c39048626c97477d5c783f7ffbb3ad5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5. 相关质保政策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：第一点，卖家可以在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卖点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上，注明可以提供相关质保服务。第二点，基于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平台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的维度。如果有Free return标记，买家可以免费退货（和类目有关系）。以及左下角的“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Returns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”里面的政策，也会影响买家的退换货，这个和类目，以及产品是否是危险品等因素有关。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4"/>
          <w:rFonts w:hint="eastAsia" w:ascii="微软雅黑" w:hAnsi="微软雅黑" w:eastAsia="微软雅黑" w:cs="微软雅黑"/>
          <w:i/>
          <w:iCs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官方原文：</w:t>
      </w:r>
    </w:p>
    <w:p w14:paraId="7532F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94"/>
          <w:rFonts w:hint="eastAsia" w:ascii="微软雅黑" w:hAnsi="微软雅黑" w:eastAsia="微软雅黑" w:cs="微软雅黑"/>
          <w:i/>
          <w:iCs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&gt;&gt;&gt;</w:t>
      </w:r>
      <w:r>
        <w:rPr>
          <w:rStyle w:val="94"/>
          <w:rFonts w:hint="eastAsia" w:ascii="微软雅黑" w:hAnsi="微软雅黑" w:eastAsia="微软雅黑" w:cs="微软雅黑"/>
          <w:i/>
          <w:iCs/>
          <w:caps w:val="0"/>
          <w:color w:val="000000" w:themeColor="text1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94"/>
          <w:rFonts w:hint="eastAsia" w:ascii="微软雅黑" w:hAnsi="微软雅黑" w:eastAsia="微软雅黑" w:cs="微软雅黑"/>
          <w:i/>
          <w:iCs/>
          <w:caps w:val="0"/>
          <w:color w:val="000000" w:themeColor="text1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"https://www.amazon.com/gp/help/customer/display.html?nodeId=GKM69DUUYKQWKWX7" \t "https://www.wearesellers.com/question/_blank" </w:instrText>
      </w:r>
      <w:r>
        <w:rPr>
          <w:rStyle w:val="94"/>
          <w:rFonts w:hint="eastAsia" w:ascii="微软雅黑" w:hAnsi="微软雅黑" w:eastAsia="微软雅黑" w:cs="微软雅黑"/>
          <w:i/>
          <w:iCs/>
          <w:caps w:val="0"/>
          <w:color w:val="000000" w:themeColor="text1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5"/>
          <w:rFonts w:hint="eastAsia" w:ascii="微软雅黑" w:hAnsi="微软雅黑" w:eastAsia="微软雅黑" w:cs="微软雅黑"/>
          <w:i/>
          <w:iCs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  <w:t>https://www.amazon.com/gp/help/customer/display.html?nodeId=GKM69DUUYKQWKWX7</w:t>
      </w:r>
      <w:r>
        <w:rPr>
          <w:rStyle w:val="94"/>
          <w:rFonts w:hint="eastAsia" w:ascii="微软雅黑" w:hAnsi="微软雅黑" w:eastAsia="微软雅黑" w:cs="微软雅黑"/>
          <w:i/>
          <w:iCs/>
          <w:caps w:val="0"/>
          <w:color w:val="000000" w:themeColor="text1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6. 根据买家需求拆分主图视频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。做综合视频一个问题就是时间太长，以及内容分散。结合后台主图视频数据，以及SBV的一些数据来看，买家一般不会完整看完整个视频。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00000"/>
          <w:spacing w:val="0"/>
          <w:kern w:val="0"/>
          <w:sz w:val="21"/>
          <w:szCs w:val="21"/>
          <w:shd w:val="clear" w:fill="FFFF00"/>
          <w:lang w:val="en-US" w:eastAsia="zh-CN" w:bidi="ar"/>
        </w:rPr>
        <w:t>这个建议可以结合产品和买家的需求，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kern w:val="0"/>
          <w:sz w:val="21"/>
          <w:szCs w:val="21"/>
          <w:shd w:val="clear" w:fill="FFFF00"/>
          <w:lang w:val="en-US" w:eastAsia="zh-CN" w:bidi="ar"/>
        </w:rPr>
        <w:t>针对功能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00000"/>
          <w:spacing w:val="0"/>
          <w:kern w:val="0"/>
          <w:sz w:val="21"/>
          <w:szCs w:val="21"/>
          <w:shd w:val="clear" w:fill="FFFF00"/>
          <w:lang w:val="en-US" w:eastAsia="zh-CN" w:bidi="ar"/>
        </w:rPr>
        <w:t>，或者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kern w:val="0"/>
          <w:sz w:val="21"/>
          <w:szCs w:val="21"/>
          <w:shd w:val="clear" w:fill="FFFF00"/>
          <w:lang w:val="en-US" w:eastAsia="zh-CN" w:bidi="ar"/>
        </w:rPr>
        <w:t>特定场景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00000"/>
          <w:spacing w:val="0"/>
          <w:kern w:val="0"/>
          <w:sz w:val="21"/>
          <w:szCs w:val="21"/>
          <w:shd w:val="clear" w:fill="FFFF00"/>
          <w:lang w:val="en-US" w:eastAsia="zh-CN" w:bidi="ar"/>
        </w:rPr>
        <w:t>去做单独专门的视频。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买家如果需求的是“功能”，刚好在视频中得到完全展示，那么转化的概率就会提高。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4114165" cy="2348865"/>
            <wp:effectExtent l="0" t="0" r="635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7. 配送时效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。可以结合ABA，来分析配送时效对你链接的影响。以及和竞品的配送时效做一个横向对比，如果竞品的时效远快于你的，需要警惕。主动的干预动作措施有：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多目的计划，大件发美东，亚马逊推荐仓库，分批发货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8. Virtual Bundle虚拟捆绑促销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。给买家提供多一个互补的选择（PS：bundle产品可以做SB广告）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2915920"/>
            <wp:effectExtent l="0" t="0" r="0" b="0"/>
            <wp:docPr id="5" name="图片 2" descr="https://assert.wearesellers.com/questions/20240305/b5c3c7bbccc451baa933931b0b6074eb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https://assert.wearesellers.com/questions/20240305/b5c3c7bbccc451baa933931b0b6074eb.png"/>
                    <pic:cNvPicPr>
                      <a:picLocks noChangeAspect="1"/>
                    </pic:cNvPicPr>
                  </pic:nvPicPr>
                  <pic:blipFill>
                    <a:blip r:embed="rId14"/>
                    <a:srcRect b="102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                                                                            </w:t>
      </w:r>
    </w:p>
    <w:p w14:paraId="779062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jc w:val="left"/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9.</w:t>
      </w:r>
      <w:r>
        <w:rPr>
          <w:rStyle w:val="90"/>
          <w:rFonts w:hint="eastAsia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买家搜索问题栏目</w:t>
      </w:r>
    </w:p>
    <w:p w14:paraId="0D3F21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现在卖家提问的QA板块已经被隐藏，现在卖家只有通过高级A+的QA板块进行自问自答，针对新版QA优化有以下几个方向：</w:t>
      </w:r>
    </w:p>
    <w:p w14:paraId="6251F2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. 了解顾客的需求（顾客最关心的点是什么？），对常见差评点进行针对性问答。</w:t>
      </w:r>
    </w:p>
    <w:p w14:paraId="43DB3C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. 配合QA完善listing文案，充分把产品的优势点写上去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. 在QA板块进行埋词以加强Listing的关键词收录</w:t>
      </w:r>
    </w:p>
    <w:p w14:paraId="1BDA01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10. 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功能属性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，亚马逊会有这个功能对比的模块。如下图假设买家对于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产品功能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有很高的要求，如果这里你的功能表现很差，那么买家就不会购买。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035550" cy="2939415"/>
            <wp:effectExtent l="0" t="0" r="12700" b="133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10. 评价Review优化技巧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A. 置顶优质review，踩低负面review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B. 找top reviewer测评（ review内容更有权威性）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C. Review多上视频和图片（不建议主页放太多视频）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D. 适当引用4星review（评价内容需要全是正面的）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E. 适当嵌入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引导性review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（“Customers say”模块，针对亚马逊分类的特点，嵌入相关的描述，比如是评论中嵌入关于Brightness的描述）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F. Review顶端显示的图片，避免有差评图片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G. 维护好review的星级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H. 产品前期注重review的“质”，后期注重review的“量”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I.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定期分析好评和差评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kern w:val="0"/>
          <w:sz w:val="21"/>
          <w:szCs w:val="21"/>
          <w:shd w:val="clear" w:fill="FFFF00"/>
          <w:lang w:val="en-US" w:eastAsia="zh-CN" w:bidi="ar"/>
        </w:rPr>
        <w:t>差评更多的是产品的痛点，产品开发或者产品运营中可以想办法规避。但不要忽略好评，顾客购买一个产品总是因为好评，而不是差评。结合差评和好评的内容应用于运营工作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（注：分析数据的时候，要注意保证数据基数是足够的）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bookmarkStart w:id="0" w:name="_GoBack"/>
      <w:r>
        <w:drawing>
          <wp:inline distT="0" distB="0" distL="114300" distR="114300">
            <wp:extent cx="5265420" cy="3126740"/>
            <wp:effectExtent l="0" t="0" r="11430" b="165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8"/>
          <w:rFonts w:hint="eastAsia"/>
          <w:lang w:val="en-US" w:eastAsia="zh-CN"/>
        </w:rPr>
        <w:t> 二. 广告维度优化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打精准词，打转化高的词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。提高转化高的词的竞价/降低暂定转化比较低的词（简单来说就是把钱投资在更能为我们带来效益的点上）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2. 否词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。假设投放的关键词产生10个搜索词，9个没有转化，那我们把这9个没转化的词否定掉了，剩下都是转化的关键词，转化率就会高一点。（不是说要否定所有的词，只是一个思考方向）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3. 提高关键词和链接的匹配程度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。广告投放词，和文案的关键词对应上，和listing的属性相关。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4. 竞价策略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。广告位置浮动，匹配类型，广告模式等等这些都是可以影响广告转化的因素。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5. 广告位置的防御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。竞品的广告位是一个很容易让买家跳出的因素。如下图展示的广告位， 对于我们来说，它们都是属于干扰买家下单的“噪音”，显示的竞品越强，买家流失率越高。</w:t>
      </w:r>
    </w:p>
    <w:p w14:paraId="2E3D65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jc w:val="left"/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对我们来说，我们可以做什么？</w:t>
      </w:r>
    </w:p>
    <w:p w14:paraId="7ECE34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" w:lineRule="atLeast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A. 注意自己产品和显示竞品可视化角度的对比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。图片、价格、标题、折扣，评论是可以干预的因素，看是否有优化对比的空间。其中评论是短期内无法影响的因素。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B. 多展示一个自己的产品，就少一个竞品和你抢占蛋糕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。如果公司在该类目有多个链接的，可以做SD、SB和SP配合做防御（另一个角度，也是一种流量闭环）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single"/>
          <w:shd w:val="clear" w:fill="FFFFFF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374265" cy="2992755"/>
            <wp:effectExtent l="0" t="0" r="6985" b="17145"/>
            <wp:docPr id="7" name="图片 6" descr="https://assert.wearesellers.com/questions/20240305/b7184ae3ae8c42c6fbfb7a7c66747617.jp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https://assert.wearesellers.com/questions/20240305/b7184ae3ae8c42c6fbfb7a7c66747617.jp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2992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265420" cy="3213735"/>
            <wp:effectExtent l="0" t="0" r="1143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643380"/>
            <wp:effectExtent l="0" t="0" r="9525" b="139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543050"/>
            <wp:effectExtent l="0" t="0" r="825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这点需要注意，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广告侧重的是一个流量工具，只是我们可以精细广告的流量源来提高广告的转化。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关于优化文案的小技巧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：参考大卖，可以通过品牌分析功能去选择要参考的竞品文案，通过搜核心关键词，看下</w:t>
      </w:r>
      <w:r>
        <w:rPr>
          <w:rStyle w:val="9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哪个Asin点击共享最高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，哪个asin转化分享更高就是值得去我们去参考的。（因为这是顾客的选择，顾客所认可的Asin）</w:t>
      </w:r>
    </w:p>
    <w:p w14:paraId="0F628D6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44A83">
    <w:pPr>
      <w:pStyle w:val="55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5133975</wp:posOffset>
              </wp:positionH>
              <wp:positionV relativeFrom="paragraph">
                <wp:posOffset>-133350</wp:posOffset>
              </wp:positionV>
              <wp:extent cx="1828800" cy="1828800"/>
              <wp:effectExtent l="0" t="0" r="0" b="0"/>
              <wp:wrapNone/>
              <wp:docPr id="6" name="文本框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1D6FD">
                          <w:pPr>
                            <w:pStyle w:val="55"/>
                            <w:ind w:firstLine="420"/>
                            <w:rPr>
                              <w:rFonts w:cs="微软雅黑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0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4.25pt;margin-top:-10.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C4h202AAAAAwBAAAPAAAAAAAAAAEAIAAAACIAAABkcnMvZG93bnJldi54bWxQSwECFAAU&#10;AAAACACHTuJAJtVacyoCAABVBAAADgAAAAAAAAABACAAAAAn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E1D6FD">
                    <w:pPr>
                      <w:pStyle w:val="55"/>
                      <w:ind w:firstLine="420"/>
                      <w:rPr>
                        <w:rFonts w:cs="微软雅黑"/>
                        <w:sz w:val="21"/>
                        <w:szCs w:val="21"/>
                      </w:rPr>
                    </w:pPr>
                    <w:r>
                      <w:rPr>
                        <w:rFonts w:hint="eastAsia" w:cs="微软雅黑"/>
                        <w:sz w:val="21"/>
                        <w:szCs w:val="21"/>
                      </w:rPr>
                      <w:t>0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-1136650</wp:posOffset>
              </wp:positionH>
              <wp:positionV relativeFrom="paragraph">
                <wp:posOffset>426085</wp:posOffset>
              </wp:positionV>
              <wp:extent cx="7544435" cy="470535"/>
              <wp:effectExtent l="0" t="0" r="18415" b="5715"/>
              <wp:wrapNone/>
              <wp:docPr id="19" name="任意多边形: 形状 10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4435" cy="470798"/>
                      </a:xfrm>
                      <a:custGeom>
                        <a:avLst/>
                        <a:gdLst>
                          <a:gd name="connsiteX0" fmla="*/ 0 w 7544435"/>
                          <a:gd name="connsiteY0" fmla="*/ 470798 h 470798"/>
                          <a:gd name="connsiteX1" fmla="*/ 7544435 w 7544435"/>
                          <a:gd name="connsiteY1" fmla="*/ 470799 h 470798"/>
                          <a:gd name="connsiteX2" fmla="*/ 7544435 w 7544435"/>
                          <a:gd name="connsiteY2" fmla="*/ 362872 h 470798"/>
                          <a:gd name="connsiteX3" fmla="*/ 5448756 w 7544435"/>
                          <a:gd name="connsiteY3" fmla="*/ 33634 h 470798"/>
                          <a:gd name="connsiteX4" fmla="*/ 2990969 w 7544435"/>
                          <a:gd name="connsiteY4" fmla="*/ 118476 h 470798"/>
                          <a:gd name="connsiteX5" fmla="*/ 2667231 w 7544435"/>
                          <a:gd name="connsiteY5" fmla="*/ 153974 h 470798"/>
                          <a:gd name="connsiteX6" fmla="*/ 0 w 7544435"/>
                          <a:gd name="connsiteY6" fmla="*/ 115971 h 470798"/>
                          <a:gd name="connsiteX7" fmla="*/ 0 w 7544435"/>
                          <a:gd name="connsiteY7" fmla="*/ 470798 h 47079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44435" h="470798">
                            <a:moveTo>
                              <a:pt x="0" y="470798"/>
                            </a:moveTo>
                            <a:lnTo>
                              <a:pt x="7544435" y="470799"/>
                            </a:lnTo>
                            <a:lnTo>
                              <a:pt x="7544435" y="362872"/>
                            </a:lnTo>
                            <a:cubicBezTo>
                              <a:pt x="6981354" y="185590"/>
                              <a:pt x="6282790" y="75845"/>
                              <a:pt x="5448756" y="33634"/>
                            </a:cubicBezTo>
                            <a:cubicBezTo>
                              <a:pt x="4293887" y="-24814"/>
                              <a:pt x="4190522" y="-13446"/>
                              <a:pt x="2990969" y="118476"/>
                            </a:cubicBezTo>
                            <a:cubicBezTo>
                              <a:pt x="2891078" y="129464"/>
                              <a:pt x="2783567" y="141286"/>
                              <a:pt x="2667231" y="153974"/>
                            </a:cubicBezTo>
                            <a:cubicBezTo>
                              <a:pt x="1658318" y="264002"/>
                              <a:pt x="769237" y="251334"/>
                              <a:pt x="0" y="115971"/>
                            </a:cubicBezTo>
                            <a:lnTo>
                              <a:pt x="0" y="470798"/>
                            </a:lnTo>
                            <a:close/>
                          </a:path>
                        </a:pathLst>
                      </a:custGeom>
                      <a:solidFill>
                        <a:srgbClr val="035FD0"/>
                      </a:solidFill>
                      <a:ln w="1267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10" o:spid="_x0000_s1026" o:spt="100" style="position:absolute;left:0pt;margin-left:-89.5pt;margin-top:33.55pt;height:37.05pt;width:594.05pt;z-index:251662336;v-text-anchor:middle;mso-width-relative:page;mso-height-relative:page;" fillcolor="#035FD0" filled="t" stroked="f" coordsize="7544435,470798" o:gfxdata="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CqWL/c3AAAAAwBAAAPAAAAAAAAAAEAIAAAACIAAABk&#10;cnMvZG93bnJldi54bWxQSwECFAAUAAAACACHTuJABC61cXUEAADnDAAADgAAAAAAAAABACAAAAAr&#10;AQAAZHJzL2Uyb0RvYy54bWxQSwUGAAAAAAYABgBZAQAAEggAAAAA&#10;" path="m0,470798l7544435,470799,7544435,362872c6981354,185590,6282790,75845,5448756,33634c4293887,-24814,4190522,-13446,2990969,118476c2891078,129464,2783567,141286,2667231,153974c1658318,264002,769237,251334,0,115971l0,470798xe">
              <v:path o:connectlocs="0,470798;7544435,470799;7544435,362872;5448756,33634;2990969,118476;2667231,153974;0,115971;0,470798" o:connectangles="0,0,0,0,0,0,0,0"/>
              <v:fill on="t" focussize="0,0"/>
              <v:stroke on="f" weight="0.998346456692913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-1140460</wp:posOffset>
              </wp:positionH>
              <wp:positionV relativeFrom="paragraph">
                <wp:posOffset>348615</wp:posOffset>
              </wp:positionV>
              <wp:extent cx="2828290" cy="294640"/>
              <wp:effectExtent l="0" t="0" r="10160" b="10160"/>
              <wp:wrapNone/>
              <wp:docPr id="20" name="任意多边形: 形状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8290" cy="294640"/>
                      </a:xfrm>
                      <a:custGeom>
                        <a:avLst/>
                        <a:gdLst>
                          <a:gd name="connsiteX0" fmla="*/ 0 w 2828312"/>
                          <a:gd name="connsiteY0" fmla="*/ 162546 h 294931"/>
                          <a:gd name="connsiteX1" fmla="*/ 974408 w 2828312"/>
                          <a:gd name="connsiteY1" fmla="*/ 273078 h 294931"/>
                          <a:gd name="connsiteX2" fmla="*/ 2828313 w 2828312"/>
                          <a:gd name="connsiteY2" fmla="*/ 182052 h 294931"/>
                          <a:gd name="connsiteX3" fmla="*/ 1398338 w 2828312"/>
                          <a:gd name="connsiteY3" fmla="*/ 221063 h 294931"/>
                          <a:gd name="connsiteX4" fmla="*/ 0 w 2828312"/>
                          <a:gd name="connsiteY4" fmla="*/ 0 h 294931"/>
                          <a:gd name="connsiteX5" fmla="*/ 0 w 2828312"/>
                          <a:gd name="connsiteY5" fmla="*/ 162546 h 29493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2828312" h="294931">
                            <a:moveTo>
                              <a:pt x="0" y="162546"/>
                            </a:moveTo>
                            <a:cubicBezTo>
                              <a:pt x="12655" y="188554"/>
                              <a:pt x="337458" y="225397"/>
                              <a:pt x="974408" y="273078"/>
                            </a:cubicBezTo>
                            <a:cubicBezTo>
                              <a:pt x="1611354" y="320758"/>
                              <a:pt x="2229331" y="290415"/>
                              <a:pt x="2828313" y="182052"/>
                            </a:cubicBezTo>
                            <a:cubicBezTo>
                              <a:pt x="2393841" y="225397"/>
                              <a:pt x="1917178" y="238401"/>
                              <a:pt x="1398338" y="221063"/>
                            </a:cubicBezTo>
                            <a:cubicBezTo>
                              <a:pt x="879498" y="203725"/>
                              <a:pt x="413385" y="130037"/>
                              <a:pt x="0" y="0"/>
                            </a:cubicBezTo>
                            <a:lnTo>
                              <a:pt x="0" y="16254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262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6" o:spid="_x0000_s1026" o:spt="100" style="position:absolute;left:0pt;margin-left:-89.8pt;margin-top:27.45pt;height:23.2pt;width:222.7pt;z-index:251660288;v-text-anchor:middle;mso-width-relative:page;mso-height-relative:page;" fillcolor="#D8D8D8" filled="t" stroked="f" coordsize="2828312,294931" o:gfxdata="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D/ukNDWAAAACwEAAA8AAAAAAAAAAQAgAAAAIgAAAGRycy9kb3ducmV2LnhtbFBL&#10;AQIUABQAAAAIAIdO4kD0p0F2MgQAADELAAAOAAAAAAAAAAEAIAAAACUBAABkcnMvZTJvRG9jLnht&#10;bFBLBQYAAAAABgAGAFkBAADJBwAAAAA=&#10;" path="m0,162546c12655,188554,337458,225397,974408,273078c1611354,320758,2229331,290415,2828313,182052c2393841,225397,1917178,238401,1398338,221063c879498,203725,413385,130037,0,0l0,162546xe">
              <v:path o:connectlocs="0,162385;974400,272808;2828290,181872;1398327,220844;0,0;0,162385" o:connectangles="0,0,0,0,0,0"/>
              <v:fill on="t" focussize="0,0"/>
              <v:stroke on="f" weight="0.994409448818898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2488565</wp:posOffset>
              </wp:positionH>
              <wp:positionV relativeFrom="paragraph">
                <wp:posOffset>294640</wp:posOffset>
              </wp:positionV>
              <wp:extent cx="3925570" cy="461010"/>
              <wp:effectExtent l="0" t="0" r="17780" b="15240"/>
              <wp:wrapNone/>
              <wp:docPr id="10" name="任意多边形: 形状 9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5570" cy="461010"/>
                      </a:xfrm>
                      <a:custGeom>
                        <a:avLst/>
                        <a:gdLst>
                          <a:gd name="connsiteX0" fmla="*/ 0 w 3925774"/>
                          <a:gd name="connsiteY0" fmla="*/ 144018 h 461445"/>
                          <a:gd name="connsiteX1" fmla="*/ 2054421 w 3925774"/>
                          <a:gd name="connsiteY1" fmla="*/ 130792 h 461445"/>
                          <a:gd name="connsiteX2" fmla="*/ 3925775 w 3925774"/>
                          <a:gd name="connsiteY2" fmla="*/ 461446 h 461445"/>
                          <a:gd name="connsiteX3" fmla="*/ 3925775 w 3925774"/>
                          <a:gd name="connsiteY3" fmla="*/ 256440 h 461445"/>
                          <a:gd name="connsiteX4" fmla="*/ 2488358 w 3925774"/>
                          <a:gd name="connsiteY4" fmla="*/ 11757 h 461445"/>
                          <a:gd name="connsiteX5" fmla="*/ 0 w 3925774"/>
                          <a:gd name="connsiteY5" fmla="*/ 144018 h 46144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3925774" h="461445">
                            <a:moveTo>
                              <a:pt x="0" y="144018"/>
                            </a:moveTo>
                            <a:cubicBezTo>
                              <a:pt x="854314" y="99931"/>
                              <a:pt x="1539121" y="95523"/>
                              <a:pt x="2054421" y="130792"/>
                            </a:cubicBezTo>
                            <a:cubicBezTo>
                              <a:pt x="2569721" y="166062"/>
                              <a:pt x="3193506" y="276280"/>
                              <a:pt x="3925775" y="461446"/>
                            </a:cubicBezTo>
                            <a:lnTo>
                              <a:pt x="3925775" y="256440"/>
                            </a:lnTo>
                            <a:cubicBezTo>
                              <a:pt x="3528004" y="128588"/>
                              <a:pt x="3048856" y="47026"/>
                              <a:pt x="2488358" y="11757"/>
                            </a:cubicBezTo>
                            <a:cubicBezTo>
                              <a:pt x="1927861" y="-23513"/>
                              <a:pt x="1098403" y="20574"/>
                              <a:pt x="0" y="144018"/>
                            </a:cubicBez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3532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9" o:spid="_x0000_s1026" o:spt="100" style="position:absolute;left:0pt;margin-left:195.95pt;margin-top:23.2pt;height:36.3pt;width:309.1pt;z-index:251661312;v-text-anchor:middle;mso-width-relative:page;mso-height-relative:page;" fillcolor="#D8D8D8" filled="t" stroked="f" coordsize="3925774,461445" o:gfxdata="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GoM7bDZAAAACwEAAA8AAAAAAAAAAQAgAAAAIgAAAGRy&#10;cy9kb3ducmV2LnhtbFBLAQIUABQAAAAIAIdO4kALiGCqPgQAAEcLAAAOAAAAAAAAAAEAIAAAACgB&#10;AABkcnMvZTJvRG9jLnhtbFBLBQYAAAAABgAGAFkBAADYBwAAAAA=&#10;" path="m0,144018c854314,99931,1539121,95523,2054421,130792c2569721,166062,3193506,276280,3925775,461446l3925775,256440c3528004,128588,3048856,47026,2488358,11757c1927861,-23513,1098403,20574,0,144018xe">
              <v:path o:connectlocs="0,143882;2054314,130668;3925570,461010;3925570,256198;2488228,11745;0,143882" o:connectangles="0,0,0,0,0,0"/>
              <v:fill on="t" focussize="0,0"/>
              <v:stroke on="f" weight="1.06551181102362pt" joinstyle="miter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36" w:lineRule="auto"/>
        <w:ind w:firstLine="440"/>
      </w:pPr>
      <w:r>
        <w:separator/>
      </w:r>
    </w:p>
  </w:footnote>
  <w:footnote w:type="continuationSeparator" w:id="1">
    <w:p>
      <w:pPr>
        <w:spacing w:line="336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443EE">
    <w:pPr>
      <w:pStyle w:val="57"/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-1129665</wp:posOffset>
          </wp:positionH>
          <wp:positionV relativeFrom="page">
            <wp:posOffset>5080</wp:posOffset>
          </wp:positionV>
          <wp:extent cx="7552055" cy="189865"/>
          <wp:effectExtent l="0" t="0" r="10795" b="635"/>
          <wp:wrapNone/>
          <wp:docPr id="1" name="图片 1" descr="矩形 85"/>
          <wp:cNvGraphicFramePr>
            <a:graphicFrameLocks xmlns:a="http://schemas.openxmlformats.org/drawingml/2006/main" noChangeAspect="1"/>
            <a:extLst xmlns:a="http://schemas.openxmlformats.org/drawingml/2006/main">
              <a:ext uri="{7FBC4E63-A832-4D11-8238-D91031DB1400}">
                <s:tag xmlns="http://www.wps.cn/officeDocument/2013/wpsCustomData" xmlns:s="http://www.wps.cn/officeDocument/2013/wpsCustomData">
                  <s:item s:name="docerheaderfootertag" s:val="header"/>
                </s:tag>
              </a:ext>
            </a:extLst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矩形 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189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C6EDA1"/>
    <w:multiLevelType w:val="multilevel"/>
    <w:tmpl w:val="D8C6EDA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  <w:b/>
        <w:bCs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D3121"/>
    <w:rsid w:val="0F822508"/>
    <w:rsid w:val="5E9D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36" w:lineRule="auto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2"/>
    <w:next w:val="1"/>
    <w:link w:val="99"/>
    <w:unhideWhenUsed/>
    <w:qFormat/>
    <w:uiPriority w:val="9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312"/>
      </w:tabs>
      <w:adjustRightInd w:val="0"/>
      <w:snapToGrid w:val="0"/>
      <w:spacing w:before="50" w:beforeLines="50" w:after="50" w:afterLines="50"/>
      <w:outlineLvl w:val="2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6"/>
      <w:szCs w:val="2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4"/>
    <w:next w:val="1"/>
    <w:unhideWhenUsed/>
    <w:qFormat/>
    <w:uiPriority w:val="9"/>
    <w:pPr>
      <w:numPr>
        <w:ilvl w:val="3"/>
        <w:numId w:val="1"/>
      </w:numPr>
      <w:adjustRightInd w:val="0"/>
      <w:snapToGrid w:val="0"/>
      <w:spacing w:before="50" w:beforeLines="50" w:after="50" w:afterLines="50"/>
      <w:ind w:left="0" w:leftChars="0" w:firstLine="0" w:firstLineChars="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156" w:beforeLines="50" w:after="156" w:afterLines="50"/>
      <w:ind w:left="0" w:leftChars="0" w:firstLine="0" w:firstLineChars="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89">
    <w:name w:val="Default Paragraph Font"/>
    <w:semiHidden/>
    <w:unhideWhenUsed/>
    <w:qFormat/>
    <w:uiPriority w:val="1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06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27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05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14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03"/>
    <w:qFormat/>
    <w:uiPriority w:val="0"/>
    <w:pPr>
      <w:ind w:firstLine="0" w:firstLineChars="0"/>
    </w:pPr>
  </w:style>
  <w:style w:type="paragraph" w:styleId="31">
    <w:name w:val="Body Text 3"/>
    <w:basedOn w:val="1"/>
    <w:link w:val="120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07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1"/>
    <w:qFormat/>
    <w:uiPriority w:val="0"/>
  </w:style>
  <w:style w:type="paragraph" w:styleId="35">
    <w:name w:val="Body Text Indent"/>
    <w:basedOn w:val="1"/>
    <w:link w:val="123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0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04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2"/>
    <w:qFormat/>
    <w:uiPriority w:val="0"/>
    <w:pPr>
      <w:ind w:left="100" w:leftChars="2500" w:firstLine="0" w:firstLineChars="0"/>
      <w:jc w:val="right"/>
    </w:pPr>
  </w:style>
  <w:style w:type="paragraph" w:styleId="51">
    <w:name w:val="Body Text Indent 2"/>
    <w:basedOn w:val="1"/>
    <w:link w:val="125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58">
    <w:name w:val="Signature"/>
    <w:basedOn w:val="1"/>
    <w:link w:val="111"/>
    <w:qFormat/>
    <w:uiPriority w:val="0"/>
    <w:pPr>
      <w:ind w:left="100" w:leftChars="2100"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6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19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1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10"/>
    <w:pPr>
      <w:adjustRightInd w:val="0"/>
      <w:snapToGrid w:val="0"/>
      <w:jc w:val="center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sz w:val="52"/>
      <w:szCs w:val="5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link w:val="122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24"/>
    <w:qFormat/>
    <w:uiPriority w:val="0"/>
    <w:pPr>
      <w:ind w:firstLine="420"/>
    </w:pPr>
  </w:style>
  <w:style w:type="character" w:styleId="90">
    <w:name w:val="Strong"/>
    <w:basedOn w:val="89"/>
    <w:autoRedefine/>
    <w:qFormat/>
    <w:uiPriority w:val="22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1">
    <w:name w:val="end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2">
    <w:name w:val="page number"/>
    <w:basedOn w:val="89"/>
    <w:autoRedefine/>
    <w:qFormat/>
    <w:uiPriority w:val="0"/>
    <w:rPr>
      <w:rFonts w:ascii="微软雅黑" w:hAnsi="微软雅黑" w:eastAsia="微软雅黑" w:cs="Times New Roman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93">
    <w:name w:val="FollowedHyperlink"/>
    <w:basedOn w:val="89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4">
    <w:name w:val="Emphasis"/>
    <w:basedOn w:val="89"/>
    <w:qFormat/>
    <w:uiPriority w:val="0"/>
    <w:rPr>
      <w:i/>
    </w:rPr>
  </w:style>
  <w:style w:type="character" w:styleId="95">
    <w:name w:val="Hyperlink"/>
    <w:basedOn w:val="89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6">
    <w:name w:val="annotation reference"/>
    <w:basedOn w:val="89"/>
    <w:autoRedefine/>
    <w:qFormat/>
    <w:uiPriority w:val="0"/>
    <w:rPr>
      <w:rFonts w:ascii="微软雅黑" w:hAnsi="微软雅黑" w:eastAsia="微软雅黑" w:cs="Times New Roman"/>
      <w:sz w:val="21"/>
    </w:rPr>
  </w:style>
  <w:style w:type="character" w:styleId="97">
    <w:name w:val="foot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customStyle="1" w:styleId="98">
    <w:name w:val="标题 2 Char"/>
    <w:link w:val="4"/>
    <w:qFormat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9">
    <w:name w:val="标题 2 字符"/>
    <w:link w:val="4"/>
    <w:autoRedefine/>
    <w:qFormat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0">
    <w:name w:val="HTML 地址 字符"/>
    <w:basedOn w:val="89"/>
    <w:link w:val="41"/>
    <w:qFormat/>
    <w:uiPriority w:val="0"/>
    <w:rPr>
      <w:i/>
      <w:iCs/>
    </w:rPr>
  </w:style>
  <w:style w:type="character" w:customStyle="1" w:styleId="101">
    <w:name w:val="HTML 预设格式 字符"/>
    <w:basedOn w:val="89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2">
    <w:name w:val="TOC Heading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03">
    <w:name w:val="称呼 字符"/>
    <w:basedOn w:val="89"/>
    <w:link w:val="30"/>
    <w:qFormat/>
    <w:uiPriority w:val="0"/>
  </w:style>
  <w:style w:type="character" w:customStyle="1" w:styleId="104">
    <w:name w:val="纯文本 字符"/>
    <w:basedOn w:val="89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05">
    <w:name w:val="电子邮件签名 字符"/>
    <w:basedOn w:val="89"/>
    <w:link w:val="19"/>
    <w:qFormat/>
    <w:uiPriority w:val="0"/>
  </w:style>
  <w:style w:type="character" w:customStyle="1" w:styleId="106">
    <w:name w:val="宏文本 字符"/>
    <w:basedOn w:val="89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07">
    <w:name w:val="结束语 字符"/>
    <w:basedOn w:val="89"/>
    <w:link w:val="32"/>
    <w:qFormat/>
    <w:uiPriority w:val="0"/>
  </w:style>
  <w:style w:type="paragraph" w:styleId="108">
    <w:name w:val="List Paragraph"/>
    <w:basedOn w:val="1"/>
    <w:qFormat/>
    <w:uiPriority w:val="99"/>
    <w:pPr>
      <w:ind w:firstLine="420"/>
    </w:pPr>
  </w:style>
  <w:style w:type="paragraph" w:styleId="109">
    <w:name w:val="Intense Quote"/>
    <w:basedOn w:val="1"/>
    <w:next w:val="1"/>
    <w:link w:val="110"/>
    <w:qFormat/>
    <w:uiPriority w:val="99"/>
    <w:pPr>
      <w:pBdr>
        <w:top w:val="single" w:color="035FD0" w:themeColor="accent1" w:sz="4" w:space="10"/>
        <w:bottom w:val="single" w:color="035FD0" w:themeColor="accent1" w:sz="4" w:space="10"/>
      </w:pBdr>
      <w:spacing w:before="360" w:after="360"/>
      <w:ind w:left="864" w:right="864"/>
      <w:jc w:val="center"/>
    </w:pPr>
    <w:rPr>
      <w:i/>
      <w:iCs/>
      <w:color w:val="035FD0" w:themeColor="accent1"/>
      <w14:textFill>
        <w14:solidFill>
          <w14:schemeClr w14:val="accent1"/>
        </w14:solidFill>
      </w14:textFill>
    </w:rPr>
  </w:style>
  <w:style w:type="character" w:customStyle="1" w:styleId="110">
    <w:name w:val="明显引用 字符"/>
    <w:basedOn w:val="89"/>
    <w:link w:val="109"/>
    <w:qFormat/>
    <w:uiPriority w:val="99"/>
    <w:rPr>
      <w:i/>
      <w:iCs/>
      <w:color w:val="035FD0" w:themeColor="accent1"/>
      <w14:textFill>
        <w14:solidFill>
          <w14:schemeClr w14:val="accent1"/>
        </w14:solidFill>
      </w14:textFill>
    </w:rPr>
  </w:style>
  <w:style w:type="character" w:customStyle="1" w:styleId="111">
    <w:name w:val="签名 字符"/>
    <w:basedOn w:val="89"/>
    <w:link w:val="58"/>
    <w:qFormat/>
    <w:uiPriority w:val="0"/>
  </w:style>
  <w:style w:type="character" w:customStyle="1" w:styleId="112">
    <w:name w:val="日期 字符"/>
    <w:basedOn w:val="89"/>
    <w:link w:val="50"/>
    <w:qFormat/>
    <w:uiPriority w:val="0"/>
  </w:style>
  <w:style w:type="paragraph" w:customStyle="1" w:styleId="113">
    <w:name w:val="Bibliography"/>
    <w:basedOn w:val="1"/>
    <w:next w:val="1"/>
    <w:semiHidden/>
    <w:unhideWhenUsed/>
    <w:qFormat/>
    <w:uiPriority w:val="37"/>
  </w:style>
  <w:style w:type="character" w:customStyle="1" w:styleId="114">
    <w:name w:val="文档结构图 字符"/>
    <w:basedOn w:val="89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15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16">
    <w:name w:val="信息标题 字符"/>
    <w:basedOn w:val="89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17">
    <w:name w:val="Quote"/>
    <w:basedOn w:val="1"/>
    <w:next w:val="1"/>
    <w:link w:val="118"/>
    <w:qFormat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8">
    <w:name w:val="引用 字符"/>
    <w:basedOn w:val="89"/>
    <w:link w:val="117"/>
    <w:qFormat/>
    <w:uiPriority w:val="9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9">
    <w:name w:val="正文文本 2 字符"/>
    <w:basedOn w:val="89"/>
    <w:link w:val="76"/>
    <w:qFormat/>
    <w:uiPriority w:val="0"/>
  </w:style>
  <w:style w:type="character" w:customStyle="1" w:styleId="120">
    <w:name w:val="正文文本 3 字符"/>
    <w:basedOn w:val="89"/>
    <w:link w:val="31"/>
    <w:qFormat/>
    <w:uiPriority w:val="0"/>
    <w:rPr>
      <w:sz w:val="16"/>
      <w:szCs w:val="16"/>
    </w:rPr>
  </w:style>
  <w:style w:type="character" w:customStyle="1" w:styleId="121">
    <w:name w:val="正文文本 字符"/>
    <w:basedOn w:val="89"/>
    <w:link w:val="34"/>
    <w:qFormat/>
    <w:uiPriority w:val="0"/>
  </w:style>
  <w:style w:type="character" w:customStyle="1" w:styleId="122">
    <w:name w:val="正文文本首行缩进 字符"/>
    <w:basedOn w:val="121"/>
    <w:link w:val="86"/>
    <w:qFormat/>
    <w:uiPriority w:val="0"/>
  </w:style>
  <w:style w:type="character" w:customStyle="1" w:styleId="123">
    <w:name w:val="正文文本缩进 字符"/>
    <w:basedOn w:val="89"/>
    <w:link w:val="35"/>
    <w:qFormat/>
    <w:uiPriority w:val="0"/>
  </w:style>
  <w:style w:type="character" w:customStyle="1" w:styleId="124">
    <w:name w:val="正文文本首行缩进 2 字符"/>
    <w:basedOn w:val="123"/>
    <w:link w:val="87"/>
    <w:qFormat/>
    <w:uiPriority w:val="0"/>
  </w:style>
  <w:style w:type="character" w:customStyle="1" w:styleId="125">
    <w:name w:val="正文文本缩进 2 字符"/>
    <w:basedOn w:val="89"/>
    <w:link w:val="51"/>
    <w:qFormat/>
    <w:uiPriority w:val="0"/>
  </w:style>
  <w:style w:type="character" w:customStyle="1" w:styleId="126">
    <w:name w:val="正文文本缩进 3 字符"/>
    <w:basedOn w:val="89"/>
    <w:link w:val="70"/>
    <w:qFormat/>
    <w:uiPriority w:val="0"/>
    <w:rPr>
      <w:sz w:val="16"/>
      <w:szCs w:val="16"/>
    </w:rPr>
  </w:style>
  <w:style w:type="character" w:customStyle="1" w:styleId="127">
    <w:name w:val="注释标题 字符"/>
    <w:basedOn w:val="89"/>
    <w:link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hyperlink" Target="https://assert.wearesellers.com/questions/20240305/b7184ae3ae8c42c6fbfb7a7c66747617.jpg" TargetMode="Externa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hyperlink" Target="https://assert.wearesellers.com/questions/20240305/b5c3c7bbccc451baa933931b0b6074eb.png" TargetMode="Externa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hyperlink" Target="https://assert.wearesellers.com/questions/20240305/c39048626c97477d5c783f7ffbb3ad59.png" TargetMode="Externa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自定义 18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35FD0"/>
      </a:accent1>
      <a:accent2>
        <a:srgbClr val="1475FE"/>
      </a:accent2>
      <a:accent3>
        <a:srgbClr val="1494F6"/>
      </a:accent3>
      <a:accent4>
        <a:srgbClr val="5085FE"/>
      </a:accent4>
      <a:accent5>
        <a:srgbClr val="7163F7"/>
      </a:accent5>
      <a:accent6>
        <a:srgbClr val="9541E4"/>
      </a:accent6>
      <a:hlink>
        <a:srgbClr val="0026E5"/>
      </a:hlink>
      <a:folHlink>
        <a:srgbClr val="7E1FAD"/>
      </a:folHlink>
    </a:clrScheme>
    <a:fontScheme name="自定义 10">
      <a:majorFont>
        <a:latin typeface="微软雅黑"/>
        <a:ea typeface="微软雅黑"/>
        <a:cs typeface=""/>
      </a:majorFont>
      <a:minorFont>
        <a:latin typeface="微软雅黑"/>
        <a:ea typeface="微软雅黑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pagenumfooter"/>
      <s:item s:name="docerheaderfootertag" s:val="footer"/>
      <s:item s:name="docerheaderfootertag" s:val="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2306</Words>
  <Characters>2661</Characters>
  <Lines>0</Lines>
  <Paragraphs>0</Paragraphs>
  <TotalTime>0</TotalTime>
  <ScaleCrop>false</ScaleCrop>
  <LinksUpToDate>false</LinksUpToDate>
  <CharactersWithSpaces>2865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2025-03-12T06:56:00Z</dcterms:created>
  <dc:creator>WPS_1664800949</dc:creator>
  <cp:lastModifiedBy>WPS_1664800949</cp:lastModifiedBy>
  <dcterms:modified xsi:type="dcterms:W3CDTF">2025-03-12T12:18:51Z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177B53889F6F4080915E7E66E5A060D3_11</vt:lpwstr>
  </property>
  <property fmtid="{D5CDD505-2E9C-101B-9397-08002B2CF9AE}" pid="4" name="KSOTemplateDocerSaveRecord">
    <vt:lpwstr>eyJoZGlkIjoiOWI2YjY2YTNmYmJmZTFhMDM5Y2RmNDU2YzcxODY1ZTAiLCJ1c2VySWQiOiIxNDE2MDY1ODY5In0=</vt:lpwstr>
  </property>
</Properties>
</file>