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品牌备案买家号流程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一、提前预备资料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1.预备清洁独立的网络(用于承载买家账户)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2.亚马逊买家账号(邮箱、电话号码)；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3.TM标或者R标；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二.买方账号备案过程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1.在预备好的网络环境中打开网站https://brandservices.amazon.com/？lang=zh-CN；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2.点击登录-品牌注册；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3.点击开端亚马逊品牌注册；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4.下拉点击立即注册；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5.登录买方账号和密码，选择 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6.查看应用条款，点击接收并持续；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7.跳转到品牌注册页面；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8.点击注册新品牌；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9.提供品牌信息；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10.选择品牌类型；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11.提供分销信息；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12.提交完成提交信息，期待上述重要程序完成后，只需按页面说明提交申请。此外，请确保在收到验证码邮件后30天内回复。</w:t>
      </w:r>
      <w:bookmarkStart w:id="0" w:name="_GoBack"/>
      <w:bookmarkEnd w:id="0"/>
      <w:r>
        <w:rPr>
          <w:rFonts w:hint="eastAsia"/>
        </w:rPr>
        <w:t>提交后请持续关注brand--registry-support@amazon.com邮件通知。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13.收到验证码回复品牌case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英文回复模板如下：DearAmazon：ThecaseIDforourapplicationis:（此处填caseID编号）Theverificationcodethatwereceivedis:(填写商标局记录的商标注册代理邮箱收到的验证码)PleasehelptocheckandconfirmourapprovalforBrandRegistry,thankyou~XXXX(此处填写店名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三、品牌授权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1.打开品牌管理页面，点击用户权限；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2.邀请用户参加品牌；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3.填写被邀请卖账号信息；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4.选择角色并发出邀请；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5.卖家接收邀请，完成品牌授权。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四．总结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用买方账号品牌备案的优势：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1.记录账户永远不会挂（买方账户不违规），因为买方账户不会实际应用，也不会有任何相关行为，仍在独立的网络环境中运行，不存在挂掉或相关的可能性。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2.品牌相对安全。如果店铺被封，但品牌记录在买方账户中，仍然可以删除被封账户并授权给新账户；避免违背卖方账户规定，导致品牌被撤消备案的情形涌现。</w:t>
      </w:r>
    </w:p>
    <w:p>
      <w:pPr>
        <w:rPr>
          <w:rFonts w:hint="eastAsia"/>
        </w:rPr>
      </w:pPr>
    </w:p>
    <w:p>
      <w:r>
        <w:rPr>
          <w:rFonts w:hint="eastAsia"/>
        </w:rPr>
        <w:t>买方账户备案的弊端：被授权的卖家账户没有品牌加速器功能，想要应用该功能的卖家应谨严应用！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wOThkNWU2YjE2YjdjODE5M2MzNGJhOTU0NmYzNGQifQ=="/>
  </w:docVars>
  <w:rsids>
    <w:rsidRoot w:val="00000000"/>
    <w:rsid w:val="6048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349</Words>
  <Characters>541</Characters>
  <Lines>0</Lines>
  <Paragraphs>0</Paragraphs>
  <TotalTime>0</TotalTime>
  <ScaleCrop>false</ScaleCrop>
  <LinksUpToDate>false</LinksUpToDate>
  <CharactersWithSpaces>541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Administrator.4JP6L7OYUAV6KWJ</dc:creator>
  <cp:lastModifiedBy>Amy</cp:lastModifiedBy>
  <dcterms:modified xsi:type="dcterms:W3CDTF">2023-07-26T08:59:53Z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DA99348E355B4B6CBF2B1AC718C3CFC4_12</vt:lpwstr>
  </property>
</Properties>
</file>