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一、核心任务：开发一个能够将宣传文本转化为图片格式的自动化脚本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具体场景：假设你需要为一系列线上活动制作宣传图，每</w:t>
      </w:r>
      <w:r>
        <w:rPr>
          <w:rFonts w:hint="eastAsia"/>
          <w:lang w:val="en-US" w:eastAsia="zh-CN"/>
        </w:rPr>
        <w:t>次生成</w:t>
      </w: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片</w:t>
      </w:r>
      <w:r>
        <w:rPr>
          <w:rFonts w:hint="default"/>
          <w:lang w:val="en-US" w:eastAsia="zh-CN"/>
        </w:rPr>
        <w:t>的背景、版式都相同，只有文字内容不同</w:t>
      </w:r>
      <w:r>
        <w:rPr>
          <w:rFonts w:hint="eastAsia"/>
          <w:lang w:val="en-US" w:eastAsia="zh-CN"/>
        </w:rPr>
        <w:t>，我会将素材样式发送给你参考</w:t>
      </w:r>
      <w:r>
        <w:rPr>
          <w:rFonts w:hint="default"/>
          <w:lang w:val="en-US" w:eastAsia="zh-CN"/>
        </w:rPr>
        <w:t>。你需要开发一个脚本，根据提供的文本</w:t>
      </w:r>
      <w:r>
        <w:rPr>
          <w:rFonts w:hint="eastAsia"/>
          <w:lang w:val="en-US" w:eastAsia="zh-CN"/>
        </w:rPr>
        <w:t>、头像</w:t>
      </w:r>
      <w:r>
        <w:rPr>
          <w:rFonts w:hint="default"/>
          <w:lang w:val="en-US" w:eastAsia="zh-CN"/>
        </w:rPr>
        <w:t>，自动生成</w:t>
      </w:r>
      <w:r>
        <w:rPr>
          <w:rFonts w:hint="eastAsia"/>
          <w:lang w:val="en-US" w:eastAsia="zh-CN"/>
        </w:rPr>
        <w:t>格式一致</w:t>
      </w:r>
      <w:r>
        <w:rPr>
          <w:rFonts w:hint="default"/>
          <w:lang w:val="en-US" w:eastAsia="zh-CN"/>
        </w:rPr>
        <w:t>的图片素材。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在开始前，请仔细观察并总结参考输出图片中的核心排版要点（如画布宽度为828、字体、字号、间距、颜色、长文本被切分为多部分、仅第一张图片有头像和渐变色背景等）。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二、详细要求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功能要求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脚本接受一个或多个文字文本</w:t>
      </w:r>
      <w:r>
        <w:rPr>
          <w:rFonts w:hint="eastAsia"/>
          <w:lang w:val="en-US" w:eastAsia="zh-CN"/>
        </w:rPr>
        <w:t>、用户头像</w:t>
      </w:r>
      <w:r>
        <w:rPr>
          <w:rFonts w:hint="default"/>
          <w:lang w:val="en-US" w:eastAsia="zh-CN"/>
        </w:rPr>
        <w:t xml:space="preserve">作为参数。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处理: 整个工作流需要以一个本地或公开的网页文件为核心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通过脚本将指定文本动态填充到该网页文件中，然后利用 Playwright MCP 对更新后的网页进行截图，以此方式生成最终素材。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脚本或者MCP能将生成的网页内容截图，并保存为特定尺寸的图片文件。最终产出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一个包含所有生成图片的文件包。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技术要求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自动化浏览器: 必须使用 Playwright MCP 来操作网页、填充文本和截图。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开发流程: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网页枢纽: 首先要根据给定的三张样式图片，生成本地网页文件作为输出的格式框架，以此为核心，通过脚本将指定文本动态填充到该网页文件中（填充规则为：输入文本的第一行为标题；加粗的文字需要加粗显示；斜线文字显示为红色字体；两个换行键代表切换到下一页显示），然后利用 Playwright MCP 对更新后的网页进行截图，以此方式生成最终素材。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自动迭代: 采用测试驱动开发（TDD）的策略，请在开发过程中，创建一个测试用例，自动对比脚本生成的图片与样本图片，识别差</w:t>
      </w:r>
      <w:bookmarkStart w:id="0" w:name="_GoBack"/>
      <w:bookmarkEnd w:id="0"/>
      <w:r>
        <w:rPr>
          <w:rFonts w:hint="eastAsia"/>
          <w:lang w:val="en-US" w:eastAsia="zh-CN"/>
        </w:rPr>
        <w:t>异并进行迭代优化，以确保脚本的稳定性和正确性。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交付物要求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自动化脚本: 能够完成核心任务的脚本文件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鼓励实现端到端的完全自动化。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操作手册 ( manual.md ): 详细说明如何配置环境和运行脚本。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执行文档 ( cc-runner.md ): 如果你的方案包含部分手动步骤或需要介入执行（例如调用 MCP ），请提供此文档。应包含清晰的指令，能让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读取并完成整个任务流程。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研发日志 ( dev_log.md ): 在开发过程中，</w:t>
      </w:r>
      <w:r>
        <w:rPr>
          <w:rFonts w:hint="eastAsia"/>
          <w:lang w:val="en-US" w:eastAsia="zh-CN"/>
        </w:rPr>
        <w:t>请</w:t>
      </w:r>
      <w:r>
        <w:rPr>
          <w:rFonts w:hint="default"/>
          <w:lang w:val="en-US" w:eastAsia="zh-CN"/>
        </w:rPr>
        <w:t>记录研发日志。请在此文档中提供相关指令，以便能够自动记录开发过程中的关键步骤和思考。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心得文档 ( experience.md ): 记录你的开发过程和总结。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YzI1NjFjNjgwMThkYTI4YjYwYzUxM2Q2OGIwZjEifQ=="/>
  </w:docVars>
  <w:rsids>
    <w:rsidRoot w:val="00000000"/>
    <w:rsid w:val="00AF5B31"/>
    <w:rsid w:val="0EE26435"/>
    <w:rsid w:val="2ED87282"/>
    <w:rsid w:val="35912C4C"/>
    <w:rsid w:val="36045817"/>
    <w:rsid w:val="4A32212E"/>
    <w:rsid w:val="4E3F1353"/>
    <w:rsid w:val="55A4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839</Words>
  <Characters>927</Characters>
  <Lines>0</Lines>
  <Paragraphs>0</Paragraphs>
  <TotalTime>89</TotalTime>
  <ScaleCrop>false</ScaleCrop>
  <LinksUpToDate>false</LinksUpToDate>
  <CharactersWithSpaces>967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2025-09-24T14:16:00Z</dcterms:created>
  <dc:creator>19412</dc:creator>
  <cp:lastModifiedBy>Chiward</cp:lastModifiedBy>
  <dcterms:modified xsi:type="dcterms:W3CDTF">2025-09-25T11:31:17Z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AD2377ECEDFF435EB5E482E23D8634B2</vt:lpwstr>
  </property>
</Properties>
</file>