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1152" w14:textId="6C80B492" w:rsidR="004A60A5" w:rsidRDefault="004A60A5" w:rsidP="00FA132F">
      <w:pPr>
        <w:widowControl/>
        <w:spacing w:before="100" w:beforeAutospacing="1" w:after="240"/>
        <w:rPr>
          <w:rFonts w:ascii="新細明體" w:eastAsia="新細明體" w:hAnsi="新細明體" w:cs="新細明體"/>
          <w:color w:val="1B1C1D"/>
          <w:kern w:val="0"/>
          <w:szCs w:val="24"/>
        </w:rPr>
      </w:pPr>
      <w:r>
        <w:rPr>
          <w:rFonts w:ascii="新細明體" w:eastAsia="新細明體" w:hAnsi="新細明體" w:cs="新細明體"/>
          <w:noProof/>
          <w:color w:val="1B1C1D"/>
          <w:kern w:val="0"/>
          <w:szCs w:val="24"/>
        </w:rPr>
        <w:drawing>
          <wp:inline distT="0" distB="0" distL="0" distR="0" wp14:anchorId="797D4BB6" wp14:editId="7EE4CAF5">
            <wp:extent cx="5274310" cy="30187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14:paraId="209C367C" w14:textId="608AE748" w:rsidR="004A60A5" w:rsidRPr="004A60A5" w:rsidRDefault="004A60A5" w:rsidP="00FA132F">
      <w:pPr>
        <w:widowControl/>
        <w:spacing w:before="100" w:beforeAutospacing="1" w:after="240"/>
        <w:rPr>
          <w:rFonts w:ascii="微軟正黑體" w:eastAsia="微軟正黑體" w:hAnsi="微軟正黑體" w:cs="新細明體" w:hint="eastAsia"/>
          <w:b/>
          <w:bCs/>
          <w:color w:val="1B1C1D"/>
          <w:kern w:val="0"/>
          <w:sz w:val="36"/>
          <w:szCs w:val="36"/>
        </w:rPr>
      </w:pPr>
      <w:r w:rsidRPr="004A60A5">
        <w:rPr>
          <w:rFonts w:ascii="微軟正黑體" w:eastAsia="微軟正黑體" w:hAnsi="微軟正黑體" w:cs="新細明體" w:hint="eastAsia"/>
          <w:b/>
          <w:bCs/>
          <w:color w:val="1B1C1D"/>
          <w:kern w:val="0"/>
          <w:sz w:val="36"/>
          <w:szCs w:val="36"/>
        </w:rPr>
        <w:t>數據</w:t>
      </w:r>
      <w:r w:rsidRPr="004A60A5">
        <w:rPr>
          <w:rFonts w:ascii="微軟正黑體" w:eastAsia="微軟正黑體" w:hAnsi="微軟正黑體" w:cs="新細明體" w:hint="eastAsia"/>
          <w:b/>
          <w:bCs/>
          <w:color w:val="1B1C1D"/>
          <w:kern w:val="0"/>
          <w:sz w:val="36"/>
          <w:szCs w:val="36"/>
        </w:rPr>
        <w:t>分析流程圖</w:t>
      </w:r>
    </w:p>
    <w:p w14:paraId="32EBA6D5" w14:textId="6FA72AD8" w:rsidR="004A60A5" w:rsidRDefault="004A60A5" w:rsidP="00FA132F">
      <w:pPr>
        <w:widowControl/>
        <w:spacing w:before="100" w:beforeAutospacing="1" w:after="240"/>
        <w:rPr>
          <w:rFonts w:ascii="新細明體" w:eastAsia="新細明體" w:hAnsi="新細明體" w:cs="新細明體"/>
          <w:color w:val="1B1C1D"/>
          <w:kern w:val="0"/>
          <w:szCs w:val="24"/>
        </w:rPr>
      </w:pPr>
      <w:r>
        <w:t>請參考上圖，協助繪製</w:t>
      </w:r>
      <w:r>
        <w:t>'</w:t>
      </w:r>
      <w:r>
        <w:t>數據分析流程圖</w:t>
      </w:r>
      <w:r>
        <w:t>'</w:t>
      </w:r>
      <w:r>
        <w:t>，本專案主要流程資料，包含以下項目：</w:t>
      </w:r>
    </w:p>
    <w:p w14:paraId="6E553B13" w14:textId="18D09236" w:rsidR="004A60A5" w:rsidRDefault="004A60A5" w:rsidP="00FA132F">
      <w:pPr>
        <w:widowControl/>
        <w:spacing w:before="100" w:beforeAutospacing="1" w:after="240"/>
        <w:rPr>
          <w:rFonts w:ascii="新細明體" w:eastAsia="新細明體" w:hAnsi="新細明體" w:cs="新細明體"/>
          <w:color w:val="1B1C1D"/>
          <w:kern w:val="0"/>
          <w:szCs w:val="24"/>
        </w:rPr>
      </w:pPr>
      <w:r w:rsidRPr="004A60A5">
        <w:rPr>
          <w:rFonts w:ascii="新細明體" w:eastAsia="新細明體" w:hAnsi="新細明體" w:cs="新細明體" w:hint="eastAsia"/>
          <w:color w:val="1B1C1D"/>
          <w:kern w:val="0"/>
          <w:szCs w:val="24"/>
        </w:rPr>
        <w:t>'Data','資料清理 &amp; EDA\資料剖析', '特徵工程','資料分割','訓練資料','演算法','模型訓練','測試資料','模型評分','模型評估','部署','預測'。</w:t>
      </w:r>
    </w:p>
    <w:p w14:paraId="1485CFC7" w14:textId="77777777" w:rsidR="004A60A5" w:rsidRDefault="004A60A5" w:rsidP="00FA132F">
      <w:pPr>
        <w:widowControl/>
        <w:spacing w:before="100" w:beforeAutospacing="1" w:after="240"/>
        <w:rPr>
          <w:rFonts w:ascii="新細明體" w:eastAsia="新細明體" w:hAnsi="新細明體" w:cs="新細明體" w:hint="eastAsia"/>
          <w:color w:val="1B1C1D"/>
          <w:kern w:val="0"/>
          <w:szCs w:val="24"/>
        </w:rPr>
      </w:pPr>
    </w:p>
    <w:p w14:paraId="2DA69021" w14:textId="156C1458" w:rsidR="00FA132F" w:rsidRPr="00FA132F" w:rsidRDefault="00FA132F" w:rsidP="00FA132F">
      <w:pPr>
        <w:widowControl/>
        <w:spacing w:before="100" w:beforeAutospacing="1" w:after="240"/>
        <w:rPr>
          <w:rFonts w:ascii="新細明體" w:eastAsia="新細明體" w:hAnsi="新細明體" w:cs="新細明體"/>
          <w:color w:val="1B1C1D"/>
          <w:kern w:val="0"/>
          <w:szCs w:val="24"/>
        </w:rPr>
      </w:pPr>
      <w:r w:rsidRPr="00FA132F">
        <w:rPr>
          <w:rFonts w:ascii="新細明體" w:eastAsia="新細明體" w:hAnsi="新細明體" w:cs="新細明體"/>
          <w:color w:val="1B1C1D"/>
          <w:kern w:val="0"/>
          <w:szCs w:val="24"/>
        </w:rPr>
        <w:t>好的，這張圖是典型的機器學習（ML）專案流程。根據您提供的項目，我為您繪製了相對應的「數據分析流程圖」。</w:t>
      </w:r>
    </w:p>
    <w:p w14:paraId="69F41B4D" w14:textId="77777777" w:rsidR="00FA132F" w:rsidRPr="00FA132F" w:rsidRDefault="00FA132F" w:rsidP="00FA132F">
      <w:pPr>
        <w:widowControl/>
        <w:spacing w:after="120"/>
        <w:rPr>
          <w:rFonts w:ascii="新細明體" w:eastAsia="新細明體" w:hAnsi="新細明體" w:cs="新細明體"/>
          <w:color w:val="1B1C1D"/>
          <w:kern w:val="0"/>
          <w:szCs w:val="24"/>
        </w:rPr>
      </w:pPr>
      <w:r w:rsidRPr="00FA132F">
        <w:rPr>
          <w:rFonts w:ascii="新細明體" w:eastAsia="新細明體" w:hAnsi="新細明體" w:cs="新細明體"/>
          <w:color w:val="1B1C1D"/>
          <w:kern w:val="0"/>
          <w:szCs w:val="24"/>
        </w:rPr>
        <w:pict w14:anchorId="6F414D24">
          <v:rect id="_x0000_i1025" style="width:0;height:1.5pt" o:hralign="center" o:hrstd="t" o:hrnoshade="t" o:hr="t" fillcolor="#1b1c1d" stroked="f"/>
        </w:pict>
      </w:r>
    </w:p>
    <w:p w14:paraId="54C84698" w14:textId="77777777" w:rsidR="00FA132F" w:rsidRPr="00FA132F" w:rsidRDefault="00FA132F" w:rsidP="00FA132F">
      <w:pPr>
        <w:widowControl/>
        <w:spacing w:before="100" w:beforeAutospacing="1" w:after="120"/>
        <w:outlineLvl w:val="2"/>
        <w:rPr>
          <w:rFonts w:ascii="新細明體" w:eastAsia="新細明體" w:hAnsi="新細明體" w:cs="新細明體"/>
          <w:b/>
          <w:bCs/>
          <w:color w:val="1B1C1D"/>
          <w:kern w:val="0"/>
          <w:sz w:val="27"/>
          <w:szCs w:val="27"/>
        </w:rPr>
      </w:pPr>
      <w:r w:rsidRPr="00FA132F">
        <w:rPr>
          <w:rFonts w:ascii="新細明體" w:eastAsia="新細明體" w:hAnsi="新細明體" w:cs="新細明體"/>
          <w:b/>
          <w:bCs/>
          <w:color w:val="1B1C1D"/>
          <w:kern w:val="0"/>
          <w:sz w:val="27"/>
          <w:szCs w:val="27"/>
        </w:rPr>
        <w:t>數據分析流程圖</w:t>
      </w:r>
    </w:p>
    <w:p w14:paraId="22490518" w14:textId="77777777" w:rsidR="00FA132F" w:rsidRPr="00FA132F" w:rsidRDefault="00FA132F" w:rsidP="00FA132F">
      <w:pPr>
        <w:widowControl/>
        <w:spacing w:before="100" w:beforeAutospacing="1" w:after="240"/>
        <w:rPr>
          <w:rFonts w:ascii="新細明體" w:eastAsia="新細明體" w:hAnsi="新細明體" w:cs="新細明體"/>
          <w:color w:val="1B1C1D"/>
          <w:kern w:val="0"/>
          <w:szCs w:val="24"/>
        </w:rPr>
      </w:pPr>
      <w:r w:rsidRPr="00FA132F">
        <w:rPr>
          <w:rFonts w:ascii="新細明體" w:eastAsia="新細明體" w:hAnsi="新細明體" w:cs="新細明體"/>
          <w:color w:val="1B1C1D"/>
          <w:kern w:val="0"/>
          <w:szCs w:val="24"/>
        </w:rPr>
        <w:t>這張流程圖展示了從取得原始資料到最終部署模型進行預測的完整步驟。</w:t>
      </w:r>
    </w:p>
    <w:p w14:paraId="66553552" w14:textId="77777777" w:rsidR="00FA132F" w:rsidRPr="00FA132F" w:rsidRDefault="00FA132F" w:rsidP="00FA132F">
      <w:pPr>
        <w:widowControl/>
        <w:rPr>
          <w:rFonts w:ascii="新細明體" w:eastAsia="新細明體" w:hAnsi="新細明體" w:cs="新細明體"/>
          <w:color w:val="575B5F"/>
          <w:kern w:val="0"/>
          <w:szCs w:val="24"/>
        </w:rPr>
      </w:pPr>
      <w:r w:rsidRPr="00FA132F">
        <w:rPr>
          <w:rFonts w:ascii="新細明體" w:eastAsia="新細明體" w:hAnsi="新細明體" w:cs="新細明體"/>
          <w:color w:val="575B5F"/>
          <w:kern w:val="0"/>
          <w:szCs w:val="24"/>
          <w:bdr w:val="none" w:sz="0" w:space="0" w:color="auto" w:frame="1"/>
        </w:rPr>
        <w:t>程式碼片段</w:t>
      </w:r>
    </w:p>
    <w:p w14:paraId="6DEB6F31"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graph TD</w:t>
      </w:r>
    </w:p>
    <w:p w14:paraId="7C1593EC"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A["&lt;font size=3&gt;&lt;b&gt;1. Data (資料)&lt;/b&gt;&lt;/font&gt;"] --&gt; B["&lt;font size=3&gt;&lt;b&gt;2. 資料清理 &amp; EDA/資料剖析&lt;/b&gt;&lt;/font&gt;"];</w:t>
      </w:r>
    </w:p>
    <w:p w14:paraId="62D8BEF1"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B --&gt; C["&lt;font size=3&gt;&lt;b&gt;3. 特徵工程&lt;/b&gt;&lt;/font&gt;"];</w:t>
      </w:r>
    </w:p>
    <w:p w14:paraId="30220748"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C --&gt; D{"&lt;font size=3&gt;&lt;b&gt;4. 資料分割&lt;/b&gt;&lt;/font&gt;"};</w:t>
      </w:r>
    </w:p>
    <w:p w14:paraId="247E25EE"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lastRenderedPageBreak/>
        <w:t xml:space="preserve">    D -- 訓練資料 --&gt; F["&lt;font size=3&gt;&lt;b&gt;6. 模型訓練&lt;/b&gt;&lt;/font&gt;"];</w:t>
      </w:r>
    </w:p>
    <w:p w14:paraId="1681EDF6"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D -- 測試資料 --&gt; G["&lt;font size=3&gt;&lt;b&gt;8. 模型評分&lt;/b&gt;&lt;/font&gt;"];</w:t>
      </w:r>
    </w:p>
    <w:p w14:paraId="1192A952"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E["&lt;font size=3&gt;&lt;b&gt;5. 演算法&lt;/b&gt;&lt;/font&gt;"] --&gt; F;</w:t>
      </w:r>
    </w:p>
    <w:p w14:paraId="4276760C"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subgraph "模型建置"</w:t>
      </w:r>
    </w:p>
    <w:p w14:paraId="559B7A3B"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E</w:t>
      </w:r>
    </w:p>
    <w:p w14:paraId="48AD1B66"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F</w:t>
      </w:r>
    </w:p>
    <w:p w14:paraId="3400FC76"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end</w:t>
      </w:r>
    </w:p>
    <w:p w14:paraId="24E1FDA1"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F -- 訓練好的模型 --&gt; G;</w:t>
      </w:r>
    </w:p>
    <w:p w14:paraId="0CCBDD43"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G --&gt; H["&lt;font size=3&gt;&lt;b&gt;9. 模型評估&lt;/b&gt;&lt;/font&gt;"];</w:t>
      </w:r>
    </w:p>
    <w:p w14:paraId="03F409AB"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H -- 最終模型 --&gt; I["&lt;font size=3&gt;&lt;b&gt;10. 部署&lt;/b&gt;&lt;/font&gt;"];</w:t>
      </w:r>
    </w:p>
    <w:p w14:paraId="44238CAF"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I --&gt; J["&lt;font size=3&gt;&lt;b&gt;11. 預測&lt;/b&gt;&lt;/font&gt;"];</w:t>
      </w:r>
    </w:p>
    <w:p w14:paraId="22D8EBD2"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p>
    <w:p w14:paraId="76DB8D62"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 Styling</w:t>
      </w:r>
    </w:p>
    <w:p w14:paraId="5FCBEE59"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style A </w:t>
      </w:r>
      <w:proofErr w:type="gramStart"/>
      <w:r w:rsidRPr="00FA132F">
        <w:rPr>
          <w:rFonts w:ascii="細明體" w:eastAsia="細明體" w:hAnsi="細明體" w:cs="細明體"/>
          <w:color w:val="575B5F"/>
          <w:kern w:val="0"/>
          <w:sz w:val="21"/>
          <w:szCs w:val="21"/>
          <w:bdr w:val="none" w:sz="0" w:space="0" w:color="auto" w:frame="1"/>
        </w:rPr>
        <w:t>fill:#</w:t>
      </w:r>
      <w:proofErr w:type="gramEnd"/>
      <w:r w:rsidRPr="00FA132F">
        <w:rPr>
          <w:rFonts w:ascii="細明體" w:eastAsia="細明體" w:hAnsi="細明體" w:cs="細明體"/>
          <w:color w:val="575B5F"/>
          <w:kern w:val="0"/>
          <w:sz w:val="21"/>
          <w:szCs w:val="21"/>
          <w:bdr w:val="none" w:sz="0" w:space="0" w:color="auto" w:frame="1"/>
        </w:rPr>
        <w:t>f9f,stroke:#333,stroke-width:2px</w:t>
      </w:r>
    </w:p>
    <w:p w14:paraId="2D83AF04" w14:textId="77777777" w:rsidR="00FA132F" w:rsidRPr="00FA132F" w:rsidRDefault="00FA132F" w:rsidP="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575B5F"/>
          <w:kern w:val="0"/>
          <w:sz w:val="21"/>
          <w:szCs w:val="21"/>
          <w:bdr w:val="none" w:sz="0" w:space="0" w:color="auto" w:frame="1"/>
        </w:rPr>
      </w:pPr>
      <w:r w:rsidRPr="00FA132F">
        <w:rPr>
          <w:rFonts w:ascii="細明體" w:eastAsia="細明體" w:hAnsi="細明體" w:cs="細明體"/>
          <w:color w:val="575B5F"/>
          <w:kern w:val="0"/>
          <w:sz w:val="21"/>
          <w:szCs w:val="21"/>
          <w:bdr w:val="none" w:sz="0" w:space="0" w:color="auto" w:frame="1"/>
        </w:rPr>
        <w:t xml:space="preserve">    style J </w:t>
      </w:r>
      <w:proofErr w:type="gramStart"/>
      <w:r w:rsidRPr="00FA132F">
        <w:rPr>
          <w:rFonts w:ascii="細明體" w:eastAsia="細明體" w:hAnsi="細明體" w:cs="細明體"/>
          <w:color w:val="575B5F"/>
          <w:kern w:val="0"/>
          <w:sz w:val="21"/>
          <w:szCs w:val="21"/>
          <w:bdr w:val="none" w:sz="0" w:space="0" w:color="auto" w:frame="1"/>
        </w:rPr>
        <w:t>fill:#</w:t>
      </w:r>
      <w:proofErr w:type="spellStart"/>
      <w:proofErr w:type="gramEnd"/>
      <w:r w:rsidRPr="00FA132F">
        <w:rPr>
          <w:rFonts w:ascii="細明體" w:eastAsia="細明體" w:hAnsi="細明體" w:cs="細明體"/>
          <w:color w:val="575B5F"/>
          <w:kern w:val="0"/>
          <w:sz w:val="21"/>
          <w:szCs w:val="21"/>
          <w:bdr w:val="none" w:sz="0" w:space="0" w:color="auto" w:frame="1"/>
        </w:rPr>
        <w:t>ccf,stroke</w:t>
      </w:r>
      <w:proofErr w:type="spellEnd"/>
      <w:r w:rsidRPr="00FA132F">
        <w:rPr>
          <w:rFonts w:ascii="細明體" w:eastAsia="細明體" w:hAnsi="細明體" w:cs="細明體"/>
          <w:color w:val="575B5F"/>
          <w:kern w:val="0"/>
          <w:sz w:val="21"/>
          <w:szCs w:val="21"/>
          <w:bdr w:val="none" w:sz="0" w:space="0" w:color="auto" w:frame="1"/>
        </w:rPr>
        <w:t>:#333,stroke-width:2px</w:t>
      </w:r>
    </w:p>
    <w:p w14:paraId="2FDDE866" w14:textId="77777777" w:rsidR="00FA132F" w:rsidRPr="00FA132F" w:rsidRDefault="00FA132F" w:rsidP="00FA132F">
      <w:pPr>
        <w:widowControl/>
        <w:spacing w:after="120"/>
        <w:rPr>
          <w:rFonts w:ascii="新細明體" w:eastAsia="新細明體" w:hAnsi="新細明體" w:cs="新細明體"/>
          <w:color w:val="1B1C1D"/>
          <w:kern w:val="0"/>
          <w:szCs w:val="24"/>
        </w:rPr>
      </w:pPr>
      <w:r w:rsidRPr="00FA132F">
        <w:rPr>
          <w:rFonts w:ascii="新細明體" w:eastAsia="新細明體" w:hAnsi="新細明體" w:cs="新細明體"/>
          <w:color w:val="1B1C1D"/>
          <w:kern w:val="0"/>
          <w:szCs w:val="24"/>
        </w:rPr>
        <w:pict w14:anchorId="3739560A">
          <v:rect id="_x0000_i1026" style="width:0;height:1.5pt" o:hralign="center" o:hrstd="t" o:hrnoshade="t" o:hr="t" fillcolor="#1b1c1d" stroked="f"/>
        </w:pict>
      </w:r>
    </w:p>
    <w:p w14:paraId="6F295084" w14:textId="77777777" w:rsidR="00FA132F" w:rsidRPr="00FA132F" w:rsidRDefault="00FA132F" w:rsidP="00FA132F">
      <w:pPr>
        <w:widowControl/>
        <w:spacing w:before="100" w:beforeAutospacing="1" w:after="120"/>
        <w:outlineLvl w:val="2"/>
        <w:rPr>
          <w:rFonts w:ascii="新細明體" w:eastAsia="新細明體" w:hAnsi="新細明體" w:cs="新細明體"/>
          <w:b/>
          <w:bCs/>
          <w:color w:val="1B1C1D"/>
          <w:kern w:val="0"/>
          <w:sz w:val="27"/>
          <w:szCs w:val="27"/>
        </w:rPr>
      </w:pPr>
      <w:r w:rsidRPr="00FA132F">
        <w:rPr>
          <w:rFonts w:ascii="新細明體" w:eastAsia="新細明體" w:hAnsi="新細明體" w:cs="新細明體"/>
          <w:b/>
          <w:bCs/>
          <w:color w:val="1B1C1D"/>
          <w:kern w:val="0"/>
          <w:sz w:val="27"/>
          <w:szCs w:val="27"/>
        </w:rPr>
        <w:t>流程步驟說明</w:t>
      </w:r>
    </w:p>
    <w:p w14:paraId="1F02D263"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Data (資料)</w:t>
      </w:r>
      <w:r w:rsidRPr="00FA132F">
        <w:rPr>
          <w:rFonts w:ascii="新細明體" w:eastAsia="新細明體" w:hAnsi="新細明體" w:cs="新細明體"/>
          <w:color w:val="1B1C1D"/>
          <w:kern w:val="0"/>
          <w:szCs w:val="24"/>
        </w:rPr>
        <w:t>: 專案的起點，收集原始資料。</w:t>
      </w:r>
    </w:p>
    <w:p w14:paraId="4A4DF250"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資料清理 &amp; EDA/資料剖析</w:t>
      </w:r>
      <w:r w:rsidRPr="00FA132F">
        <w:rPr>
          <w:rFonts w:ascii="新細明體" w:eastAsia="新細明體" w:hAnsi="新細明體" w:cs="新細明體"/>
          <w:color w:val="1B1C1D"/>
          <w:kern w:val="0"/>
          <w:szCs w:val="24"/>
        </w:rPr>
        <w:t>: 對資料進行清洗、處理缺失值、異常值，並透過探索性資料分析（EDA）來理解資料特性。</w:t>
      </w:r>
    </w:p>
    <w:p w14:paraId="2B55B271"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特徵工程 (Feature Engineering)</w:t>
      </w:r>
      <w:r w:rsidRPr="00FA132F">
        <w:rPr>
          <w:rFonts w:ascii="新細明體" w:eastAsia="新細明體" w:hAnsi="新細明體" w:cs="新細明體"/>
          <w:color w:val="1B1C1D"/>
          <w:kern w:val="0"/>
          <w:szCs w:val="24"/>
        </w:rPr>
        <w:t>: 根據對資料的理解，轉換、組合或創造出對模型訓練更有幫助的特徵。</w:t>
      </w:r>
    </w:p>
    <w:p w14:paraId="11AB688E"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資料分割 (Data Splitting)</w:t>
      </w:r>
      <w:r w:rsidRPr="00FA132F">
        <w:rPr>
          <w:rFonts w:ascii="新細明體" w:eastAsia="新細明體" w:hAnsi="新細明體" w:cs="新細明體"/>
          <w:color w:val="1B1C1D"/>
          <w:kern w:val="0"/>
          <w:szCs w:val="24"/>
        </w:rPr>
        <w:t>: 將處理好的</w:t>
      </w:r>
      <w:proofErr w:type="gramStart"/>
      <w:r w:rsidRPr="00FA132F">
        <w:rPr>
          <w:rFonts w:ascii="新細明體" w:eastAsia="新細明體" w:hAnsi="新細明體" w:cs="新細明體"/>
          <w:color w:val="1B1C1D"/>
          <w:kern w:val="0"/>
          <w:szCs w:val="24"/>
        </w:rPr>
        <w:t>資料集切分為</w:t>
      </w:r>
      <w:proofErr w:type="gramEnd"/>
      <w:r w:rsidRPr="00FA132F">
        <w:rPr>
          <w:rFonts w:ascii="新細明體" w:eastAsia="新細明體" w:hAnsi="新細明體" w:cs="新細明體"/>
          <w:color w:val="1B1C1D"/>
          <w:kern w:val="0"/>
          <w:szCs w:val="24"/>
        </w:rPr>
        <w:t>「訓練資料」和「測試資料」。</w:t>
      </w:r>
    </w:p>
    <w:p w14:paraId="77D6B858"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演算法 (Algorithm)</w:t>
      </w:r>
      <w:r w:rsidRPr="00FA132F">
        <w:rPr>
          <w:rFonts w:ascii="新細明體" w:eastAsia="新細明體" w:hAnsi="新細明體" w:cs="新細明體"/>
          <w:color w:val="1B1C1D"/>
          <w:kern w:val="0"/>
          <w:szCs w:val="24"/>
        </w:rPr>
        <w:t>: 選擇適合解決當前問題的機器學習演算法</w:t>
      </w:r>
      <w:proofErr w:type="gramStart"/>
      <w:r w:rsidRPr="00FA132F">
        <w:rPr>
          <w:rFonts w:ascii="新細明體" w:eastAsia="新細明體" w:hAnsi="新細明體" w:cs="新細明體"/>
          <w:color w:val="1B1C1D"/>
          <w:kern w:val="0"/>
          <w:szCs w:val="24"/>
        </w:rPr>
        <w:t>（</w:t>
      </w:r>
      <w:proofErr w:type="gramEnd"/>
      <w:r w:rsidRPr="00FA132F">
        <w:rPr>
          <w:rFonts w:ascii="新細明體" w:eastAsia="新細明體" w:hAnsi="新細明體" w:cs="新細明體"/>
          <w:color w:val="1B1C1D"/>
          <w:kern w:val="0"/>
          <w:szCs w:val="24"/>
        </w:rPr>
        <w:t>如：線性回歸、決策樹、神經網路等</w:t>
      </w:r>
      <w:proofErr w:type="gramStart"/>
      <w:r w:rsidRPr="00FA132F">
        <w:rPr>
          <w:rFonts w:ascii="新細明體" w:eastAsia="新細明體" w:hAnsi="新細明體" w:cs="新細明體"/>
          <w:color w:val="1B1C1D"/>
          <w:kern w:val="0"/>
          <w:szCs w:val="24"/>
        </w:rPr>
        <w:t>）</w:t>
      </w:r>
      <w:proofErr w:type="gramEnd"/>
      <w:r w:rsidRPr="00FA132F">
        <w:rPr>
          <w:rFonts w:ascii="新細明體" w:eastAsia="新細明體" w:hAnsi="新細明體" w:cs="新細明體"/>
          <w:color w:val="1B1C1D"/>
          <w:kern w:val="0"/>
          <w:szCs w:val="24"/>
        </w:rPr>
        <w:t>。</w:t>
      </w:r>
    </w:p>
    <w:p w14:paraId="036B00FB"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模型訓練 (Model Training)</w:t>
      </w:r>
      <w:r w:rsidRPr="00FA132F">
        <w:rPr>
          <w:rFonts w:ascii="新細明體" w:eastAsia="新細明體" w:hAnsi="新細明體" w:cs="新細明體"/>
          <w:color w:val="1B1C1D"/>
          <w:kern w:val="0"/>
          <w:szCs w:val="24"/>
        </w:rPr>
        <w:t>: 使用「訓練資料」和所選的「演算法」來建立與訓練模型。</w:t>
      </w:r>
    </w:p>
    <w:p w14:paraId="3B115E26"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訓練資料/測試資料</w:t>
      </w:r>
      <w:r w:rsidRPr="00FA132F">
        <w:rPr>
          <w:rFonts w:ascii="新細明體" w:eastAsia="新細明體" w:hAnsi="新細明體" w:cs="新細明體"/>
          <w:color w:val="1B1C1D"/>
          <w:kern w:val="0"/>
          <w:szCs w:val="24"/>
        </w:rPr>
        <w:t>: 資料分割後的兩部分，分別用於訓練和驗證模型。</w:t>
      </w:r>
    </w:p>
    <w:p w14:paraId="24559DCA"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模型評分 (Model Scoring)</w:t>
      </w:r>
      <w:r w:rsidRPr="00FA132F">
        <w:rPr>
          <w:rFonts w:ascii="新細明體" w:eastAsia="新細明體" w:hAnsi="新細明體" w:cs="新細明體"/>
          <w:color w:val="1B1C1D"/>
          <w:kern w:val="0"/>
          <w:szCs w:val="24"/>
        </w:rPr>
        <w:t>: 使用「測試資料」來讓訓練好的模型進行預測，得出初步的預測結果（分數）。</w:t>
      </w:r>
    </w:p>
    <w:p w14:paraId="03931AE3"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模型評估 (Model Evaluation)</w:t>
      </w:r>
      <w:r w:rsidRPr="00FA132F">
        <w:rPr>
          <w:rFonts w:ascii="新細明體" w:eastAsia="新細明體" w:hAnsi="新細明體" w:cs="新細明體"/>
          <w:color w:val="1B1C1D"/>
          <w:kern w:val="0"/>
          <w:szCs w:val="24"/>
        </w:rPr>
        <w:t>: 比較模型的預測結果與「測試資料」的真實答案，使用準確率、F1-Score 等指標來評估模型的效能好壞。</w:t>
      </w:r>
    </w:p>
    <w:p w14:paraId="3D7B3B66"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部署 (Deployment)</w:t>
      </w:r>
      <w:r w:rsidRPr="00FA132F">
        <w:rPr>
          <w:rFonts w:ascii="新細明體" w:eastAsia="新細明體" w:hAnsi="新細明體" w:cs="新細明體"/>
          <w:color w:val="1B1C1D"/>
          <w:kern w:val="0"/>
          <w:szCs w:val="24"/>
        </w:rPr>
        <w:t>: 當模型效能達到標準後，將其部署到實際的生產環境中，使其能夠接收新資料並提供服務。</w:t>
      </w:r>
    </w:p>
    <w:p w14:paraId="3BA29617" w14:textId="77777777" w:rsidR="00FA132F" w:rsidRPr="00FA132F" w:rsidRDefault="00FA132F" w:rsidP="00FA132F">
      <w:pPr>
        <w:widowControl/>
        <w:numPr>
          <w:ilvl w:val="0"/>
          <w:numId w:val="1"/>
        </w:numPr>
        <w:spacing w:before="100" w:beforeAutospacing="1"/>
        <w:rPr>
          <w:rFonts w:ascii="新細明體" w:eastAsia="新細明體" w:hAnsi="新細明體" w:cs="新細明體"/>
          <w:color w:val="1B1C1D"/>
          <w:kern w:val="0"/>
          <w:szCs w:val="24"/>
        </w:rPr>
      </w:pPr>
      <w:r w:rsidRPr="00FA132F">
        <w:rPr>
          <w:rFonts w:ascii="新細明體" w:eastAsia="新細明體" w:hAnsi="新細明體" w:cs="新細明體"/>
          <w:b/>
          <w:bCs/>
          <w:color w:val="1B1C1D"/>
          <w:kern w:val="0"/>
          <w:szCs w:val="24"/>
          <w:bdr w:val="none" w:sz="0" w:space="0" w:color="auto" w:frame="1"/>
        </w:rPr>
        <w:t>預測 (Prediction)</w:t>
      </w:r>
      <w:r w:rsidRPr="00FA132F">
        <w:rPr>
          <w:rFonts w:ascii="新細明體" w:eastAsia="新細明體" w:hAnsi="新細明體" w:cs="新細明體"/>
          <w:color w:val="1B1C1D"/>
          <w:kern w:val="0"/>
          <w:szCs w:val="24"/>
        </w:rPr>
        <w:t>: 已部署的模型接收真實世界的新資料，並做出預測，這也是專案的最終目的。</w:t>
      </w:r>
    </w:p>
    <w:p w14:paraId="3664B6B9" w14:textId="77777777" w:rsidR="002212D8" w:rsidRPr="00FA132F" w:rsidRDefault="002212D8" w:rsidP="00FA132F"/>
    <w:sectPr w:rsidR="002212D8" w:rsidRPr="00FA132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2228B"/>
    <w:multiLevelType w:val="multilevel"/>
    <w:tmpl w:val="AA8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2F"/>
    <w:rsid w:val="002212D8"/>
    <w:rsid w:val="004A60A5"/>
    <w:rsid w:val="00AE2A6E"/>
    <w:rsid w:val="00B55A12"/>
    <w:rsid w:val="00FA13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15E"/>
  <w15:chartTrackingRefBased/>
  <w15:docId w15:val="{B51E24B2-0147-45C6-9469-4E0E00D1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FA132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FA132F"/>
    <w:rPr>
      <w:rFonts w:ascii="新細明體" w:eastAsia="新細明體" w:hAnsi="新細明體" w:cs="新細明體"/>
      <w:b/>
      <w:bCs/>
      <w:kern w:val="0"/>
      <w:sz w:val="27"/>
      <w:szCs w:val="27"/>
    </w:rPr>
  </w:style>
  <w:style w:type="paragraph" w:styleId="Web">
    <w:name w:val="Normal (Web)"/>
    <w:basedOn w:val="a"/>
    <w:uiPriority w:val="99"/>
    <w:semiHidden/>
    <w:unhideWhenUsed/>
    <w:rsid w:val="00FA132F"/>
    <w:pPr>
      <w:widowControl/>
      <w:spacing w:before="100" w:beforeAutospacing="1" w:after="100" w:afterAutospacing="1"/>
    </w:pPr>
    <w:rPr>
      <w:rFonts w:ascii="新細明體" w:eastAsia="新細明體" w:hAnsi="新細明體" w:cs="新細明體"/>
      <w:kern w:val="0"/>
      <w:szCs w:val="24"/>
    </w:rPr>
  </w:style>
  <w:style w:type="character" w:customStyle="1" w:styleId="ng-tns-c2232371527-22">
    <w:name w:val="ng-tns-c2232371527-22"/>
    <w:basedOn w:val="a0"/>
    <w:rsid w:val="00FA132F"/>
  </w:style>
  <w:style w:type="paragraph" w:styleId="HTML">
    <w:name w:val="HTML Preformatted"/>
    <w:basedOn w:val="a"/>
    <w:link w:val="HTML0"/>
    <w:uiPriority w:val="99"/>
    <w:semiHidden/>
    <w:unhideWhenUsed/>
    <w:rsid w:val="00FA13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A132F"/>
    <w:rPr>
      <w:rFonts w:ascii="細明體" w:eastAsia="細明體" w:hAnsi="細明體" w:cs="細明體"/>
      <w:kern w:val="0"/>
      <w:szCs w:val="24"/>
    </w:rPr>
  </w:style>
  <w:style w:type="character" w:styleId="HTML1">
    <w:name w:val="HTML Code"/>
    <w:basedOn w:val="a0"/>
    <w:uiPriority w:val="99"/>
    <w:semiHidden/>
    <w:unhideWhenUsed/>
    <w:rsid w:val="00FA132F"/>
    <w:rPr>
      <w:rFonts w:ascii="細明體" w:eastAsia="細明體" w:hAnsi="細明體" w:cs="細明體"/>
      <w:sz w:val="24"/>
      <w:szCs w:val="24"/>
    </w:rPr>
  </w:style>
  <w:style w:type="character" w:styleId="a3">
    <w:name w:val="Strong"/>
    <w:basedOn w:val="a0"/>
    <w:uiPriority w:val="22"/>
    <w:qFormat/>
    <w:rsid w:val="00FA1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4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Gao</dc:creator>
  <cp:keywords/>
  <dc:description/>
  <cp:lastModifiedBy>Andy Gao</cp:lastModifiedBy>
  <cp:revision>1</cp:revision>
  <dcterms:created xsi:type="dcterms:W3CDTF">2025-06-14T08:37:00Z</dcterms:created>
  <dcterms:modified xsi:type="dcterms:W3CDTF">2025-06-14T09:02:00Z</dcterms:modified>
</cp:coreProperties>
</file>