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97ADD" w14:textId="0183370E" w:rsidR="00533990" w:rsidRPr="0033431E" w:rsidRDefault="001D6DCF" w:rsidP="00956E36">
      <w:pPr>
        <w:pStyle w:val="Heading1"/>
        <w:spacing w:after="57"/>
        <w:jc w:val="both"/>
      </w:pPr>
      <w:r w:rsidRPr="0033431E">
        <w:t xml:space="preserve">I. </w:t>
      </w:r>
      <w:r w:rsidR="00533990" w:rsidRPr="0033431E">
        <w:t xml:space="preserve">Tổng quan dữ </w:t>
      </w:r>
      <w:r w:rsidR="004A3193" w:rsidRPr="0033431E">
        <w:t>liệu</w:t>
      </w:r>
    </w:p>
    <w:p w14:paraId="45C9C40A" w14:textId="25D7E63D" w:rsidR="00904168" w:rsidRDefault="005A7491" w:rsidP="00956E36">
      <w:pPr>
        <w:pStyle w:val="Heading2"/>
        <w:spacing w:after="57"/>
        <w:jc w:val="both"/>
      </w:pPr>
      <w:r>
        <w:t xml:space="preserve">1. </w:t>
      </w:r>
      <w:r w:rsidR="00290E98">
        <w:t>Tổng quan về 3 tệp tin</w:t>
      </w:r>
      <w:r w:rsidR="00085719">
        <w:t>:</w:t>
      </w:r>
    </w:p>
    <w:p w14:paraId="16627FEC" w14:textId="03AEE38D" w:rsidR="00904168" w:rsidRDefault="00B93F8A" w:rsidP="00956E36">
      <w:pPr>
        <w:pStyle w:val="ListParagraph"/>
        <w:numPr>
          <w:ilvl w:val="0"/>
          <w:numId w:val="9"/>
        </w:numPr>
        <w:spacing w:after="57"/>
        <w:jc w:val="both"/>
      </w:pPr>
      <w:r>
        <w:t xml:space="preserve">3 tệp tin chứa dữ liệu về một cửa hàng bán </w:t>
      </w:r>
      <w:r w:rsidR="00F80B0B">
        <w:t>đồ điện tử trực tuyến. Cửa hàng có trữ đồ tại 3 kho hàng nơi mà sẽ giao đồ được đặt tới khách hàng.</w:t>
      </w:r>
    </w:p>
    <w:p w14:paraId="474C5625" w14:textId="7E609CFE" w:rsidR="00533990" w:rsidRDefault="00533990" w:rsidP="00956E36">
      <w:pPr>
        <w:pStyle w:val="ListParagraph"/>
        <w:numPr>
          <w:ilvl w:val="0"/>
          <w:numId w:val="9"/>
        </w:numPr>
        <w:spacing w:after="57"/>
        <w:jc w:val="both"/>
      </w:pPr>
      <w:r>
        <w:t>Tệp tin “dirty_</w:t>
      </w:r>
      <w:r w:rsidR="00FE5C08">
        <w:t>data.csv</w:t>
      </w:r>
      <w:r>
        <w:t xml:space="preserve">” </w:t>
      </w:r>
      <w:r w:rsidR="00056BD5">
        <w:t>chứa các thông về người đặt hàng, mã đơn hàng, xử lý đơn hàng, thời gian, ngày tháng, địa điểm,...</w:t>
      </w:r>
    </w:p>
    <w:p w14:paraId="4FB023FC" w14:textId="54A2B1A3" w:rsidR="0081507D" w:rsidRDefault="0081507D" w:rsidP="00956E36">
      <w:pPr>
        <w:pStyle w:val="ListParagraph"/>
        <w:numPr>
          <w:ilvl w:val="0"/>
          <w:numId w:val="9"/>
        </w:numPr>
        <w:spacing w:after="57"/>
        <w:jc w:val="both"/>
      </w:pPr>
      <w:r>
        <w:t xml:space="preserve">Tệp tin “missing_data.csv” có một vài dữ liệu bị khuyết cần phải xử </w:t>
      </w:r>
      <w:r w:rsidR="003F57EE">
        <w:t>lý.</w:t>
      </w:r>
    </w:p>
    <w:p w14:paraId="340B6CC7" w14:textId="1FA4ADBA" w:rsidR="003F57EE" w:rsidRDefault="00563E49" w:rsidP="00956E36">
      <w:pPr>
        <w:pStyle w:val="ListParagraph"/>
        <w:numPr>
          <w:ilvl w:val="0"/>
          <w:numId w:val="9"/>
        </w:numPr>
        <w:spacing w:after="57"/>
        <w:jc w:val="both"/>
      </w:pPr>
      <w:r>
        <w:t xml:space="preserve">Tệp tin “warehouses.csv” chứa dữ liệu về tọa độ </w:t>
      </w:r>
      <w:r w:rsidR="00016E08">
        <w:t>của 3 kho hàng.</w:t>
      </w:r>
    </w:p>
    <w:p w14:paraId="5691AF58" w14:textId="649877F1" w:rsidR="00533990" w:rsidRDefault="00C3274E" w:rsidP="00956E36">
      <w:pPr>
        <w:pStyle w:val="Heading2"/>
        <w:spacing w:after="57"/>
        <w:jc w:val="both"/>
      </w:pPr>
      <w:r>
        <w:t xml:space="preserve">2. </w:t>
      </w:r>
      <w:r w:rsidR="00533990">
        <w:t>Các biến chính trong bộ dữ liệu:</w:t>
      </w:r>
    </w:p>
    <w:p w14:paraId="2E009E02" w14:textId="5C3F3EE5" w:rsidR="00533990" w:rsidRDefault="00533990" w:rsidP="00956E36">
      <w:pPr>
        <w:pStyle w:val="ListParagraph"/>
        <w:numPr>
          <w:ilvl w:val="0"/>
          <w:numId w:val="8"/>
        </w:numPr>
        <w:spacing w:after="57"/>
        <w:jc w:val="both"/>
      </w:pPr>
      <w:r>
        <w:t xml:space="preserve">Order_price: </w:t>
      </w:r>
      <w:r w:rsidR="001E7057">
        <w:t>G</w:t>
      </w:r>
      <w:r>
        <w:t>iá gốc của đơn hàng (USD)</w:t>
      </w:r>
    </w:p>
    <w:p w14:paraId="68BA80CD" w14:textId="5DAC9E4F" w:rsidR="00533990" w:rsidRDefault="00533990" w:rsidP="00956E36">
      <w:pPr>
        <w:pStyle w:val="ListParagraph"/>
        <w:numPr>
          <w:ilvl w:val="0"/>
          <w:numId w:val="8"/>
        </w:numPr>
        <w:spacing w:after="57"/>
        <w:jc w:val="both"/>
      </w:pPr>
      <w:r>
        <w:t>Delivery_charges: Phí giao hàng</w:t>
      </w:r>
      <w:r w:rsidR="001E7057">
        <w:t xml:space="preserve"> (USD)</w:t>
      </w:r>
    </w:p>
    <w:p w14:paraId="55EC1CA7" w14:textId="7C4DAA6E" w:rsidR="00533990" w:rsidRDefault="00533990" w:rsidP="00956E36">
      <w:pPr>
        <w:pStyle w:val="ListParagraph"/>
        <w:numPr>
          <w:ilvl w:val="0"/>
          <w:numId w:val="8"/>
        </w:numPr>
        <w:spacing w:after="57"/>
        <w:jc w:val="both"/>
      </w:pPr>
      <w:r>
        <w:t xml:space="preserve">Coupon_discount: </w:t>
      </w:r>
      <w:r w:rsidR="001E7057">
        <w:t>G</w:t>
      </w:r>
      <w:r>
        <w:t>iảm giá trên đơn hàng (%)</w:t>
      </w:r>
    </w:p>
    <w:p w14:paraId="5E1406E3" w14:textId="1937F3D2" w:rsidR="00533990" w:rsidRDefault="00533990" w:rsidP="00956E36">
      <w:pPr>
        <w:pStyle w:val="ListParagraph"/>
        <w:numPr>
          <w:ilvl w:val="0"/>
          <w:numId w:val="8"/>
        </w:numPr>
        <w:spacing w:after="57"/>
        <w:jc w:val="both"/>
      </w:pPr>
      <w:r>
        <w:t>Order_total: Thành tiền (USD)</w:t>
      </w:r>
    </w:p>
    <w:p w14:paraId="41591299" w14:textId="71B2F1F3" w:rsidR="00533990" w:rsidRDefault="00533990" w:rsidP="00956E36">
      <w:pPr>
        <w:pStyle w:val="ListParagraph"/>
        <w:numPr>
          <w:ilvl w:val="0"/>
          <w:numId w:val="8"/>
        </w:numPr>
        <w:spacing w:after="57"/>
        <w:jc w:val="both"/>
      </w:pPr>
      <w:r>
        <w:t xml:space="preserve">Season: </w:t>
      </w:r>
      <w:r w:rsidR="00E735D8">
        <w:t>M</w:t>
      </w:r>
      <w:r>
        <w:t>ùa</w:t>
      </w:r>
    </w:p>
    <w:p w14:paraId="112B5326" w14:textId="7FCB3791" w:rsidR="00533990" w:rsidRDefault="00533990" w:rsidP="00956E36">
      <w:pPr>
        <w:pStyle w:val="ListParagraph"/>
        <w:numPr>
          <w:ilvl w:val="0"/>
          <w:numId w:val="8"/>
        </w:numPr>
        <w:spacing w:after="57"/>
        <w:jc w:val="both"/>
      </w:pPr>
      <w:r>
        <w:t>Is_expedited_delivery: Thể hiện xem khách hàng có yêu cầu rằng đơn hàng này thuộc nhóm giao hàng nhanh hay không? (</w:t>
      </w:r>
      <w:r w:rsidR="005110A6">
        <w:t>True/False)</w:t>
      </w:r>
    </w:p>
    <w:p w14:paraId="46218AEF" w14:textId="03A2E0BC" w:rsidR="00533990" w:rsidRDefault="00533990" w:rsidP="00956E36">
      <w:pPr>
        <w:pStyle w:val="ListParagraph"/>
        <w:numPr>
          <w:ilvl w:val="0"/>
          <w:numId w:val="8"/>
        </w:numPr>
        <w:spacing w:after="57"/>
        <w:jc w:val="both"/>
      </w:pPr>
      <w:r>
        <w:t xml:space="preserve">Distance_to_nearest_warehouse: </w:t>
      </w:r>
      <w:r w:rsidR="002B050F">
        <w:t>K</w:t>
      </w:r>
      <w:r>
        <w:t>hoảng cách từ khách hàng tới kho gần nhất (km)</w:t>
      </w:r>
    </w:p>
    <w:p w14:paraId="0FDBBA29" w14:textId="42571802" w:rsidR="00533990" w:rsidRDefault="00533990" w:rsidP="00956E36">
      <w:pPr>
        <w:pStyle w:val="ListParagraph"/>
        <w:numPr>
          <w:ilvl w:val="0"/>
          <w:numId w:val="8"/>
        </w:numPr>
        <w:spacing w:after="57"/>
        <w:jc w:val="both"/>
      </w:pPr>
      <w:r>
        <w:t>Is_happy_customer: Thể hiện xem khách hàng có hài lòng với dịch vụ hay không? (</w:t>
      </w:r>
      <w:r w:rsidR="00114078">
        <w:t>True/False</w:t>
      </w:r>
      <w:r>
        <w:t>)</w:t>
      </w:r>
    </w:p>
    <w:p w14:paraId="7B81675F" w14:textId="32CC5137" w:rsidR="00533990" w:rsidRDefault="00020F28" w:rsidP="00956E36">
      <w:pPr>
        <w:pStyle w:val="Heading2"/>
        <w:spacing w:after="57"/>
        <w:jc w:val="both"/>
      </w:pPr>
      <w:r>
        <w:t xml:space="preserve">3. </w:t>
      </w:r>
      <w:r w:rsidR="00533990">
        <w:t>Các bước thực hiện:</w:t>
      </w:r>
    </w:p>
    <w:p w14:paraId="2E67955C" w14:textId="77777777" w:rsidR="00533990" w:rsidRDefault="00533990" w:rsidP="00956E36">
      <w:pPr>
        <w:pStyle w:val="ListParagraph"/>
        <w:numPr>
          <w:ilvl w:val="0"/>
          <w:numId w:val="7"/>
        </w:numPr>
        <w:spacing w:after="57"/>
        <w:jc w:val="both"/>
      </w:pPr>
      <w:r>
        <w:t>Đọc dữ liệu (Import data)</w:t>
      </w:r>
    </w:p>
    <w:p w14:paraId="56D9A8FC" w14:textId="6491CC9A" w:rsidR="00533990" w:rsidRDefault="00533990" w:rsidP="00956E36">
      <w:pPr>
        <w:pStyle w:val="ListParagraph"/>
        <w:numPr>
          <w:ilvl w:val="0"/>
          <w:numId w:val="7"/>
        </w:numPr>
        <w:spacing w:after="57"/>
        <w:jc w:val="both"/>
      </w:pPr>
      <w:r>
        <w:t>Làm sạch dữ liệu (Cleaning data)</w:t>
      </w:r>
      <w:r w:rsidR="00BE609A">
        <w:t>; Xóa bỏ</w:t>
      </w:r>
      <w:r>
        <w:t xml:space="preserve"> NA (dữ liệu khuyết)</w:t>
      </w:r>
    </w:p>
    <w:p w14:paraId="7734BF15" w14:textId="77777777" w:rsidR="00533990" w:rsidRDefault="00533990" w:rsidP="00956E36">
      <w:pPr>
        <w:pStyle w:val="ListParagraph"/>
        <w:numPr>
          <w:ilvl w:val="0"/>
          <w:numId w:val="7"/>
        </w:numPr>
        <w:spacing w:after="57"/>
        <w:jc w:val="both"/>
      </w:pPr>
      <w:r>
        <w:t>Làm rõ dữ liệu (Data visualization)</w:t>
      </w:r>
    </w:p>
    <w:p w14:paraId="3D938C47" w14:textId="77777777" w:rsidR="00533990" w:rsidRDefault="00533990" w:rsidP="00956E36">
      <w:pPr>
        <w:pStyle w:val="ListParagraph"/>
        <w:numPr>
          <w:ilvl w:val="0"/>
          <w:numId w:val="7"/>
        </w:numPr>
        <w:spacing w:after="57"/>
        <w:jc w:val="both"/>
      </w:pPr>
      <w:r>
        <w:t>Chuyển đổi biến (nếu có)</w:t>
      </w:r>
    </w:p>
    <w:p w14:paraId="60795F2D" w14:textId="77777777" w:rsidR="00533990" w:rsidRDefault="00533990" w:rsidP="00956E36">
      <w:pPr>
        <w:pStyle w:val="ListParagraph"/>
        <w:numPr>
          <w:ilvl w:val="0"/>
          <w:numId w:val="7"/>
        </w:numPr>
        <w:spacing w:after="57"/>
        <w:jc w:val="both"/>
      </w:pPr>
      <w:r>
        <w:t>Thống kê mô tả</w:t>
      </w:r>
    </w:p>
    <w:p w14:paraId="2B4523F4" w14:textId="77777777" w:rsidR="00533990" w:rsidRDefault="00533990" w:rsidP="00956E36">
      <w:pPr>
        <w:pStyle w:val="ListParagraph"/>
        <w:numPr>
          <w:ilvl w:val="0"/>
          <w:numId w:val="7"/>
        </w:numPr>
        <w:spacing w:after="57"/>
        <w:jc w:val="both"/>
      </w:pPr>
      <w:r>
        <w:t>Thống kê suy diễn</w:t>
      </w:r>
    </w:p>
    <w:p w14:paraId="168122FB" w14:textId="77777777" w:rsidR="00533990" w:rsidRDefault="00533990" w:rsidP="00956E36">
      <w:pPr>
        <w:pStyle w:val="ListParagraph"/>
        <w:numPr>
          <w:ilvl w:val="0"/>
          <w:numId w:val="7"/>
        </w:numPr>
        <w:spacing w:after="57"/>
        <w:jc w:val="both"/>
      </w:pPr>
      <w:r>
        <w:t xml:space="preserve">Xây dựng mô hình hồi quy logistic để đánh giá các nhân tố ảnh hưởng đến việc khách hàng hài lòng hay không </w:t>
      </w:r>
    </w:p>
    <w:p w14:paraId="21626BEE" w14:textId="28F25AB7" w:rsidR="004F5E1C" w:rsidRDefault="00533990" w:rsidP="00956E36">
      <w:pPr>
        <w:pStyle w:val="ListParagraph"/>
        <w:numPr>
          <w:ilvl w:val="0"/>
          <w:numId w:val="7"/>
        </w:numPr>
        <w:spacing w:after="57"/>
        <w:jc w:val="both"/>
      </w:pPr>
      <w:r>
        <w:t>Dự báo khách hàng có hài lòng với đơn hàng hay không?</w:t>
      </w:r>
    </w:p>
    <w:p w14:paraId="2B565966" w14:textId="0EE7ADEC" w:rsidR="00191EF3" w:rsidRPr="00D20DC8" w:rsidRDefault="00191EF3" w:rsidP="00956E36">
      <w:pPr>
        <w:pStyle w:val="ListParagraph"/>
        <w:numPr>
          <w:ilvl w:val="0"/>
          <w:numId w:val="7"/>
        </w:numPr>
        <w:spacing w:after="57"/>
        <w:jc w:val="both"/>
        <w:rPr>
          <w:lang w:val="en-US"/>
        </w:rPr>
      </w:pPr>
      <w:r>
        <w:t>Mở rộng</w:t>
      </w:r>
    </w:p>
    <w:p w14:paraId="6FD3AA67" w14:textId="6E54A3E8" w:rsidR="0029401E" w:rsidRDefault="0029401E" w:rsidP="00956E36">
      <w:pPr>
        <w:spacing w:after="57"/>
        <w:jc w:val="both"/>
      </w:pPr>
      <w:r>
        <w:br w:type="page"/>
      </w:r>
    </w:p>
    <w:p w14:paraId="4020DF03" w14:textId="3120553F" w:rsidR="00D20DC8" w:rsidRDefault="002936FB" w:rsidP="00956E36">
      <w:pPr>
        <w:pStyle w:val="Heading1"/>
        <w:spacing w:after="57"/>
        <w:jc w:val="both"/>
      </w:pPr>
      <w:r>
        <w:lastRenderedPageBreak/>
        <w:t>II. Kiến thức nền tảng:</w:t>
      </w:r>
    </w:p>
    <w:p w14:paraId="688FDE99" w14:textId="3A4AF4D7" w:rsidR="00442AEC" w:rsidRPr="00C47FBF" w:rsidRDefault="00442AEC" w:rsidP="00956E36">
      <w:pPr>
        <w:pStyle w:val="Heading2"/>
        <w:spacing w:after="57"/>
        <w:jc w:val="both"/>
      </w:pPr>
      <w:r w:rsidRPr="00C47FBF">
        <w:t>1.</w:t>
      </w:r>
      <w:r>
        <w:t xml:space="preserve"> </w:t>
      </w:r>
      <w:r w:rsidRPr="00C47FBF">
        <w:t>Phân tích hồi quy: </w:t>
      </w:r>
    </w:p>
    <w:p w14:paraId="725B8625" w14:textId="51E22D22" w:rsidR="00442AEC" w:rsidRPr="00C47FBF" w:rsidRDefault="00442AEC" w:rsidP="00956E36">
      <w:pPr>
        <w:pStyle w:val="Heading3"/>
        <w:spacing w:after="57"/>
        <w:jc w:val="both"/>
      </w:pPr>
      <w:r w:rsidRPr="00C47FBF">
        <w:t>1.</w:t>
      </w:r>
      <w:r w:rsidR="007B0EBA">
        <w:t>1.</w:t>
      </w:r>
      <w:r w:rsidRPr="00C47FBF">
        <w:t xml:space="preserve"> Định nghĩa: </w:t>
      </w:r>
    </w:p>
    <w:p w14:paraId="3C362F3B" w14:textId="77777777" w:rsidR="00442AEC" w:rsidRPr="00C47FBF" w:rsidRDefault="00442AEC" w:rsidP="00956E36">
      <w:pPr>
        <w:spacing w:after="57"/>
        <w:ind w:firstLine="567"/>
        <w:jc w:val="both"/>
        <w:rPr>
          <w:rFonts w:cs="Times New Roman"/>
          <w:sz w:val="26"/>
          <w:szCs w:val="26"/>
        </w:rPr>
      </w:pPr>
      <w:r w:rsidRPr="00C47FBF">
        <w:rPr>
          <w:rFonts w:cs="Times New Roman"/>
          <w:sz w:val="26"/>
          <w:szCs w:val="26"/>
        </w:rPr>
        <w:t>Phân tích hồi qu</w:t>
      </w:r>
      <w:r>
        <w:rPr>
          <w:rFonts w:cs="Times New Roman"/>
          <w:sz w:val="26"/>
          <w:szCs w:val="26"/>
        </w:rPr>
        <w:t>y</w:t>
      </w:r>
      <w:r w:rsidRPr="00C47FBF">
        <w:rPr>
          <w:rFonts w:cs="Times New Roman"/>
          <w:sz w:val="26"/>
          <w:szCs w:val="26"/>
        </w:rPr>
        <w:t xml:space="preserve"> là </w:t>
      </w:r>
      <w:r w:rsidRPr="00DA267C">
        <w:rPr>
          <w:rFonts w:cs="Times New Roman"/>
          <w:sz w:val="26"/>
          <w:szCs w:val="26"/>
        </w:rPr>
        <w:t xml:space="preserve">một kỹ thuật thống kê nhằm </w:t>
      </w:r>
      <w:r w:rsidRPr="00C47FBF">
        <w:rPr>
          <w:rFonts w:cs="Times New Roman"/>
          <w:sz w:val="26"/>
          <w:szCs w:val="26"/>
        </w:rPr>
        <w:t>phân tích mối liên hệ phụ thuộc giữa một biến gọi là biến phụ</w:t>
      </w:r>
      <w:r w:rsidRPr="00DA267C">
        <w:rPr>
          <w:rFonts w:cs="Times New Roman"/>
          <w:sz w:val="26"/>
          <w:szCs w:val="26"/>
        </w:rPr>
        <w:t xml:space="preserve"> </w:t>
      </w:r>
      <w:r w:rsidRPr="00C47FBF">
        <w:rPr>
          <w:rFonts w:cs="Times New Roman"/>
          <w:sz w:val="26"/>
          <w:szCs w:val="26"/>
        </w:rPr>
        <w:t>thuộc</w:t>
      </w:r>
      <w:r w:rsidRPr="00DA267C">
        <w:rPr>
          <w:rFonts w:cs="Times New Roman"/>
          <w:sz w:val="26"/>
          <w:szCs w:val="26"/>
        </w:rPr>
        <w:t xml:space="preserve"> </w:t>
      </w:r>
      <w:r w:rsidRPr="00C47FBF">
        <w:rPr>
          <w:rFonts w:cs="Times New Roman"/>
          <w:sz w:val="26"/>
          <w:szCs w:val="26"/>
        </w:rPr>
        <w:t>(biến</w:t>
      </w:r>
      <w:r w:rsidRPr="00DA267C">
        <w:rPr>
          <w:rFonts w:cs="Times New Roman"/>
          <w:sz w:val="26"/>
          <w:szCs w:val="26"/>
        </w:rPr>
        <w:t xml:space="preserve"> </w:t>
      </w:r>
      <w:r w:rsidRPr="00C47FBF">
        <w:rPr>
          <w:rFonts w:cs="Times New Roman"/>
          <w:sz w:val="26"/>
          <w:szCs w:val="26"/>
        </w:rPr>
        <w:t xml:space="preserve">được giải thích, biến nội sinh) </w:t>
      </w:r>
      <w:r w:rsidRPr="00DA267C">
        <w:rPr>
          <w:rFonts w:cs="Times New Roman"/>
          <w:sz w:val="26"/>
          <w:szCs w:val="26"/>
        </w:rPr>
        <w:t>với</w:t>
      </w:r>
      <w:r w:rsidRPr="00C47FBF">
        <w:rPr>
          <w:rFonts w:cs="Times New Roman"/>
          <w:sz w:val="26"/>
          <w:szCs w:val="26"/>
        </w:rPr>
        <w:t xml:space="preserve"> một hoặc </w:t>
      </w:r>
      <w:r w:rsidRPr="00DA267C">
        <w:rPr>
          <w:rFonts w:cs="Times New Roman"/>
          <w:sz w:val="26"/>
          <w:szCs w:val="26"/>
        </w:rPr>
        <w:t xml:space="preserve">nhiều </w:t>
      </w:r>
      <w:r w:rsidRPr="00C47FBF">
        <w:rPr>
          <w:rFonts w:cs="Times New Roman"/>
          <w:sz w:val="26"/>
          <w:szCs w:val="26"/>
        </w:rPr>
        <w:t>biến khác gọi là biến</w:t>
      </w:r>
      <w:r w:rsidRPr="00DA267C">
        <w:rPr>
          <w:rFonts w:cs="Times New Roman"/>
          <w:sz w:val="26"/>
          <w:szCs w:val="26"/>
        </w:rPr>
        <w:t xml:space="preserve"> độc lập </w:t>
      </w:r>
      <w:r w:rsidRPr="00C47FBF">
        <w:rPr>
          <w:rFonts w:cs="Times New Roman"/>
          <w:sz w:val="26"/>
          <w:szCs w:val="26"/>
        </w:rPr>
        <w:t xml:space="preserve">(biến </w:t>
      </w:r>
      <w:r w:rsidRPr="00DA267C">
        <w:rPr>
          <w:rFonts w:cs="Times New Roman"/>
          <w:sz w:val="26"/>
          <w:szCs w:val="26"/>
        </w:rPr>
        <w:t>giải thích</w:t>
      </w:r>
      <w:r w:rsidRPr="00C47FBF">
        <w:rPr>
          <w:rFonts w:cs="Times New Roman"/>
          <w:sz w:val="26"/>
          <w:szCs w:val="26"/>
        </w:rPr>
        <w:t xml:space="preserve">, biến ngoại sinh, biến hồi </w:t>
      </w:r>
      <w:r>
        <w:rPr>
          <w:rFonts w:cs="Times New Roman"/>
          <w:sz w:val="26"/>
          <w:szCs w:val="26"/>
        </w:rPr>
        <w:t>quy</w:t>
      </w:r>
      <w:r w:rsidRPr="00C47FBF">
        <w:rPr>
          <w:rFonts w:cs="Times New Roman"/>
          <w:sz w:val="26"/>
          <w:szCs w:val="26"/>
        </w:rPr>
        <w:t>).</w:t>
      </w:r>
      <w:r w:rsidRPr="00DA267C">
        <w:rPr>
          <w:rFonts w:cs="Times New Roman"/>
          <w:sz w:val="26"/>
          <w:szCs w:val="26"/>
        </w:rPr>
        <w:t xml:space="preserve"> Mục tiêu của hồi quy là tìm ra một hàm số thể hiện mối quan hệ này, từ đó có thể dự đoán giá trị của biến phụ thuộc dựa trên các biến độc lập.</w:t>
      </w:r>
    </w:p>
    <w:p w14:paraId="05BEB298" w14:textId="50D432DA" w:rsidR="00442AEC" w:rsidRPr="00DA267C" w:rsidRDefault="00442AEC" w:rsidP="00956E36">
      <w:pPr>
        <w:spacing w:after="57"/>
        <w:jc w:val="both"/>
        <w:rPr>
          <w:rFonts w:cs="Times New Roman"/>
          <w:sz w:val="26"/>
          <w:szCs w:val="26"/>
        </w:rPr>
      </w:pPr>
      <w:r w:rsidRPr="00C47FBF">
        <w:rPr>
          <w:rFonts w:cs="Times New Roman"/>
          <w:sz w:val="26"/>
          <w:szCs w:val="26"/>
        </w:rPr>
        <w:t>Phân tích hồi quy được sử dụng trong một số bối cảnh trong kinh doanh, tài chính</w:t>
      </w:r>
      <w:r w:rsidRPr="00DA267C">
        <w:rPr>
          <w:rFonts w:cs="Times New Roman"/>
          <w:sz w:val="26"/>
          <w:szCs w:val="26"/>
        </w:rPr>
        <w:t xml:space="preserve"> </w:t>
      </w:r>
      <w:r w:rsidRPr="00C47FBF">
        <w:rPr>
          <w:rFonts w:cs="Times New Roman"/>
          <w:sz w:val="26"/>
          <w:szCs w:val="26"/>
        </w:rPr>
        <w:t>và</w:t>
      </w:r>
      <w:r w:rsidRPr="00DA267C">
        <w:rPr>
          <w:rFonts w:cs="Times New Roman"/>
          <w:sz w:val="26"/>
          <w:szCs w:val="26"/>
        </w:rPr>
        <w:t xml:space="preserve"> </w:t>
      </w:r>
      <w:r w:rsidRPr="00C47FBF">
        <w:rPr>
          <w:rFonts w:cs="Times New Roman"/>
          <w:sz w:val="26"/>
          <w:szCs w:val="26"/>
        </w:rPr>
        <w:t>kinh</w:t>
      </w:r>
      <w:r w:rsidR="008659B4">
        <w:rPr>
          <w:rFonts w:cs="Times New Roman"/>
          <w:sz w:val="26"/>
          <w:szCs w:val="26"/>
        </w:rPr>
        <w:t xml:space="preserve"> </w:t>
      </w:r>
      <w:r w:rsidRPr="00C47FBF">
        <w:rPr>
          <w:rFonts w:cs="Times New Roman"/>
          <w:sz w:val="26"/>
          <w:szCs w:val="26"/>
        </w:rPr>
        <w:t xml:space="preserve">tế. </w:t>
      </w:r>
      <w:r w:rsidR="006A2172">
        <w:rPr>
          <w:rFonts w:cs="Times New Roman"/>
          <w:sz w:val="26"/>
          <w:szCs w:val="26"/>
        </w:rPr>
        <w:t>Về kinh tế,</w:t>
      </w:r>
      <w:r w:rsidRPr="00C47FBF">
        <w:rPr>
          <w:rFonts w:cs="Times New Roman"/>
          <w:sz w:val="26"/>
          <w:szCs w:val="26"/>
        </w:rPr>
        <w:t xml:space="preserve"> nó được sử dụng để giúp các nhà quản lý đầu tư định giá tài sản và hiểu mối quan</w:t>
      </w:r>
      <w:r w:rsidRPr="00DA267C">
        <w:rPr>
          <w:rFonts w:cs="Times New Roman"/>
          <w:sz w:val="26"/>
          <w:szCs w:val="26"/>
        </w:rPr>
        <w:t xml:space="preserve"> </w:t>
      </w:r>
      <w:r w:rsidRPr="00C47FBF">
        <w:rPr>
          <w:rFonts w:cs="Times New Roman"/>
          <w:sz w:val="26"/>
          <w:szCs w:val="26"/>
        </w:rPr>
        <w:t>hệ</w:t>
      </w:r>
      <w:r w:rsidRPr="00DA267C">
        <w:rPr>
          <w:rFonts w:cs="Times New Roman"/>
          <w:sz w:val="26"/>
          <w:szCs w:val="26"/>
        </w:rPr>
        <w:t xml:space="preserve"> </w:t>
      </w:r>
      <w:r w:rsidRPr="00C47FBF">
        <w:rPr>
          <w:rFonts w:cs="Times New Roman"/>
          <w:sz w:val="26"/>
          <w:szCs w:val="26"/>
        </w:rPr>
        <w:t>giữa</w:t>
      </w:r>
      <w:r w:rsidRPr="00DA267C">
        <w:rPr>
          <w:rFonts w:cs="Times New Roman"/>
          <w:sz w:val="26"/>
          <w:szCs w:val="26"/>
        </w:rPr>
        <w:t xml:space="preserve"> </w:t>
      </w:r>
      <w:r w:rsidRPr="00C47FBF">
        <w:rPr>
          <w:rFonts w:cs="Times New Roman"/>
          <w:sz w:val="26"/>
          <w:szCs w:val="26"/>
        </w:rPr>
        <w:t>các yếu tố như giá cả hàng hóa và cổ phiếu của các doanh nghiệp kinh doanh những</w:t>
      </w:r>
      <w:r w:rsidRPr="00DA267C">
        <w:rPr>
          <w:rFonts w:cs="Times New Roman"/>
          <w:sz w:val="26"/>
          <w:szCs w:val="26"/>
        </w:rPr>
        <w:t xml:space="preserve"> </w:t>
      </w:r>
      <w:r w:rsidRPr="00C47FBF">
        <w:rPr>
          <w:rFonts w:cs="Times New Roman"/>
          <w:sz w:val="26"/>
          <w:szCs w:val="26"/>
        </w:rPr>
        <w:t xml:space="preserve">mặt </w:t>
      </w:r>
      <w:r w:rsidR="001A349E">
        <w:rPr>
          <w:rFonts w:cs="Times New Roman"/>
          <w:sz w:val="26"/>
          <w:szCs w:val="26"/>
        </w:rPr>
        <w:t>hà</w:t>
      </w:r>
      <w:r w:rsidRPr="00DA267C">
        <w:rPr>
          <w:rFonts w:cs="Times New Roman"/>
          <w:sz w:val="26"/>
          <w:szCs w:val="26"/>
        </w:rPr>
        <w:t xml:space="preserve">ng </w:t>
      </w:r>
      <w:r w:rsidRPr="00C47FBF">
        <w:rPr>
          <w:rFonts w:cs="Times New Roman"/>
          <w:sz w:val="26"/>
          <w:szCs w:val="26"/>
        </w:rPr>
        <w:t>đó.</w:t>
      </w:r>
    </w:p>
    <w:p w14:paraId="7FD6219E" w14:textId="77777777" w:rsidR="00442AEC" w:rsidRPr="00DA267C" w:rsidRDefault="00442AEC" w:rsidP="00956E36">
      <w:pPr>
        <w:spacing w:after="57"/>
        <w:jc w:val="both"/>
        <w:rPr>
          <w:rFonts w:cs="Times New Roman"/>
          <w:sz w:val="26"/>
          <w:szCs w:val="26"/>
        </w:rPr>
      </w:pPr>
      <w:r w:rsidRPr="00DA267C">
        <w:rPr>
          <w:rFonts w:cs="Times New Roman"/>
          <w:sz w:val="26"/>
          <w:szCs w:val="26"/>
        </w:rPr>
        <w:t>Ví dụ: “</w:t>
      </w:r>
      <w:r w:rsidRPr="008F38E3">
        <w:rPr>
          <w:rFonts w:cs="Times New Roman"/>
          <w:sz w:val="26"/>
          <w:szCs w:val="26"/>
        </w:rPr>
        <w:t xml:space="preserve">dự định mua điện thoại hãng A”. </w:t>
      </w:r>
      <w:r>
        <w:rPr>
          <w:rFonts w:cs="Times New Roman"/>
          <w:sz w:val="26"/>
          <w:szCs w:val="26"/>
        </w:rPr>
        <w:t xml:space="preserve">Việc </w:t>
      </w:r>
      <w:r w:rsidRPr="008F38E3">
        <w:rPr>
          <w:rFonts w:cs="Times New Roman"/>
          <w:sz w:val="26"/>
          <w:szCs w:val="26"/>
        </w:rPr>
        <w:t xml:space="preserve">“dự định mua điện thoại” là biến phụ thuộc. Các yếu tố độc lập gồm: chuẩn </w:t>
      </w:r>
      <w:r w:rsidRPr="00DA267C">
        <w:rPr>
          <w:rFonts w:cs="Times New Roman"/>
          <w:sz w:val="26"/>
          <w:szCs w:val="26"/>
        </w:rPr>
        <w:t>chủ quan, nhận thức kiểm soát hành vi, chất lượng cảm nhận, giá trị cảm nhận, hiểu biết về sản phẩm, nhận biết thương hiệu.</w:t>
      </w:r>
    </w:p>
    <w:p w14:paraId="54D4B7A3" w14:textId="77777777" w:rsidR="00442AEC" w:rsidRPr="00DA267C" w:rsidRDefault="00442AEC" w:rsidP="00956E36">
      <w:pPr>
        <w:spacing w:after="57"/>
        <w:jc w:val="both"/>
        <w:rPr>
          <w:rFonts w:cs="Times New Roman"/>
          <w:sz w:val="26"/>
          <w:szCs w:val="26"/>
        </w:rPr>
      </w:pPr>
      <w:r w:rsidRPr="00DA267C">
        <w:rPr>
          <w:rFonts w:cs="Times New Roman"/>
          <w:noProof/>
          <w:sz w:val="26"/>
          <w:szCs w:val="26"/>
        </w:rPr>
        <w:drawing>
          <wp:inline distT="0" distB="0" distL="0" distR="0" wp14:anchorId="74C96D76" wp14:editId="6E79309D">
            <wp:extent cx="3797455" cy="3130061"/>
            <wp:effectExtent l="0" t="0" r="0" b="0"/>
            <wp:docPr id="86592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528" cy="3140837"/>
                    </a:xfrm>
                    <a:prstGeom prst="rect">
                      <a:avLst/>
                    </a:prstGeom>
                    <a:noFill/>
                    <a:ln>
                      <a:noFill/>
                    </a:ln>
                  </pic:spPr>
                </pic:pic>
              </a:graphicData>
            </a:graphic>
          </wp:inline>
        </w:drawing>
      </w:r>
    </w:p>
    <w:p w14:paraId="7F95D130" w14:textId="77777777" w:rsidR="00442AEC" w:rsidRDefault="00442AEC" w:rsidP="00956E36">
      <w:pPr>
        <w:spacing w:after="57"/>
        <w:jc w:val="both"/>
        <w:rPr>
          <w:rFonts w:cs="Times New Roman"/>
          <w:b/>
          <w:bCs/>
          <w:sz w:val="26"/>
          <w:szCs w:val="26"/>
        </w:rPr>
      </w:pPr>
      <w:r>
        <w:rPr>
          <w:rFonts w:cs="Times New Roman"/>
          <w:b/>
          <w:bCs/>
          <w:sz w:val="26"/>
          <w:szCs w:val="26"/>
        </w:rPr>
        <w:br w:type="page"/>
      </w:r>
    </w:p>
    <w:p w14:paraId="31870AA3" w14:textId="4A2AB7E4" w:rsidR="00442AEC" w:rsidRPr="00DA267C" w:rsidRDefault="00442AEC" w:rsidP="00956E36">
      <w:pPr>
        <w:pStyle w:val="Heading3"/>
        <w:spacing w:after="57"/>
        <w:jc w:val="both"/>
      </w:pPr>
      <w:r w:rsidRPr="00C47FBF">
        <w:lastRenderedPageBreak/>
        <w:t>1.</w:t>
      </w:r>
      <w:r w:rsidR="002B0882">
        <w:t>2.</w:t>
      </w:r>
      <w:r w:rsidRPr="00C47FBF">
        <w:t xml:space="preserve"> Một số khái niệm cơ bản:</w:t>
      </w:r>
    </w:p>
    <w:p w14:paraId="13ED9E34" w14:textId="77777777" w:rsidR="00951E8E" w:rsidRPr="00AB721D" w:rsidRDefault="00442AEC" w:rsidP="00956E36">
      <w:pPr>
        <w:pStyle w:val="Heading4"/>
        <w:spacing w:after="57"/>
        <w:jc w:val="both"/>
      </w:pPr>
      <w:r w:rsidRPr="00AB721D">
        <w:t>1.2.1. Các thành phần của hồi quy:</w:t>
      </w:r>
    </w:p>
    <w:p w14:paraId="563DDCD5" w14:textId="77777777" w:rsidR="00C811BF" w:rsidRPr="005F7177" w:rsidRDefault="00442AEC" w:rsidP="00956E36">
      <w:pPr>
        <w:pStyle w:val="ListParagraph"/>
        <w:numPr>
          <w:ilvl w:val="0"/>
          <w:numId w:val="11"/>
        </w:numPr>
        <w:spacing w:after="57"/>
        <w:jc w:val="both"/>
        <w:rPr>
          <w:rFonts w:cs="Times New Roman"/>
        </w:rPr>
      </w:pPr>
      <w:r w:rsidRPr="005F7177">
        <w:rPr>
          <w:rFonts w:cs="Times New Roman"/>
          <w:b/>
          <w:bCs/>
        </w:rPr>
        <w:t>Biến phụ thuộc (dependent variable): </w:t>
      </w:r>
    </w:p>
    <w:p w14:paraId="5E554EAA" w14:textId="19686D82" w:rsidR="00442AEC" w:rsidRPr="002769C3" w:rsidRDefault="00442AEC" w:rsidP="00956E36">
      <w:pPr>
        <w:spacing w:after="57"/>
        <w:jc w:val="both"/>
        <w:rPr>
          <w:rFonts w:cs="Times New Roman"/>
        </w:rPr>
      </w:pPr>
      <w:r w:rsidRPr="002769C3">
        <w:rPr>
          <w:rFonts w:cs="Times New Roman"/>
        </w:rPr>
        <w:t>Biến phụ thuộc là biến chịu ảnh hưởng của biến khác trong một mô hình (cần dự đoán hoặc mô hình hóa). Thường là kết quả của việc biến độc lập thay đổi.</w:t>
      </w:r>
    </w:p>
    <w:p w14:paraId="26CD7D5D" w14:textId="77777777" w:rsidR="003A05E3" w:rsidRDefault="00442AEC" w:rsidP="00956E36">
      <w:pPr>
        <w:spacing w:after="57"/>
        <w:jc w:val="both"/>
        <w:rPr>
          <w:rFonts w:cs="Times New Roman"/>
        </w:rPr>
      </w:pPr>
      <w:r w:rsidRPr="002769C3">
        <w:rPr>
          <w:rFonts w:cs="Times New Roman"/>
        </w:rPr>
        <w:t>Ví dụ, nhu cầu về một hang hoá bị ảnh hưởng bởi giá cả của nó. </w:t>
      </w:r>
    </w:p>
    <w:p w14:paraId="66C3FAD0" w14:textId="2D53CA6E" w:rsidR="00442AEC" w:rsidRPr="005F7177" w:rsidRDefault="00442AEC" w:rsidP="00956E36">
      <w:pPr>
        <w:pStyle w:val="ListParagraph"/>
        <w:numPr>
          <w:ilvl w:val="0"/>
          <w:numId w:val="11"/>
        </w:numPr>
        <w:spacing w:after="57"/>
        <w:jc w:val="both"/>
        <w:rPr>
          <w:rFonts w:cs="Times New Roman"/>
        </w:rPr>
      </w:pPr>
      <w:r w:rsidRPr="005F7177">
        <w:rPr>
          <w:rFonts w:cs="Times New Roman"/>
          <w:b/>
          <w:bCs/>
        </w:rPr>
        <w:t>Biến độc lập (independent variable / regressor(s))</w:t>
      </w:r>
      <w:r w:rsidR="003D06DD">
        <w:rPr>
          <w:rFonts w:cs="Times New Roman"/>
          <w:b/>
          <w:bCs/>
        </w:rPr>
        <w:t>:</w:t>
      </w:r>
    </w:p>
    <w:p w14:paraId="0779DD06" w14:textId="77777777" w:rsidR="00442AEC" w:rsidRPr="002769C3" w:rsidRDefault="00442AEC" w:rsidP="00956E36">
      <w:pPr>
        <w:spacing w:after="57"/>
        <w:jc w:val="both"/>
        <w:rPr>
          <w:rFonts w:cs="Times New Roman"/>
        </w:rPr>
      </w:pPr>
      <w:r w:rsidRPr="002769C3">
        <w:rPr>
          <w:rFonts w:cs="Times New Roman"/>
        </w:rPr>
        <w:t>Biến độc lập là biến tác động tới biến khác trong một mô hình (được sử dụng để dự đoán giá trị của biến phụ thuộc). Biến này được coi là nguyên nhân hoặc yếu tố tác động đến biến phụ thuộc.</w:t>
      </w:r>
    </w:p>
    <w:p w14:paraId="6920F263" w14:textId="77777777" w:rsidR="00442AEC" w:rsidRPr="002769C3" w:rsidRDefault="00442AEC" w:rsidP="00956E36">
      <w:pPr>
        <w:spacing w:after="57"/>
        <w:jc w:val="both"/>
        <w:rPr>
          <w:rFonts w:cs="Times New Roman"/>
        </w:rPr>
      </w:pPr>
      <w:r w:rsidRPr="002769C3">
        <w:rPr>
          <w:rFonts w:cs="Times New Roman"/>
        </w:rPr>
        <w:t>Chẳng hạn, giá hàng hoá là biến số độc lập ảnh hưởng tới lượng cầu về nó. </w:t>
      </w:r>
    </w:p>
    <w:p w14:paraId="2FFFBD8C" w14:textId="4811B2ED" w:rsidR="00442AEC" w:rsidRPr="005F7177" w:rsidRDefault="00442AEC" w:rsidP="00956E36">
      <w:pPr>
        <w:pStyle w:val="ListParagraph"/>
        <w:numPr>
          <w:ilvl w:val="0"/>
          <w:numId w:val="11"/>
        </w:numPr>
        <w:spacing w:after="57"/>
        <w:jc w:val="both"/>
        <w:rPr>
          <w:rFonts w:cs="Times New Roman"/>
          <w:b/>
          <w:bCs/>
        </w:rPr>
      </w:pPr>
      <w:r w:rsidRPr="005F7177">
        <w:rPr>
          <w:rFonts w:cs="Times New Roman"/>
          <w:b/>
          <w:bCs/>
        </w:rPr>
        <w:t xml:space="preserve">Tham số hồi </w:t>
      </w:r>
      <w:r w:rsidR="00A6628D">
        <w:rPr>
          <w:rFonts w:cs="Times New Roman"/>
          <w:b/>
          <w:bCs/>
        </w:rPr>
        <w:t>quy:</w:t>
      </w:r>
    </w:p>
    <w:p w14:paraId="011767D3" w14:textId="77777777" w:rsidR="00442AEC" w:rsidRPr="002769C3" w:rsidRDefault="00442AEC" w:rsidP="00956E36">
      <w:pPr>
        <w:spacing w:after="57"/>
        <w:jc w:val="both"/>
        <w:rPr>
          <w:rFonts w:cs="Times New Roman"/>
        </w:rPr>
      </w:pPr>
      <w:r w:rsidRPr="002769C3">
        <w:rPr>
          <w:rFonts w:cs="Times New Roman"/>
        </w:rPr>
        <w:t>Là các tham số trong mô hình hồi quy, biểu thị mức độ và hướng của mối quan hệ giữa biến phụ thuộc và các biến độc lập.</w:t>
      </w:r>
    </w:p>
    <w:p w14:paraId="79F6B376" w14:textId="77777777" w:rsidR="00442AEC" w:rsidRPr="002769C3" w:rsidRDefault="00442AEC" w:rsidP="00956E36">
      <w:pPr>
        <w:spacing w:after="57"/>
        <w:jc w:val="both"/>
        <w:rPr>
          <w:rFonts w:cs="Times New Roman"/>
        </w:rPr>
      </w:pPr>
      <w:r w:rsidRPr="002769C3">
        <w:rPr>
          <w:rFonts w:cs="Times New Roman"/>
        </w:rPr>
        <w:t>Chẳng hạn, nếu hệ số hồi quy dương, thì khi biến độc lập tăng, biến phụ thuộc cũng có xu hướng tăng.</w:t>
      </w:r>
    </w:p>
    <w:p w14:paraId="084F9D59" w14:textId="17F09DF2" w:rsidR="00442AEC" w:rsidRPr="009B4C38" w:rsidRDefault="00442AEC" w:rsidP="00956E36">
      <w:pPr>
        <w:pStyle w:val="ListParagraph"/>
        <w:numPr>
          <w:ilvl w:val="0"/>
          <w:numId w:val="11"/>
        </w:numPr>
        <w:spacing w:after="57"/>
        <w:jc w:val="both"/>
        <w:rPr>
          <w:rFonts w:cs="Times New Roman"/>
          <w:b/>
          <w:bCs/>
        </w:rPr>
      </w:pPr>
      <w:r w:rsidRPr="009B4C38">
        <w:rPr>
          <w:rFonts w:cs="Times New Roman"/>
          <w:b/>
          <w:bCs/>
        </w:rPr>
        <w:t xml:space="preserve">Sai </w:t>
      </w:r>
      <w:r w:rsidR="00A6628D">
        <w:rPr>
          <w:rFonts w:cs="Times New Roman"/>
          <w:b/>
          <w:bCs/>
        </w:rPr>
        <w:t>số:</w:t>
      </w:r>
    </w:p>
    <w:p w14:paraId="71541880" w14:textId="77777777" w:rsidR="00442AEC" w:rsidRPr="002769C3" w:rsidRDefault="00442AEC" w:rsidP="00956E36">
      <w:pPr>
        <w:spacing w:after="57"/>
        <w:jc w:val="both"/>
        <w:rPr>
          <w:rFonts w:cs="Times New Roman"/>
        </w:rPr>
      </w:pPr>
      <w:r w:rsidRPr="002769C3">
        <w:rPr>
          <w:rFonts w:cs="Times New Roman"/>
        </w:rPr>
        <w:t>Là phần chênh lệch giữa giá trị thực tế của biến phụ thuộc so với giá trị dự đoán từ mô hình hồi quy.</w:t>
      </w:r>
    </w:p>
    <w:p w14:paraId="130396C7" w14:textId="77777777" w:rsidR="00A30BFE" w:rsidRDefault="00442AEC" w:rsidP="00956E36">
      <w:pPr>
        <w:spacing w:after="57"/>
        <w:jc w:val="both"/>
        <w:rPr>
          <w:rFonts w:cs="Times New Roman"/>
          <w:b/>
          <w:bCs/>
        </w:rPr>
      </w:pPr>
      <w:r w:rsidRPr="002769C3">
        <w:rPr>
          <w:rFonts w:cs="Times New Roman"/>
        </w:rPr>
        <w:t>Sai số cho thấy mức độ chính xác của mô hình.</w:t>
      </w:r>
    </w:p>
    <w:p w14:paraId="6ACDE0CB" w14:textId="64281DD2" w:rsidR="00442AEC" w:rsidRPr="00A30BFE" w:rsidRDefault="00442AEC" w:rsidP="00956E36">
      <w:pPr>
        <w:pStyle w:val="Heading4"/>
        <w:spacing w:after="57"/>
        <w:jc w:val="both"/>
      </w:pPr>
      <w:r w:rsidRPr="002769C3">
        <w:t xml:space="preserve">1.2.2. Các loại hồi quy cơ </w:t>
      </w:r>
      <w:r w:rsidR="00EE74F5">
        <w:t>bản:</w:t>
      </w:r>
    </w:p>
    <w:p w14:paraId="7735B684" w14:textId="6388CC98" w:rsidR="00442AEC" w:rsidRPr="00DB4BD8" w:rsidRDefault="00442AEC" w:rsidP="00956E36">
      <w:pPr>
        <w:pStyle w:val="ListParagraph"/>
        <w:numPr>
          <w:ilvl w:val="0"/>
          <w:numId w:val="11"/>
        </w:numPr>
        <w:spacing w:after="57"/>
        <w:jc w:val="both"/>
        <w:rPr>
          <w:rFonts w:cs="Times New Roman"/>
        </w:rPr>
      </w:pPr>
      <w:r w:rsidRPr="00DB4BD8">
        <w:rPr>
          <w:rFonts w:cs="Times New Roman"/>
          <w:b/>
          <w:bCs/>
        </w:rPr>
        <w:t>Hồi quy đơn:</w:t>
      </w:r>
      <w:r w:rsidRPr="00DB4BD8">
        <w:rPr>
          <w:rFonts w:cs="Times New Roman"/>
        </w:rPr>
        <w:t xml:space="preserve"> </w:t>
      </w:r>
      <m:oMath>
        <m:r>
          <w:rPr>
            <w:rFonts w:ascii="Cambria Math" w:hAnsi="Cambria Math" w:cs="Times New Roman"/>
          </w:rPr>
          <m:t>y= α+ βx+ ε</m:t>
        </m:r>
      </m:oMath>
    </w:p>
    <w:p w14:paraId="35C8A160" w14:textId="4256CFB0" w:rsidR="00442AEC" w:rsidRPr="002769C3" w:rsidRDefault="00442AEC" w:rsidP="00956E36">
      <w:pPr>
        <w:spacing w:after="57"/>
        <w:jc w:val="both"/>
        <w:rPr>
          <w:rFonts w:cs="Times New Roman"/>
        </w:rPr>
      </w:pPr>
      <w:r w:rsidRPr="002769C3">
        <w:rPr>
          <w:rFonts w:cs="Times New Roman"/>
        </w:rPr>
        <w:t xml:space="preserve">Trong đó:  </w:t>
      </w:r>
      <m:oMath>
        <m:r>
          <w:rPr>
            <w:rFonts w:ascii="Cambria Math" w:hAnsi="Cambria Math" w:cs="Times New Roman"/>
          </w:rPr>
          <m:t>y</m:t>
        </m:r>
      </m:oMath>
      <w:r w:rsidRPr="002769C3">
        <w:rPr>
          <w:rFonts w:cs="Times New Roman"/>
        </w:rPr>
        <w:t xml:space="preserve"> : Biến phụ </w:t>
      </w:r>
      <w:r w:rsidR="00501DEA">
        <w:rPr>
          <w:rFonts w:cs="Times New Roman"/>
        </w:rPr>
        <w:t xml:space="preserve">thuộc; </w:t>
      </w:r>
      <m:oMath>
        <m:r>
          <w:rPr>
            <w:rFonts w:ascii="Cambria Math" w:hAnsi="Cambria Math" w:cs="Times New Roman"/>
          </w:rPr>
          <m:t>α</m:t>
        </m:r>
      </m:oMath>
      <w:r w:rsidRPr="002769C3">
        <w:rPr>
          <w:rFonts w:cs="Times New Roman"/>
        </w:rPr>
        <w:t xml:space="preserve"> : Hệ số </w:t>
      </w:r>
      <w:r w:rsidR="00501DEA">
        <w:rPr>
          <w:rFonts w:cs="Times New Roman"/>
        </w:rPr>
        <w:t xml:space="preserve">chặn; </w:t>
      </w:r>
      <m:oMath>
        <m:r>
          <w:rPr>
            <w:rFonts w:ascii="Cambria Math" w:hAnsi="Cambria Math" w:cs="Times New Roman"/>
          </w:rPr>
          <m:t>ε</m:t>
        </m:r>
      </m:oMath>
      <w:r w:rsidRPr="002769C3">
        <w:rPr>
          <w:rFonts w:cs="Times New Roman"/>
        </w:rPr>
        <w:t xml:space="preserve"> : Sai </w:t>
      </w:r>
      <w:r w:rsidR="00501DEA">
        <w:rPr>
          <w:rFonts w:cs="Times New Roman"/>
        </w:rPr>
        <w:t xml:space="preserve">số; </w:t>
      </w:r>
      <m:oMath>
        <m:r>
          <w:rPr>
            <w:rFonts w:ascii="Cambria Math" w:hAnsi="Cambria Math" w:cs="Times New Roman"/>
          </w:rPr>
          <m:t>β</m:t>
        </m:r>
      </m:oMath>
      <w:r w:rsidRPr="002769C3">
        <w:rPr>
          <w:rFonts w:cs="Times New Roman"/>
        </w:rPr>
        <w:t xml:space="preserve"> : Hệ số hồi quy, biểu thị độ dốc của đường hồi </w:t>
      </w:r>
      <w:r w:rsidR="00501DEA">
        <w:rPr>
          <w:rFonts w:cs="Times New Roman"/>
        </w:rPr>
        <w:t xml:space="preserve">quy; </w:t>
      </w:r>
      <m:oMath>
        <m:r>
          <w:rPr>
            <w:rFonts w:ascii="Cambria Math" w:hAnsi="Cambria Math" w:cs="Times New Roman"/>
          </w:rPr>
          <m:t>x</m:t>
        </m:r>
      </m:oMath>
      <w:r w:rsidRPr="002769C3">
        <w:rPr>
          <w:rFonts w:cs="Times New Roman"/>
        </w:rPr>
        <w:t xml:space="preserve"> : Biến độc lập</w:t>
      </w:r>
    </w:p>
    <w:p w14:paraId="6CE3B0F2" w14:textId="3E4AB346" w:rsidR="00442AEC" w:rsidRPr="00DB4BD8" w:rsidRDefault="00442AEC" w:rsidP="00956E36">
      <w:pPr>
        <w:pStyle w:val="ListParagraph"/>
        <w:numPr>
          <w:ilvl w:val="0"/>
          <w:numId w:val="11"/>
        </w:numPr>
        <w:spacing w:after="57"/>
        <w:jc w:val="both"/>
        <w:rPr>
          <w:rFonts w:cs="Times New Roman"/>
        </w:rPr>
      </w:pPr>
      <w:r w:rsidRPr="00DB4BD8">
        <w:rPr>
          <w:rFonts w:cs="Times New Roman"/>
          <w:b/>
          <w:bCs/>
        </w:rPr>
        <w:t>Hồi quy bội:</w:t>
      </w:r>
      <w:r w:rsidRPr="00DB4BD8">
        <w:rPr>
          <w:rFonts w:cs="Times New Roman"/>
        </w:rPr>
        <w:t xml:space="preserve"> </w:t>
      </w:r>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ε</m:t>
        </m:r>
      </m:oMath>
    </w:p>
    <w:p w14:paraId="1D3BF1ED" w14:textId="3F5AFDD5" w:rsidR="002936FB" w:rsidRDefault="00442AEC" w:rsidP="00956E36">
      <w:pPr>
        <w:spacing w:after="57"/>
        <w:jc w:val="both"/>
        <w:rPr>
          <w:rFonts w:cs="Times New Roman"/>
        </w:rPr>
      </w:pPr>
      <w:r w:rsidRPr="002769C3">
        <w:rPr>
          <w:rFonts w:cs="Times New Roman"/>
        </w:rPr>
        <w:t xml:space="preserve">Trong đó:  </w:t>
      </w:r>
      <m:oMath>
        <m:r>
          <w:rPr>
            <w:rFonts w:ascii="Cambria Math" w:hAnsi="Cambria Math" w:cs="Times New Roman"/>
          </w:rPr>
          <m:t>y</m:t>
        </m:r>
      </m:oMath>
      <w:r w:rsidRPr="002769C3">
        <w:rPr>
          <w:rFonts w:cs="Times New Roman"/>
        </w:rPr>
        <w:t xml:space="preserve">: Biến phụ </w:t>
      </w:r>
      <w:r w:rsidR="003654CF">
        <w:rPr>
          <w:rFonts w:cs="Times New Roman"/>
        </w:rPr>
        <w:t xml:space="preserve">thuộc; </w:t>
      </w:r>
      <m:oMath>
        <m:r>
          <w:rPr>
            <w:rFonts w:ascii="Cambria Math" w:hAnsi="Cambria Math" w:cs="Times New Roman"/>
          </w:rPr>
          <m:t>ε</m:t>
        </m:r>
      </m:oMath>
      <w:r w:rsidRPr="002769C3">
        <w:rPr>
          <w:rFonts w:cs="Times New Roman"/>
        </w:rPr>
        <w:t xml:space="preserve">: Sai </w:t>
      </w:r>
      <w:r w:rsidR="003654CF">
        <w:rPr>
          <w:rFonts w:cs="Times New Roman"/>
        </w:rPr>
        <w:t xml:space="preserve">số;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oMath>
      <w:r w:rsidRPr="002769C3">
        <w:rPr>
          <w:rFonts w:cs="Times New Roman"/>
        </w:rPr>
        <w:t xml:space="preserve"> là các hệ số hồi quy và</w:t>
      </w:r>
      <w:r w:rsidR="003654CF">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2769C3">
        <w:rPr>
          <w:rFonts w:cs="Times New Roman"/>
        </w:rPr>
        <w:t xml:space="preserve"> là các biến độc lập</w:t>
      </w:r>
    </w:p>
    <w:p w14:paraId="65C9ACA3" w14:textId="6B105EF1" w:rsidR="00284D18" w:rsidRPr="00593BE4" w:rsidRDefault="00A02764" w:rsidP="00956E36">
      <w:pPr>
        <w:pStyle w:val="Heading2"/>
        <w:spacing w:after="57"/>
        <w:jc w:val="both"/>
      </w:pPr>
      <w:r w:rsidRPr="00593BE4">
        <w:t xml:space="preserve">2. </w:t>
      </w:r>
      <w:r w:rsidR="00284D18" w:rsidRPr="00593BE4">
        <w:t xml:space="preserve">Hồi quy </w:t>
      </w:r>
      <w:r w:rsidRPr="00593BE4">
        <w:t>logistic</w:t>
      </w:r>
      <w:r w:rsidR="00FE324C">
        <w:t xml:space="preserve"> và logistic nhị phân</w:t>
      </w:r>
      <w:r w:rsidRPr="00593BE4">
        <w:t>:</w:t>
      </w:r>
    </w:p>
    <w:p w14:paraId="1239E1FB" w14:textId="0A7256B6" w:rsidR="000A0244" w:rsidRDefault="000A0244" w:rsidP="00956E36">
      <w:pPr>
        <w:pStyle w:val="Heading3"/>
        <w:spacing w:after="57"/>
        <w:jc w:val="both"/>
      </w:pPr>
      <w:r>
        <w:t>2.1. Hồi quy logistic:</w:t>
      </w:r>
    </w:p>
    <w:p w14:paraId="04F0D245" w14:textId="09FEE23D" w:rsidR="00284D18" w:rsidRPr="00284D18" w:rsidRDefault="00284D18" w:rsidP="00956E36">
      <w:pPr>
        <w:spacing w:before="220" w:after="57"/>
        <w:ind w:firstLine="720"/>
        <w:jc w:val="both"/>
        <w:rPr>
          <w:rFonts w:cs="Times New Roman"/>
        </w:rPr>
      </w:pPr>
      <w:r w:rsidRPr="00284D18">
        <w:rPr>
          <w:rFonts w:cs="Times New Roman"/>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25BF4782" w14:textId="77777777" w:rsidR="00284D18" w:rsidRPr="00284D18" w:rsidRDefault="00284D18" w:rsidP="00956E36">
      <w:pPr>
        <w:spacing w:before="220" w:after="57"/>
        <w:jc w:val="both"/>
        <w:rPr>
          <w:rFonts w:cs="Times New Roman"/>
        </w:rPr>
      </w:pPr>
      <w:r w:rsidRPr="00284D18">
        <w:rPr>
          <w:rFonts w:cs="Times New Roman"/>
        </w:rPr>
        <w:lastRenderedPageBreak/>
        <w:t>Ví dụ: 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Nhờ vào thông tin này, sau đó, hàm hồi quy logistic có thể dự đoán hành vi của một khách mới truy cập trang web.</w:t>
      </w:r>
    </w:p>
    <w:p w14:paraId="2D06C28E" w14:textId="602E67BF" w:rsidR="00284D18" w:rsidRPr="0041475B" w:rsidRDefault="00284D18" w:rsidP="00956E36">
      <w:pPr>
        <w:pStyle w:val="Heading3"/>
        <w:spacing w:after="57"/>
        <w:jc w:val="both"/>
        <w:rPr>
          <w:lang w:val="en-US"/>
        </w:rPr>
      </w:pPr>
      <w:r w:rsidRPr="00284D18">
        <w:t>2.</w:t>
      </w:r>
      <w:r w:rsidR="00C444DF">
        <w:t>2.</w:t>
      </w:r>
      <w:r w:rsidRPr="00284D18">
        <w:t xml:space="preserve"> </w:t>
      </w:r>
      <w:r w:rsidR="00AA2A0A">
        <w:rPr>
          <w:lang w:val="en-US"/>
        </w:rPr>
        <w:t>H</w:t>
      </w:r>
      <w:r w:rsidRPr="00284D18">
        <w:t xml:space="preserve">ồi quy Binary </w:t>
      </w:r>
      <w:r w:rsidR="0098194E">
        <w:t>l</w:t>
      </w:r>
      <w:r w:rsidRPr="00284D18">
        <w:t>ogistic</w:t>
      </w:r>
      <w:r w:rsidR="0041475B">
        <w:rPr>
          <w:lang w:val="en-US"/>
        </w:rPr>
        <w:t>:</w:t>
      </w:r>
    </w:p>
    <w:p w14:paraId="4E7CE441" w14:textId="09F4DF26" w:rsidR="002A66C7" w:rsidRDefault="00C60A02" w:rsidP="00956E36">
      <w:pPr>
        <w:pStyle w:val="Heading4"/>
        <w:spacing w:after="57"/>
        <w:jc w:val="both"/>
      </w:pPr>
      <w:r>
        <w:rPr>
          <w:lang w:val="en-US"/>
        </w:rPr>
        <w:t xml:space="preserve">2.2.1. </w:t>
      </w:r>
      <w:r>
        <w:t>Lý thuyết:</w:t>
      </w:r>
    </w:p>
    <w:p w14:paraId="29C0E044" w14:textId="42E25176" w:rsidR="00C60A02" w:rsidRDefault="00AD5D1A" w:rsidP="006E7DA2">
      <w:pPr>
        <w:shd w:val="clear" w:color="auto" w:fill="FFFFFF"/>
        <w:spacing w:afterLines="0" w:after="57"/>
        <w:ind w:firstLine="720"/>
        <w:jc w:val="both"/>
        <w:rPr>
          <w:rFonts w:cs="Times New Roman"/>
        </w:rPr>
      </w:pPr>
      <w:r w:rsidRPr="00AD5D1A">
        <w:rPr>
          <w:rFonts w:cs="Times New Roman"/>
        </w:rPr>
        <w:t xml:space="preserve">Hồi quy Binary </w:t>
      </w:r>
      <w:r w:rsidR="0097067D">
        <w:rPr>
          <w:rFonts w:cs="Times New Roman"/>
        </w:rPr>
        <w:t>l</w:t>
      </w:r>
      <w:r w:rsidRPr="00AD5D1A">
        <w:rPr>
          <w:rFonts w:cs="Times New Roman"/>
        </w:rPr>
        <w:t>ogistic là mô hình phổ biến trong nghiên cứu dùng để ước lượng</w:t>
      </w:r>
      <w:r w:rsidR="0097067D">
        <w:rPr>
          <w:rFonts w:cs="Times New Roman"/>
        </w:rPr>
        <w:t xml:space="preserve"> </w:t>
      </w:r>
      <w:r w:rsidRPr="00AD5D1A">
        <w:rPr>
          <w:rFonts w:cs="Times New Roman"/>
        </w:rPr>
        <w:t>xác</w:t>
      </w:r>
      <w:r w:rsidR="0097067D">
        <w:rPr>
          <w:rFonts w:cs="Times New Roman"/>
        </w:rPr>
        <w:t xml:space="preserve"> </w:t>
      </w:r>
      <w:r w:rsidRPr="00AD5D1A">
        <w:rPr>
          <w:rFonts w:cs="Times New Roman"/>
        </w:rPr>
        <w:t>suất</w:t>
      </w:r>
      <w:r w:rsidR="0097067D">
        <w:rPr>
          <w:rFonts w:cs="Times New Roman"/>
        </w:rPr>
        <w:t xml:space="preserve"> </w:t>
      </w:r>
      <w:r w:rsidRPr="00AD5D1A">
        <w:rPr>
          <w:rFonts w:cs="Times New Roman"/>
        </w:rPr>
        <w:t>một</w:t>
      </w:r>
      <w:r w:rsidR="0097067D">
        <w:rPr>
          <w:rFonts w:cs="Times New Roman"/>
        </w:rPr>
        <w:t xml:space="preserve"> </w:t>
      </w:r>
      <w:r w:rsidRPr="00AD5D1A">
        <w:rPr>
          <w:rFonts w:cs="Times New Roman"/>
        </w:rPr>
        <w:t>sự kiện sẽ xảy ra. Đặc trưng của hồi quy nhị phân là biến phụ thuộc chỉ có hai giá trị: 0</w:t>
      </w:r>
      <w:r w:rsidR="0097067D">
        <w:rPr>
          <w:rFonts w:cs="Times New Roman"/>
        </w:rPr>
        <w:t xml:space="preserve"> </w:t>
      </w:r>
      <w:r w:rsidRPr="00AD5D1A">
        <w:rPr>
          <w:rFonts w:cs="Times New Roman"/>
        </w:rPr>
        <w:t>và</w:t>
      </w:r>
      <w:r w:rsidR="0097067D">
        <w:rPr>
          <w:rFonts w:cs="Times New Roman"/>
        </w:rPr>
        <w:t xml:space="preserve"> </w:t>
      </w:r>
      <w:r w:rsidRPr="00AD5D1A">
        <w:rPr>
          <w:rFonts w:cs="Times New Roman"/>
        </w:rPr>
        <w:t>1. Trên</w:t>
      </w:r>
      <w:r w:rsidR="0097067D">
        <w:rPr>
          <w:rFonts w:cs="Times New Roman"/>
        </w:rPr>
        <w:t xml:space="preserve"> </w:t>
      </w:r>
      <w:r w:rsidRPr="00AD5D1A">
        <w:rPr>
          <w:rFonts w:cs="Times New Roman"/>
        </w:rPr>
        <w:t>thực tế, có rất nhiều hiện tượng tự nhiên, hiện tượng kinh tế, xã hội,…</w:t>
      </w:r>
      <w:r w:rsidR="0097067D">
        <w:rPr>
          <w:rFonts w:cs="Times New Roman"/>
        </w:rPr>
        <w:t xml:space="preserve"> </w:t>
      </w:r>
      <w:r w:rsidRPr="00AD5D1A">
        <w:rPr>
          <w:rFonts w:cs="Times New Roman"/>
        </w:rPr>
        <w:t>mà chúng ta cần</w:t>
      </w:r>
      <w:r w:rsidR="0097067D">
        <w:rPr>
          <w:rFonts w:cs="Times New Roman"/>
        </w:rPr>
        <w:t xml:space="preserve"> </w:t>
      </w:r>
      <w:r w:rsidRPr="00AD5D1A">
        <w:rPr>
          <w:rFonts w:cs="Times New Roman"/>
        </w:rPr>
        <w:t>dự</w:t>
      </w:r>
      <w:r w:rsidR="0097067D">
        <w:rPr>
          <w:rFonts w:cs="Times New Roman"/>
        </w:rPr>
        <w:t xml:space="preserve"> </w:t>
      </w:r>
      <w:r w:rsidRPr="00AD5D1A">
        <w:rPr>
          <w:rFonts w:cs="Times New Roman"/>
        </w:rPr>
        <w:t>đoán</w:t>
      </w:r>
      <w:r w:rsidR="0097067D">
        <w:rPr>
          <w:rFonts w:cs="Times New Roman"/>
        </w:rPr>
        <w:t xml:space="preserve"> </w:t>
      </w:r>
      <w:r w:rsidRPr="00AD5D1A">
        <w:rPr>
          <w:rFonts w:cs="Times New Roman"/>
        </w:rPr>
        <w:t>khả</w:t>
      </w:r>
      <w:r w:rsidR="0097067D">
        <w:rPr>
          <w:rFonts w:cs="Times New Roman"/>
        </w:rPr>
        <w:t xml:space="preserve"> </w:t>
      </w:r>
      <w:r w:rsidRPr="00AD5D1A">
        <w:rPr>
          <w:rFonts w:cs="Times New Roman"/>
        </w:rPr>
        <w:t>năng xảy ra của nó như chiến dịch quảng cáo có được chấp nhận hay không, người vay</w:t>
      </w:r>
      <w:r w:rsidR="0097067D">
        <w:rPr>
          <w:rFonts w:cs="Times New Roman"/>
        </w:rPr>
        <w:t xml:space="preserve"> </w:t>
      </w:r>
      <w:r w:rsidRPr="00AD5D1A">
        <w:rPr>
          <w:rFonts w:cs="Times New Roman"/>
        </w:rPr>
        <w:t>có</w:t>
      </w:r>
      <w:r w:rsidR="0097067D">
        <w:rPr>
          <w:rFonts w:cs="Times New Roman"/>
        </w:rPr>
        <w:t xml:space="preserve"> </w:t>
      </w:r>
      <w:r w:rsidRPr="00AD5D1A">
        <w:rPr>
          <w:rFonts w:cs="Times New Roman"/>
        </w:rPr>
        <w:t>trả</w:t>
      </w:r>
      <w:r w:rsidR="0097067D">
        <w:rPr>
          <w:rFonts w:cs="Times New Roman"/>
        </w:rPr>
        <w:t xml:space="preserve"> </w:t>
      </w:r>
      <w:r w:rsidRPr="00AD5D1A">
        <w:rPr>
          <w:rFonts w:cs="Times New Roman"/>
        </w:rPr>
        <w:t>được</w:t>
      </w:r>
      <w:r w:rsidR="0097067D">
        <w:rPr>
          <w:rFonts w:cs="Times New Roman"/>
        </w:rPr>
        <w:t xml:space="preserve"> </w:t>
      </w:r>
      <w:r w:rsidRPr="00AD5D1A">
        <w:rPr>
          <w:rFonts w:cs="Times New Roman"/>
        </w:rPr>
        <w:t xml:space="preserve">nợ hay </w:t>
      </w:r>
      <w:r w:rsidR="0097067D">
        <w:rPr>
          <w:rFonts w:cs="Times New Roman"/>
        </w:rPr>
        <w:t>k</w:t>
      </w:r>
      <w:r w:rsidRPr="00AD5D1A">
        <w:rPr>
          <w:rFonts w:cs="Times New Roman"/>
        </w:rPr>
        <w:t>hông, công ty có phá sản hay không, khách hàng có mua hay không,…</w:t>
      </w:r>
      <w:r w:rsidR="00E20896">
        <w:rPr>
          <w:rFonts w:cs="Times New Roman"/>
        </w:rPr>
        <w:t xml:space="preserve"> </w:t>
      </w:r>
      <w:r w:rsidRPr="00AD5D1A">
        <w:rPr>
          <w:rFonts w:cs="Times New Roman"/>
        </w:rPr>
        <w:t>Những</w:t>
      </w:r>
      <w:r w:rsidR="00E20896">
        <w:rPr>
          <w:rFonts w:cs="Times New Roman"/>
        </w:rPr>
        <w:t xml:space="preserve"> </w:t>
      </w:r>
      <w:r w:rsidRPr="00AD5D1A">
        <w:rPr>
          <w:rFonts w:cs="Times New Roman"/>
        </w:rPr>
        <w:t>biến</w:t>
      </w:r>
      <w:r w:rsidR="00E20896">
        <w:rPr>
          <w:rFonts w:cs="Times New Roman"/>
        </w:rPr>
        <w:t xml:space="preserve"> </w:t>
      </w:r>
      <w:r w:rsidRPr="00AD5D1A">
        <w:rPr>
          <w:rFonts w:cs="Times New Roman"/>
        </w:rPr>
        <w:t>nghiên</w:t>
      </w:r>
      <w:r w:rsidR="00E20896">
        <w:rPr>
          <w:rFonts w:cs="Times New Roman"/>
        </w:rPr>
        <w:t xml:space="preserve"> </w:t>
      </w:r>
      <w:r w:rsidRPr="00AD5D1A">
        <w:rPr>
          <w:rFonts w:cs="Times New Roman"/>
        </w:rPr>
        <w:t>cứu có hai biểu hiện như vậy được mã hóa thành hai giá trị 0 và 1, được gọi là biến nhị phân. Khi biến phụ thuộc ở dạng nhị phân, chúng ta không thể phân tích với dạng hồi quy tuyến</w:t>
      </w:r>
      <w:r w:rsidR="00E20896">
        <w:rPr>
          <w:rFonts w:cs="Times New Roman"/>
        </w:rPr>
        <w:t xml:space="preserve"> </w:t>
      </w:r>
      <w:r w:rsidRPr="00AD5D1A">
        <w:rPr>
          <w:rFonts w:cs="Times New Roman"/>
        </w:rPr>
        <w:t>tính</w:t>
      </w:r>
      <w:r w:rsidR="00E20896">
        <w:rPr>
          <w:rFonts w:cs="Times New Roman"/>
        </w:rPr>
        <w:t xml:space="preserve"> </w:t>
      </w:r>
      <w:r w:rsidRPr="00AD5D1A">
        <w:rPr>
          <w:rFonts w:cs="Times New Roman"/>
        </w:rPr>
        <w:t>thông</w:t>
      </w:r>
      <w:r w:rsidR="00E20896">
        <w:rPr>
          <w:rFonts w:cs="Times New Roman"/>
        </w:rPr>
        <w:t xml:space="preserve"> </w:t>
      </w:r>
      <w:r w:rsidRPr="00AD5D1A">
        <w:rPr>
          <w:rFonts w:cs="Times New Roman"/>
        </w:rPr>
        <w:t xml:space="preserve">thường vì mô hình sẽ vi phạm các giả định hồi </w:t>
      </w:r>
      <w:r w:rsidR="00E20896">
        <w:rPr>
          <w:rFonts w:cs="Times New Roman"/>
        </w:rPr>
        <w:t xml:space="preserve">quy. </w:t>
      </w:r>
      <w:r w:rsidRPr="00AD5D1A">
        <w:rPr>
          <w:rFonts w:cs="Times New Roman"/>
        </w:rPr>
        <w:t>Các giả định quan trọng này bị vi phạm</w:t>
      </w:r>
      <w:r w:rsidR="004F13EB">
        <w:rPr>
          <w:rFonts w:cs="Times New Roman"/>
        </w:rPr>
        <w:t xml:space="preserve"> </w:t>
      </w:r>
      <w:r w:rsidRPr="00AD5D1A">
        <w:rPr>
          <w:rFonts w:cs="Times New Roman"/>
        </w:rPr>
        <w:t>sẽ</w:t>
      </w:r>
      <w:r w:rsidR="004F13EB">
        <w:rPr>
          <w:rFonts w:cs="Times New Roman"/>
        </w:rPr>
        <w:t xml:space="preserve"> </w:t>
      </w:r>
      <w:r w:rsidRPr="00AD5D1A">
        <w:rPr>
          <w:rFonts w:cs="Times New Roman"/>
        </w:rPr>
        <w:t>làm</w:t>
      </w:r>
      <w:r w:rsidR="004F13EB">
        <w:rPr>
          <w:rFonts w:cs="Times New Roman"/>
        </w:rPr>
        <w:t xml:space="preserve"> </w:t>
      </w:r>
      <w:r w:rsidRPr="00AD5D1A">
        <w:rPr>
          <w:rFonts w:cs="Times New Roman"/>
        </w:rPr>
        <w:t>mất hiệu lực thống kê của các kiểm định trong hồi quy, dẫn đến kết quả ước lượng không</w:t>
      </w:r>
      <w:r w:rsidR="004F13EB">
        <w:rPr>
          <w:rFonts w:cs="Times New Roman"/>
        </w:rPr>
        <w:t xml:space="preserve"> </w:t>
      </w:r>
      <w:r w:rsidRPr="00AD5D1A">
        <w:rPr>
          <w:rFonts w:cs="Times New Roman"/>
        </w:rPr>
        <w:t>còn</w:t>
      </w:r>
      <w:r w:rsidR="004F13EB">
        <w:rPr>
          <w:rFonts w:cs="Times New Roman"/>
        </w:rPr>
        <w:t xml:space="preserve"> </w:t>
      </w:r>
      <w:r w:rsidRPr="00AD5D1A">
        <w:rPr>
          <w:rFonts w:cs="Times New Roman"/>
        </w:rPr>
        <w:t>chính</w:t>
      </w:r>
      <w:r w:rsidR="004F13EB">
        <w:rPr>
          <w:rFonts w:cs="Times New Roman"/>
        </w:rPr>
        <w:t xml:space="preserve"> </w:t>
      </w:r>
      <w:r w:rsidRPr="00AD5D1A">
        <w:rPr>
          <w:rFonts w:cs="Times New Roman"/>
        </w:rPr>
        <w:t xml:space="preserve">xác. Trong khi đó, hồi quy Binary </w:t>
      </w:r>
      <w:r w:rsidR="00DD4A1B">
        <w:rPr>
          <w:rFonts w:cs="Times New Roman"/>
        </w:rPr>
        <w:t>l</w:t>
      </w:r>
      <w:r w:rsidRPr="00AD5D1A">
        <w:rPr>
          <w:rFonts w:cs="Times New Roman"/>
        </w:rPr>
        <w:t>ogistic lại không cần thiết phải thỏa mãn các giả định</w:t>
      </w:r>
      <w:r w:rsidR="00A53D4A">
        <w:rPr>
          <w:rFonts w:cs="Times New Roman"/>
        </w:rPr>
        <w:t xml:space="preserve"> này.</w:t>
      </w:r>
    </w:p>
    <w:p w14:paraId="2D018179" w14:textId="01C805C6" w:rsidR="00CF249B" w:rsidRDefault="00CF249B" w:rsidP="009F26C7">
      <w:pPr>
        <w:pStyle w:val="Heading4"/>
        <w:spacing w:after="57"/>
      </w:pPr>
      <w:r>
        <w:t>2.2.2. Phương trình:</w:t>
      </w:r>
    </w:p>
    <w:p w14:paraId="0FED7C3E" w14:textId="04E87168" w:rsidR="00CF249B" w:rsidRDefault="004A2CB6" w:rsidP="007B5A9B">
      <w:pPr>
        <w:shd w:val="clear" w:color="auto" w:fill="FFFFFF"/>
        <w:spacing w:afterLines="0" w:after="57"/>
        <w:ind w:firstLine="720"/>
        <w:jc w:val="both"/>
        <w:rPr>
          <w:noProof/>
        </w:rPr>
      </w:pPr>
      <w:r w:rsidRPr="004A2CB6">
        <w:rPr>
          <w:rFonts w:cs="Times New Roman"/>
        </w:rPr>
        <w:t>Thay vì chúng ta ước lượng giá trị của biến phụ thuộc Y theo biến độc lập X</w:t>
      </w:r>
      <w:r w:rsidR="002E5054">
        <w:rPr>
          <w:rFonts w:cs="Times New Roman"/>
        </w:rPr>
        <w:t xml:space="preserve"> </w:t>
      </w:r>
      <w:r w:rsidRPr="004A2CB6">
        <w:rPr>
          <w:rFonts w:cs="Times New Roman"/>
        </w:rPr>
        <w:t>như ở</w:t>
      </w:r>
      <w:r w:rsidR="002E5054">
        <w:rPr>
          <w:rFonts w:cs="Times New Roman"/>
        </w:rPr>
        <w:t xml:space="preserve"> </w:t>
      </w:r>
      <w:r w:rsidRPr="004A2CB6">
        <w:rPr>
          <w:rFonts w:cs="Times New Roman"/>
        </w:rPr>
        <w:t>hồi quy</w:t>
      </w:r>
      <w:r w:rsidR="002E5054">
        <w:rPr>
          <w:rFonts w:cs="Times New Roman"/>
        </w:rPr>
        <w:t xml:space="preserve"> </w:t>
      </w:r>
      <w:r w:rsidRPr="004A2CB6">
        <w:rPr>
          <w:rFonts w:cs="Times New Roman"/>
        </w:rPr>
        <w:t>đa</w:t>
      </w:r>
      <w:r w:rsidR="002E5054">
        <w:rPr>
          <w:rFonts w:cs="Times New Roman"/>
        </w:rPr>
        <w:t xml:space="preserve"> </w:t>
      </w:r>
      <w:r w:rsidRPr="004A2CB6">
        <w:rPr>
          <w:rFonts w:cs="Times New Roman"/>
        </w:rPr>
        <w:t>biến,</w:t>
      </w:r>
      <w:r w:rsidR="002E5054">
        <w:rPr>
          <w:rFonts w:cs="Times New Roman"/>
        </w:rPr>
        <w:t xml:space="preserve"> </w:t>
      </w:r>
      <w:r w:rsidRPr="004A2CB6">
        <w:rPr>
          <w:rFonts w:cs="Times New Roman"/>
        </w:rPr>
        <w:t xml:space="preserve">thì trong hồi quy Binary </w:t>
      </w:r>
      <w:r w:rsidR="002E5054">
        <w:rPr>
          <w:rFonts w:cs="Times New Roman"/>
        </w:rPr>
        <w:t>l</w:t>
      </w:r>
      <w:r w:rsidRPr="004A2CB6">
        <w:rPr>
          <w:rFonts w:cs="Times New Roman"/>
        </w:rPr>
        <w:t>ogistic, chúng ta sẽ ước lượng xác suất xảy ra sự kiện Y(probability)</w:t>
      </w:r>
      <w:r w:rsidR="002D624B">
        <w:rPr>
          <w:rFonts w:cs="Times New Roman"/>
        </w:rPr>
        <w:t xml:space="preserve"> </w:t>
      </w:r>
      <w:r w:rsidRPr="004A2CB6">
        <w:rPr>
          <w:rFonts w:cs="Times New Roman"/>
        </w:rPr>
        <w:t>khi</w:t>
      </w:r>
      <w:r w:rsidR="002D624B">
        <w:rPr>
          <w:rFonts w:cs="Times New Roman"/>
        </w:rPr>
        <w:t xml:space="preserve"> </w:t>
      </w:r>
      <w:r w:rsidRPr="004A2CB6">
        <w:rPr>
          <w:rFonts w:cs="Times New Roman"/>
        </w:rPr>
        <w:t>biết giá trị X. Biến phụ thuộc Y có hai giá trị 0 và 1, với 0 là không xảy ra sự kiện và 1</w:t>
      </w:r>
      <w:r w:rsidR="002D624B">
        <w:rPr>
          <w:rFonts w:cs="Times New Roman"/>
        </w:rPr>
        <w:t xml:space="preserve"> </w:t>
      </w:r>
      <w:r w:rsidRPr="004A2CB6">
        <w:rPr>
          <w:rFonts w:cs="Times New Roman"/>
        </w:rPr>
        <w:t>là</w:t>
      </w:r>
      <w:r w:rsidR="002D624B">
        <w:rPr>
          <w:rFonts w:cs="Times New Roman"/>
        </w:rPr>
        <w:t xml:space="preserve"> </w:t>
      </w:r>
      <w:r w:rsidRPr="004A2CB6">
        <w:rPr>
          <w:rFonts w:cs="Times New Roman"/>
        </w:rPr>
        <w:t>xảy</w:t>
      </w:r>
      <w:r w:rsidR="002D624B">
        <w:rPr>
          <w:rFonts w:cs="Times New Roman"/>
        </w:rPr>
        <w:t xml:space="preserve"> </w:t>
      </w:r>
      <w:r w:rsidRPr="004A2CB6">
        <w:rPr>
          <w:rFonts w:cs="Times New Roman"/>
        </w:rPr>
        <w:t>ra</w:t>
      </w:r>
      <w:r w:rsidR="002D624B">
        <w:rPr>
          <w:rFonts w:cs="Times New Roman"/>
        </w:rPr>
        <w:t xml:space="preserve"> </w:t>
      </w:r>
      <w:r w:rsidRPr="004A2CB6">
        <w:rPr>
          <w:rFonts w:cs="Times New Roman"/>
        </w:rPr>
        <w:t>sự</w:t>
      </w:r>
      <w:r w:rsidR="002D624B">
        <w:rPr>
          <w:rFonts w:cs="Times New Roman"/>
        </w:rPr>
        <w:t xml:space="preserve"> </w:t>
      </w:r>
      <w:r w:rsidRPr="004A2CB6">
        <w:rPr>
          <w:rFonts w:cs="Times New Roman"/>
        </w:rPr>
        <w:t>kiện. Từ đặc điểm này,</w:t>
      </w:r>
      <w:r w:rsidR="00D46C84">
        <w:rPr>
          <w:rFonts w:cs="Times New Roman"/>
        </w:rPr>
        <w:t xml:space="preserve"> </w:t>
      </w:r>
      <w:r w:rsidRPr="004A2CB6">
        <w:rPr>
          <w:rFonts w:cs="Times New Roman"/>
        </w:rPr>
        <w:t>chúng ta có thể đánh giá được khả năng xảy ra sự kiện (Y=1) nếu</w:t>
      </w:r>
      <w:r w:rsidR="00D46C84">
        <w:rPr>
          <w:rFonts w:cs="Times New Roman"/>
        </w:rPr>
        <w:t xml:space="preserve"> </w:t>
      </w:r>
      <w:r w:rsidRPr="004A2CB6">
        <w:rPr>
          <w:rFonts w:cs="Times New Roman"/>
        </w:rPr>
        <w:t>xác</w:t>
      </w:r>
      <w:r w:rsidR="00D46C84">
        <w:rPr>
          <w:rFonts w:cs="Times New Roman"/>
        </w:rPr>
        <w:t xml:space="preserve"> </w:t>
      </w:r>
      <w:r w:rsidRPr="004A2CB6">
        <w:rPr>
          <w:rFonts w:cs="Times New Roman"/>
        </w:rPr>
        <w:t>suất</w:t>
      </w:r>
      <w:r w:rsidR="00D46C84">
        <w:rPr>
          <w:rFonts w:cs="Times New Roman"/>
        </w:rPr>
        <w:t xml:space="preserve"> </w:t>
      </w:r>
      <w:r w:rsidRPr="004A2CB6">
        <w:rPr>
          <w:rFonts w:cs="Times New Roman"/>
        </w:rPr>
        <w:t>dự</w:t>
      </w:r>
      <w:r w:rsidR="00D46C84">
        <w:rPr>
          <w:rFonts w:cs="Times New Roman"/>
        </w:rPr>
        <w:t xml:space="preserve"> </w:t>
      </w:r>
      <w:r w:rsidRPr="004A2CB6">
        <w:rPr>
          <w:rFonts w:cs="Times New Roman"/>
        </w:rPr>
        <w:t>đoán lớn hơn 0.5, ngược lại, khả năng không xảy ra sự kiện (Y = 0) nếu xác suất dự</w:t>
      </w:r>
      <w:r w:rsidR="00D46C84">
        <w:rPr>
          <w:rFonts w:cs="Times New Roman"/>
        </w:rPr>
        <w:t xml:space="preserve"> </w:t>
      </w:r>
      <w:r w:rsidRPr="004A2CB6">
        <w:rPr>
          <w:rFonts w:cs="Times New Roman"/>
        </w:rPr>
        <w:t>đoán</w:t>
      </w:r>
      <w:r w:rsidR="00D46C84">
        <w:rPr>
          <w:rFonts w:cs="Times New Roman"/>
        </w:rPr>
        <w:t xml:space="preserve"> </w:t>
      </w:r>
      <w:r w:rsidRPr="004A2CB6">
        <w:rPr>
          <w:rFonts w:cs="Times New Roman"/>
        </w:rPr>
        <w:t>nhỏ</w:t>
      </w:r>
      <w:r w:rsidR="00D46C84">
        <w:rPr>
          <w:rFonts w:cs="Times New Roman"/>
        </w:rPr>
        <w:t xml:space="preserve"> </w:t>
      </w:r>
      <w:r w:rsidRPr="004A2CB6">
        <w:rPr>
          <w:rFonts w:cs="Times New Roman"/>
        </w:rPr>
        <w:t>hơn</w:t>
      </w:r>
      <w:r w:rsidR="00D46C84">
        <w:rPr>
          <w:rFonts w:cs="Times New Roman"/>
        </w:rPr>
        <w:t xml:space="preserve"> </w:t>
      </w:r>
      <w:r w:rsidRPr="004A2CB6">
        <w:rPr>
          <w:rFonts w:cs="Times New Roman"/>
        </w:rPr>
        <w:t>0.5. Ta có hàm xác suất như sau:</w:t>
      </w:r>
      <w:r w:rsidR="00E3768A" w:rsidRPr="00E3768A">
        <w:rPr>
          <w:noProof/>
        </w:rPr>
        <w:t xml:space="preserve"> </w:t>
      </w:r>
      <w:r w:rsidR="00E3768A" w:rsidRPr="00E3768A">
        <w:rPr>
          <w:rFonts w:cs="Times New Roman"/>
        </w:rPr>
        <w:drawing>
          <wp:inline distT="0" distB="0" distL="0" distR="0" wp14:anchorId="721083BA" wp14:editId="5935AE32">
            <wp:extent cx="5400040" cy="1232535"/>
            <wp:effectExtent l="0" t="0" r="0" b="5715"/>
            <wp:docPr id="1063799797"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9797" name="Picture 1" descr="A mathematical equation with numbers and symbols&#10;&#10;Description automatically generated"/>
                    <pic:cNvPicPr/>
                  </pic:nvPicPr>
                  <pic:blipFill>
                    <a:blip r:embed="rId8"/>
                    <a:stretch>
                      <a:fillRect/>
                    </a:stretch>
                  </pic:blipFill>
                  <pic:spPr>
                    <a:xfrm>
                      <a:off x="0" y="0"/>
                      <a:ext cx="5400040" cy="1232535"/>
                    </a:xfrm>
                    <a:prstGeom prst="rect">
                      <a:avLst/>
                    </a:prstGeom>
                  </pic:spPr>
                </pic:pic>
              </a:graphicData>
            </a:graphic>
          </wp:inline>
        </w:drawing>
      </w:r>
    </w:p>
    <w:p w14:paraId="524586B5" w14:textId="19F0CE22" w:rsidR="00677410" w:rsidRDefault="00CA75BA" w:rsidP="00CA75BA">
      <w:pPr>
        <w:shd w:val="clear" w:color="auto" w:fill="FFFFFF"/>
        <w:spacing w:afterLines="0" w:after="57"/>
        <w:jc w:val="both"/>
        <w:rPr>
          <w:rFonts w:cs="Times New Roman"/>
        </w:rPr>
      </w:pPr>
      <w:r w:rsidRPr="00CA75BA">
        <w:rPr>
          <w:rFonts w:cs="Times New Roman"/>
        </w:rPr>
        <w:t xml:space="preserve">Trong đó </w:t>
      </w:r>
      <w:r w:rsidR="00315386" w:rsidRPr="00315386">
        <w:rPr>
          <w:rFonts w:cs="Times New Roman"/>
        </w:rPr>
        <w:drawing>
          <wp:inline distT="0" distB="0" distL="0" distR="0" wp14:anchorId="02527716" wp14:editId="2D37B0FF">
            <wp:extent cx="133350" cy="133350"/>
            <wp:effectExtent l="0" t="0" r="0" b="0"/>
            <wp:docPr id="123094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4823" name=""/>
                    <pic:cNvPicPr/>
                  </pic:nvPicPr>
                  <pic:blipFill>
                    <a:blip r:embed="rId9"/>
                    <a:stretch>
                      <a:fillRect/>
                    </a:stretch>
                  </pic:blipFill>
                  <pic:spPr>
                    <a:xfrm>
                      <a:off x="0" y="0"/>
                      <a:ext cx="133369" cy="133369"/>
                    </a:xfrm>
                    <a:prstGeom prst="rect">
                      <a:avLst/>
                    </a:prstGeom>
                  </pic:spPr>
                </pic:pic>
              </a:graphicData>
            </a:graphic>
          </wp:inline>
        </w:drawing>
      </w:r>
      <w:r w:rsidRPr="00CA75BA">
        <w:rPr>
          <w:rFonts w:cs="Times New Roman"/>
        </w:rPr>
        <w:t xml:space="preserve"> là xác suất xảy ra sự kiện. Thực hiện các phép chuyển đổi toán học, ta thu</w:t>
      </w:r>
      <w:r w:rsidR="005E6560">
        <w:rPr>
          <w:rFonts w:cs="Times New Roman"/>
        </w:rPr>
        <w:t xml:space="preserve"> </w:t>
      </w:r>
      <w:r w:rsidRPr="00CA75BA">
        <w:rPr>
          <w:rFonts w:cs="Times New Roman"/>
        </w:rPr>
        <w:t>được</w:t>
      </w:r>
      <w:r w:rsidR="005E6560">
        <w:rPr>
          <w:rFonts w:cs="Times New Roman"/>
        </w:rPr>
        <w:t xml:space="preserve"> </w:t>
      </w:r>
      <w:r w:rsidRPr="00CA75BA">
        <w:rPr>
          <w:rFonts w:cs="Times New Roman"/>
        </w:rPr>
        <w:t>hàm</w:t>
      </w:r>
      <w:r w:rsidR="005E6560">
        <w:rPr>
          <w:rFonts w:cs="Times New Roman"/>
        </w:rPr>
        <w:t xml:space="preserve"> </w:t>
      </w:r>
      <w:r w:rsidRPr="00CA75BA">
        <w:rPr>
          <w:rFonts w:cs="Times New Roman"/>
        </w:rPr>
        <w:t>hồi quy mới như sau:</w:t>
      </w:r>
    </w:p>
    <w:p w14:paraId="26234983" w14:textId="2072CF0C" w:rsidR="00141EAB" w:rsidRDefault="009A5C3B" w:rsidP="00CA75BA">
      <w:pPr>
        <w:shd w:val="clear" w:color="auto" w:fill="FFFFFF"/>
        <w:spacing w:afterLines="0" w:after="57"/>
        <w:jc w:val="both"/>
        <w:rPr>
          <w:rFonts w:cs="Times New Roman"/>
        </w:rPr>
      </w:pPr>
      <w:r w:rsidRPr="009A5C3B">
        <w:rPr>
          <w:rFonts w:cs="Times New Roman"/>
        </w:rPr>
        <w:lastRenderedPageBreak/>
        <w:drawing>
          <wp:inline distT="0" distB="0" distL="0" distR="0" wp14:anchorId="6F7DCF61" wp14:editId="3CF1CB58">
            <wp:extent cx="5400040" cy="749300"/>
            <wp:effectExtent l="0" t="0" r="0" b="0"/>
            <wp:docPr id="443225191"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25191" name="Picture 1" descr="A black and white math symbols&#10;&#10;Description automatically generated"/>
                    <pic:cNvPicPr/>
                  </pic:nvPicPr>
                  <pic:blipFill>
                    <a:blip r:embed="rId10"/>
                    <a:stretch>
                      <a:fillRect/>
                    </a:stretch>
                  </pic:blipFill>
                  <pic:spPr>
                    <a:xfrm>
                      <a:off x="0" y="0"/>
                      <a:ext cx="5400040" cy="749300"/>
                    </a:xfrm>
                    <a:prstGeom prst="rect">
                      <a:avLst/>
                    </a:prstGeom>
                  </pic:spPr>
                </pic:pic>
              </a:graphicData>
            </a:graphic>
          </wp:inline>
        </w:drawing>
      </w:r>
    </w:p>
    <w:p w14:paraId="592C8689" w14:textId="73007713" w:rsidR="0012230F" w:rsidRDefault="00C14A29" w:rsidP="00CA75BA">
      <w:pPr>
        <w:shd w:val="clear" w:color="auto" w:fill="FFFFFF"/>
        <w:spacing w:afterLines="0" w:after="57"/>
        <w:jc w:val="both"/>
        <w:rPr>
          <w:rFonts w:cs="Times New Roman"/>
        </w:rPr>
      </w:pPr>
      <w:r w:rsidRPr="00C14A29">
        <w:rPr>
          <w:rFonts w:cs="Times New Roman"/>
        </w:rPr>
        <w:t xml:space="preserve">Trong </w:t>
      </w:r>
      <w:r>
        <w:rPr>
          <w:rFonts w:cs="Times New Roman"/>
        </w:rPr>
        <w:t>đó:</w:t>
      </w:r>
      <w:r w:rsidRPr="00C14A29">
        <w:rPr>
          <w:rFonts w:cs="Times New Roman"/>
        </w:rPr>
        <w:t xml:space="preserve"> </w:t>
      </w:r>
      <w:r w:rsidR="005A7413" w:rsidRPr="00315386">
        <w:rPr>
          <w:rFonts w:cs="Times New Roman"/>
        </w:rPr>
        <w:drawing>
          <wp:inline distT="0" distB="0" distL="0" distR="0" wp14:anchorId="7746B419" wp14:editId="6E780B14">
            <wp:extent cx="133350" cy="133350"/>
            <wp:effectExtent l="0" t="0" r="0" b="0"/>
            <wp:docPr id="5785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4823" name=""/>
                    <pic:cNvPicPr/>
                  </pic:nvPicPr>
                  <pic:blipFill>
                    <a:blip r:embed="rId9"/>
                    <a:stretch>
                      <a:fillRect/>
                    </a:stretch>
                  </pic:blipFill>
                  <pic:spPr>
                    <a:xfrm>
                      <a:off x="0" y="0"/>
                      <a:ext cx="133369" cy="133369"/>
                    </a:xfrm>
                    <a:prstGeom prst="rect">
                      <a:avLst/>
                    </a:prstGeom>
                  </pic:spPr>
                </pic:pic>
              </a:graphicData>
            </a:graphic>
          </wp:inline>
        </w:drawing>
      </w:r>
      <w:r w:rsidR="00666C86">
        <w:rPr>
          <w:rFonts w:cs="Times New Roman"/>
        </w:rPr>
        <w:t>:</w:t>
      </w:r>
      <w:r w:rsidRPr="00C14A29">
        <w:rPr>
          <w:rFonts w:cs="Times New Roman"/>
        </w:rPr>
        <w:t xml:space="preserve"> xác suất xảy ra sự kiện (Y=</w:t>
      </w:r>
      <w:r w:rsidR="0052007E">
        <w:rPr>
          <w:rFonts w:cs="Times New Roman"/>
        </w:rPr>
        <w:t xml:space="preserve">1); </w:t>
      </w:r>
      <w:r w:rsidRPr="00C14A29">
        <w:rPr>
          <w:rFonts w:cs="Times New Roman"/>
        </w:rPr>
        <w:t xml:space="preserve"> 1 − </w:t>
      </w:r>
      <w:r w:rsidR="0052007E" w:rsidRPr="00315386">
        <w:rPr>
          <w:rFonts w:cs="Times New Roman"/>
        </w:rPr>
        <w:drawing>
          <wp:inline distT="0" distB="0" distL="0" distR="0" wp14:anchorId="73E50830" wp14:editId="3478160B">
            <wp:extent cx="133350" cy="133350"/>
            <wp:effectExtent l="0" t="0" r="0" b="0"/>
            <wp:docPr id="155073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4823" name=""/>
                    <pic:cNvPicPr/>
                  </pic:nvPicPr>
                  <pic:blipFill>
                    <a:blip r:embed="rId9"/>
                    <a:stretch>
                      <a:fillRect/>
                    </a:stretch>
                  </pic:blipFill>
                  <pic:spPr>
                    <a:xfrm>
                      <a:off x="0" y="0"/>
                      <a:ext cx="133369" cy="133369"/>
                    </a:xfrm>
                    <a:prstGeom prst="rect">
                      <a:avLst/>
                    </a:prstGeom>
                  </pic:spPr>
                </pic:pic>
              </a:graphicData>
            </a:graphic>
          </wp:inline>
        </w:drawing>
      </w:r>
      <w:r w:rsidRPr="00C14A29">
        <w:rPr>
          <w:rFonts w:cs="Times New Roman"/>
        </w:rPr>
        <w:t xml:space="preserve"> xác suất xảy ra sự kiện (Y=0)</w:t>
      </w:r>
    </w:p>
    <w:p w14:paraId="79B4BB89" w14:textId="5F82D1C9" w:rsidR="00D87DDB" w:rsidRDefault="00155F73" w:rsidP="00CA75BA">
      <w:pPr>
        <w:shd w:val="clear" w:color="auto" w:fill="FFFFFF"/>
        <w:spacing w:afterLines="0" w:after="57"/>
        <w:jc w:val="both"/>
        <w:rPr>
          <w:rFonts w:cs="Times New Roman"/>
        </w:rPr>
      </w:pPr>
      <w:r w:rsidRPr="00155F73">
        <w:rPr>
          <w:rFonts w:cs="Times New Roman"/>
        </w:rPr>
        <w:t>Lí do hàm hồi quy logistic có dạng như trên là vì giá trị xác suất bị ràng buộc trong</w:t>
      </w:r>
      <w:r w:rsidR="006708FE">
        <w:rPr>
          <w:rFonts w:cs="Times New Roman"/>
        </w:rPr>
        <w:t xml:space="preserve"> </w:t>
      </w:r>
      <w:r w:rsidRPr="00155F73">
        <w:rPr>
          <w:rFonts w:cs="Times New Roman"/>
        </w:rPr>
        <w:t>phạm</w:t>
      </w:r>
      <w:r w:rsidR="006708FE">
        <w:rPr>
          <w:rFonts w:cs="Times New Roman"/>
        </w:rPr>
        <w:t xml:space="preserve"> </w:t>
      </w:r>
      <w:r w:rsidRPr="00155F73">
        <w:rPr>
          <w:rFonts w:cs="Times New Roman"/>
        </w:rPr>
        <w:t>vi</w:t>
      </w:r>
      <w:r w:rsidR="006708FE">
        <w:rPr>
          <w:rFonts w:cs="Times New Roman"/>
        </w:rPr>
        <w:t xml:space="preserve"> </w:t>
      </w:r>
      <w:r w:rsidRPr="00155F73">
        <w:rPr>
          <w:rFonts w:cs="Times New Roman"/>
        </w:rPr>
        <w:t>từ</w:t>
      </w:r>
      <w:r w:rsidR="006708FE">
        <w:rPr>
          <w:rFonts w:cs="Times New Roman"/>
        </w:rPr>
        <w:t xml:space="preserve"> </w:t>
      </w:r>
      <w:r w:rsidRPr="00155F73">
        <w:rPr>
          <w:rFonts w:cs="Times New Roman"/>
        </w:rPr>
        <w:t>0</w:t>
      </w:r>
      <w:r w:rsidR="006708FE">
        <w:rPr>
          <w:rFonts w:cs="Times New Roman"/>
        </w:rPr>
        <w:t xml:space="preserve"> </w:t>
      </w:r>
      <w:r w:rsidRPr="00155F73">
        <w:rPr>
          <w:rFonts w:cs="Times New Roman"/>
        </w:rPr>
        <w:t>đến 1. Trong khi đó, hàm hồi quy tuyến tính có giá trị từ âm vô cùng đến dương vô cùng. Và</w:t>
      </w:r>
      <w:r w:rsidR="006708FE">
        <w:rPr>
          <w:rFonts w:cs="Times New Roman"/>
        </w:rPr>
        <w:t xml:space="preserve"> </w:t>
      </w:r>
      <w:r w:rsidRPr="00155F73">
        <w:rPr>
          <w:rFonts w:cs="Times New Roman"/>
        </w:rPr>
        <w:t>đối</w:t>
      </w:r>
      <w:r w:rsidR="006708FE">
        <w:rPr>
          <w:rFonts w:cs="Times New Roman"/>
        </w:rPr>
        <w:t xml:space="preserve"> </w:t>
      </w:r>
      <w:r w:rsidRPr="00155F73">
        <w:rPr>
          <w:rFonts w:cs="Times New Roman"/>
        </w:rPr>
        <w:t>với</w:t>
      </w:r>
      <w:r w:rsidR="006708FE">
        <w:rPr>
          <w:rFonts w:cs="Times New Roman"/>
        </w:rPr>
        <w:t xml:space="preserve"> </w:t>
      </w:r>
      <w:r w:rsidRPr="00155F73">
        <w:rPr>
          <w:rFonts w:cs="Times New Roman"/>
        </w:rPr>
        <w:t>các giá trị của hàm nằm ngoài khoảng (0,1) thì sự diễn giải theo mô hình hồi quy logistic</w:t>
      </w:r>
      <w:r w:rsidR="006708FE">
        <w:rPr>
          <w:rFonts w:cs="Times New Roman"/>
        </w:rPr>
        <w:t xml:space="preserve"> </w:t>
      </w:r>
      <w:r w:rsidRPr="00155F73">
        <w:rPr>
          <w:rFonts w:cs="Times New Roman"/>
        </w:rPr>
        <w:t>không</w:t>
      </w:r>
      <w:r w:rsidR="006708FE">
        <w:rPr>
          <w:rFonts w:cs="Times New Roman"/>
        </w:rPr>
        <w:t xml:space="preserve"> </w:t>
      </w:r>
      <w:r w:rsidRPr="00155F73">
        <w:rPr>
          <w:rFonts w:cs="Times New Roman"/>
        </w:rPr>
        <w:t>mang</w:t>
      </w:r>
      <w:r w:rsidR="006708FE">
        <w:rPr>
          <w:rFonts w:cs="Times New Roman"/>
        </w:rPr>
        <w:t xml:space="preserve"> </w:t>
      </w:r>
      <w:r w:rsidRPr="00155F73">
        <w:rPr>
          <w:rFonts w:cs="Times New Roman"/>
        </w:rPr>
        <w:t>ý nghĩa thống kê.</w:t>
      </w:r>
    </w:p>
    <w:p w14:paraId="1CDD6A1C" w14:textId="11F33421" w:rsidR="00F12E58" w:rsidRDefault="00E453D6" w:rsidP="00CA75BA">
      <w:pPr>
        <w:shd w:val="clear" w:color="auto" w:fill="FFFFFF"/>
        <w:spacing w:afterLines="0" w:after="57"/>
        <w:jc w:val="both"/>
        <w:rPr>
          <w:rFonts w:cs="Times New Roman"/>
        </w:rPr>
      </w:pPr>
      <w:r w:rsidRPr="00E453D6">
        <w:rPr>
          <w:rFonts w:cs="Times New Roman"/>
        </w:rPr>
        <w:t>Để giải quyết vấn đề này, có hai bước tiếp cận thông qua chúng ta thực hiện hai biến</w:t>
      </w:r>
      <w:r w:rsidR="00720B3C">
        <w:rPr>
          <w:rFonts w:cs="Times New Roman"/>
        </w:rPr>
        <w:t xml:space="preserve"> </w:t>
      </w:r>
      <w:r w:rsidRPr="00E453D6">
        <w:rPr>
          <w:rFonts w:cs="Times New Roman"/>
        </w:rPr>
        <w:t>đổi:</w:t>
      </w:r>
    </w:p>
    <w:p w14:paraId="23C90C94" w14:textId="6F7F1DF7" w:rsidR="008A385B" w:rsidRDefault="009A15AC" w:rsidP="00CA75BA">
      <w:pPr>
        <w:pStyle w:val="ListParagraph"/>
        <w:numPr>
          <w:ilvl w:val="0"/>
          <w:numId w:val="11"/>
        </w:numPr>
        <w:shd w:val="clear" w:color="auto" w:fill="FFFFFF"/>
        <w:spacing w:afterLines="0" w:after="57"/>
        <w:jc w:val="both"/>
        <w:rPr>
          <w:rFonts w:cs="Times New Roman"/>
        </w:rPr>
      </w:pPr>
      <w:r w:rsidRPr="008A385B">
        <w:rPr>
          <w:rFonts w:cs="Times New Roman"/>
        </w:rPr>
        <w:t>Thứ nhất, chúng ta sử dụng một chỉ số thống kê quan trọng đó là Odds:</w:t>
      </w:r>
    </w:p>
    <w:p w14:paraId="6E5EA8EC" w14:textId="77777777" w:rsidR="00E7070A" w:rsidRDefault="00B82E23" w:rsidP="00B82E23">
      <w:pPr>
        <w:shd w:val="clear" w:color="auto" w:fill="FFFFFF"/>
        <w:spacing w:afterLines="0" w:after="57"/>
        <w:jc w:val="both"/>
        <w:rPr>
          <w:rFonts w:cs="Times New Roman"/>
        </w:rPr>
      </w:pPr>
      <w:r w:rsidRPr="001E797A">
        <w:drawing>
          <wp:inline distT="0" distB="0" distL="0" distR="0" wp14:anchorId="5F913A04" wp14:editId="2D83E854">
            <wp:extent cx="1002665" cy="323850"/>
            <wp:effectExtent l="0" t="0" r="6985" b="0"/>
            <wp:docPr id="1519766364"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66364" name="Picture 1" descr="A number of numbers and symbols&#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t="9375" b="9375"/>
                    <a:stretch/>
                  </pic:blipFill>
                  <pic:spPr bwMode="auto">
                    <a:xfrm>
                      <a:off x="0" y="0"/>
                      <a:ext cx="1002665" cy="323850"/>
                    </a:xfrm>
                    <a:prstGeom prst="rect">
                      <a:avLst/>
                    </a:prstGeom>
                    <a:ln>
                      <a:noFill/>
                    </a:ln>
                    <a:extLst>
                      <a:ext uri="{53640926-AAD7-44D8-BBD7-CCE9431645EC}">
                        <a14:shadowObscured xmlns:a14="http://schemas.microsoft.com/office/drawing/2010/main"/>
                      </a:ext>
                    </a:extLst>
                  </pic:spPr>
                </pic:pic>
              </a:graphicData>
            </a:graphic>
          </wp:inline>
        </w:drawing>
      </w:r>
    </w:p>
    <w:p w14:paraId="4E8CF5FD" w14:textId="3874A805" w:rsidR="00161F48" w:rsidRDefault="004D75ED" w:rsidP="00B82E23">
      <w:pPr>
        <w:shd w:val="clear" w:color="auto" w:fill="FFFFFF"/>
        <w:spacing w:afterLines="0" w:after="57"/>
        <w:jc w:val="both"/>
        <w:rPr>
          <w:rFonts w:cs="Times New Roman"/>
        </w:rPr>
      </w:pPr>
      <w:r w:rsidRPr="00B82E23">
        <w:rPr>
          <w:rFonts w:cs="Times New Roman"/>
        </w:rPr>
        <w:t xml:space="preserve">Trong đó, Odd được định nghĩa là tỉ số của hai xác suất. Nếu p là xác suất mắc bệnh, thì </w:t>
      </w:r>
      <w:r w:rsidR="00F237F8">
        <w:rPr>
          <w:rFonts w:cs="Times New Roman"/>
        </w:rPr>
        <w:t>(</w:t>
      </w:r>
      <w:r w:rsidRPr="00B82E23">
        <w:rPr>
          <w:rFonts w:cs="Times New Roman"/>
        </w:rPr>
        <w:t>1</w:t>
      </w:r>
      <w:r w:rsidR="00F237F8">
        <w:rPr>
          <w:rFonts w:cs="Times New Roman"/>
        </w:rPr>
        <w:t xml:space="preserve"> </w:t>
      </w:r>
      <w:r w:rsidRPr="00B82E23">
        <w:rPr>
          <w:rFonts w:cs="Times New Roman"/>
        </w:rPr>
        <w:t>-</w:t>
      </w:r>
      <w:r w:rsidR="00F237F8">
        <w:rPr>
          <w:rFonts w:cs="Times New Roman"/>
        </w:rPr>
        <w:t xml:space="preserve"> p) </w:t>
      </w:r>
      <w:r w:rsidRPr="00B82E23">
        <w:rPr>
          <w:rFonts w:cs="Times New Roman"/>
        </w:rPr>
        <w:t>là</w:t>
      </w:r>
      <w:r w:rsidR="00F237F8">
        <w:rPr>
          <w:rFonts w:cs="Times New Roman"/>
        </w:rPr>
        <w:t xml:space="preserve"> </w:t>
      </w:r>
      <w:r w:rsidRPr="00B82E23">
        <w:rPr>
          <w:rFonts w:cs="Times New Roman"/>
        </w:rPr>
        <w:t>xác suất sự kiện không mắc bệnh. Như vậy, giá trị của Odd có thể lớn hơn 1 và khi xác</w:t>
      </w:r>
      <w:r w:rsidR="00F237F8">
        <w:rPr>
          <w:rFonts w:cs="Times New Roman"/>
        </w:rPr>
        <w:t xml:space="preserve"> </w:t>
      </w:r>
      <w:r w:rsidRPr="00B82E23">
        <w:rPr>
          <w:rFonts w:cs="Times New Roman"/>
        </w:rPr>
        <w:t>suất P</w:t>
      </w:r>
      <w:r w:rsidR="00F237F8">
        <w:rPr>
          <w:rFonts w:cs="Times New Roman"/>
        </w:rPr>
        <w:t xml:space="preserve"> </w:t>
      </w:r>
      <w:r w:rsidRPr="00B82E23">
        <w:rPr>
          <w:rFonts w:cs="Times New Roman"/>
        </w:rPr>
        <w:t>tiến</w:t>
      </w:r>
      <w:r w:rsidR="00F237F8">
        <w:rPr>
          <w:rFonts w:cs="Times New Roman"/>
        </w:rPr>
        <w:t xml:space="preserve"> </w:t>
      </w:r>
      <w:r w:rsidRPr="00B82E23">
        <w:rPr>
          <w:rFonts w:cs="Times New Roman"/>
        </w:rPr>
        <w:t>dần tới 1 thì đồng thời Odd cũng tiến ra vô cùng. Giá trị của Odd bây giờ nằm</w:t>
      </w:r>
      <w:r w:rsidR="00F237F8">
        <w:rPr>
          <w:rFonts w:cs="Times New Roman"/>
        </w:rPr>
        <w:t xml:space="preserve"> </w:t>
      </w:r>
      <w:r w:rsidRPr="00B82E23">
        <w:rPr>
          <w:rFonts w:cs="Times New Roman"/>
        </w:rPr>
        <w:t>trong khoảng</w:t>
      </w:r>
      <w:r w:rsidR="00F237F8">
        <w:rPr>
          <w:rFonts w:cs="Times New Roman"/>
        </w:rPr>
        <w:t xml:space="preserve"> </w:t>
      </w:r>
      <w:r w:rsidRPr="00B82E23">
        <w:rPr>
          <w:rFonts w:cs="Times New Roman"/>
        </w:rPr>
        <w:t>từ</w:t>
      </w:r>
      <w:r w:rsidR="00F237F8">
        <w:rPr>
          <w:rFonts w:cs="Times New Roman"/>
        </w:rPr>
        <w:t xml:space="preserve"> </w:t>
      </w:r>
      <w:r w:rsidRPr="00B82E23">
        <w:rPr>
          <w:rFonts w:cs="Times New Roman"/>
        </w:rPr>
        <w:t>0</w:t>
      </w:r>
      <w:r w:rsidR="00F237F8">
        <w:rPr>
          <w:rFonts w:cs="Times New Roman"/>
        </w:rPr>
        <w:t xml:space="preserve"> </w:t>
      </w:r>
      <w:r w:rsidRPr="00B82E23">
        <w:rPr>
          <w:rFonts w:cs="Times New Roman"/>
        </w:rPr>
        <w:t>đến</w:t>
      </w:r>
      <w:r w:rsidR="00F237F8">
        <w:rPr>
          <w:rFonts w:cs="Times New Roman"/>
        </w:rPr>
        <w:t xml:space="preserve"> </w:t>
      </w:r>
      <w:r w:rsidRPr="00B82E23">
        <w:rPr>
          <w:rFonts w:cs="Times New Roman"/>
        </w:rPr>
        <w:t xml:space="preserve">vô cùng, vì vậy mô hình hồi quy vẫn còn hạn chế vì Odd bị giới hạn bởi </w:t>
      </w:r>
      <w:r w:rsidR="00F237F8">
        <w:rPr>
          <w:rFonts w:cs="Times New Roman"/>
        </w:rPr>
        <w:t>0.</w:t>
      </w:r>
    </w:p>
    <w:p w14:paraId="475554C2" w14:textId="4799D8D4" w:rsidR="00F237F8" w:rsidRDefault="00DA1607" w:rsidP="00B82E23">
      <w:pPr>
        <w:shd w:val="clear" w:color="auto" w:fill="FFFFFF"/>
        <w:spacing w:afterLines="0" w:after="57"/>
        <w:jc w:val="both"/>
        <w:rPr>
          <w:rFonts w:cs="Times New Roman"/>
        </w:rPr>
      </w:pPr>
      <w:r w:rsidRPr="00DA1607">
        <w:rPr>
          <w:rFonts w:cs="Times New Roman"/>
        </w:rPr>
        <w:t>Để khắc phục điều này, ta thực hiện phép biến đối tiếp theo, trình bày công thức của</w:t>
      </w:r>
      <w:r w:rsidR="00C003BE">
        <w:rPr>
          <w:rFonts w:cs="Times New Roman"/>
        </w:rPr>
        <w:t xml:space="preserve"> </w:t>
      </w:r>
      <w:r w:rsidRPr="00DA1607">
        <w:rPr>
          <w:rFonts w:cs="Times New Roman"/>
        </w:rPr>
        <w:t>Odd</w:t>
      </w:r>
      <w:r w:rsidR="00C003BE">
        <w:rPr>
          <w:rFonts w:cs="Times New Roman"/>
        </w:rPr>
        <w:t xml:space="preserve"> </w:t>
      </w:r>
      <w:r w:rsidRPr="00DA1607">
        <w:rPr>
          <w:rFonts w:cs="Times New Roman"/>
        </w:rPr>
        <w:t>ở</w:t>
      </w:r>
      <w:r w:rsidR="00C003BE">
        <w:rPr>
          <w:rFonts w:cs="Times New Roman"/>
        </w:rPr>
        <w:t xml:space="preserve"> </w:t>
      </w:r>
      <w:r w:rsidRPr="00DA1607">
        <w:rPr>
          <w:rFonts w:cs="Times New Roman"/>
        </w:rPr>
        <w:t>trên</w:t>
      </w:r>
      <w:r w:rsidR="00C003BE">
        <w:rPr>
          <w:rFonts w:cs="Times New Roman"/>
        </w:rPr>
        <w:t xml:space="preserve"> </w:t>
      </w:r>
      <w:r w:rsidRPr="00DA1607">
        <w:rPr>
          <w:rFonts w:cs="Times New Roman"/>
        </w:rPr>
        <w:t>theo logarit của Odd:</w:t>
      </w:r>
    </w:p>
    <w:p w14:paraId="6D0C6ABC" w14:textId="5E33142F" w:rsidR="00D42F99" w:rsidRDefault="00273FC3" w:rsidP="00B82E23">
      <w:pPr>
        <w:shd w:val="clear" w:color="auto" w:fill="FFFFFF"/>
        <w:spacing w:afterLines="0" w:after="57"/>
        <w:jc w:val="both"/>
        <w:rPr>
          <w:rFonts w:cs="Times New Roman"/>
        </w:rPr>
      </w:pPr>
      <w:r w:rsidRPr="00273FC3">
        <w:rPr>
          <w:rFonts w:cs="Times New Roman"/>
        </w:rPr>
        <w:drawing>
          <wp:inline distT="0" distB="0" distL="0" distR="0" wp14:anchorId="689A4935" wp14:editId="01F752F2">
            <wp:extent cx="4067743" cy="323895"/>
            <wp:effectExtent l="0" t="0" r="9525" b="0"/>
            <wp:docPr id="146924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44481" name=""/>
                    <pic:cNvPicPr/>
                  </pic:nvPicPr>
                  <pic:blipFill>
                    <a:blip r:embed="rId12"/>
                    <a:stretch>
                      <a:fillRect/>
                    </a:stretch>
                  </pic:blipFill>
                  <pic:spPr>
                    <a:xfrm>
                      <a:off x="0" y="0"/>
                      <a:ext cx="4067743" cy="323895"/>
                    </a:xfrm>
                    <a:prstGeom prst="rect">
                      <a:avLst/>
                    </a:prstGeom>
                  </pic:spPr>
                </pic:pic>
              </a:graphicData>
            </a:graphic>
          </wp:inline>
        </w:drawing>
      </w:r>
    </w:p>
    <w:p w14:paraId="2D3A671C" w14:textId="3F5AE8F5" w:rsidR="009120C9" w:rsidRDefault="009120C9" w:rsidP="00B82E23">
      <w:pPr>
        <w:shd w:val="clear" w:color="auto" w:fill="FFFFFF"/>
        <w:spacing w:afterLines="0" w:after="57"/>
        <w:jc w:val="both"/>
        <w:rPr>
          <w:rFonts w:cs="Times New Roman"/>
        </w:rPr>
      </w:pPr>
      <w:r w:rsidRPr="009120C9">
        <w:rPr>
          <w:rFonts w:cs="Times New Roman"/>
        </w:rPr>
        <w:t>Từ đây việc hoàn chuyển từ P sang Odd và từ Odd sang log(Odd) làm</w:t>
      </w:r>
      <w:r w:rsidR="00F25C52">
        <w:rPr>
          <w:rFonts w:cs="Times New Roman"/>
        </w:rPr>
        <w:t xml:space="preserve"> </w:t>
      </w:r>
      <w:r w:rsidRPr="009120C9">
        <w:rPr>
          <w:rFonts w:cs="Times New Roman"/>
        </w:rPr>
        <w:t>cho vế phải của</w:t>
      </w:r>
      <w:r w:rsidR="00F25C52">
        <w:rPr>
          <w:rFonts w:cs="Times New Roman"/>
        </w:rPr>
        <w:t xml:space="preserve"> </w:t>
      </w:r>
      <w:r w:rsidRPr="009120C9">
        <w:rPr>
          <w:rFonts w:cs="Times New Roman"/>
        </w:rPr>
        <w:t>phương</w:t>
      </w:r>
      <w:r w:rsidR="00F25C52">
        <w:rPr>
          <w:rFonts w:cs="Times New Roman"/>
        </w:rPr>
        <w:t xml:space="preserve"> </w:t>
      </w:r>
      <w:r w:rsidRPr="009120C9">
        <w:rPr>
          <w:rFonts w:cs="Times New Roman"/>
        </w:rPr>
        <w:t>trình có dạng của hàm tuyến tính đa biến và giá trị của log(Odd) không bị giới hạn bởi cận</w:t>
      </w:r>
      <w:r w:rsidR="00B5164E">
        <w:rPr>
          <w:rFonts w:cs="Times New Roman"/>
        </w:rPr>
        <w:t xml:space="preserve"> </w:t>
      </w:r>
      <w:r w:rsidRPr="009120C9">
        <w:rPr>
          <w:rFonts w:cs="Times New Roman"/>
        </w:rPr>
        <w:t>trên,</w:t>
      </w:r>
      <w:r w:rsidR="00B5164E">
        <w:rPr>
          <w:rFonts w:cs="Times New Roman"/>
        </w:rPr>
        <w:t xml:space="preserve"> </w:t>
      </w:r>
      <w:r w:rsidRPr="009120C9">
        <w:rPr>
          <w:rFonts w:cs="Times New Roman"/>
        </w:rPr>
        <w:t>cận</w:t>
      </w:r>
      <w:r w:rsidR="00D5230F">
        <w:rPr>
          <w:rFonts w:cs="Times New Roman"/>
        </w:rPr>
        <w:t xml:space="preserve"> </w:t>
      </w:r>
      <w:r w:rsidRPr="009120C9">
        <w:rPr>
          <w:rFonts w:cs="Times New Roman"/>
        </w:rPr>
        <w:t>dưới nên việc phân tích các tham số dựa vào tích chất của hàm hồi quy đa biến sẽ dễ dàng</w:t>
      </w:r>
      <w:r w:rsidR="003001AF">
        <w:rPr>
          <w:rFonts w:cs="Times New Roman"/>
        </w:rPr>
        <w:t xml:space="preserve"> </w:t>
      </w:r>
      <w:r w:rsidRPr="009120C9">
        <w:rPr>
          <w:rFonts w:cs="Times New Roman"/>
        </w:rPr>
        <w:t>hơn.</w:t>
      </w:r>
    </w:p>
    <w:p w14:paraId="65C200DA" w14:textId="2D073E69" w:rsidR="008A5183" w:rsidRPr="008A5183" w:rsidRDefault="008A5183" w:rsidP="008A5183">
      <w:pPr>
        <w:pStyle w:val="Heading2"/>
        <w:spacing w:after="57"/>
        <w:rPr>
          <w:rStyle w:val="IntenseEmphasis"/>
          <w:i w:val="0"/>
          <w:iCs w:val="0"/>
        </w:rPr>
      </w:pPr>
      <w:r w:rsidRPr="008A5183">
        <w:rPr>
          <w:rStyle w:val="IntenseEmphasis"/>
          <w:i w:val="0"/>
          <w:iCs w:val="0"/>
        </w:rPr>
        <w:t xml:space="preserve">3. </w:t>
      </w:r>
      <w:r w:rsidR="006061C4">
        <w:rPr>
          <w:rStyle w:val="IntenseEmphasis"/>
          <w:i w:val="0"/>
          <w:iCs w:val="0"/>
        </w:rPr>
        <w:t>Phân tích phương sai (Anova):</w:t>
      </w:r>
    </w:p>
    <w:p w14:paraId="5EA78A0E" w14:textId="68D23B12" w:rsidR="008A5183" w:rsidRPr="0034453D" w:rsidRDefault="00CE7621" w:rsidP="00B04440">
      <w:pPr>
        <w:spacing w:after="57"/>
        <w:ind w:firstLine="360"/>
        <w:jc w:val="both"/>
        <w:rPr>
          <w:rFonts w:cs="Times New Roman"/>
        </w:rPr>
      </w:pPr>
      <w:r>
        <w:rPr>
          <w:rFonts w:cs="Times New Roman"/>
        </w:rPr>
        <w:t>“</w:t>
      </w:r>
      <w:r w:rsidR="003A7335">
        <w:rPr>
          <w:rFonts w:cs="Times New Roman"/>
          <w:b/>
          <w:bCs/>
        </w:rPr>
        <w:t>AN</w:t>
      </w:r>
      <w:r w:rsidRPr="00CE7621">
        <w:rPr>
          <w:rFonts w:cs="Times New Roman"/>
          <w:b/>
          <w:bCs/>
        </w:rPr>
        <w:t xml:space="preserve">alysis </w:t>
      </w:r>
      <w:r w:rsidR="003A7335">
        <w:rPr>
          <w:rFonts w:cs="Times New Roman"/>
          <w:b/>
          <w:bCs/>
        </w:rPr>
        <w:t>O</w:t>
      </w:r>
      <w:r w:rsidRPr="00CE7621">
        <w:rPr>
          <w:rFonts w:cs="Times New Roman"/>
          <w:b/>
          <w:bCs/>
        </w:rPr>
        <w:t xml:space="preserve">f </w:t>
      </w:r>
      <w:r w:rsidR="00B36106">
        <w:rPr>
          <w:rFonts w:cs="Times New Roman"/>
          <w:b/>
          <w:bCs/>
        </w:rPr>
        <w:t>VA</w:t>
      </w:r>
      <w:r w:rsidRPr="00CE7621">
        <w:rPr>
          <w:rFonts w:cs="Times New Roman"/>
          <w:b/>
          <w:bCs/>
        </w:rPr>
        <w:t>riance</w:t>
      </w:r>
      <w:r w:rsidRPr="00CE7621">
        <w:rPr>
          <w:rFonts w:cs="Times New Roman"/>
        </w:rPr>
        <w:t> (</w:t>
      </w:r>
      <w:r w:rsidRPr="00CE7621">
        <w:rPr>
          <w:rFonts w:cs="Times New Roman"/>
          <w:b/>
          <w:bCs/>
        </w:rPr>
        <w:t>ANOVA</w:t>
      </w:r>
      <w:r w:rsidRPr="00CE7621">
        <w:rPr>
          <w:rFonts w:cs="Times New Roman"/>
        </w:rPr>
        <w:t>)</w:t>
      </w:r>
      <w:r>
        <w:rPr>
          <w:rFonts w:cs="Times New Roman"/>
        </w:rPr>
        <w:t>”</w:t>
      </w:r>
      <w:r w:rsidR="008A5183" w:rsidRPr="0034453D">
        <w:rPr>
          <w:rFonts w:cs="Times New Roman"/>
        </w:rPr>
        <w:t xml:space="preserve"> (Phân tích phương sai), là một phương pháp thống kê dùng để so sánh sự khác biệt giữa các nhóm hoặc tập hợp dữ liệu. Dựa trên các trị trung bình của các mẫu quan sát từ các nhóm và thông qua kiểm định giả thuyết của kết luận về sự bằng nhau của các trung bình tổng thể này</w:t>
      </w:r>
    </w:p>
    <w:p w14:paraId="5C681346" w14:textId="1C99B64F" w:rsidR="008A5183" w:rsidRPr="00B13A85" w:rsidRDefault="002A645A" w:rsidP="00B13A85">
      <w:pPr>
        <w:pStyle w:val="Heading3"/>
        <w:spacing w:after="57"/>
      </w:pPr>
      <w:r w:rsidRPr="00B13A85">
        <w:t xml:space="preserve">3.1. </w:t>
      </w:r>
      <w:r w:rsidR="008A5183" w:rsidRPr="00B13A85">
        <w:t xml:space="preserve">Phân tích phương sai 1 </w:t>
      </w:r>
      <w:r w:rsidR="00C06537">
        <w:t>mẫu:</w:t>
      </w:r>
    </w:p>
    <w:p w14:paraId="1FB85C9E" w14:textId="3106870B" w:rsidR="008A5183" w:rsidRPr="006C2276" w:rsidRDefault="009072E0" w:rsidP="006C2276">
      <w:pPr>
        <w:pStyle w:val="Heading4"/>
        <w:spacing w:after="57"/>
      </w:pPr>
      <w:r w:rsidRPr="006C2276">
        <w:t xml:space="preserve">3.1.1. </w:t>
      </w:r>
      <w:r w:rsidR="008A5183" w:rsidRPr="006C2276">
        <w:t xml:space="preserve">Tổng </w:t>
      </w:r>
      <w:r w:rsidR="005D686C" w:rsidRPr="006C2276">
        <w:t>quan:</w:t>
      </w:r>
    </w:p>
    <w:p w14:paraId="7EC5DA5C" w14:textId="77777777" w:rsidR="008A5183" w:rsidRPr="00E64453" w:rsidRDefault="008A5183" w:rsidP="00E64453">
      <w:pPr>
        <w:spacing w:afterLines="0" w:after="57" w:line="259" w:lineRule="auto"/>
        <w:jc w:val="both"/>
        <w:rPr>
          <w:rFonts w:cs="Times New Roman"/>
        </w:rPr>
      </w:pPr>
      <w:r w:rsidRPr="00E64453">
        <w:rPr>
          <w:rFonts w:cs="Times New Roman"/>
        </w:rPr>
        <w:t>Là kiểm định sự khác biệt của trung bình giữa các nhóm dựa trên một yếu tố duy nhất.</w:t>
      </w:r>
    </w:p>
    <w:p w14:paraId="0756E7C6" w14:textId="77777777" w:rsidR="008A5183" w:rsidRPr="00E64453" w:rsidRDefault="008A5183" w:rsidP="00E64453">
      <w:pPr>
        <w:spacing w:afterLines="0" w:after="57" w:line="259" w:lineRule="auto"/>
        <w:jc w:val="both"/>
        <w:rPr>
          <w:rFonts w:cs="Times New Roman"/>
        </w:rPr>
      </w:pPr>
      <w:r w:rsidRPr="00E64453">
        <w:rPr>
          <w:rFonts w:cs="Times New Roman"/>
        </w:rPr>
        <w:t>Các giả định mô hình:</w:t>
      </w:r>
    </w:p>
    <w:p w14:paraId="2C063D38" w14:textId="3F37BDCA" w:rsidR="008A5183" w:rsidRPr="00514683" w:rsidRDefault="008A5183" w:rsidP="00514683">
      <w:pPr>
        <w:pStyle w:val="ListParagraph"/>
        <w:numPr>
          <w:ilvl w:val="0"/>
          <w:numId w:val="11"/>
        </w:numPr>
        <w:spacing w:after="57"/>
        <w:jc w:val="both"/>
        <w:rPr>
          <w:rFonts w:cs="Times New Roman"/>
        </w:rPr>
      </w:pPr>
      <w:r w:rsidRPr="00514683">
        <w:rPr>
          <w:rFonts w:cs="Times New Roman"/>
        </w:rPr>
        <w:t xml:space="preserve">Tổng thể có phân phối </w:t>
      </w:r>
      <w:r w:rsidR="0035519A">
        <w:rPr>
          <w:rFonts w:cs="Times New Roman"/>
        </w:rPr>
        <w:t>chuẩn.</w:t>
      </w:r>
    </w:p>
    <w:p w14:paraId="06676038" w14:textId="3936627A" w:rsidR="008A5183" w:rsidRPr="00514683" w:rsidRDefault="008A5183" w:rsidP="00514683">
      <w:pPr>
        <w:pStyle w:val="ListParagraph"/>
        <w:numPr>
          <w:ilvl w:val="0"/>
          <w:numId w:val="11"/>
        </w:numPr>
        <w:spacing w:after="57"/>
        <w:jc w:val="both"/>
        <w:rPr>
          <w:rFonts w:cs="Times New Roman"/>
        </w:rPr>
      </w:pPr>
      <w:r w:rsidRPr="00514683">
        <w:rPr>
          <w:rFonts w:cs="Times New Roman"/>
        </w:rPr>
        <w:t xml:space="preserve">Tổng thể có phương sai bằng </w:t>
      </w:r>
      <w:r w:rsidR="0035519A">
        <w:rPr>
          <w:rFonts w:cs="Times New Roman"/>
        </w:rPr>
        <w:t>nhau.</w:t>
      </w:r>
    </w:p>
    <w:p w14:paraId="46E2F3C6" w14:textId="1DFC4F73" w:rsidR="008A5183" w:rsidRPr="0035519A" w:rsidRDefault="008A5183" w:rsidP="0035519A">
      <w:pPr>
        <w:pStyle w:val="ListParagraph"/>
        <w:numPr>
          <w:ilvl w:val="0"/>
          <w:numId w:val="11"/>
        </w:numPr>
        <w:spacing w:after="57"/>
        <w:jc w:val="both"/>
        <w:rPr>
          <w:rFonts w:cs="Times New Roman"/>
        </w:rPr>
      </w:pPr>
      <w:r w:rsidRPr="0035519A">
        <w:rPr>
          <w:rFonts w:cs="Times New Roman"/>
        </w:rPr>
        <w:t xml:space="preserve">Mẫu được chọn là ngẫu nhiên và độc </w:t>
      </w:r>
      <w:r w:rsidR="0035519A" w:rsidRPr="0035519A">
        <w:rPr>
          <w:rFonts w:cs="Times New Roman"/>
        </w:rPr>
        <w:t>lập.</w:t>
      </w:r>
    </w:p>
    <w:p w14:paraId="0BAECBF3" w14:textId="77777777" w:rsidR="008A5183" w:rsidRPr="00C1699C" w:rsidRDefault="008A5183" w:rsidP="00C1699C">
      <w:pPr>
        <w:pStyle w:val="ListParagraph"/>
        <w:numPr>
          <w:ilvl w:val="0"/>
          <w:numId w:val="11"/>
        </w:numPr>
        <w:spacing w:after="57"/>
        <w:jc w:val="both"/>
        <w:rPr>
          <w:rFonts w:cs="Times New Roman"/>
        </w:rPr>
      </w:pPr>
      <w:r w:rsidRPr="00C1699C">
        <w:rPr>
          <w:rFonts w:cs="Times New Roman"/>
        </w:rPr>
        <w:lastRenderedPageBreak/>
        <w:t xml:space="preserve">Giả sử trung bình của tổng thể là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,(i=1,2,3,…)</m:t>
        </m:r>
      </m:oMath>
      <w:r w:rsidRPr="00C1699C">
        <w:rPr>
          <w:rFonts w:cs="Times New Roman"/>
        </w:rPr>
        <w:t xml:space="preserve"> thì </w:t>
      </w:r>
    </w:p>
    <w:p w14:paraId="4BD2D4A9" w14:textId="77777777" w:rsidR="008A5183" w:rsidRPr="0034453D" w:rsidRDefault="008A5183" w:rsidP="00B04440">
      <w:pPr>
        <w:pStyle w:val="ListParagraph"/>
        <w:numPr>
          <w:ilvl w:val="0"/>
          <w:numId w:val="22"/>
        </w:numPr>
        <w:spacing w:afterLines="0" w:after="57" w:line="259" w:lineRule="auto"/>
        <w:jc w:val="both"/>
        <w:rPr>
          <w:rFonts w:cs="Times New Roman"/>
        </w:rPr>
      </w:pPr>
      <w:r w:rsidRPr="0034453D">
        <w:rPr>
          <w:rFonts w:cs="Times New Roman"/>
        </w:rPr>
        <w:t>Giả thuyết : “Không có sự khác biệt về trung bình giữa các nhóm” :</w:t>
      </w:r>
    </w:p>
    <w:p w14:paraId="723537C0" w14:textId="77777777" w:rsidR="008A5183" w:rsidRPr="0034453D" w:rsidRDefault="008A5183" w:rsidP="00B04440">
      <w:pPr>
        <w:spacing w:after="57"/>
        <w:ind w:left="1440" w:firstLine="720"/>
        <w:jc w:val="both"/>
        <w:rPr>
          <w:rFonts w:cs="Times New Roman"/>
        </w:rPr>
      </w:pPr>
      <w:r w:rsidRPr="0034453D">
        <w:rPr>
          <w:rFonts w:cs="Times New Roman"/>
        </w:rPr>
        <w:t>H</w:t>
      </w:r>
      <w:r w:rsidRPr="0034453D">
        <w:rPr>
          <w:rFonts w:cs="Times New Roman"/>
          <w:vertAlign w:val="subscript"/>
        </w:rPr>
        <w:t>0</w:t>
      </w:r>
      <w:r w:rsidRPr="0034453D">
        <w:rPr>
          <w:rFonts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m:t>
            </m:r>
          </m:sub>
        </m:sSub>
      </m:oMath>
    </w:p>
    <w:p w14:paraId="7EA8B137" w14:textId="77777777" w:rsidR="008A5183" w:rsidRPr="0034453D" w:rsidRDefault="008A5183" w:rsidP="00B04440">
      <w:pPr>
        <w:pStyle w:val="ListParagraph"/>
        <w:numPr>
          <w:ilvl w:val="0"/>
          <w:numId w:val="22"/>
        </w:numPr>
        <w:spacing w:afterLines="0" w:after="57" w:line="259" w:lineRule="auto"/>
        <w:jc w:val="both"/>
        <w:rPr>
          <w:rFonts w:cs="Times New Roman"/>
        </w:rPr>
      </w:pPr>
      <w:r w:rsidRPr="0034453D">
        <w:rPr>
          <w:rFonts w:cs="Times New Roman"/>
        </w:rPr>
        <w:t>Đối thuyết : “Có tồn tại sự khác biệt giữa các nhóm “</w:t>
      </w:r>
    </w:p>
    <w:p w14:paraId="28A37D8C" w14:textId="77777777" w:rsidR="008A5183" w:rsidRPr="0034453D" w:rsidRDefault="008A5183" w:rsidP="00B04440">
      <w:pPr>
        <w:spacing w:after="57"/>
        <w:ind w:left="2160"/>
        <w:jc w:val="both"/>
        <w:rPr>
          <w:rFonts w:cs="Times New Roman"/>
        </w:rPr>
      </w:pPr>
      <w:r w:rsidRPr="0034453D">
        <w:rPr>
          <w:rFonts w:cs="Times New Roman"/>
        </w:rPr>
        <w:t>H</w:t>
      </w:r>
      <w:r w:rsidRPr="0034453D">
        <w:rPr>
          <w:rFonts w:cs="Times New Roman"/>
          <w:vertAlign w:val="subscript"/>
        </w:rPr>
        <w:t>1</w:t>
      </w:r>
      <w:r w:rsidRPr="0034453D">
        <w:rPr>
          <w:rFonts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k</m:t>
            </m:r>
          </m:sub>
        </m:sSub>
        <m:r>
          <w:rPr>
            <w:rFonts w:ascii="Cambria Math" w:hAnsi="Cambria Math" w:cs="Times New Roman"/>
          </w:rPr>
          <m:t xml:space="preserve"> </m:t>
        </m:r>
      </m:oMath>
    </w:p>
    <w:p w14:paraId="2314335C" w14:textId="10E48F05" w:rsidR="008A5183" w:rsidRPr="0034453D" w:rsidRDefault="00DA1401" w:rsidP="009F06E3">
      <w:pPr>
        <w:pStyle w:val="Heading4"/>
        <w:spacing w:after="57"/>
      </w:pPr>
      <w:r>
        <w:t xml:space="preserve">3.1.2. </w:t>
      </w:r>
      <w:r w:rsidR="008A5183" w:rsidRPr="0034453D">
        <w:t xml:space="preserve">Các bước thực </w:t>
      </w:r>
      <w:r w:rsidR="00ED0C31">
        <w:t>hiện:</w:t>
      </w:r>
    </w:p>
    <w:p w14:paraId="67DE1081" w14:textId="4F59E0BB" w:rsidR="008A5183" w:rsidRPr="00B31B28" w:rsidRDefault="008A5183" w:rsidP="00B31B28">
      <w:pPr>
        <w:pStyle w:val="ListParagraph"/>
        <w:numPr>
          <w:ilvl w:val="0"/>
          <w:numId w:val="30"/>
        </w:numPr>
        <w:spacing w:afterLines="0" w:after="57" w:line="259" w:lineRule="auto"/>
        <w:jc w:val="both"/>
        <w:rPr>
          <w:rFonts w:cs="Times New Roman"/>
        </w:rPr>
      </w:pPr>
      <w:r w:rsidRPr="00B31B28">
        <w:rPr>
          <w:rFonts w:cs="Times New Roman"/>
        </w:rPr>
        <w:t>Xét sự biến thiên giữa các nhóm để kiểm tra sự bằng nhau của trung bình giữa các nhóm:</w:t>
      </w:r>
    </w:p>
    <w:p w14:paraId="4D2C0C1D" w14:textId="77777777" w:rsidR="008A5183" w:rsidRPr="0034453D" w:rsidRDefault="008A5183" w:rsidP="00B04440">
      <w:pPr>
        <w:pStyle w:val="ListParagraph"/>
        <w:spacing w:after="57"/>
        <w:jc w:val="both"/>
        <w:rPr>
          <w:rFonts w:cs="Times New Roman"/>
        </w:rPr>
      </w:pPr>
      <w:r w:rsidRPr="0034453D">
        <w:rPr>
          <w:rFonts w:cs="Times New Roman"/>
        </w:rPr>
        <w:t xml:space="preserve">                    </w:t>
      </w:r>
      <m:oMath>
        <m:r>
          <w:rPr>
            <w:rFonts w:ascii="Cambria Math" w:hAnsi="Cambria Math" w:cs="Times New Roman"/>
          </w:rPr>
          <m:t>SST=SSW+SSB</m:t>
        </m:r>
      </m:oMath>
    </w:p>
    <w:p w14:paraId="6230F408" w14:textId="77777777" w:rsidR="000B590C" w:rsidRDefault="008A5183" w:rsidP="00B31B28">
      <w:pPr>
        <w:spacing w:after="57"/>
        <w:jc w:val="both"/>
        <w:rPr>
          <w:rFonts w:cs="Times New Roman"/>
        </w:rPr>
      </w:pPr>
      <w:r w:rsidRPr="0034453D">
        <w:rPr>
          <w:rFonts w:cs="Times New Roman"/>
        </w:rPr>
        <w:t>Trong đó:</w:t>
      </w:r>
    </w:p>
    <w:p w14:paraId="0FF276A2" w14:textId="6E30D38F" w:rsidR="008A5183" w:rsidRPr="0034453D" w:rsidRDefault="00B31B28" w:rsidP="000B590C">
      <w:pPr>
        <w:spacing w:after="57"/>
        <w:ind w:firstLine="720"/>
        <w:jc w:val="both"/>
        <w:rPr>
          <w:rFonts w:cs="Times New Roman"/>
        </w:rPr>
      </w:pPr>
      <w:r>
        <w:rPr>
          <w:rFonts w:cs="Times New Roman"/>
        </w:rPr>
        <w:t xml:space="preserve"> </w:t>
      </w:r>
      <m:oMath>
        <m:r>
          <w:rPr>
            <w:rFonts w:ascii="Cambria Math" w:hAnsi="Cambria Math" w:cs="Times New Roman"/>
          </w:rPr>
          <m:t xml:space="preserve">SST=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N</m:t>
                    </m:r>
                  </m:den>
                </m:f>
                <m:r>
                  <w:rPr>
                    <w:rFonts w:ascii="Cambria Math" w:hAnsi="Cambria Math" w:cs="Times New Roman"/>
                  </w:rPr>
                  <m:t>)</m:t>
                </m:r>
              </m:e>
            </m:nary>
          </m:e>
        </m:nary>
      </m:oMath>
      <w:r w:rsidR="008A5183" w:rsidRPr="0034453D">
        <w:rPr>
          <w:rFonts w:cs="Times New Roman"/>
        </w:rPr>
        <w:t xml:space="preserve"> : Tổng bình phương toàn phần</w:t>
      </w:r>
    </w:p>
    <w:p w14:paraId="63BDE969" w14:textId="77777777" w:rsidR="008A5183" w:rsidRPr="0034453D" w:rsidRDefault="008A5183" w:rsidP="00B31B28">
      <w:pPr>
        <w:spacing w:after="57"/>
        <w:ind w:firstLine="720"/>
        <w:jc w:val="both"/>
        <w:rPr>
          <w:rFonts w:cs="Times New Roman"/>
        </w:rPr>
      </w:pPr>
      <w:r w:rsidRPr="0034453D">
        <w:rPr>
          <w:rFonts w:cs="Times New Roman"/>
        </w:rPr>
        <w:t xml:space="preserve">SSW:  Tổng bình phương bên trong các nhóm </w:t>
      </w:r>
    </w:p>
    <w:p w14:paraId="07B042B4" w14:textId="77777777" w:rsidR="008A5183" w:rsidRPr="0034453D" w:rsidRDefault="008A5183" w:rsidP="00B31B28">
      <w:pPr>
        <w:spacing w:after="57"/>
        <w:ind w:firstLine="720"/>
        <w:jc w:val="both"/>
        <w:rPr>
          <w:rFonts w:cs="Times New Roman"/>
        </w:rPr>
      </w:pPr>
      <m:oMath>
        <m:r>
          <w:rPr>
            <w:rFonts w:ascii="Cambria Math" w:hAnsi="Cambria Math" w:cs="Times New Roman"/>
          </w:rPr>
          <m:t>SSB=</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t>
                    </m:r>
                  </m:sub>
                  <m:sup>
                    <m:r>
                      <w:rPr>
                        <w:rFonts w:ascii="Cambria Math" w:hAnsi="Cambria Math" w:cs="Times New Roman"/>
                      </w:rPr>
                      <m:t>2</m:t>
                    </m:r>
                  </m:sup>
                </m:sSubSup>
              </m:num>
              <m:den>
                <m:r>
                  <w:rPr>
                    <w:rFonts w:ascii="Cambria Math" w:hAnsi="Cambria Math" w:cs="Times New Roman"/>
                  </w:rPr>
                  <m:t>N</m:t>
                </m:r>
              </m:den>
            </m:f>
            <m:r>
              <w:rPr>
                <w:rFonts w:ascii="Cambria Math" w:hAnsi="Cambria Math" w:cs="Times New Roman"/>
              </w:rPr>
              <m:t>)</m:t>
            </m:r>
          </m:e>
        </m:nary>
        <m:r>
          <w:rPr>
            <w:rFonts w:ascii="Cambria Math" w:hAnsi="Cambria Math" w:cs="Times New Roman"/>
          </w:rPr>
          <m:t xml:space="preserve"> </m:t>
        </m:r>
      </m:oMath>
      <w:r w:rsidRPr="0034453D">
        <w:rPr>
          <w:rFonts w:cs="Times New Roman"/>
        </w:rPr>
        <w:t xml:space="preserve"> :  Tổng bình phương giữa các nhóm</w:t>
      </w:r>
    </w:p>
    <w:p w14:paraId="0FFBB9E7" w14:textId="77777777" w:rsidR="008A5183" w:rsidRPr="00E9781C" w:rsidRDefault="008A5183" w:rsidP="00E9781C">
      <w:pPr>
        <w:pStyle w:val="ListParagraph"/>
        <w:numPr>
          <w:ilvl w:val="0"/>
          <w:numId w:val="30"/>
        </w:numPr>
        <w:spacing w:afterLines="0" w:after="57" w:line="259" w:lineRule="auto"/>
        <w:jc w:val="both"/>
        <w:rPr>
          <w:rFonts w:cs="Times New Roman"/>
        </w:rPr>
      </w:pPr>
      <w:r w:rsidRPr="00E9781C">
        <w:rPr>
          <w:rFonts w:cs="Times New Roman"/>
        </w:rPr>
        <w:t>Trung bình bình phương toàn phần :</w:t>
      </w:r>
      <m:oMath>
        <m:r>
          <w:rPr>
            <w:rFonts w:ascii="Cambria Math" w:hAnsi="Cambria Math" w:cs="Times New Roman"/>
          </w:rPr>
          <m:t xml:space="preserve"> MST=</m:t>
        </m:r>
        <m:f>
          <m:fPr>
            <m:ctrlPr>
              <w:rPr>
                <w:rFonts w:ascii="Cambria Math" w:hAnsi="Cambria Math" w:cs="Times New Roman"/>
                <w:i/>
              </w:rPr>
            </m:ctrlPr>
          </m:fPr>
          <m:num>
            <m:r>
              <w:rPr>
                <w:rFonts w:ascii="Cambria Math" w:hAnsi="Cambria Math" w:cs="Times New Roman"/>
              </w:rPr>
              <m:t>SST</m:t>
            </m:r>
          </m:num>
          <m:den>
            <m:r>
              <w:rPr>
                <w:rFonts w:ascii="Cambria Math" w:hAnsi="Cambria Math" w:cs="Times New Roman"/>
              </w:rPr>
              <m:t>kn-1</m:t>
            </m:r>
          </m:den>
        </m:f>
      </m:oMath>
    </w:p>
    <w:p w14:paraId="47178379" w14:textId="77777777" w:rsidR="008A5183" w:rsidRPr="00E9781C" w:rsidRDefault="008A5183" w:rsidP="00E9781C">
      <w:pPr>
        <w:pStyle w:val="ListParagraph"/>
        <w:numPr>
          <w:ilvl w:val="0"/>
          <w:numId w:val="30"/>
        </w:numPr>
        <w:spacing w:afterLines="0" w:after="57" w:line="259" w:lineRule="auto"/>
        <w:jc w:val="both"/>
        <w:rPr>
          <w:rFonts w:cs="Times New Roman"/>
        </w:rPr>
      </w:pPr>
      <w:r w:rsidRPr="00E9781C">
        <w:rPr>
          <w:rFonts w:cs="Times New Roman"/>
        </w:rPr>
        <w:t xml:space="preserve">Trung bình bình phương trong từng nhóm : </w:t>
      </w:r>
      <m:oMath>
        <m:r>
          <w:rPr>
            <w:rFonts w:ascii="Cambria Math" w:hAnsi="Cambria Math" w:cs="Times New Roman"/>
          </w:rPr>
          <m:t>MSW=</m:t>
        </m:r>
        <m:f>
          <m:fPr>
            <m:ctrlPr>
              <w:rPr>
                <w:rFonts w:ascii="Cambria Math" w:hAnsi="Cambria Math" w:cs="Times New Roman"/>
                <w:i/>
              </w:rPr>
            </m:ctrlPr>
          </m:fPr>
          <m:num>
            <m:r>
              <w:rPr>
                <w:rFonts w:ascii="Cambria Math" w:hAnsi="Cambria Math" w:cs="Times New Roman"/>
              </w:rPr>
              <m:t>SSW</m:t>
            </m:r>
          </m:num>
          <m:den>
            <m:r>
              <w:rPr>
                <w:rFonts w:ascii="Cambria Math" w:hAnsi="Cambria Math" w:cs="Times New Roman"/>
              </w:rPr>
              <m:t>k</m:t>
            </m:r>
            <m:d>
              <m:dPr>
                <m:ctrlPr>
                  <w:rPr>
                    <w:rFonts w:ascii="Cambria Math" w:hAnsi="Cambria Math" w:cs="Times New Roman"/>
                    <w:i/>
                  </w:rPr>
                </m:ctrlPr>
              </m:dPr>
              <m:e>
                <m:r>
                  <w:rPr>
                    <w:rFonts w:ascii="Cambria Math" w:hAnsi="Cambria Math" w:cs="Times New Roman"/>
                  </w:rPr>
                  <m:t>n-1</m:t>
                </m:r>
              </m:e>
            </m:d>
          </m:den>
        </m:f>
      </m:oMath>
    </w:p>
    <w:p w14:paraId="6C1B8768" w14:textId="77777777" w:rsidR="008A5183" w:rsidRPr="00E9781C" w:rsidRDefault="008A5183" w:rsidP="00E9781C">
      <w:pPr>
        <w:pStyle w:val="ListParagraph"/>
        <w:numPr>
          <w:ilvl w:val="0"/>
          <w:numId w:val="30"/>
        </w:numPr>
        <w:spacing w:afterLines="0" w:after="57" w:line="259" w:lineRule="auto"/>
        <w:jc w:val="both"/>
        <w:rPr>
          <w:rFonts w:cs="Times New Roman"/>
        </w:rPr>
      </w:pPr>
      <w:r w:rsidRPr="00E9781C">
        <w:rPr>
          <w:rFonts w:cs="Times New Roman"/>
        </w:rPr>
        <w:t xml:space="preserve">Trung bình bình phương giữa các nhóm : </w:t>
      </w:r>
      <m:oMath>
        <m:r>
          <w:rPr>
            <w:rFonts w:ascii="Cambria Math" w:hAnsi="Cambria Math" w:cs="Times New Roman"/>
          </w:rPr>
          <m:t>MSB=</m:t>
        </m:r>
        <m:f>
          <m:fPr>
            <m:ctrlPr>
              <w:rPr>
                <w:rFonts w:ascii="Cambria Math" w:hAnsi="Cambria Math" w:cs="Times New Roman"/>
                <w:i/>
              </w:rPr>
            </m:ctrlPr>
          </m:fPr>
          <m:num>
            <m:r>
              <w:rPr>
                <w:rFonts w:ascii="Cambria Math" w:hAnsi="Cambria Math" w:cs="Times New Roman"/>
              </w:rPr>
              <m:t>SSB</m:t>
            </m:r>
          </m:num>
          <m:den>
            <m:r>
              <w:rPr>
                <w:rFonts w:ascii="Cambria Math" w:hAnsi="Cambria Math" w:cs="Times New Roman"/>
              </w:rPr>
              <m:t>k-1</m:t>
            </m:r>
          </m:den>
        </m:f>
      </m:oMath>
    </w:p>
    <w:p w14:paraId="47770ECF" w14:textId="6C2DB0A5" w:rsidR="008A5183" w:rsidRPr="00673592" w:rsidRDefault="008A5183" w:rsidP="00673592">
      <w:pPr>
        <w:pStyle w:val="ListParagraph"/>
        <w:numPr>
          <w:ilvl w:val="0"/>
          <w:numId w:val="30"/>
        </w:numPr>
        <w:spacing w:afterLines="0" w:after="57" w:line="259" w:lineRule="auto"/>
        <w:jc w:val="both"/>
        <w:rPr>
          <w:rFonts w:cs="Times New Roman"/>
        </w:rPr>
      </w:pPr>
      <w:r w:rsidRPr="00E9781C">
        <w:rPr>
          <w:rFonts w:cs="Times New Roman"/>
        </w:rPr>
        <w:t xml:space="preserve">Thống kê kiểm định : </w:t>
      </w: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MSB</m:t>
            </m:r>
          </m:num>
          <m:den>
            <m:r>
              <w:rPr>
                <w:rFonts w:ascii="Cambria Math" w:hAnsi="Cambria Math" w:cs="Times New Roman"/>
              </w:rPr>
              <m:t>MSW</m:t>
            </m:r>
          </m:den>
        </m:f>
      </m:oMath>
    </w:p>
    <w:p w14:paraId="3D7FFC62" w14:textId="064CF79C" w:rsidR="008A5183" w:rsidRPr="0034453D" w:rsidRDefault="008A5183" w:rsidP="00B04440">
      <w:pPr>
        <w:pStyle w:val="ListParagraph"/>
        <w:numPr>
          <w:ilvl w:val="0"/>
          <w:numId w:val="24"/>
        </w:numPr>
        <w:spacing w:afterLines="0" w:after="57" w:line="259" w:lineRule="auto"/>
        <w:jc w:val="both"/>
        <w:rPr>
          <w:rFonts w:cs="Times New Roman"/>
        </w:rPr>
      </w:pPr>
      <w:r w:rsidRPr="0034453D">
        <w:rPr>
          <w:rFonts w:cs="Times New Roman"/>
        </w:rPr>
        <w:t xml:space="preserve">Bảng Anova 1 nhân </w:t>
      </w:r>
      <w:r w:rsidR="00261E07">
        <w:rPr>
          <w:rFonts w:cs="Times New Roman"/>
        </w:rPr>
        <w:t>tố:</w:t>
      </w:r>
    </w:p>
    <w:tbl>
      <w:tblPr>
        <w:tblStyle w:val="TableGrid"/>
        <w:tblW w:w="0" w:type="auto"/>
        <w:tblInd w:w="360" w:type="dxa"/>
        <w:tblLook w:val="04A0" w:firstRow="1" w:lastRow="0" w:firstColumn="1" w:lastColumn="0" w:noHBand="0" w:noVBand="1"/>
      </w:tblPr>
      <w:tblGrid>
        <w:gridCol w:w="2330"/>
        <w:gridCol w:w="710"/>
        <w:gridCol w:w="1890"/>
        <w:gridCol w:w="1583"/>
        <w:gridCol w:w="1621"/>
      </w:tblGrid>
      <w:tr w:rsidR="008A5183" w:rsidRPr="0034453D" w14:paraId="0BD9F5A4" w14:textId="77777777" w:rsidTr="00F80318">
        <w:tc>
          <w:tcPr>
            <w:tcW w:w="2654" w:type="dxa"/>
          </w:tcPr>
          <w:p w14:paraId="720205A1" w14:textId="77777777" w:rsidR="008A5183" w:rsidRPr="008A5183" w:rsidRDefault="008A5183" w:rsidP="00B04440">
            <w:pPr>
              <w:spacing w:after="57"/>
              <w:jc w:val="both"/>
              <w:rPr>
                <w:rFonts w:ascii="Times New Roman" w:eastAsiaTheme="minorEastAsia" w:hAnsi="Times New Roman" w:cs="Times New Roman"/>
                <w:sz w:val="24"/>
                <w:szCs w:val="24"/>
                <w:lang w:val="vi-VN"/>
              </w:rPr>
            </w:pPr>
            <w:r w:rsidRPr="008A5183">
              <w:rPr>
                <w:rFonts w:ascii="Times New Roman" w:eastAsiaTheme="minorEastAsia" w:hAnsi="Times New Roman" w:cs="Times New Roman"/>
                <w:sz w:val="24"/>
                <w:szCs w:val="24"/>
                <w:lang w:val="vi-VN"/>
              </w:rPr>
              <w:t>Nguồn của sự biến thiên</w:t>
            </w:r>
          </w:p>
        </w:tc>
        <w:tc>
          <w:tcPr>
            <w:tcW w:w="669" w:type="dxa"/>
          </w:tcPr>
          <w:p w14:paraId="529EDD02" w14:textId="77777777" w:rsidR="008A5183" w:rsidRPr="0034453D" w:rsidRDefault="008A5183" w:rsidP="00B04440">
            <w:pPr>
              <w:spacing w:after="57"/>
              <w:jc w:val="both"/>
              <w:rPr>
                <w:rFonts w:ascii="Times New Roman" w:eastAsiaTheme="minorEastAsia" w:hAnsi="Times New Roman" w:cs="Times New Roman"/>
                <w:sz w:val="24"/>
                <w:szCs w:val="24"/>
              </w:rPr>
            </w:pPr>
            <w:r w:rsidRPr="0034453D">
              <w:rPr>
                <w:rFonts w:ascii="Times New Roman" w:eastAsiaTheme="minorEastAsia" w:hAnsi="Times New Roman" w:cs="Times New Roman"/>
                <w:sz w:val="24"/>
                <w:szCs w:val="24"/>
              </w:rPr>
              <w:t>SS</w:t>
            </w:r>
          </w:p>
        </w:tc>
        <w:tc>
          <w:tcPr>
            <w:tcW w:w="2157" w:type="dxa"/>
          </w:tcPr>
          <w:p w14:paraId="339188BE"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df</m:t>
                </m:r>
              </m:oMath>
            </m:oMathPara>
          </w:p>
        </w:tc>
        <w:tc>
          <w:tcPr>
            <w:tcW w:w="1759" w:type="dxa"/>
          </w:tcPr>
          <w:p w14:paraId="7137B3E4"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MS</m:t>
                </m:r>
              </m:oMath>
            </m:oMathPara>
          </w:p>
        </w:tc>
        <w:tc>
          <w:tcPr>
            <w:tcW w:w="1751" w:type="dxa"/>
          </w:tcPr>
          <w:p w14:paraId="00FD2DFD"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oMath>
            </m:oMathPara>
          </w:p>
        </w:tc>
      </w:tr>
      <w:tr w:rsidR="008A5183" w:rsidRPr="0034453D" w14:paraId="5ECFB58D" w14:textId="77777777" w:rsidTr="00F80318">
        <w:tc>
          <w:tcPr>
            <w:tcW w:w="2654" w:type="dxa"/>
          </w:tcPr>
          <w:p w14:paraId="43B146EE" w14:textId="77777777" w:rsidR="008A5183" w:rsidRPr="0034453D" w:rsidRDefault="008A5183" w:rsidP="00B04440">
            <w:pPr>
              <w:spacing w:after="57"/>
              <w:jc w:val="both"/>
              <w:rPr>
                <w:rFonts w:ascii="Times New Roman" w:eastAsiaTheme="minorEastAsia" w:hAnsi="Times New Roman" w:cs="Times New Roman"/>
                <w:sz w:val="24"/>
                <w:szCs w:val="24"/>
              </w:rPr>
            </w:pPr>
            <w:r w:rsidRPr="0034453D">
              <w:rPr>
                <w:rFonts w:ascii="Times New Roman" w:eastAsiaTheme="minorEastAsia" w:hAnsi="Times New Roman" w:cs="Times New Roman"/>
                <w:sz w:val="24"/>
                <w:szCs w:val="24"/>
              </w:rPr>
              <w:t>Giữa các nhóm</w:t>
            </w:r>
          </w:p>
        </w:tc>
        <w:tc>
          <w:tcPr>
            <w:tcW w:w="669" w:type="dxa"/>
          </w:tcPr>
          <w:p w14:paraId="02FB0034" w14:textId="77777777" w:rsidR="008A5183" w:rsidRPr="0034453D" w:rsidRDefault="008A5183" w:rsidP="00B04440">
            <w:pPr>
              <w:spacing w:after="57"/>
              <w:jc w:val="both"/>
              <w:rPr>
                <w:rFonts w:ascii="Times New Roman" w:eastAsiaTheme="minorEastAsia" w:hAnsi="Times New Roman" w:cs="Times New Roman"/>
                <w:sz w:val="24"/>
                <w:szCs w:val="24"/>
              </w:rPr>
            </w:pPr>
            <w:r w:rsidRPr="0034453D">
              <w:rPr>
                <w:rFonts w:ascii="Times New Roman" w:eastAsiaTheme="minorEastAsia" w:hAnsi="Times New Roman" w:cs="Times New Roman"/>
                <w:sz w:val="24"/>
                <w:szCs w:val="24"/>
              </w:rPr>
              <w:t>SSB</w:t>
            </w:r>
          </w:p>
        </w:tc>
        <w:tc>
          <w:tcPr>
            <w:tcW w:w="2157" w:type="dxa"/>
          </w:tcPr>
          <w:p w14:paraId="72437DB0"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m:t>
                </m:r>
              </m:oMath>
            </m:oMathPara>
          </w:p>
        </w:tc>
        <w:tc>
          <w:tcPr>
            <w:tcW w:w="1759" w:type="dxa"/>
          </w:tcPr>
          <w:p w14:paraId="2239CEFD"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MSB</m:t>
                </m:r>
              </m:oMath>
            </m:oMathPara>
          </w:p>
        </w:tc>
        <w:tc>
          <w:tcPr>
            <w:tcW w:w="1751" w:type="dxa"/>
            <w:vMerge w:val="restart"/>
          </w:tcPr>
          <w:p w14:paraId="1EC688AB" w14:textId="77777777" w:rsidR="008A5183" w:rsidRPr="0034453D" w:rsidRDefault="008A5183" w:rsidP="00B04440">
            <w:pPr>
              <w:spacing w:after="57"/>
              <w:jc w:val="both"/>
              <w:rPr>
                <w:rFonts w:ascii="Times New Roman" w:eastAsiaTheme="minorEastAsia" w:hAnsi="Times New Roman" w:cs="Times New Roman"/>
                <w:sz w:val="24"/>
                <w:szCs w:val="24"/>
              </w:rPr>
            </w:pPr>
          </w:p>
          <w:p w14:paraId="4175C9E9"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MSB</m:t>
                    </m:r>
                  </m:num>
                  <m:den>
                    <m:r>
                      <w:rPr>
                        <w:rFonts w:ascii="Cambria Math" w:eastAsiaTheme="minorEastAsia" w:hAnsi="Cambria Math" w:cs="Times New Roman"/>
                        <w:sz w:val="24"/>
                        <w:szCs w:val="24"/>
                      </w:rPr>
                      <m:t>MSW</m:t>
                    </m:r>
                  </m:den>
                </m:f>
              </m:oMath>
            </m:oMathPara>
          </w:p>
        </w:tc>
      </w:tr>
      <w:tr w:rsidR="008A5183" w:rsidRPr="0034453D" w14:paraId="5BB1AC23" w14:textId="77777777" w:rsidTr="00F80318">
        <w:tc>
          <w:tcPr>
            <w:tcW w:w="2654" w:type="dxa"/>
          </w:tcPr>
          <w:p w14:paraId="6174CE1E" w14:textId="77777777" w:rsidR="008A5183" w:rsidRPr="0034453D" w:rsidRDefault="008A5183" w:rsidP="00B04440">
            <w:pPr>
              <w:spacing w:after="57"/>
              <w:jc w:val="both"/>
              <w:rPr>
                <w:rFonts w:ascii="Times New Roman" w:eastAsiaTheme="minorEastAsia" w:hAnsi="Times New Roman" w:cs="Times New Roman"/>
                <w:sz w:val="24"/>
                <w:szCs w:val="24"/>
              </w:rPr>
            </w:pPr>
            <w:r w:rsidRPr="0034453D">
              <w:rPr>
                <w:rFonts w:ascii="Times New Roman" w:eastAsiaTheme="minorEastAsia" w:hAnsi="Times New Roman" w:cs="Times New Roman"/>
                <w:sz w:val="24"/>
                <w:szCs w:val="24"/>
              </w:rPr>
              <w:t xml:space="preserve">Trong từng nhóm </w:t>
            </w:r>
          </w:p>
        </w:tc>
        <w:tc>
          <w:tcPr>
            <w:tcW w:w="669" w:type="dxa"/>
          </w:tcPr>
          <w:p w14:paraId="59144451" w14:textId="77777777" w:rsidR="008A5183" w:rsidRPr="0034453D" w:rsidRDefault="008A5183" w:rsidP="00B04440">
            <w:pPr>
              <w:spacing w:after="57"/>
              <w:jc w:val="both"/>
              <w:rPr>
                <w:rFonts w:ascii="Times New Roman" w:eastAsiaTheme="minorEastAsia" w:hAnsi="Times New Roman" w:cs="Times New Roman"/>
                <w:sz w:val="24"/>
                <w:szCs w:val="24"/>
              </w:rPr>
            </w:pPr>
            <w:r w:rsidRPr="0034453D">
              <w:rPr>
                <w:rFonts w:ascii="Times New Roman" w:eastAsiaTheme="minorEastAsia" w:hAnsi="Times New Roman" w:cs="Times New Roman"/>
                <w:sz w:val="24"/>
                <w:szCs w:val="24"/>
              </w:rPr>
              <w:t>SSW</w:t>
            </w:r>
          </w:p>
        </w:tc>
        <w:tc>
          <w:tcPr>
            <w:tcW w:w="2157" w:type="dxa"/>
          </w:tcPr>
          <w:p w14:paraId="798DB515"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k(n-1)</m:t>
                </m:r>
              </m:oMath>
            </m:oMathPara>
          </w:p>
        </w:tc>
        <w:tc>
          <w:tcPr>
            <w:tcW w:w="1759" w:type="dxa"/>
          </w:tcPr>
          <w:p w14:paraId="4C68E8C7"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MSW</m:t>
                </m:r>
              </m:oMath>
            </m:oMathPara>
          </w:p>
        </w:tc>
        <w:tc>
          <w:tcPr>
            <w:tcW w:w="1751" w:type="dxa"/>
            <w:vMerge/>
          </w:tcPr>
          <w:p w14:paraId="6FB707C3" w14:textId="77777777" w:rsidR="008A5183" w:rsidRPr="0034453D" w:rsidRDefault="008A5183" w:rsidP="00B04440">
            <w:pPr>
              <w:spacing w:after="57"/>
              <w:jc w:val="both"/>
              <w:rPr>
                <w:rFonts w:ascii="Times New Roman" w:eastAsiaTheme="minorEastAsia" w:hAnsi="Times New Roman" w:cs="Times New Roman"/>
                <w:sz w:val="24"/>
                <w:szCs w:val="24"/>
              </w:rPr>
            </w:pPr>
          </w:p>
        </w:tc>
      </w:tr>
      <w:tr w:rsidR="008A5183" w:rsidRPr="0034453D" w14:paraId="4E53AC0C" w14:textId="77777777" w:rsidTr="00F80318">
        <w:tc>
          <w:tcPr>
            <w:tcW w:w="2654" w:type="dxa"/>
          </w:tcPr>
          <w:p w14:paraId="4A25B4EC" w14:textId="77777777" w:rsidR="008A5183" w:rsidRPr="0034453D" w:rsidRDefault="008A5183" w:rsidP="00B04440">
            <w:pPr>
              <w:spacing w:after="57"/>
              <w:jc w:val="both"/>
              <w:rPr>
                <w:rFonts w:ascii="Times New Roman" w:eastAsiaTheme="minorEastAsia" w:hAnsi="Times New Roman" w:cs="Times New Roman"/>
                <w:sz w:val="24"/>
                <w:szCs w:val="24"/>
              </w:rPr>
            </w:pPr>
            <w:r w:rsidRPr="0034453D">
              <w:rPr>
                <w:rFonts w:ascii="Times New Roman" w:eastAsiaTheme="minorEastAsia" w:hAnsi="Times New Roman" w:cs="Times New Roman"/>
                <w:sz w:val="24"/>
                <w:szCs w:val="24"/>
              </w:rPr>
              <w:t>Tổng</w:t>
            </w:r>
          </w:p>
        </w:tc>
        <w:tc>
          <w:tcPr>
            <w:tcW w:w="669" w:type="dxa"/>
          </w:tcPr>
          <w:p w14:paraId="239AA564" w14:textId="77777777" w:rsidR="008A5183" w:rsidRPr="0034453D" w:rsidRDefault="008A5183" w:rsidP="00B04440">
            <w:pPr>
              <w:spacing w:after="57"/>
              <w:jc w:val="both"/>
              <w:rPr>
                <w:rFonts w:ascii="Times New Roman" w:eastAsiaTheme="minorEastAsia" w:hAnsi="Times New Roman" w:cs="Times New Roman"/>
                <w:sz w:val="24"/>
                <w:szCs w:val="24"/>
              </w:rPr>
            </w:pPr>
            <w:r w:rsidRPr="0034453D">
              <w:rPr>
                <w:rFonts w:ascii="Times New Roman" w:eastAsiaTheme="minorEastAsia" w:hAnsi="Times New Roman" w:cs="Times New Roman"/>
                <w:sz w:val="24"/>
                <w:szCs w:val="24"/>
              </w:rPr>
              <w:t>SST</w:t>
            </w:r>
          </w:p>
        </w:tc>
        <w:tc>
          <w:tcPr>
            <w:tcW w:w="2157" w:type="dxa"/>
          </w:tcPr>
          <w:p w14:paraId="7EC7B721" w14:textId="77777777" w:rsidR="008A5183" w:rsidRPr="0034453D" w:rsidRDefault="008A5183" w:rsidP="00B04440">
            <w:pPr>
              <w:spacing w:after="5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kn-1</m:t>
                </m:r>
              </m:oMath>
            </m:oMathPara>
          </w:p>
        </w:tc>
        <w:tc>
          <w:tcPr>
            <w:tcW w:w="1759" w:type="dxa"/>
          </w:tcPr>
          <w:p w14:paraId="4EC969F8" w14:textId="77777777" w:rsidR="008A5183" w:rsidRPr="0034453D" w:rsidRDefault="008A5183" w:rsidP="00B04440">
            <w:pPr>
              <w:spacing w:after="57"/>
              <w:jc w:val="both"/>
              <w:rPr>
                <w:rFonts w:ascii="Times New Roman" w:eastAsiaTheme="minorEastAsia" w:hAnsi="Times New Roman" w:cs="Times New Roman"/>
                <w:sz w:val="24"/>
                <w:szCs w:val="24"/>
              </w:rPr>
            </w:pPr>
          </w:p>
        </w:tc>
        <w:tc>
          <w:tcPr>
            <w:tcW w:w="1751" w:type="dxa"/>
            <w:vMerge/>
          </w:tcPr>
          <w:p w14:paraId="1FF32809" w14:textId="77777777" w:rsidR="008A5183" w:rsidRPr="0034453D" w:rsidRDefault="008A5183" w:rsidP="00B04440">
            <w:pPr>
              <w:spacing w:after="57"/>
              <w:jc w:val="both"/>
              <w:rPr>
                <w:rFonts w:ascii="Times New Roman" w:eastAsiaTheme="minorEastAsia" w:hAnsi="Times New Roman" w:cs="Times New Roman"/>
                <w:sz w:val="24"/>
                <w:szCs w:val="24"/>
              </w:rPr>
            </w:pPr>
          </w:p>
        </w:tc>
      </w:tr>
    </w:tbl>
    <w:p w14:paraId="7AFC2CD6" w14:textId="77777777" w:rsidR="008A5183" w:rsidRPr="0034453D" w:rsidRDefault="008A5183" w:rsidP="00B04440">
      <w:pPr>
        <w:spacing w:after="57"/>
        <w:ind w:left="360"/>
        <w:jc w:val="both"/>
        <w:rPr>
          <w:rFonts w:cs="Times New Roman"/>
        </w:rPr>
      </w:pPr>
    </w:p>
    <w:p w14:paraId="3750FDD6" w14:textId="77777777" w:rsidR="008A5183" w:rsidRPr="00DB7025" w:rsidRDefault="008A5183" w:rsidP="00DB7025">
      <w:pPr>
        <w:pStyle w:val="ListParagraph"/>
        <w:numPr>
          <w:ilvl w:val="0"/>
          <w:numId w:val="32"/>
        </w:numPr>
        <w:spacing w:afterLines="0" w:after="57" w:line="259" w:lineRule="auto"/>
        <w:jc w:val="both"/>
        <w:rPr>
          <w:rFonts w:cs="Times New Roman"/>
        </w:rPr>
      </w:pPr>
      <w:r w:rsidRPr="00DB7025">
        <w:rPr>
          <w:rFonts w:cs="Times New Roman"/>
        </w:rPr>
        <w:t xml:space="preserve">Bác bỏ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DB7025">
        <w:rPr>
          <w:rFonts w:cs="Times New Roman"/>
        </w:rPr>
        <w:t xml:space="preserve">khi: </w:t>
      </w:r>
      <m:oMath>
        <m:r>
          <w:rPr>
            <w:rFonts w:ascii="Cambria Math" w:hAnsi="Cambria Math" w:cs="Times New Roman"/>
          </w:rPr>
          <m:t>f&gt;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α;k-1,k(n-1)</m:t>
            </m:r>
          </m:sub>
        </m:sSub>
      </m:oMath>
    </w:p>
    <w:p w14:paraId="3926CA64" w14:textId="77777777" w:rsidR="008A5183" w:rsidRPr="0034453D" w:rsidRDefault="008A5183" w:rsidP="00B04440">
      <w:pPr>
        <w:spacing w:after="57"/>
        <w:jc w:val="both"/>
        <w:rPr>
          <w:rFonts w:cs="Times New Roman"/>
        </w:rPr>
      </w:pPr>
    </w:p>
    <w:p w14:paraId="202F3B64" w14:textId="1F7DD652" w:rsidR="008A5183" w:rsidRPr="0034453D" w:rsidRDefault="00A3089C" w:rsidP="00A3089C">
      <w:pPr>
        <w:pStyle w:val="Heading3"/>
        <w:spacing w:after="57"/>
      </w:pPr>
      <w:r>
        <w:t xml:space="preserve">3.2. </w:t>
      </w:r>
      <w:r w:rsidR="008A5183" w:rsidRPr="01049E80">
        <w:t>Phân tích phương sai 2 mẫu (Anova 2 nhân tố)</w:t>
      </w:r>
      <w:r w:rsidR="00D20423">
        <w:t>:</w:t>
      </w:r>
    </w:p>
    <w:p w14:paraId="4F0635BB" w14:textId="07900B35" w:rsidR="008A5183" w:rsidRPr="0034453D" w:rsidRDefault="00A2428B" w:rsidP="004B3393">
      <w:pPr>
        <w:pStyle w:val="Heading4"/>
        <w:spacing w:after="57"/>
      </w:pPr>
      <w:r>
        <w:t xml:space="preserve">3.2.1. </w:t>
      </w:r>
      <w:r w:rsidR="008A5183" w:rsidRPr="0034453D">
        <w:t xml:space="preserve">Tổng </w:t>
      </w:r>
      <w:r w:rsidR="00BE5A07">
        <w:t>quan:</w:t>
      </w:r>
    </w:p>
    <w:p w14:paraId="3C482EEF" w14:textId="34410ECD" w:rsidR="008A5183" w:rsidRPr="0034453D" w:rsidRDefault="008A5183" w:rsidP="00B04440">
      <w:pPr>
        <w:spacing w:after="57"/>
        <w:jc w:val="both"/>
        <w:rPr>
          <w:rFonts w:cs="Times New Roman"/>
        </w:rPr>
      </w:pPr>
      <w:r w:rsidRPr="0034453D">
        <w:rPr>
          <w:rFonts w:cs="Times New Roman"/>
        </w:rPr>
        <w:t>ANOVA 2 nhân tố dùng để nghiên cứu tác động :</w:t>
      </w:r>
    </w:p>
    <w:p w14:paraId="383D6529" w14:textId="77777777" w:rsidR="008A5183" w:rsidRPr="0034453D" w:rsidRDefault="008A5183" w:rsidP="00B04440">
      <w:pPr>
        <w:pStyle w:val="ListParagraph"/>
        <w:numPr>
          <w:ilvl w:val="0"/>
          <w:numId w:val="25"/>
        </w:numPr>
        <w:spacing w:afterLines="0" w:after="57" w:line="259" w:lineRule="auto"/>
        <w:jc w:val="both"/>
        <w:rPr>
          <w:rFonts w:cs="Times New Roman"/>
        </w:rPr>
      </w:pPr>
      <w:r w:rsidRPr="0034453D">
        <w:rPr>
          <w:rFonts w:cs="Times New Roman"/>
        </w:rPr>
        <w:t>2 nhân tố được quan tam trên 1 biến phụ thuộc</w:t>
      </w:r>
    </w:p>
    <w:p w14:paraId="265EA3AC" w14:textId="77777777" w:rsidR="008A5183" w:rsidRPr="0034453D" w:rsidRDefault="008A5183" w:rsidP="00B04440">
      <w:pPr>
        <w:pStyle w:val="ListParagraph"/>
        <w:numPr>
          <w:ilvl w:val="0"/>
          <w:numId w:val="25"/>
        </w:numPr>
        <w:spacing w:afterLines="0" w:after="57" w:line="259" w:lineRule="auto"/>
        <w:jc w:val="both"/>
        <w:rPr>
          <w:rFonts w:cs="Times New Roman"/>
        </w:rPr>
      </w:pPr>
      <w:r w:rsidRPr="0034453D">
        <w:rPr>
          <w:rFonts w:cs="Times New Roman"/>
        </w:rPr>
        <w:t xml:space="preserve">Tương tác  giữa các mức khác nhau của 2 nhân tố </w:t>
      </w:r>
    </w:p>
    <w:p w14:paraId="17B9C5CB" w14:textId="77777777" w:rsidR="008A5183" w:rsidRPr="0034453D" w:rsidRDefault="008A5183" w:rsidP="00B04440">
      <w:pPr>
        <w:pStyle w:val="ListParagraph"/>
        <w:numPr>
          <w:ilvl w:val="0"/>
          <w:numId w:val="25"/>
        </w:numPr>
        <w:spacing w:afterLines="0" w:after="57" w:line="259" w:lineRule="auto"/>
        <w:jc w:val="both"/>
        <w:rPr>
          <w:rFonts w:cs="Times New Roman"/>
        </w:rPr>
      </w:pPr>
      <w:r w:rsidRPr="0034453D">
        <w:rPr>
          <w:rFonts w:cs="Times New Roman"/>
        </w:rPr>
        <w:t>Các giả định mô hình :</w:t>
      </w:r>
    </w:p>
    <w:p w14:paraId="4CE5BB16" w14:textId="334F082B" w:rsidR="008A5183" w:rsidRPr="00BE5700" w:rsidRDefault="008A5183" w:rsidP="00BE5700">
      <w:pPr>
        <w:pStyle w:val="ListParagraph"/>
        <w:numPr>
          <w:ilvl w:val="1"/>
          <w:numId w:val="25"/>
        </w:numPr>
        <w:spacing w:after="57"/>
        <w:jc w:val="both"/>
        <w:rPr>
          <w:rFonts w:cs="Times New Roman"/>
        </w:rPr>
      </w:pPr>
      <w:r w:rsidRPr="00BE5700">
        <w:rPr>
          <w:rFonts w:cs="Times New Roman"/>
        </w:rPr>
        <w:t xml:space="preserve">Tổng thể có phân phối chuẩn </w:t>
      </w:r>
    </w:p>
    <w:p w14:paraId="244719A1" w14:textId="5A3A270D" w:rsidR="008A5183" w:rsidRPr="00BE5700" w:rsidRDefault="008A5183" w:rsidP="00BE5700">
      <w:pPr>
        <w:pStyle w:val="ListParagraph"/>
        <w:numPr>
          <w:ilvl w:val="1"/>
          <w:numId w:val="25"/>
        </w:numPr>
        <w:spacing w:after="57"/>
        <w:jc w:val="both"/>
        <w:rPr>
          <w:rFonts w:cs="Times New Roman"/>
        </w:rPr>
      </w:pPr>
      <w:r w:rsidRPr="00BE5700">
        <w:rPr>
          <w:rFonts w:cs="Times New Roman"/>
        </w:rPr>
        <w:t>Tổng thể có phương sai bằng nhau</w:t>
      </w:r>
    </w:p>
    <w:p w14:paraId="56AEF8C6" w14:textId="5376CE6E" w:rsidR="008A5183" w:rsidRPr="00472226" w:rsidRDefault="008A5183" w:rsidP="00472226">
      <w:pPr>
        <w:pStyle w:val="ListParagraph"/>
        <w:numPr>
          <w:ilvl w:val="1"/>
          <w:numId w:val="25"/>
        </w:numPr>
        <w:spacing w:after="57"/>
        <w:jc w:val="both"/>
        <w:rPr>
          <w:rFonts w:cs="Times New Roman"/>
        </w:rPr>
      </w:pPr>
      <w:r w:rsidRPr="00472226">
        <w:rPr>
          <w:rFonts w:cs="Times New Roman"/>
        </w:rPr>
        <w:lastRenderedPageBreak/>
        <w:t>Mẫu ngẫu nhiên được chọn độc lập</w:t>
      </w:r>
    </w:p>
    <w:p w14:paraId="118AA21E" w14:textId="042159DD" w:rsidR="008A5183" w:rsidRPr="00FA3E02" w:rsidRDefault="00FC72B7" w:rsidP="00FA3E02">
      <w:pPr>
        <w:pStyle w:val="Heading4"/>
        <w:spacing w:after="57"/>
      </w:pPr>
      <w:r w:rsidRPr="00FA3E02">
        <w:t>3.2.2.</w:t>
      </w:r>
      <w:r w:rsidR="008A5183" w:rsidRPr="00FA3E02">
        <w:t xml:space="preserve"> Các bước thực </w:t>
      </w:r>
      <w:r w:rsidR="00EE2749">
        <w:t>hiện:</w:t>
      </w:r>
    </w:p>
    <w:p w14:paraId="0E7A18BE" w14:textId="140C61E2" w:rsidR="008A5183" w:rsidRPr="0034453D" w:rsidRDefault="008A5183" w:rsidP="00B04440">
      <w:pPr>
        <w:spacing w:after="57"/>
        <w:jc w:val="both"/>
        <w:rPr>
          <w:rFonts w:cs="Times New Roman"/>
        </w:rPr>
      </w:pPr>
      <w:r w:rsidRPr="0034453D">
        <w:rPr>
          <w:rFonts w:cs="Times New Roman"/>
        </w:rPr>
        <w:t xml:space="preserve">Tính tổng các bình phương: </w:t>
      </w:r>
      <m:oMath>
        <m:r>
          <w:rPr>
            <w:rFonts w:ascii="Cambria Math" w:hAnsi="Cambria Math" w:cs="Times New Roman"/>
          </w:rPr>
          <m:t>SST=SSG+SSB+SSE</m:t>
        </m:r>
      </m:oMath>
    </w:p>
    <w:p w14:paraId="19C2AA98" w14:textId="77777777" w:rsidR="00B32F5B" w:rsidRDefault="008A5183" w:rsidP="00B04440">
      <w:pPr>
        <w:spacing w:after="57"/>
        <w:jc w:val="both"/>
        <w:rPr>
          <w:rFonts w:cs="Times New Roman"/>
        </w:rPr>
      </w:pPr>
      <w:r w:rsidRPr="0034453D">
        <w:rPr>
          <w:rFonts w:cs="Times New Roman"/>
        </w:rPr>
        <w:t>Trong đó :</w:t>
      </w:r>
    </w:p>
    <w:p w14:paraId="26C1C19E" w14:textId="77777777" w:rsidR="00B32F5B" w:rsidRPr="00FC07A2" w:rsidRDefault="008A5183" w:rsidP="00FC07A2">
      <w:pPr>
        <w:pStyle w:val="ListParagraph"/>
        <w:numPr>
          <w:ilvl w:val="0"/>
          <w:numId w:val="34"/>
        </w:numPr>
        <w:spacing w:after="57"/>
        <w:jc w:val="both"/>
        <w:rPr>
          <w:rFonts w:cs="Times New Roman"/>
        </w:rPr>
      </w:pPr>
      <w:r w:rsidRPr="00FC07A2">
        <w:rPr>
          <w:rFonts w:cs="Times New Roman"/>
        </w:rPr>
        <w:t xml:space="preserve">Tổng bình </w:t>
      </w:r>
      <w:r w:rsidR="00B32F5B" w:rsidRPr="00FC07A2">
        <w:rPr>
          <w:rFonts w:cs="Times New Roman"/>
        </w:rPr>
        <w:t>phương:</w:t>
      </w:r>
    </w:p>
    <w:p w14:paraId="7DCD6434" w14:textId="6B6542D4" w:rsidR="008A5183" w:rsidRPr="00FC07A2" w:rsidRDefault="008A5183" w:rsidP="00FC07A2">
      <w:pPr>
        <w:pStyle w:val="ListParagraph"/>
        <w:numPr>
          <w:ilvl w:val="1"/>
          <w:numId w:val="34"/>
        </w:numPr>
        <w:spacing w:after="57"/>
        <w:jc w:val="both"/>
        <w:rPr>
          <w:rFonts w:cs="Times New Roman"/>
        </w:rPr>
      </w:pPr>
      <w:r w:rsidRPr="00FC07A2">
        <w:rPr>
          <w:rFonts w:cs="Times New Roman"/>
        </w:rPr>
        <w:t xml:space="preserve">Toàn phần : </w:t>
      </w:r>
      <m:oMath>
        <m:r>
          <w:rPr>
            <w:rFonts w:ascii="Cambria Math" w:hAnsi="Cambria Math" w:cs="Times New Roman"/>
          </w:rPr>
          <m:t xml:space="preserve">SST=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a</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b</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e>
                    </m:d>
                  </m:e>
                  <m:sup>
                    <m:r>
                      <w:rPr>
                        <w:rFonts w:ascii="Cambria Math" w:hAnsi="Cambria Math" w:cs="Times New Roman"/>
                      </w:rPr>
                      <m:t>2</m:t>
                    </m:r>
                  </m:sup>
                </m:sSup>
              </m:e>
            </m:nary>
          </m:e>
        </m:nary>
      </m:oMath>
    </w:p>
    <w:p w14:paraId="4B8A2B15" w14:textId="77777777" w:rsidR="008A5183" w:rsidRPr="00FC07A2" w:rsidRDefault="008A5183" w:rsidP="00FC07A2">
      <w:pPr>
        <w:pStyle w:val="ListParagraph"/>
        <w:numPr>
          <w:ilvl w:val="1"/>
          <w:numId w:val="34"/>
        </w:numPr>
        <w:spacing w:afterLines="0" w:after="57" w:line="259" w:lineRule="auto"/>
        <w:jc w:val="both"/>
        <w:rPr>
          <w:rFonts w:cs="Times New Roman"/>
        </w:rPr>
      </w:pPr>
      <w:r w:rsidRPr="00FC07A2">
        <w:rPr>
          <w:rFonts w:cs="Times New Roman"/>
        </w:rPr>
        <w:t xml:space="preserve">Giữa các nhóm : </w:t>
      </w:r>
      <m:oMath>
        <m:r>
          <w:rPr>
            <w:rFonts w:ascii="Cambria Math" w:hAnsi="Cambria Math" w:cs="Times New Roman"/>
          </w:rPr>
          <m:t>SSG=b</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a</m:t>
            </m:r>
          </m:sup>
          <m:e>
            <m:sSup>
              <m:sSupPr>
                <m:ctrlPr>
                  <w:rPr>
                    <w:rFonts w:ascii="Cambria Math" w:hAnsi="Cambria Math" w:cs="Times New Roman"/>
                    <w:i/>
                  </w:rPr>
                </m:ctrlPr>
              </m:sSupPr>
              <m:e>
                <m:d>
                  <m:dPr>
                    <m:ctrlPr>
                      <w:rPr>
                        <w:rFonts w:ascii="Cambria Math" w:hAnsi="Cambria Math" w:cs="Times New Roman"/>
                        <w:i/>
                      </w:rPr>
                    </m:ctrlPr>
                  </m:dPr>
                  <m:e>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e>
                </m:d>
              </m:e>
              <m:sup>
                <m:r>
                  <w:rPr>
                    <w:rFonts w:ascii="Cambria Math" w:hAnsi="Cambria Math" w:cs="Times New Roman"/>
                  </w:rPr>
                  <m:t>2</m:t>
                </m:r>
              </m:sup>
            </m:sSup>
          </m:e>
        </m:nary>
      </m:oMath>
    </w:p>
    <w:p w14:paraId="0EA398C7" w14:textId="316295D7" w:rsidR="008A5183" w:rsidRPr="00FC07A2" w:rsidRDefault="00B32F5B" w:rsidP="00FC07A2">
      <w:pPr>
        <w:pStyle w:val="ListParagraph"/>
        <w:numPr>
          <w:ilvl w:val="1"/>
          <w:numId w:val="34"/>
        </w:numPr>
        <w:spacing w:afterLines="0" w:after="57" w:line="259" w:lineRule="auto"/>
        <w:jc w:val="both"/>
        <w:rPr>
          <w:rFonts w:cs="Times New Roman"/>
        </w:rPr>
      </w:pPr>
      <w:r w:rsidRPr="00FC07A2">
        <w:rPr>
          <w:rFonts w:cs="Times New Roman"/>
        </w:rPr>
        <w:t>G</w:t>
      </w:r>
      <w:r w:rsidR="008A5183" w:rsidRPr="00FC07A2">
        <w:rPr>
          <w:rFonts w:cs="Times New Roman"/>
        </w:rPr>
        <w:t xml:space="preserve">iữa các khối:  </w:t>
      </w:r>
      <m:oMath>
        <m:r>
          <w:rPr>
            <w:rFonts w:ascii="Cambria Math" w:hAnsi="Cambria Math" w:cs="Times New Roman"/>
          </w:rPr>
          <m:t>SSB=a</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b</m:t>
            </m:r>
          </m:sup>
          <m:e>
            <m:sSup>
              <m:sSupPr>
                <m:ctrlPr>
                  <w:rPr>
                    <w:rFonts w:ascii="Cambria Math" w:hAnsi="Cambria Math" w:cs="Times New Roman"/>
                    <w:i/>
                  </w:rPr>
                </m:ctrlPr>
              </m:sSupPr>
              <m:e>
                <m:d>
                  <m:dPr>
                    <m:ctrlPr>
                      <w:rPr>
                        <w:rFonts w:ascii="Cambria Math" w:hAnsi="Cambria Math" w:cs="Times New Roman"/>
                        <w:i/>
                      </w:rPr>
                    </m:ctrlPr>
                  </m:dPr>
                  <m:e>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e>
                </m:d>
              </m:e>
              <m:sup>
                <m:r>
                  <w:rPr>
                    <w:rFonts w:ascii="Cambria Math" w:hAnsi="Cambria Math" w:cs="Times New Roman"/>
                  </w:rPr>
                  <m:t>2</m:t>
                </m:r>
              </m:sup>
            </m:sSup>
          </m:e>
        </m:nary>
      </m:oMath>
    </w:p>
    <w:p w14:paraId="74BDF639" w14:textId="2954F85B" w:rsidR="008A5183" w:rsidRPr="00F11ED3" w:rsidRDefault="008A5183" w:rsidP="00B04440">
      <w:pPr>
        <w:pStyle w:val="ListParagraph"/>
        <w:numPr>
          <w:ilvl w:val="1"/>
          <w:numId w:val="34"/>
        </w:numPr>
        <w:spacing w:afterLines="0" w:after="57" w:line="259" w:lineRule="auto"/>
        <w:jc w:val="both"/>
        <w:rPr>
          <w:rFonts w:cs="Times New Roman"/>
        </w:rPr>
      </w:pPr>
      <w:r w:rsidRPr="00FC07A2">
        <w:rPr>
          <w:rFonts w:cs="Times New Roman"/>
        </w:rPr>
        <w:t xml:space="preserve">Sai số : </w:t>
      </w:r>
      <m:oMath>
        <m:r>
          <w:rPr>
            <w:rFonts w:ascii="Cambria Math" w:hAnsi="Cambria Math" w:cs="Times New Roman"/>
          </w:rPr>
          <m:t>SSE=</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a</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b</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bar>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y</m:t>
                            </m:r>
                          </m:e>
                        </m:bar>
                      </m:e>
                    </m:d>
                  </m:e>
                  <m:sup>
                    <m:r>
                      <w:rPr>
                        <w:rFonts w:ascii="Cambria Math" w:hAnsi="Cambria Math" w:cs="Times New Roman"/>
                      </w:rPr>
                      <m:t>2</m:t>
                    </m:r>
                  </m:sup>
                </m:sSup>
              </m:e>
            </m:nary>
          </m:e>
        </m:nary>
      </m:oMath>
    </w:p>
    <w:p w14:paraId="369BDF18" w14:textId="57E77B0D" w:rsidR="008A5183" w:rsidRPr="0085093F" w:rsidRDefault="008A5183" w:rsidP="0085093F">
      <w:pPr>
        <w:pStyle w:val="ListParagraph"/>
        <w:numPr>
          <w:ilvl w:val="0"/>
          <w:numId w:val="34"/>
        </w:numPr>
        <w:spacing w:afterLines="0" w:after="57" w:line="259" w:lineRule="auto"/>
        <w:jc w:val="both"/>
        <w:rPr>
          <w:rFonts w:cs="Times New Roman"/>
        </w:rPr>
      </w:pPr>
      <w:r w:rsidRPr="0085093F">
        <w:rPr>
          <w:rFonts w:cs="Times New Roman"/>
        </w:rPr>
        <w:t>Các trung bình bình phương:</w:t>
      </w:r>
    </w:p>
    <w:p w14:paraId="14CA7543" w14:textId="5B96FDFD" w:rsidR="008A5183" w:rsidRPr="000A321F" w:rsidRDefault="008A5183" w:rsidP="000A321F">
      <w:pPr>
        <w:pStyle w:val="ListParagraph"/>
        <w:numPr>
          <w:ilvl w:val="1"/>
          <w:numId w:val="34"/>
        </w:numPr>
        <w:spacing w:after="57"/>
        <w:jc w:val="both"/>
        <w:rPr>
          <w:rFonts w:cs="Times New Roman"/>
          <w:i/>
        </w:rPr>
      </w:pPr>
      <m:oMath>
        <m:r>
          <w:rPr>
            <w:rFonts w:ascii="Cambria Math" w:hAnsi="Cambria Math" w:cs="Times New Roman"/>
          </w:rPr>
          <m:t>MST=</m:t>
        </m:r>
        <m:f>
          <m:fPr>
            <m:ctrlPr>
              <w:rPr>
                <w:rFonts w:ascii="Cambria Math" w:hAnsi="Cambria Math" w:cs="Times New Roman"/>
                <w:i/>
              </w:rPr>
            </m:ctrlPr>
          </m:fPr>
          <m:num>
            <m:r>
              <w:rPr>
                <w:rFonts w:ascii="Cambria Math" w:hAnsi="Cambria Math" w:cs="Times New Roman"/>
              </w:rPr>
              <m:t>SST</m:t>
            </m:r>
          </m:num>
          <m:den>
            <m:r>
              <w:rPr>
                <w:rFonts w:ascii="Cambria Math" w:hAnsi="Cambria Math" w:cs="Times New Roman"/>
              </w:rPr>
              <m:t>ab-1</m:t>
            </m:r>
          </m:den>
        </m:f>
      </m:oMath>
    </w:p>
    <w:p w14:paraId="36014124" w14:textId="77777777" w:rsidR="008A5183" w:rsidRPr="000A321F" w:rsidRDefault="008A5183" w:rsidP="000A321F">
      <w:pPr>
        <w:pStyle w:val="ListParagraph"/>
        <w:numPr>
          <w:ilvl w:val="1"/>
          <w:numId w:val="34"/>
        </w:numPr>
        <w:spacing w:after="57"/>
        <w:jc w:val="both"/>
        <w:rPr>
          <w:rFonts w:cs="Times New Roman"/>
          <w:i/>
          <w:iCs/>
        </w:rPr>
      </w:pPr>
      <m:oMath>
        <m:r>
          <w:rPr>
            <w:rFonts w:ascii="Cambria Math" w:hAnsi="Cambria Math" w:cs="Times New Roman"/>
          </w:rPr>
          <m:t>MSG=</m:t>
        </m:r>
        <m:f>
          <m:fPr>
            <m:ctrlPr>
              <w:rPr>
                <w:rFonts w:ascii="Cambria Math" w:hAnsi="Cambria Math" w:cs="Times New Roman"/>
                <w:i/>
                <w:iCs/>
              </w:rPr>
            </m:ctrlPr>
          </m:fPr>
          <m:num>
            <m:r>
              <w:rPr>
                <w:rFonts w:ascii="Cambria Math" w:hAnsi="Cambria Math" w:cs="Times New Roman"/>
              </w:rPr>
              <m:t>SSG</m:t>
            </m:r>
          </m:num>
          <m:den>
            <m:r>
              <w:rPr>
                <w:rFonts w:ascii="Cambria Math" w:hAnsi="Cambria Math" w:cs="Times New Roman"/>
              </w:rPr>
              <m:t>a-1</m:t>
            </m:r>
          </m:den>
        </m:f>
      </m:oMath>
    </w:p>
    <w:p w14:paraId="692CC596" w14:textId="77777777" w:rsidR="008A5183" w:rsidRPr="000A321F" w:rsidRDefault="008A5183" w:rsidP="000A321F">
      <w:pPr>
        <w:pStyle w:val="ListParagraph"/>
        <w:numPr>
          <w:ilvl w:val="1"/>
          <w:numId w:val="34"/>
        </w:numPr>
        <w:spacing w:after="57"/>
        <w:jc w:val="both"/>
        <w:rPr>
          <w:rFonts w:cs="Times New Roman"/>
          <w:i/>
          <w:iCs/>
        </w:rPr>
      </w:pPr>
      <m:oMath>
        <m:r>
          <w:rPr>
            <w:rFonts w:ascii="Cambria Math" w:hAnsi="Cambria Math" w:cs="Times New Roman"/>
          </w:rPr>
          <m:t>MSB=</m:t>
        </m:r>
        <m:f>
          <m:fPr>
            <m:ctrlPr>
              <w:rPr>
                <w:rFonts w:ascii="Cambria Math" w:hAnsi="Cambria Math" w:cs="Times New Roman"/>
                <w:i/>
                <w:iCs/>
              </w:rPr>
            </m:ctrlPr>
          </m:fPr>
          <m:num>
            <m:r>
              <w:rPr>
                <w:rFonts w:ascii="Cambria Math" w:hAnsi="Cambria Math" w:cs="Times New Roman"/>
              </w:rPr>
              <m:t>SSB</m:t>
            </m:r>
          </m:num>
          <m:den>
            <m:r>
              <w:rPr>
                <w:rFonts w:ascii="Cambria Math" w:hAnsi="Cambria Math" w:cs="Times New Roman"/>
              </w:rPr>
              <m:t>b-1</m:t>
            </m:r>
          </m:den>
        </m:f>
      </m:oMath>
    </w:p>
    <w:p w14:paraId="75A4FE94" w14:textId="77777777" w:rsidR="008A5183" w:rsidRPr="000A321F" w:rsidRDefault="008A5183" w:rsidP="000A321F">
      <w:pPr>
        <w:pStyle w:val="ListParagraph"/>
        <w:numPr>
          <w:ilvl w:val="1"/>
          <w:numId w:val="34"/>
        </w:numPr>
        <w:spacing w:after="57"/>
        <w:jc w:val="both"/>
        <w:rPr>
          <w:rFonts w:cs="Times New Roman"/>
          <w:i/>
          <w:iCs/>
        </w:rPr>
      </w:pP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SSE</m:t>
            </m:r>
          </m:num>
          <m:den>
            <m:r>
              <w:rPr>
                <w:rFonts w:ascii="Cambria Math" w:hAnsi="Cambria Math" w:cs="Times New Roman"/>
              </w:rPr>
              <m:t>(a-1)(b-1)</m:t>
            </m:r>
          </m:den>
        </m:f>
      </m:oMath>
    </w:p>
    <w:p w14:paraId="55C773F8" w14:textId="77777777" w:rsidR="008A5183" w:rsidRPr="000C0420" w:rsidRDefault="008A5183" w:rsidP="000C0420">
      <w:pPr>
        <w:pStyle w:val="ListParagraph"/>
        <w:numPr>
          <w:ilvl w:val="0"/>
          <w:numId w:val="34"/>
        </w:numPr>
        <w:spacing w:afterLines="0" w:after="57" w:line="259" w:lineRule="auto"/>
        <w:jc w:val="both"/>
        <w:rPr>
          <w:rFonts w:cs="Times New Roman"/>
        </w:rPr>
      </w:pPr>
      <w:r w:rsidRPr="000C0420">
        <w:rPr>
          <w:rFonts w:cs="Times New Roman"/>
        </w:rPr>
        <w:t>Đối với các nhóm nhân tố A:</w:t>
      </w:r>
    </w:p>
    <w:p w14:paraId="5FB8C2D7" w14:textId="547E806E" w:rsidR="008A5183" w:rsidRPr="0034453D" w:rsidRDefault="008A5183" w:rsidP="00B04440">
      <w:pPr>
        <w:spacing w:after="57"/>
        <w:ind w:left="1440"/>
        <w:jc w:val="both"/>
        <w:rPr>
          <w:rFonts w:cs="Times New Roman"/>
        </w:rPr>
      </w:p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 bất kì</m:t>
                    </m:r>
                  </m:e>
                </m:d>
              </m:e>
            </m:eqArr>
          </m:e>
        </m:d>
      </m:oMath>
      <w:r w:rsidR="00BF0DFA">
        <w:rPr>
          <w:rFonts w:cs="Times New Roman"/>
        </w:rPr>
        <w:t xml:space="preserve"> </w:t>
      </w:r>
    </w:p>
    <w:p w14:paraId="4E179276" w14:textId="77777777" w:rsidR="008A5183" w:rsidRPr="0034453D" w:rsidRDefault="008A5183" w:rsidP="00B04440">
      <w:pPr>
        <w:spacing w:after="57"/>
        <w:ind w:left="1440"/>
        <w:jc w:val="both"/>
        <w:rPr>
          <w:rFonts w:cs="Times New Roman"/>
        </w:rPr>
      </w:pPr>
      <w:r w:rsidRPr="0034453D">
        <w:rPr>
          <w:rFonts w:cs="Times New Roman"/>
        </w:rPr>
        <w:t xml:space="preserve">Thống kê kiểm định :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MSG</m:t>
            </m:r>
          </m:num>
          <m:den>
            <m:r>
              <w:rPr>
                <w:rFonts w:ascii="Cambria Math" w:hAnsi="Cambria Math" w:cs="Times New Roman"/>
              </w:rPr>
              <m:t>MSE</m:t>
            </m:r>
          </m:den>
        </m:f>
      </m:oMath>
    </w:p>
    <w:p w14:paraId="795AA955" w14:textId="77777777" w:rsidR="008A5183" w:rsidRDefault="008A5183" w:rsidP="00B04440">
      <w:pPr>
        <w:spacing w:after="57"/>
        <w:ind w:left="1440"/>
        <w:jc w:val="both"/>
        <w:rPr>
          <w:rFonts w:cs="Times New Roman"/>
        </w:rPr>
      </w:pPr>
      <w:r w:rsidRPr="0034453D">
        <w:rPr>
          <w:rFonts w:cs="Times New Roman"/>
        </w:rPr>
        <w:t xml:space="preserve">Bác bỏ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0a</m:t>
            </m:r>
          </m:sub>
        </m:sSub>
      </m:oMath>
      <w:r w:rsidRPr="0034453D">
        <w:rPr>
          <w:rFonts w:cs="Times New Roman"/>
        </w:rPr>
        <w:t xml:space="preserve">khi: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0a</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a;a-1,</m:t>
            </m:r>
            <m:d>
              <m:dPr>
                <m:ctrlPr>
                  <w:rPr>
                    <w:rFonts w:ascii="Cambria Math" w:hAnsi="Cambria Math" w:cs="Times New Roman"/>
                    <w:i/>
                  </w:rPr>
                </m:ctrlPr>
              </m:dPr>
              <m:e>
                <m:r>
                  <w:rPr>
                    <w:rFonts w:ascii="Cambria Math" w:hAnsi="Cambria Math" w:cs="Times New Roman"/>
                  </w:rPr>
                  <m:t>a-1</m:t>
                </m:r>
              </m:e>
            </m:d>
            <m:d>
              <m:dPr>
                <m:ctrlPr>
                  <w:rPr>
                    <w:rFonts w:ascii="Cambria Math" w:hAnsi="Cambria Math" w:cs="Times New Roman"/>
                    <w:i/>
                  </w:rPr>
                </m:ctrlPr>
              </m:dPr>
              <m:e>
                <m:r>
                  <w:rPr>
                    <w:rFonts w:ascii="Cambria Math" w:hAnsi="Cambria Math" w:cs="Times New Roman"/>
                  </w:rPr>
                  <m:t>b-1</m:t>
                </m:r>
              </m:e>
            </m:d>
          </m:sub>
        </m:sSub>
      </m:oMath>
    </w:p>
    <w:p w14:paraId="261F145F" w14:textId="77777777" w:rsidR="008A5183" w:rsidRPr="00374F25" w:rsidRDefault="008A5183" w:rsidP="00374F25">
      <w:pPr>
        <w:pStyle w:val="ListParagraph"/>
        <w:numPr>
          <w:ilvl w:val="0"/>
          <w:numId w:val="32"/>
        </w:numPr>
        <w:spacing w:afterLines="0" w:after="57" w:line="259" w:lineRule="auto"/>
        <w:jc w:val="both"/>
        <w:rPr>
          <w:rFonts w:cs="Times New Roman"/>
        </w:rPr>
      </w:pPr>
      <w:r w:rsidRPr="00374F25">
        <w:rPr>
          <w:rFonts w:cs="Times New Roman"/>
        </w:rPr>
        <w:t>Đối với các nhóm nhân tố B:</w:t>
      </w:r>
    </w:p>
    <w:p w14:paraId="115D48F8" w14:textId="434F4E60" w:rsidR="008A5183" w:rsidRPr="00BF0DFA" w:rsidRDefault="008A5183" w:rsidP="00BF0DFA">
      <w:pPr>
        <w:spacing w:after="57"/>
        <w:ind w:left="720" w:firstLine="720"/>
        <w:jc w:val="both"/>
        <w:rPr>
          <w:rFonts w:cs="Times New Roman"/>
        </w:rPr>
      </w:p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 bất kì</m:t>
                    </m:r>
                  </m:e>
                </m:d>
              </m:e>
            </m:eqArr>
          </m:e>
        </m:d>
      </m:oMath>
      <w:r w:rsidR="00BF0DFA">
        <w:rPr>
          <w:rFonts w:cs="Times New Roman"/>
        </w:rPr>
        <w:t xml:space="preserve"> </w:t>
      </w:r>
    </w:p>
    <w:p w14:paraId="42C51E5F" w14:textId="77777777" w:rsidR="008A5183" w:rsidRPr="0034453D" w:rsidRDefault="008A5183" w:rsidP="00B04440">
      <w:pPr>
        <w:spacing w:after="57"/>
        <w:ind w:left="1440"/>
        <w:jc w:val="both"/>
        <w:rPr>
          <w:rFonts w:cs="Times New Roman"/>
        </w:rPr>
      </w:pPr>
      <w:r w:rsidRPr="0034453D">
        <w:rPr>
          <w:rFonts w:cs="Times New Roman"/>
        </w:rPr>
        <w:t xml:space="preserve">Thống kê kiểm định :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MSB</m:t>
            </m:r>
          </m:num>
          <m:den>
            <m:r>
              <w:rPr>
                <w:rFonts w:ascii="Cambria Math" w:hAnsi="Cambria Math" w:cs="Times New Roman"/>
              </w:rPr>
              <m:t>MSE</m:t>
            </m:r>
          </m:den>
        </m:f>
      </m:oMath>
    </w:p>
    <w:p w14:paraId="09DABEE4" w14:textId="5F5BF80B" w:rsidR="00082089" w:rsidRPr="00B82E23" w:rsidRDefault="008A5183" w:rsidP="00D5179A">
      <w:pPr>
        <w:spacing w:after="57"/>
        <w:ind w:left="1440"/>
        <w:jc w:val="both"/>
        <w:rPr>
          <w:rFonts w:cs="Times New Roman"/>
        </w:rPr>
      </w:pPr>
      <w:r w:rsidRPr="0034453D">
        <w:rPr>
          <w:rFonts w:cs="Times New Roman"/>
        </w:rPr>
        <w:t xml:space="preserve">Bác bỏ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0a</m:t>
            </m:r>
          </m:sub>
        </m:sSub>
      </m:oMath>
      <w:r w:rsidRPr="0034453D">
        <w:rPr>
          <w:rFonts w:cs="Times New Roman"/>
        </w:rPr>
        <w:t xml:space="preserve">khi: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0b</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a;b-1,</m:t>
            </m:r>
            <m:d>
              <m:dPr>
                <m:ctrlPr>
                  <w:rPr>
                    <w:rFonts w:ascii="Cambria Math" w:hAnsi="Cambria Math" w:cs="Times New Roman"/>
                    <w:i/>
                  </w:rPr>
                </m:ctrlPr>
              </m:dPr>
              <m:e>
                <m:r>
                  <w:rPr>
                    <w:rFonts w:ascii="Cambria Math" w:hAnsi="Cambria Math" w:cs="Times New Roman"/>
                  </w:rPr>
                  <m:t>a-1</m:t>
                </m:r>
              </m:e>
            </m:d>
            <m:d>
              <m:dPr>
                <m:ctrlPr>
                  <w:rPr>
                    <w:rFonts w:ascii="Cambria Math" w:hAnsi="Cambria Math" w:cs="Times New Roman"/>
                    <w:i/>
                  </w:rPr>
                </m:ctrlPr>
              </m:dPr>
              <m:e>
                <m:r>
                  <w:rPr>
                    <w:rFonts w:ascii="Cambria Math" w:hAnsi="Cambria Math" w:cs="Times New Roman"/>
                  </w:rPr>
                  <m:t>b-1</m:t>
                </m:r>
              </m:e>
            </m:d>
          </m:sub>
        </m:sSub>
      </m:oMath>
    </w:p>
    <w:sectPr w:rsidR="00082089" w:rsidRPr="00B82E23" w:rsidSect="00533990">
      <w:headerReference w:type="even" r:id="rId13"/>
      <w:headerReference w:type="default" r:id="rId14"/>
      <w:footerReference w:type="even" r:id="rId15"/>
      <w:footerReference w:type="default" r:id="rId16"/>
      <w:headerReference w:type="first" r:id="rId17"/>
      <w:footerReference w:type="first" r:id="rId18"/>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74CE2" w14:textId="77777777" w:rsidR="00F501F0" w:rsidRDefault="00F501F0" w:rsidP="00794159">
      <w:pPr>
        <w:spacing w:after="57" w:line="240" w:lineRule="auto"/>
      </w:pPr>
      <w:r>
        <w:separator/>
      </w:r>
    </w:p>
  </w:endnote>
  <w:endnote w:type="continuationSeparator" w:id="0">
    <w:p w14:paraId="6754A365" w14:textId="77777777" w:rsidR="00F501F0" w:rsidRDefault="00F501F0" w:rsidP="00794159">
      <w:pPr>
        <w:spacing w:after="57"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8D2C4" w14:textId="77777777" w:rsidR="00794159" w:rsidRDefault="00794159">
    <w:pPr>
      <w:pStyle w:val="Footer"/>
      <w:spacing w:after="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A5D6A" w14:textId="77777777" w:rsidR="00794159" w:rsidRDefault="00794159">
    <w:pPr>
      <w:pStyle w:val="Footer"/>
      <w:spacing w:after="5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38EDC" w14:textId="77777777" w:rsidR="00794159" w:rsidRDefault="00794159">
    <w:pPr>
      <w:pStyle w:val="Footer"/>
      <w:spacing w:after="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4C84D" w14:textId="77777777" w:rsidR="00F501F0" w:rsidRDefault="00F501F0" w:rsidP="00794159">
      <w:pPr>
        <w:spacing w:after="57" w:line="240" w:lineRule="auto"/>
      </w:pPr>
      <w:r>
        <w:separator/>
      </w:r>
    </w:p>
  </w:footnote>
  <w:footnote w:type="continuationSeparator" w:id="0">
    <w:p w14:paraId="59573EA2" w14:textId="77777777" w:rsidR="00F501F0" w:rsidRDefault="00F501F0" w:rsidP="00794159">
      <w:pPr>
        <w:spacing w:after="57"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EFB78" w14:textId="77777777" w:rsidR="00794159" w:rsidRDefault="00794159">
    <w:pPr>
      <w:pStyle w:val="Header"/>
      <w:spacing w:after="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F624E" w14:textId="77777777" w:rsidR="00794159" w:rsidRDefault="00794159">
    <w:pPr>
      <w:pStyle w:val="Header"/>
      <w:spacing w:after="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7ABB3" w14:textId="77777777" w:rsidR="00794159" w:rsidRDefault="00794159">
    <w:pPr>
      <w:pStyle w:val="Header"/>
      <w:spacing w:after="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2210B"/>
    <w:multiLevelType w:val="hybridMultilevel"/>
    <w:tmpl w:val="90A6B4A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F97D56"/>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1A392D"/>
    <w:multiLevelType w:val="hybridMultilevel"/>
    <w:tmpl w:val="8EFCFDC4"/>
    <w:lvl w:ilvl="0" w:tplc="62ACC58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00AAB"/>
    <w:multiLevelType w:val="multilevel"/>
    <w:tmpl w:val="CFF0B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096BEC"/>
    <w:multiLevelType w:val="hybridMultilevel"/>
    <w:tmpl w:val="1B8E99B8"/>
    <w:lvl w:ilvl="0" w:tplc="D7C67FFA">
      <w:start w:val="1"/>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4357796"/>
    <w:multiLevelType w:val="multilevel"/>
    <w:tmpl w:val="013CAB0E"/>
    <w:lvl w:ilvl="0">
      <w:start w:val="1"/>
      <w:numFmt w:val="bullet"/>
      <w:lvlText w:val="●"/>
      <w:lvlJc w:val="left"/>
      <w:pPr>
        <w:ind w:left="720" w:hanging="360"/>
      </w:pPr>
      <w:rPr>
        <w:rFonts w:ascii="Roboto" w:eastAsia="Roboto" w:hAnsi="Roboto" w:cs="Roboto"/>
        <w:color w:val="282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B67EF"/>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F43055B"/>
    <w:multiLevelType w:val="hybridMultilevel"/>
    <w:tmpl w:val="031C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71142"/>
    <w:multiLevelType w:val="multilevel"/>
    <w:tmpl w:val="6A0E1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F734D"/>
    <w:multiLevelType w:val="hybridMultilevel"/>
    <w:tmpl w:val="4AB20A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60E1417"/>
    <w:multiLevelType w:val="hybridMultilevel"/>
    <w:tmpl w:val="C13EFDCE"/>
    <w:lvl w:ilvl="0" w:tplc="042A0003">
      <w:start w:val="1"/>
      <w:numFmt w:val="bullet"/>
      <w:lvlText w:val="o"/>
      <w:lvlJc w:val="left"/>
      <w:pPr>
        <w:ind w:left="360" w:hanging="360"/>
      </w:pPr>
      <w:rPr>
        <w:rFonts w:ascii="Courier New" w:hAnsi="Courier New" w:cs="Courier New" w:hint="default"/>
      </w:rPr>
    </w:lvl>
    <w:lvl w:ilvl="1" w:tplc="042A0003" w:tentative="1">
      <w:start w:val="1"/>
      <w:numFmt w:val="bullet"/>
      <w:lvlText w:val="o"/>
      <w:lvlJc w:val="left"/>
      <w:pPr>
        <w:ind w:left="360" w:hanging="360"/>
      </w:pPr>
      <w:rPr>
        <w:rFonts w:ascii="Courier New" w:hAnsi="Courier New" w:cs="Courier New" w:hint="default"/>
      </w:rPr>
    </w:lvl>
    <w:lvl w:ilvl="2" w:tplc="042A0005" w:tentative="1">
      <w:start w:val="1"/>
      <w:numFmt w:val="bullet"/>
      <w:lvlText w:val=""/>
      <w:lvlJc w:val="left"/>
      <w:pPr>
        <w:ind w:left="1080" w:hanging="360"/>
      </w:pPr>
      <w:rPr>
        <w:rFonts w:ascii="Wingdings" w:hAnsi="Wingdings" w:hint="default"/>
      </w:rPr>
    </w:lvl>
    <w:lvl w:ilvl="3" w:tplc="042A0001" w:tentative="1">
      <w:start w:val="1"/>
      <w:numFmt w:val="bullet"/>
      <w:lvlText w:val=""/>
      <w:lvlJc w:val="left"/>
      <w:pPr>
        <w:ind w:left="1800" w:hanging="360"/>
      </w:pPr>
      <w:rPr>
        <w:rFonts w:ascii="Symbol" w:hAnsi="Symbol" w:hint="default"/>
      </w:rPr>
    </w:lvl>
    <w:lvl w:ilvl="4" w:tplc="042A0003" w:tentative="1">
      <w:start w:val="1"/>
      <w:numFmt w:val="bullet"/>
      <w:lvlText w:val="o"/>
      <w:lvlJc w:val="left"/>
      <w:pPr>
        <w:ind w:left="2520" w:hanging="360"/>
      </w:pPr>
      <w:rPr>
        <w:rFonts w:ascii="Courier New" w:hAnsi="Courier New" w:cs="Courier New" w:hint="default"/>
      </w:rPr>
    </w:lvl>
    <w:lvl w:ilvl="5" w:tplc="042A0005" w:tentative="1">
      <w:start w:val="1"/>
      <w:numFmt w:val="bullet"/>
      <w:lvlText w:val=""/>
      <w:lvlJc w:val="left"/>
      <w:pPr>
        <w:ind w:left="3240" w:hanging="360"/>
      </w:pPr>
      <w:rPr>
        <w:rFonts w:ascii="Wingdings" w:hAnsi="Wingdings" w:hint="default"/>
      </w:rPr>
    </w:lvl>
    <w:lvl w:ilvl="6" w:tplc="042A0001" w:tentative="1">
      <w:start w:val="1"/>
      <w:numFmt w:val="bullet"/>
      <w:lvlText w:val=""/>
      <w:lvlJc w:val="left"/>
      <w:pPr>
        <w:ind w:left="3960" w:hanging="360"/>
      </w:pPr>
      <w:rPr>
        <w:rFonts w:ascii="Symbol" w:hAnsi="Symbol" w:hint="default"/>
      </w:rPr>
    </w:lvl>
    <w:lvl w:ilvl="7" w:tplc="042A0003" w:tentative="1">
      <w:start w:val="1"/>
      <w:numFmt w:val="bullet"/>
      <w:lvlText w:val="o"/>
      <w:lvlJc w:val="left"/>
      <w:pPr>
        <w:ind w:left="4680" w:hanging="360"/>
      </w:pPr>
      <w:rPr>
        <w:rFonts w:ascii="Courier New" w:hAnsi="Courier New" w:cs="Courier New" w:hint="default"/>
      </w:rPr>
    </w:lvl>
    <w:lvl w:ilvl="8" w:tplc="042A0005" w:tentative="1">
      <w:start w:val="1"/>
      <w:numFmt w:val="bullet"/>
      <w:lvlText w:val=""/>
      <w:lvlJc w:val="left"/>
      <w:pPr>
        <w:ind w:left="5400" w:hanging="360"/>
      </w:pPr>
      <w:rPr>
        <w:rFonts w:ascii="Wingdings" w:hAnsi="Wingdings" w:hint="default"/>
      </w:rPr>
    </w:lvl>
  </w:abstractNum>
  <w:abstractNum w:abstractNumId="11" w15:restartNumberingAfterBreak="0">
    <w:nsid w:val="28015840"/>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50248A3"/>
    <w:multiLevelType w:val="multilevel"/>
    <w:tmpl w:val="D4E613A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361113"/>
    <w:multiLevelType w:val="hybridMultilevel"/>
    <w:tmpl w:val="7EF64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531A0C"/>
    <w:multiLevelType w:val="hybridMultilevel"/>
    <w:tmpl w:val="0E2ABE8C"/>
    <w:lvl w:ilvl="0" w:tplc="35AE9B8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9166C4"/>
    <w:multiLevelType w:val="hybridMultilevel"/>
    <w:tmpl w:val="C608D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472BF"/>
    <w:multiLevelType w:val="hybridMultilevel"/>
    <w:tmpl w:val="D0C826D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49D82576"/>
    <w:multiLevelType w:val="hybridMultilevel"/>
    <w:tmpl w:val="2B469D3A"/>
    <w:lvl w:ilvl="0" w:tplc="6F58E53E">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B8B556A"/>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D433A06"/>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D7F56E0"/>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05157C"/>
    <w:multiLevelType w:val="hybridMultilevel"/>
    <w:tmpl w:val="1E9CA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85A45"/>
    <w:multiLevelType w:val="multilevel"/>
    <w:tmpl w:val="8E10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CE20FB"/>
    <w:multiLevelType w:val="hybridMultilevel"/>
    <w:tmpl w:val="F5B83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0C0B6C"/>
    <w:multiLevelType w:val="hybridMultilevel"/>
    <w:tmpl w:val="36606EA8"/>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AA007F4"/>
    <w:multiLevelType w:val="hybridMultilevel"/>
    <w:tmpl w:val="A30C8600"/>
    <w:lvl w:ilvl="0" w:tplc="BEE6FA0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767841"/>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3C0169A"/>
    <w:multiLevelType w:val="multilevel"/>
    <w:tmpl w:val="D9D0B18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6746390F"/>
    <w:multiLevelType w:val="multilevel"/>
    <w:tmpl w:val="71427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CD7249"/>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AC67D20"/>
    <w:multiLevelType w:val="multilevel"/>
    <w:tmpl w:val="29A64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0B7A52"/>
    <w:multiLevelType w:val="hybridMultilevel"/>
    <w:tmpl w:val="C042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D5263"/>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F0724F8"/>
    <w:multiLevelType w:val="hybridMultilevel"/>
    <w:tmpl w:val="FC74A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79523F"/>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FC23603"/>
    <w:multiLevelType w:val="hybridMultilevel"/>
    <w:tmpl w:val="25CED3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9A72BE"/>
    <w:multiLevelType w:val="multilevel"/>
    <w:tmpl w:val="D9D0B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9986226">
    <w:abstractNumId w:val="4"/>
  </w:num>
  <w:num w:numId="2" w16cid:durableId="1141115295">
    <w:abstractNumId w:val="17"/>
  </w:num>
  <w:num w:numId="3" w16cid:durableId="2047751585">
    <w:abstractNumId w:val="14"/>
  </w:num>
  <w:num w:numId="4" w16cid:durableId="1106922778">
    <w:abstractNumId w:val="9"/>
  </w:num>
  <w:num w:numId="5" w16cid:durableId="1257908213">
    <w:abstractNumId w:val="6"/>
  </w:num>
  <w:num w:numId="6" w16cid:durableId="730692779">
    <w:abstractNumId w:val="32"/>
  </w:num>
  <w:num w:numId="7" w16cid:durableId="630669832">
    <w:abstractNumId w:val="26"/>
  </w:num>
  <w:num w:numId="8" w16cid:durableId="1579752352">
    <w:abstractNumId w:val="34"/>
  </w:num>
  <w:num w:numId="9" w16cid:durableId="1641109169">
    <w:abstractNumId w:val="36"/>
  </w:num>
  <w:num w:numId="10" w16cid:durableId="826089115">
    <w:abstractNumId w:val="19"/>
  </w:num>
  <w:num w:numId="11" w16cid:durableId="689524616">
    <w:abstractNumId w:val="29"/>
  </w:num>
  <w:num w:numId="12" w16cid:durableId="476805802">
    <w:abstractNumId w:val="30"/>
  </w:num>
  <w:num w:numId="13" w16cid:durableId="193420783">
    <w:abstractNumId w:val="8"/>
  </w:num>
  <w:num w:numId="14" w16cid:durableId="1223910342">
    <w:abstractNumId w:val="5"/>
  </w:num>
  <w:num w:numId="15" w16cid:durableId="842622817">
    <w:abstractNumId w:val="3"/>
  </w:num>
  <w:num w:numId="16" w16cid:durableId="142548456">
    <w:abstractNumId w:val="12"/>
  </w:num>
  <w:num w:numId="17" w16cid:durableId="1918443189">
    <w:abstractNumId w:val="28"/>
  </w:num>
  <w:num w:numId="18" w16cid:durableId="739980764">
    <w:abstractNumId w:val="22"/>
  </w:num>
  <w:num w:numId="19" w16cid:durableId="36400394">
    <w:abstractNumId w:val="25"/>
  </w:num>
  <w:num w:numId="20" w16cid:durableId="547840302">
    <w:abstractNumId w:val="15"/>
  </w:num>
  <w:num w:numId="21" w16cid:durableId="1392384843">
    <w:abstractNumId w:val="2"/>
  </w:num>
  <w:num w:numId="22" w16cid:durableId="1117866515">
    <w:abstractNumId w:val="35"/>
  </w:num>
  <w:num w:numId="23" w16cid:durableId="252517526">
    <w:abstractNumId w:val="33"/>
  </w:num>
  <w:num w:numId="24" w16cid:durableId="433598017">
    <w:abstractNumId w:val="7"/>
  </w:num>
  <w:num w:numId="25" w16cid:durableId="995302366">
    <w:abstractNumId w:val="21"/>
  </w:num>
  <w:num w:numId="26" w16cid:durableId="1294410791">
    <w:abstractNumId w:val="13"/>
  </w:num>
  <w:num w:numId="27" w16cid:durableId="904024482">
    <w:abstractNumId w:val="31"/>
  </w:num>
  <w:num w:numId="28" w16cid:durableId="859393581">
    <w:abstractNumId w:val="23"/>
  </w:num>
  <w:num w:numId="29" w16cid:durableId="1725563181">
    <w:abstractNumId w:val="18"/>
  </w:num>
  <w:num w:numId="30" w16cid:durableId="402027672">
    <w:abstractNumId w:val="20"/>
  </w:num>
  <w:num w:numId="31" w16cid:durableId="1588423808">
    <w:abstractNumId w:val="11"/>
  </w:num>
  <w:num w:numId="32" w16cid:durableId="1611860084">
    <w:abstractNumId w:val="1"/>
  </w:num>
  <w:num w:numId="33" w16cid:durableId="2113819917">
    <w:abstractNumId w:val="0"/>
  </w:num>
  <w:num w:numId="34" w16cid:durableId="1191720701">
    <w:abstractNumId w:val="24"/>
  </w:num>
  <w:num w:numId="35" w16cid:durableId="1098717923">
    <w:abstractNumId w:val="10"/>
  </w:num>
  <w:num w:numId="36" w16cid:durableId="836655615">
    <w:abstractNumId w:val="16"/>
  </w:num>
  <w:num w:numId="37" w16cid:durableId="26511247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1C"/>
    <w:rsid w:val="00002C7C"/>
    <w:rsid w:val="000129CB"/>
    <w:rsid w:val="00016E08"/>
    <w:rsid w:val="00020F28"/>
    <w:rsid w:val="00022259"/>
    <w:rsid w:val="00040BFC"/>
    <w:rsid w:val="00056BD5"/>
    <w:rsid w:val="00065F5E"/>
    <w:rsid w:val="00075183"/>
    <w:rsid w:val="00082089"/>
    <w:rsid w:val="00082CBC"/>
    <w:rsid w:val="00085719"/>
    <w:rsid w:val="0008606E"/>
    <w:rsid w:val="000A0244"/>
    <w:rsid w:val="000A321F"/>
    <w:rsid w:val="000A60ED"/>
    <w:rsid w:val="000B590C"/>
    <w:rsid w:val="000C0420"/>
    <w:rsid w:val="000C6D29"/>
    <w:rsid w:val="000E4132"/>
    <w:rsid w:val="000E62ED"/>
    <w:rsid w:val="00114078"/>
    <w:rsid w:val="00114E6D"/>
    <w:rsid w:val="00121F32"/>
    <w:rsid w:val="0012230F"/>
    <w:rsid w:val="00127B19"/>
    <w:rsid w:val="00136387"/>
    <w:rsid w:val="00141EAB"/>
    <w:rsid w:val="00152CBE"/>
    <w:rsid w:val="00155F73"/>
    <w:rsid w:val="00161F48"/>
    <w:rsid w:val="001637B3"/>
    <w:rsid w:val="00165481"/>
    <w:rsid w:val="00191EF3"/>
    <w:rsid w:val="001A349E"/>
    <w:rsid w:val="001B3634"/>
    <w:rsid w:val="001D1794"/>
    <w:rsid w:val="001D6DCF"/>
    <w:rsid w:val="001E3AD8"/>
    <w:rsid w:val="001E7057"/>
    <w:rsid w:val="001E797A"/>
    <w:rsid w:val="001F464D"/>
    <w:rsid w:val="001F69BF"/>
    <w:rsid w:val="00251FA6"/>
    <w:rsid w:val="00261E07"/>
    <w:rsid w:val="0026736A"/>
    <w:rsid w:val="00273FC3"/>
    <w:rsid w:val="002769C3"/>
    <w:rsid w:val="00284D18"/>
    <w:rsid w:val="00290E98"/>
    <w:rsid w:val="002936FB"/>
    <w:rsid w:val="0029401E"/>
    <w:rsid w:val="002A645A"/>
    <w:rsid w:val="002A66C7"/>
    <w:rsid w:val="002B050F"/>
    <w:rsid w:val="002B0882"/>
    <w:rsid w:val="002D624B"/>
    <w:rsid w:val="002E1D2C"/>
    <w:rsid w:val="002E5054"/>
    <w:rsid w:val="003001AF"/>
    <w:rsid w:val="00315386"/>
    <w:rsid w:val="0033431E"/>
    <w:rsid w:val="0035387E"/>
    <w:rsid w:val="00355180"/>
    <w:rsid w:val="0035519A"/>
    <w:rsid w:val="0035660F"/>
    <w:rsid w:val="00357948"/>
    <w:rsid w:val="00360615"/>
    <w:rsid w:val="003638D2"/>
    <w:rsid w:val="003654CF"/>
    <w:rsid w:val="00374F25"/>
    <w:rsid w:val="003973F2"/>
    <w:rsid w:val="003A05E3"/>
    <w:rsid w:val="003A7335"/>
    <w:rsid w:val="003B589D"/>
    <w:rsid w:val="003D06DD"/>
    <w:rsid w:val="003F57EE"/>
    <w:rsid w:val="0041475B"/>
    <w:rsid w:val="00430073"/>
    <w:rsid w:val="00442AEC"/>
    <w:rsid w:val="0044320A"/>
    <w:rsid w:val="00472226"/>
    <w:rsid w:val="00473030"/>
    <w:rsid w:val="00490E17"/>
    <w:rsid w:val="0049491D"/>
    <w:rsid w:val="004A2CB6"/>
    <w:rsid w:val="004A3193"/>
    <w:rsid w:val="004B3393"/>
    <w:rsid w:val="004D75ED"/>
    <w:rsid w:val="004F13EB"/>
    <w:rsid w:val="004F5E1C"/>
    <w:rsid w:val="00501DEA"/>
    <w:rsid w:val="005110A6"/>
    <w:rsid w:val="00514683"/>
    <w:rsid w:val="00514BC1"/>
    <w:rsid w:val="0052007E"/>
    <w:rsid w:val="00533990"/>
    <w:rsid w:val="005427F0"/>
    <w:rsid w:val="00556408"/>
    <w:rsid w:val="00563E49"/>
    <w:rsid w:val="005726FA"/>
    <w:rsid w:val="0059198B"/>
    <w:rsid w:val="00593BE4"/>
    <w:rsid w:val="005A7413"/>
    <w:rsid w:val="005A7491"/>
    <w:rsid w:val="005D686C"/>
    <w:rsid w:val="005E3D3A"/>
    <w:rsid w:val="005E6560"/>
    <w:rsid w:val="005F0BCC"/>
    <w:rsid w:val="005F7177"/>
    <w:rsid w:val="006061C4"/>
    <w:rsid w:val="0061224A"/>
    <w:rsid w:val="00612B95"/>
    <w:rsid w:val="006250F9"/>
    <w:rsid w:val="00634E8E"/>
    <w:rsid w:val="00654992"/>
    <w:rsid w:val="00666C86"/>
    <w:rsid w:val="006708FE"/>
    <w:rsid w:val="00670940"/>
    <w:rsid w:val="00673592"/>
    <w:rsid w:val="00677410"/>
    <w:rsid w:val="00682254"/>
    <w:rsid w:val="006A2172"/>
    <w:rsid w:val="006C2276"/>
    <w:rsid w:val="006D2255"/>
    <w:rsid w:val="006E520E"/>
    <w:rsid w:val="006E7DA2"/>
    <w:rsid w:val="006F03D1"/>
    <w:rsid w:val="006F3113"/>
    <w:rsid w:val="0070165A"/>
    <w:rsid w:val="00703447"/>
    <w:rsid w:val="00720B3C"/>
    <w:rsid w:val="00723119"/>
    <w:rsid w:val="00770F29"/>
    <w:rsid w:val="00794159"/>
    <w:rsid w:val="00795E6E"/>
    <w:rsid w:val="007B0EBA"/>
    <w:rsid w:val="007B5A9B"/>
    <w:rsid w:val="007E4CD1"/>
    <w:rsid w:val="00805373"/>
    <w:rsid w:val="008067D8"/>
    <w:rsid w:val="0081507D"/>
    <w:rsid w:val="008317E6"/>
    <w:rsid w:val="00833ADE"/>
    <w:rsid w:val="00842ECF"/>
    <w:rsid w:val="008441C9"/>
    <w:rsid w:val="0085093F"/>
    <w:rsid w:val="00850FFF"/>
    <w:rsid w:val="008659B4"/>
    <w:rsid w:val="008740D7"/>
    <w:rsid w:val="008A385B"/>
    <w:rsid w:val="008A5183"/>
    <w:rsid w:val="008E2282"/>
    <w:rsid w:val="00904168"/>
    <w:rsid w:val="009072E0"/>
    <w:rsid w:val="009120C9"/>
    <w:rsid w:val="00915E75"/>
    <w:rsid w:val="00936825"/>
    <w:rsid w:val="00951E8E"/>
    <w:rsid w:val="00956E36"/>
    <w:rsid w:val="00960F28"/>
    <w:rsid w:val="0097067D"/>
    <w:rsid w:val="009748E9"/>
    <w:rsid w:val="0098194E"/>
    <w:rsid w:val="009A15AC"/>
    <w:rsid w:val="009A5C3B"/>
    <w:rsid w:val="009B4C38"/>
    <w:rsid w:val="009C18F6"/>
    <w:rsid w:val="009F06E3"/>
    <w:rsid w:val="009F26C7"/>
    <w:rsid w:val="00A0100B"/>
    <w:rsid w:val="00A02764"/>
    <w:rsid w:val="00A2428B"/>
    <w:rsid w:val="00A3089C"/>
    <w:rsid w:val="00A30BFE"/>
    <w:rsid w:val="00A40BA7"/>
    <w:rsid w:val="00A53B65"/>
    <w:rsid w:val="00A53D4A"/>
    <w:rsid w:val="00A6628D"/>
    <w:rsid w:val="00AA2A0A"/>
    <w:rsid w:val="00AB721D"/>
    <w:rsid w:val="00AD0215"/>
    <w:rsid w:val="00AD3F61"/>
    <w:rsid w:val="00AD5D1A"/>
    <w:rsid w:val="00B04440"/>
    <w:rsid w:val="00B07C91"/>
    <w:rsid w:val="00B13A85"/>
    <w:rsid w:val="00B31B28"/>
    <w:rsid w:val="00B32F5B"/>
    <w:rsid w:val="00B36106"/>
    <w:rsid w:val="00B42AEB"/>
    <w:rsid w:val="00B5164E"/>
    <w:rsid w:val="00B56101"/>
    <w:rsid w:val="00B82E23"/>
    <w:rsid w:val="00B85BE8"/>
    <w:rsid w:val="00B93F8A"/>
    <w:rsid w:val="00B97B92"/>
    <w:rsid w:val="00B97BC1"/>
    <w:rsid w:val="00BC76ED"/>
    <w:rsid w:val="00BD434F"/>
    <w:rsid w:val="00BE5700"/>
    <w:rsid w:val="00BE5A07"/>
    <w:rsid w:val="00BE609A"/>
    <w:rsid w:val="00BE79AE"/>
    <w:rsid w:val="00BF0DFA"/>
    <w:rsid w:val="00BF7194"/>
    <w:rsid w:val="00C003BE"/>
    <w:rsid w:val="00C06537"/>
    <w:rsid w:val="00C14A29"/>
    <w:rsid w:val="00C1699C"/>
    <w:rsid w:val="00C3274E"/>
    <w:rsid w:val="00C444DF"/>
    <w:rsid w:val="00C60A02"/>
    <w:rsid w:val="00C811BF"/>
    <w:rsid w:val="00C90D31"/>
    <w:rsid w:val="00CA75BA"/>
    <w:rsid w:val="00CE7621"/>
    <w:rsid w:val="00CF249B"/>
    <w:rsid w:val="00D20423"/>
    <w:rsid w:val="00D20A6F"/>
    <w:rsid w:val="00D20DC8"/>
    <w:rsid w:val="00D26027"/>
    <w:rsid w:val="00D342EA"/>
    <w:rsid w:val="00D42F99"/>
    <w:rsid w:val="00D46C84"/>
    <w:rsid w:val="00D5179A"/>
    <w:rsid w:val="00D5230F"/>
    <w:rsid w:val="00D55AA8"/>
    <w:rsid w:val="00D87DDB"/>
    <w:rsid w:val="00D924B9"/>
    <w:rsid w:val="00D94E5D"/>
    <w:rsid w:val="00DA1401"/>
    <w:rsid w:val="00DA1607"/>
    <w:rsid w:val="00DB4BD8"/>
    <w:rsid w:val="00DB7025"/>
    <w:rsid w:val="00DC2567"/>
    <w:rsid w:val="00DD4A1B"/>
    <w:rsid w:val="00DD6CAE"/>
    <w:rsid w:val="00DE1F56"/>
    <w:rsid w:val="00E20896"/>
    <w:rsid w:val="00E24385"/>
    <w:rsid w:val="00E3768A"/>
    <w:rsid w:val="00E453D6"/>
    <w:rsid w:val="00E64453"/>
    <w:rsid w:val="00E7070A"/>
    <w:rsid w:val="00E735D8"/>
    <w:rsid w:val="00E9781C"/>
    <w:rsid w:val="00EC3519"/>
    <w:rsid w:val="00EC50CB"/>
    <w:rsid w:val="00ED0C31"/>
    <w:rsid w:val="00EE2749"/>
    <w:rsid w:val="00EE6495"/>
    <w:rsid w:val="00EE74F5"/>
    <w:rsid w:val="00F11ED3"/>
    <w:rsid w:val="00F12E58"/>
    <w:rsid w:val="00F1672F"/>
    <w:rsid w:val="00F21074"/>
    <w:rsid w:val="00F237F8"/>
    <w:rsid w:val="00F25C52"/>
    <w:rsid w:val="00F32D70"/>
    <w:rsid w:val="00F36234"/>
    <w:rsid w:val="00F501F0"/>
    <w:rsid w:val="00F80B0B"/>
    <w:rsid w:val="00FA3E02"/>
    <w:rsid w:val="00FC07A2"/>
    <w:rsid w:val="00FC72B7"/>
    <w:rsid w:val="00FE324C"/>
    <w:rsid w:val="00FE5C0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949C"/>
  <w15:chartTrackingRefBased/>
  <w15:docId w15:val="{61C912E8-B2D4-4D6D-A5D0-F2F5DCE0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vi-VN" w:eastAsia="ja-JP" w:bidi="ar-SA"/>
        <w14:ligatures w14:val="standardContextual"/>
      </w:rPr>
    </w:rPrDefault>
    <w:pPrDefault>
      <w:pPr>
        <w:spacing w:afterLines="24" w:after="24"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ECF"/>
    <w:pPr>
      <w:keepNext/>
      <w:keepLines/>
      <w:spacing w:before="360" w:after="80"/>
      <w:outlineLvl w:val="0"/>
    </w:pPr>
    <w:rPr>
      <w:rFonts w:eastAsiaTheme="majorEastAsia" w:cstheme="majorBidi"/>
      <w:color w:val="FF0000"/>
      <w:sz w:val="36"/>
      <w:szCs w:val="40"/>
    </w:rPr>
  </w:style>
  <w:style w:type="paragraph" w:styleId="Heading2">
    <w:name w:val="heading 2"/>
    <w:basedOn w:val="Normal"/>
    <w:next w:val="Normal"/>
    <w:link w:val="Heading2Char"/>
    <w:uiPriority w:val="9"/>
    <w:unhideWhenUsed/>
    <w:qFormat/>
    <w:rsid w:val="00BD434F"/>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FA6"/>
    <w:pPr>
      <w:keepNext/>
      <w:keepLines/>
      <w:spacing w:before="160" w:after="80"/>
      <w:outlineLvl w:val="2"/>
    </w:pPr>
    <w:rPr>
      <w:rFonts w:eastAsiaTheme="majorEastAsia" w:cstheme="majorBidi"/>
      <w:color w:val="BF4E14" w:themeColor="accent2" w:themeShade="BF"/>
      <w:sz w:val="28"/>
      <w:szCs w:val="28"/>
    </w:rPr>
  </w:style>
  <w:style w:type="paragraph" w:styleId="Heading4">
    <w:name w:val="heading 4"/>
    <w:basedOn w:val="Normal"/>
    <w:next w:val="Normal"/>
    <w:link w:val="Heading4Char"/>
    <w:uiPriority w:val="9"/>
    <w:unhideWhenUsed/>
    <w:qFormat/>
    <w:rsid w:val="000E62ED"/>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4F5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CF"/>
    <w:rPr>
      <w:rFonts w:eastAsiaTheme="majorEastAsia" w:cstheme="majorBidi"/>
      <w:color w:val="FF0000"/>
      <w:sz w:val="36"/>
      <w:szCs w:val="40"/>
    </w:rPr>
  </w:style>
  <w:style w:type="character" w:customStyle="1" w:styleId="Heading2Char">
    <w:name w:val="Heading 2 Char"/>
    <w:basedOn w:val="DefaultParagraphFont"/>
    <w:link w:val="Heading2"/>
    <w:uiPriority w:val="9"/>
    <w:rsid w:val="00BD434F"/>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251FA6"/>
    <w:rPr>
      <w:rFonts w:eastAsiaTheme="majorEastAsia" w:cstheme="majorBidi"/>
      <w:color w:val="BF4E14" w:themeColor="accent2" w:themeShade="BF"/>
      <w:sz w:val="28"/>
      <w:szCs w:val="28"/>
    </w:rPr>
  </w:style>
  <w:style w:type="character" w:customStyle="1" w:styleId="Heading4Char">
    <w:name w:val="Heading 4 Char"/>
    <w:basedOn w:val="DefaultParagraphFont"/>
    <w:link w:val="Heading4"/>
    <w:uiPriority w:val="9"/>
    <w:rsid w:val="000E62ED"/>
    <w:rPr>
      <w:rFonts w:eastAsiaTheme="majorEastAsia" w:cstheme="majorBidi"/>
      <w:i/>
      <w:iCs/>
    </w:rPr>
  </w:style>
  <w:style w:type="character" w:customStyle="1" w:styleId="Heading5Char">
    <w:name w:val="Heading 5 Char"/>
    <w:basedOn w:val="DefaultParagraphFont"/>
    <w:link w:val="Heading5"/>
    <w:uiPriority w:val="9"/>
    <w:semiHidden/>
    <w:rsid w:val="004F5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E1C"/>
    <w:rPr>
      <w:rFonts w:eastAsiaTheme="majorEastAsia" w:cstheme="majorBidi"/>
      <w:color w:val="272727" w:themeColor="text1" w:themeTint="D8"/>
    </w:rPr>
  </w:style>
  <w:style w:type="paragraph" w:styleId="Title">
    <w:name w:val="Title"/>
    <w:basedOn w:val="Normal"/>
    <w:next w:val="Normal"/>
    <w:link w:val="TitleChar"/>
    <w:uiPriority w:val="10"/>
    <w:qFormat/>
    <w:rsid w:val="004F5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E1C"/>
    <w:pPr>
      <w:spacing w:before="160"/>
      <w:jc w:val="center"/>
    </w:pPr>
    <w:rPr>
      <w:i/>
      <w:iCs/>
      <w:color w:val="404040" w:themeColor="text1" w:themeTint="BF"/>
    </w:rPr>
  </w:style>
  <w:style w:type="character" w:customStyle="1" w:styleId="QuoteChar">
    <w:name w:val="Quote Char"/>
    <w:basedOn w:val="DefaultParagraphFont"/>
    <w:link w:val="Quote"/>
    <w:uiPriority w:val="29"/>
    <w:rsid w:val="004F5E1C"/>
    <w:rPr>
      <w:i/>
      <w:iCs/>
      <w:color w:val="404040" w:themeColor="text1" w:themeTint="BF"/>
    </w:rPr>
  </w:style>
  <w:style w:type="paragraph" w:styleId="ListParagraph">
    <w:name w:val="List Paragraph"/>
    <w:basedOn w:val="Normal"/>
    <w:uiPriority w:val="34"/>
    <w:qFormat/>
    <w:rsid w:val="004F5E1C"/>
    <w:pPr>
      <w:ind w:left="720"/>
      <w:contextualSpacing/>
    </w:pPr>
  </w:style>
  <w:style w:type="character" w:styleId="IntenseEmphasis">
    <w:name w:val="Intense Emphasis"/>
    <w:basedOn w:val="DefaultParagraphFont"/>
    <w:uiPriority w:val="21"/>
    <w:qFormat/>
    <w:rsid w:val="004F5E1C"/>
    <w:rPr>
      <w:i/>
      <w:iCs/>
      <w:color w:val="0F4761" w:themeColor="accent1" w:themeShade="BF"/>
    </w:rPr>
  </w:style>
  <w:style w:type="paragraph" w:styleId="IntenseQuote">
    <w:name w:val="Intense Quote"/>
    <w:basedOn w:val="Normal"/>
    <w:next w:val="Normal"/>
    <w:link w:val="IntenseQuoteChar"/>
    <w:uiPriority w:val="30"/>
    <w:qFormat/>
    <w:rsid w:val="004F5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E1C"/>
    <w:rPr>
      <w:i/>
      <w:iCs/>
      <w:color w:val="0F4761" w:themeColor="accent1" w:themeShade="BF"/>
    </w:rPr>
  </w:style>
  <w:style w:type="character" w:styleId="IntenseReference">
    <w:name w:val="Intense Reference"/>
    <w:basedOn w:val="DefaultParagraphFont"/>
    <w:uiPriority w:val="32"/>
    <w:qFormat/>
    <w:rsid w:val="004F5E1C"/>
    <w:rPr>
      <w:b/>
      <w:bCs/>
      <w:smallCaps/>
      <w:color w:val="0F4761" w:themeColor="accent1" w:themeShade="BF"/>
      <w:spacing w:val="5"/>
    </w:rPr>
  </w:style>
  <w:style w:type="table" w:styleId="TableGrid">
    <w:name w:val="Table Grid"/>
    <w:basedOn w:val="TableNormal"/>
    <w:uiPriority w:val="39"/>
    <w:rsid w:val="008A5183"/>
    <w:pPr>
      <w:spacing w:afterLines="0" w:after="0" w:line="240" w:lineRule="auto"/>
    </w:pPr>
    <w:rPr>
      <w:rFonts w:asciiTheme="minorHAnsi" w:eastAsia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415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4159"/>
  </w:style>
  <w:style w:type="paragraph" w:styleId="Footer">
    <w:name w:val="footer"/>
    <w:basedOn w:val="Normal"/>
    <w:link w:val="FooterChar"/>
    <w:uiPriority w:val="99"/>
    <w:unhideWhenUsed/>
    <w:rsid w:val="0079415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4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Tomoya Akutagawa</dc:creator>
  <cp:keywords/>
  <dc:description/>
  <cp:lastModifiedBy>Tomoya Akutagawa</cp:lastModifiedBy>
  <cp:revision>1033</cp:revision>
  <dcterms:created xsi:type="dcterms:W3CDTF">2024-11-26T13:19:00Z</dcterms:created>
  <dcterms:modified xsi:type="dcterms:W3CDTF">2024-11-26T14:38:00Z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2024-11-26T13:20:47Z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8f59e7f1-3ebf-4baa-9df7-a018e55945ad</vt:lpwstr>
  </property>
  <property fmtid="{D5CDD505-2E9C-101B-9397-08002B2CF9AE}" pid="7" name="MSIP_Label_defa4170-0d19-0005-0004-bc88714345d2_ActionId">
    <vt:lpwstr>5e9f07f8-cb96-4c99-850c-5874d025ec1e</vt:lpwstr>
  </property>
  <property fmtid="{D5CDD505-2E9C-101B-9397-08002B2CF9AE}" pid="8" name="MSIP_Label_defa4170-0d19-0005-0004-bc88714345d2_ContentBits">
    <vt:lpwstr>0</vt:lpwstr>
  </property>
</Properties>
</file>