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99EE5" w14:textId="77777777" w:rsidR="00320B74" w:rsidRPr="00424F97" w:rsidRDefault="00320B74" w:rsidP="00320B74">
      <w:pPr>
        <w:ind w:right="26"/>
        <w:jc w:val="center"/>
        <w:rPr>
          <w:u w:val="single"/>
        </w:rPr>
      </w:pPr>
      <w:r>
        <w:rPr>
          <w:rFonts w:hint="eastAsia"/>
        </w:rPr>
        <w:t xml:space="preserve">                                                   </w:t>
      </w:r>
      <w:r>
        <w:rPr>
          <w:rFonts w:hint="eastAsia"/>
        </w:rPr>
        <w:t>编号</w:t>
      </w:r>
      <w:r w:rsidRPr="00424F97">
        <w:rPr>
          <w:rFonts w:hint="eastAsia"/>
          <w:u w:val="single"/>
        </w:rPr>
        <w:t xml:space="preserve">      </w:t>
      </w:r>
    </w:p>
    <w:p w14:paraId="47117E26" w14:textId="77777777" w:rsidR="00320B74" w:rsidRDefault="00320B74" w:rsidP="00320B74">
      <w:pPr>
        <w:tabs>
          <w:tab w:val="left" w:pos="8280"/>
        </w:tabs>
        <w:ind w:right="26"/>
        <w:jc w:val="center"/>
      </w:pPr>
      <w:r>
        <w:rPr>
          <w:rFonts w:hint="eastAsia"/>
        </w:rPr>
        <w:t xml:space="preserve">                                                   </w:t>
      </w:r>
      <w:r>
        <w:rPr>
          <w:rFonts w:hint="eastAsia"/>
        </w:rPr>
        <w:t>版本</w:t>
      </w:r>
      <w:r w:rsidRPr="00424F97">
        <w:rPr>
          <w:rFonts w:hint="eastAsia"/>
          <w:u w:val="single"/>
        </w:rPr>
        <w:t xml:space="preserve">      </w:t>
      </w:r>
    </w:p>
    <w:p w14:paraId="0521522C" w14:textId="77777777" w:rsidR="00320B74" w:rsidRDefault="00320B74" w:rsidP="00320B74">
      <w:pPr>
        <w:jc w:val="center"/>
        <w:rPr>
          <w:b/>
          <w:sz w:val="44"/>
          <w:szCs w:val="44"/>
        </w:rPr>
      </w:pPr>
    </w:p>
    <w:p w14:paraId="6A5A17B5" w14:textId="77777777" w:rsidR="00320B74" w:rsidRDefault="00320B74" w:rsidP="00320B74">
      <w:pPr>
        <w:jc w:val="center"/>
        <w:rPr>
          <w:b/>
          <w:sz w:val="44"/>
          <w:szCs w:val="44"/>
        </w:rPr>
      </w:pPr>
    </w:p>
    <w:p w14:paraId="1D4C5DA9" w14:textId="77777777" w:rsidR="00320B74" w:rsidRPr="004D07FF" w:rsidRDefault="00320B74" w:rsidP="00320B74">
      <w:pPr>
        <w:jc w:val="center"/>
        <w:rPr>
          <w:b/>
          <w:sz w:val="44"/>
          <w:szCs w:val="44"/>
        </w:rPr>
      </w:pPr>
      <w:r>
        <w:rPr>
          <w:rFonts w:hint="eastAsia"/>
          <w:b/>
          <w:sz w:val="44"/>
          <w:szCs w:val="44"/>
        </w:rPr>
        <w:t>技</w:t>
      </w:r>
      <w:r>
        <w:rPr>
          <w:rFonts w:hint="eastAsia"/>
          <w:b/>
          <w:sz w:val="44"/>
          <w:szCs w:val="44"/>
        </w:rPr>
        <w:t xml:space="preserve"> </w:t>
      </w:r>
      <w:r>
        <w:rPr>
          <w:rFonts w:hint="eastAsia"/>
          <w:b/>
          <w:sz w:val="44"/>
          <w:szCs w:val="44"/>
        </w:rPr>
        <w:t>术</w:t>
      </w:r>
      <w:r>
        <w:rPr>
          <w:rFonts w:hint="eastAsia"/>
          <w:b/>
          <w:sz w:val="44"/>
          <w:szCs w:val="44"/>
        </w:rPr>
        <w:t xml:space="preserve"> </w:t>
      </w:r>
      <w:r>
        <w:rPr>
          <w:b/>
          <w:sz w:val="44"/>
          <w:szCs w:val="44"/>
        </w:rPr>
        <w:t>方</w:t>
      </w:r>
      <w:r>
        <w:rPr>
          <w:rFonts w:hint="eastAsia"/>
          <w:b/>
          <w:sz w:val="44"/>
          <w:szCs w:val="44"/>
        </w:rPr>
        <w:t xml:space="preserve"> </w:t>
      </w:r>
      <w:r>
        <w:rPr>
          <w:b/>
          <w:sz w:val="44"/>
          <w:szCs w:val="44"/>
        </w:rPr>
        <w:t>案</w:t>
      </w:r>
      <w:r>
        <w:rPr>
          <w:b/>
          <w:sz w:val="44"/>
          <w:szCs w:val="44"/>
        </w:rPr>
        <w:t xml:space="preserve"> </w:t>
      </w:r>
      <w:r>
        <w:rPr>
          <w:rFonts w:hint="eastAsia"/>
          <w:b/>
          <w:sz w:val="44"/>
          <w:szCs w:val="44"/>
        </w:rPr>
        <w:t>设</w:t>
      </w:r>
      <w:r>
        <w:rPr>
          <w:rFonts w:hint="eastAsia"/>
          <w:b/>
          <w:sz w:val="44"/>
          <w:szCs w:val="44"/>
        </w:rPr>
        <w:t xml:space="preserve"> </w:t>
      </w:r>
      <w:r>
        <w:rPr>
          <w:rFonts w:hint="eastAsia"/>
          <w:b/>
          <w:sz w:val="44"/>
          <w:szCs w:val="44"/>
        </w:rPr>
        <w:t>计</w:t>
      </w:r>
      <w:r>
        <w:rPr>
          <w:rFonts w:hint="eastAsia"/>
          <w:b/>
          <w:sz w:val="44"/>
          <w:szCs w:val="44"/>
        </w:rPr>
        <w:t xml:space="preserve"> </w:t>
      </w:r>
    </w:p>
    <w:p w14:paraId="15B1ED3F" w14:textId="77777777" w:rsidR="00320B74" w:rsidRDefault="00320B74" w:rsidP="00320B74"/>
    <w:p w14:paraId="65E73CFC" w14:textId="77777777" w:rsidR="00320B74" w:rsidRDefault="00320B74" w:rsidP="00320B74"/>
    <w:p w14:paraId="731B8B1A" w14:textId="77777777" w:rsidR="00320B74" w:rsidRDefault="00320B74" w:rsidP="00320B74"/>
    <w:p w14:paraId="02B45272" w14:textId="1B300AAC" w:rsidR="00320B74" w:rsidRPr="004D07FF" w:rsidRDefault="00320B74" w:rsidP="00320B74">
      <w:pPr>
        <w:ind w:firstLineChars="300" w:firstLine="964"/>
        <w:rPr>
          <w:b/>
          <w:sz w:val="32"/>
          <w:szCs w:val="32"/>
        </w:rPr>
      </w:pPr>
      <w:r w:rsidRPr="004D07FF">
        <w:rPr>
          <w:rFonts w:hint="eastAsia"/>
          <w:b/>
          <w:sz w:val="32"/>
          <w:szCs w:val="32"/>
        </w:rPr>
        <w:t>项目</w:t>
      </w:r>
      <w:r w:rsidR="004269EF">
        <w:rPr>
          <w:rFonts w:hint="eastAsia"/>
          <w:b/>
          <w:sz w:val="32"/>
          <w:szCs w:val="32"/>
        </w:rPr>
        <w:t xml:space="preserve"> </w:t>
      </w:r>
      <w:r w:rsidRPr="004D07FF">
        <w:rPr>
          <w:rFonts w:hint="eastAsia"/>
          <w:b/>
          <w:sz w:val="32"/>
          <w:szCs w:val="32"/>
        </w:rPr>
        <w:t>名</w:t>
      </w:r>
      <w:r w:rsidR="004269EF">
        <w:rPr>
          <w:rFonts w:hint="eastAsia"/>
          <w:b/>
          <w:sz w:val="32"/>
          <w:szCs w:val="32"/>
        </w:rPr>
        <w:t xml:space="preserve"> </w:t>
      </w:r>
      <w:r w:rsidRPr="004D07FF">
        <w:rPr>
          <w:rFonts w:hint="eastAsia"/>
          <w:b/>
          <w:sz w:val="32"/>
          <w:szCs w:val="32"/>
        </w:rPr>
        <w:t>称</w:t>
      </w:r>
      <w:r>
        <w:rPr>
          <w:rFonts w:hint="eastAsia"/>
          <w:b/>
          <w:sz w:val="32"/>
          <w:szCs w:val="32"/>
          <w:u w:val="single"/>
        </w:rPr>
        <w:t xml:space="preserve">  </w:t>
      </w:r>
      <w:r w:rsidR="004269EF">
        <w:rPr>
          <w:b/>
          <w:sz w:val="32"/>
          <w:szCs w:val="32"/>
          <w:u w:val="single"/>
        </w:rPr>
        <w:t xml:space="preserve"> </w:t>
      </w:r>
      <w:r w:rsidRPr="004D07FF">
        <w:rPr>
          <w:rFonts w:hint="eastAsia"/>
          <w:b/>
          <w:sz w:val="32"/>
          <w:szCs w:val="32"/>
          <w:u w:val="single"/>
        </w:rPr>
        <w:t xml:space="preserve"> </w:t>
      </w:r>
      <w:r w:rsidR="004269EF" w:rsidRPr="004269EF">
        <w:rPr>
          <w:rFonts w:hint="eastAsia"/>
          <w:b/>
          <w:sz w:val="32"/>
          <w:szCs w:val="32"/>
          <w:u w:val="single"/>
        </w:rPr>
        <w:t>刀具寿命预测及健康管理系统技术研究</w:t>
      </w:r>
      <w:r w:rsidR="004269EF">
        <w:rPr>
          <w:rFonts w:hint="eastAsia"/>
          <w:b/>
          <w:sz w:val="32"/>
          <w:szCs w:val="32"/>
          <w:u w:val="single"/>
        </w:rPr>
        <w:t xml:space="preserve"> </w:t>
      </w:r>
      <w:r w:rsidR="004269EF">
        <w:rPr>
          <w:b/>
          <w:sz w:val="32"/>
          <w:szCs w:val="32"/>
          <w:u w:val="single"/>
        </w:rPr>
        <w:t xml:space="preserve">  </w:t>
      </w:r>
      <w:r w:rsidRPr="004D07FF">
        <w:rPr>
          <w:rFonts w:hint="eastAsia"/>
          <w:b/>
          <w:sz w:val="32"/>
          <w:szCs w:val="32"/>
          <w:u w:val="single"/>
        </w:rPr>
        <w:t xml:space="preserve">  </w:t>
      </w:r>
    </w:p>
    <w:p w14:paraId="5ACB8567" w14:textId="77777777" w:rsidR="00320B74" w:rsidRPr="004269EF" w:rsidRDefault="00320B74" w:rsidP="00320B74"/>
    <w:p w14:paraId="4CC99DC8" w14:textId="799738C2" w:rsidR="00320B74" w:rsidRPr="004D07FF" w:rsidRDefault="00320B74" w:rsidP="00320B74">
      <w:pPr>
        <w:ind w:firstLineChars="300" w:firstLine="964"/>
        <w:rPr>
          <w:b/>
          <w:sz w:val="32"/>
          <w:szCs w:val="32"/>
        </w:rPr>
      </w:pPr>
      <w:r w:rsidRPr="004D07FF">
        <w:rPr>
          <w:rFonts w:hint="eastAsia"/>
          <w:b/>
          <w:sz w:val="32"/>
          <w:szCs w:val="32"/>
        </w:rPr>
        <w:t>项目负责人</w:t>
      </w:r>
      <w:r w:rsidRPr="004D07FF">
        <w:rPr>
          <w:rFonts w:hint="eastAsia"/>
          <w:b/>
          <w:sz w:val="32"/>
          <w:szCs w:val="32"/>
          <w:u w:val="single"/>
        </w:rPr>
        <w:t xml:space="preserve">      </w:t>
      </w:r>
      <w:r w:rsidR="004269EF">
        <w:rPr>
          <w:rFonts w:hint="eastAsia"/>
          <w:b/>
          <w:sz w:val="32"/>
          <w:szCs w:val="32"/>
          <w:u w:val="single"/>
        </w:rPr>
        <w:t xml:space="preserve">    </w:t>
      </w:r>
      <w:r w:rsidRPr="004D07FF">
        <w:rPr>
          <w:rFonts w:hint="eastAsia"/>
          <w:b/>
          <w:sz w:val="32"/>
          <w:szCs w:val="32"/>
          <w:u w:val="single"/>
        </w:rPr>
        <w:t xml:space="preserve"> </w:t>
      </w:r>
      <w:r>
        <w:rPr>
          <w:rFonts w:hint="eastAsia"/>
          <w:b/>
          <w:sz w:val="32"/>
          <w:szCs w:val="32"/>
          <w:u w:val="single"/>
        </w:rPr>
        <w:t xml:space="preserve">  </w:t>
      </w:r>
      <w:r w:rsidRPr="004D07FF">
        <w:rPr>
          <w:rFonts w:hint="eastAsia"/>
          <w:b/>
          <w:sz w:val="32"/>
          <w:szCs w:val="32"/>
          <w:u w:val="single"/>
        </w:rPr>
        <w:t xml:space="preserve"> </w:t>
      </w:r>
      <w:r>
        <w:rPr>
          <w:rFonts w:hint="eastAsia"/>
          <w:b/>
          <w:sz w:val="32"/>
          <w:szCs w:val="32"/>
          <w:u w:val="single"/>
        </w:rPr>
        <w:t xml:space="preserve"> </w:t>
      </w:r>
      <w:r w:rsidRPr="004D07FF">
        <w:rPr>
          <w:rFonts w:hint="eastAsia"/>
          <w:b/>
          <w:sz w:val="32"/>
          <w:szCs w:val="32"/>
          <w:u w:val="single"/>
        </w:rPr>
        <w:t xml:space="preserve"> </w:t>
      </w:r>
      <w:r w:rsidR="004269EF">
        <w:rPr>
          <w:rFonts w:hint="eastAsia"/>
          <w:b/>
          <w:sz w:val="32"/>
          <w:szCs w:val="32"/>
          <w:u w:val="single"/>
        </w:rPr>
        <w:t>张建富</w:t>
      </w:r>
      <w:r>
        <w:rPr>
          <w:rFonts w:hint="eastAsia"/>
          <w:b/>
          <w:sz w:val="32"/>
          <w:szCs w:val="32"/>
          <w:u w:val="single"/>
        </w:rPr>
        <w:t xml:space="preserve">   </w:t>
      </w:r>
      <w:r w:rsidRPr="004D07FF">
        <w:rPr>
          <w:rFonts w:hint="eastAsia"/>
          <w:b/>
          <w:sz w:val="32"/>
          <w:szCs w:val="32"/>
          <w:u w:val="single"/>
        </w:rPr>
        <w:t xml:space="preserve">  </w:t>
      </w:r>
      <w:r>
        <w:rPr>
          <w:b/>
          <w:sz w:val="32"/>
          <w:szCs w:val="32"/>
          <w:u w:val="single"/>
        </w:rPr>
        <w:t xml:space="preserve">        </w:t>
      </w:r>
      <w:r w:rsidRPr="004D07FF">
        <w:rPr>
          <w:rFonts w:hint="eastAsia"/>
          <w:b/>
          <w:sz w:val="32"/>
          <w:szCs w:val="32"/>
          <w:u w:val="single"/>
        </w:rPr>
        <w:t xml:space="preserve">        </w:t>
      </w:r>
    </w:p>
    <w:p w14:paraId="6DB6D892" w14:textId="77777777" w:rsidR="00320B74" w:rsidRDefault="00320B74" w:rsidP="00320B74"/>
    <w:p w14:paraId="1A9F4DDB" w14:textId="77777777" w:rsidR="00320B74" w:rsidRDefault="00320B74" w:rsidP="00320B74"/>
    <w:p w14:paraId="6C7A84ED" w14:textId="77777777" w:rsidR="00320B74" w:rsidRDefault="00320B74" w:rsidP="00320B74"/>
    <w:p w14:paraId="334A650B" w14:textId="77777777" w:rsidR="00320B74" w:rsidRDefault="00320B74" w:rsidP="00320B74"/>
    <w:p w14:paraId="48133508" w14:textId="77777777" w:rsidR="00320B74" w:rsidRDefault="00320B74" w:rsidP="00320B74"/>
    <w:p w14:paraId="23E64C2C" w14:textId="77777777" w:rsidR="00320B74" w:rsidRDefault="00320B74" w:rsidP="00320B74"/>
    <w:p w14:paraId="55050CC6" w14:textId="77777777" w:rsidR="00320B74" w:rsidRPr="004D07FF" w:rsidRDefault="00320B74" w:rsidP="00320B74">
      <w:pPr>
        <w:ind w:leftChars="428" w:left="1027" w:firstLine="233"/>
        <w:rPr>
          <w:b/>
          <w:sz w:val="32"/>
          <w:szCs w:val="32"/>
        </w:rPr>
      </w:pPr>
      <w:r w:rsidRPr="004D07FF">
        <w:rPr>
          <w:rFonts w:hint="eastAsia"/>
          <w:b/>
          <w:sz w:val="32"/>
          <w:szCs w:val="32"/>
        </w:rPr>
        <w:t>编写</w:t>
      </w:r>
      <w:r w:rsidRPr="004D07FF">
        <w:rPr>
          <w:rFonts w:hint="eastAsia"/>
          <w:b/>
          <w:sz w:val="32"/>
          <w:szCs w:val="32"/>
          <w:u w:val="single"/>
        </w:rPr>
        <w:t xml:space="preserve">                  </w:t>
      </w:r>
      <w:r w:rsidRPr="004D07FF">
        <w:rPr>
          <w:rFonts w:hint="eastAsia"/>
          <w:b/>
          <w:sz w:val="32"/>
          <w:szCs w:val="32"/>
        </w:rPr>
        <w:t xml:space="preserve">  </w:t>
      </w:r>
      <w:r>
        <w:rPr>
          <w:rFonts w:hint="eastAsia"/>
          <w:b/>
          <w:sz w:val="32"/>
          <w:szCs w:val="32"/>
        </w:rPr>
        <w:t xml:space="preserve">    </w:t>
      </w:r>
      <w:r w:rsidRPr="004D07FF">
        <w:rPr>
          <w:rFonts w:hint="eastAsia"/>
          <w:b/>
          <w:sz w:val="32"/>
          <w:szCs w:val="32"/>
        </w:rPr>
        <w:t>年</w:t>
      </w:r>
      <w:r>
        <w:rPr>
          <w:rFonts w:hint="eastAsia"/>
          <w:b/>
          <w:sz w:val="32"/>
          <w:szCs w:val="32"/>
        </w:rPr>
        <w:t xml:space="preserve">    </w:t>
      </w:r>
      <w:r w:rsidRPr="004D07FF">
        <w:rPr>
          <w:rFonts w:hint="eastAsia"/>
          <w:b/>
          <w:sz w:val="32"/>
          <w:szCs w:val="32"/>
        </w:rPr>
        <w:t>月</w:t>
      </w:r>
      <w:r>
        <w:rPr>
          <w:rFonts w:hint="eastAsia"/>
          <w:b/>
          <w:sz w:val="32"/>
          <w:szCs w:val="32"/>
        </w:rPr>
        <w:t xml:space="preserve">    </w:t>
      </w:r>
      <w:r w:rsidRPr="004D07FF">
        <w:rPr>
          <w:rFonts w:hint="eastAsia"/>
          <w:b/>
          <w:sz w:val="32"/>
          <w:szCs w:val="32"/>
        </w:rPr>
        <w:t>日</w:t>
      </w:r>
    </w:p>
    <w:p w14:paraId="3DC7EB23" w14:textId="77777777" w:rsidR="00320B74" w:rsidRPr="004D07FF" w:rsidRDefault="00320B74" w:rsidP="00320B74">
      <w:pPr>
        <w:ind w:leftChars="428" w:left="1027" w:firstLine="233"/>
        <w:rPr>
          <w:b/>
          <w:sz w:val="32"/>
          <w:szCs w:val="32"/>
        </w:rPr>
      </w:pPr>
      <w:r w:rsidRPr="004D07FF">
        <w:rPr>
          <w:rFonts w:hint="eastAsia"/>
          <w:b/>
          <w:sz w:val="32"/>
          <w:szCs w:val="32"/>
        </w:rPr>
        <w:t>校对</w:t>
      </w:r>
      <w:r w:rsidRPr="004D07FF">
        <w:rPr>
          <w:rFonts w:hint="eastAsia"/>
          <w:b/>
          <w:sz w:val="32"/>
          <w:szCs w:val="32"/>
          <w:u w:val="single"/>
        </w:rPr>
        <w:t xml:space="preserve">                  </w:t>
      </w:r>
      <w:r w:rsidRPr="004D07FF">
        <w:rPr>
          <w:rFonts w:hint="eastAsia"/>
          <w:b/>
          <w:sz w:val="32"/>
          <w:szCs w:val="32"/>
        </w:rPr>
        <w:t xml:space="preserve">  </w:t>
      </w:r>
      <w:r>
        <w:rPr>
          <w:rFonts w:hint="eastAsia"/>
          <w:b/>
          <w:sz w:val="32"/>
          <w:szCs w:val="32"/>
        </w:rPr>
        <w:t xml:space="preserve">    </w:t>
      </w:r>
      <w:r w:rsidRPr="004D07FF">
        <w:rPr>
          <w:rFonts w:hint="eastAsia"/>
          <w:b/>
          <w:sz w:val="32"/>
          <w:szCs w:val="32"/>
        </w:rPr>
        <w:t>年</w:t>
      </w:r>
      <w:r>
        <w:rPr>
          <w:rFonts w:hint="eastAsia"/>
          <w:b/>
          <w:sz w:val="32"/>
          <w:szCs w:val="32"/>
        </w:rPr>
        <w:t xml:space="preserve">    </w:t>
      </w:r>
      <w:r w:rsidRPr="004D07FF">
        <w:rPr>
          <w:rFonts w:hint="eastAsia"/>
          <w:b/>
          <w:sz w:val="32"/>
          <w:szCs w:val="32"/>
        </w:rPr>
        <w:t>月</w:t>
      </w:r>
      <w:r>
        <w:rPr>
          <w:rFonts w:hint="eastAsia"/>
          <w:b/>
          <w:sz w:val="32"/>
          <w:szCs w:val="32"/>
        </w:rPr>
        <w:t xml:space="preserve">    </w:t>
      </w:r>
      <w:r w:rsidRPr="004D07FF">
        <w:rPr>
          <w:rFonts w:hint="eastAsia"/>
          <w:b/>
          <w:sz w:val="32"/>
          <w:szCs w:val="32"/>
        </w:rPr>
        <w:t>日</w:t>
      </w:r>
    </w:p>
    <w:p w14:paraId="39946413" w14:textId="77777777" w:rsidR="00320B74" w:rsidRPr="004D07FF" w:rsidRDefault="00320B74" w:rsidP="00320B74">
      <w:pPr>
        <w:ind w:leftChars="428" w:left="1027" w:firstLine="233"/>
        <w:rPr>
          <w:b/>
          <w:sz w:val="32"/>
          <w:szCs w:val="32"/>
        </w:rPr>
      </w:pPr>
      <w:r w:rsidRPr="004D07FF">
        <w:rPr>
          <w:rFonts w:hint="eastAsia"/>
          <w:b/>
          <w:sz w:val="32"/>
          <w:szCs w:val="32"/>
        </w:rPr>
        <w:t>审核</w:t>
      </w:r>
      <w:r w:rsidRPr="004D07FF">
        <w:rPr>
          <w:rFonts w:hint="eastAsia"/>
          <w:b/>
          <w:sz w:val="32"/>
          <w:szCs w:val="32"/>
          <w:u w:val="single"/>
        </w:rPr>
        <w:t xml:space="preserve">                  </w:t>
      </w:r>
      <w:r w:rsidRPr="004D07FF">
        <w:rPr>
          <w:rFonts w:hint="eastAsia"/>
          <w:b/>
          <w:sz w:val="32"/>
          <w:szCs w:val="32"/>
        </w:rPr>
        <w:t xml:space="preserve">  </w:t>
      </w:r>
      <w:r>
        <w:rPr>
          <w:rFonts w:hint="eastAsia"/>
          <w:b/>
          <w:sz w:val="32"/>
          <w:szCs w:val="32"/>
        </w:rPr>
        <w:t xml:space="preserve">    </w:t>
      </w:r>
      <w:r w:rsidRPr="004D07FF">
        <w:rPr>
          <w:rFonts w:hint="eastAsia"/>
          <w:b/>
          <w:sz w:val="32"/>
          <w:szCs w:val="32"/>
        </w:rPr>
        <w:t>年</w:t>
      </w:r>
      <w:r>
        <w:rPr>
          <w:rFonts w:hint="eastAsia"/>
          <w:b/>
          <w:sz w:val="32"/>
          <w:szCs w:val="32"/>
        </w:rPr>
        <w:t xml:space="preserve">    </w:t>
      </w:r>
      <w:r w:rsidRPr="004D07FF">
        <w:rPr>
          <w:rFonts w:hint="eastAsia"/>
          <w:b/>
          <w:sz w:val="32"/>
          <w:szCs w:val="32"/>
        </w:rPr>
        <w:t>月</w:t>
      </w:r>
      <w:r>
        <w:rPr>
          <w:rFonts w:hint="eastAsia"/>
          <w:b/>
          <w:sz w:val="32"/>
          <w:szCs w:val="32"/>
        </w:rPr>
        <w:t xml:space="preserve">    </w:t>
      </w:r>
      <w:r w:rsidRPr="004D07FF">
        <w:rPr>
          <w:rFonts w:hint="eastAsia"/>
          <w:b/>
          <w:sz w:val="32"/>
          <w:szCs w:val="32"/>
        </w:rPr>
        <w:t>日</w:t>
      </w:r>
    </w:p>
    <w:p w14:paraId="0CCFF5E3" w14:textId="77777777" w:rsidR="00320B74" w:rsidRPr="004D07FF" w:rsidRDefault="00320B74" w:rsidP="00320B74">
      <w:pPr>
        <w:ind w:leftChars="428" w:left="1027" w:firstLine="233"/>
        <w:rPr>
          <w:b/>
          <w:sz w:val="32"/>
          <w:szCs w:val="32"/>
        </w:rPr>
      </w:pPr>
      <w:proofErr w:type="gramStart"/>
      <w:r w:rsidRPr="004D07FF">
        <w:rPr>
          <w:rFonts w:hint="eastAsia"/>
          <w:b/>
          <w:sz w:val="32"/>
          <w:szCs w:val="32"/>
        </w:rPr>
        <w:t>标审</w:t>
      </w:r>
      <w:proofErr w:type="gramEnd"/>
      <w:r w:rsidRPr="004D07FF">
        <w:rPr>
          <w:rFonts w:hint="eastAsia"/>
          <w:b/>
          <w:sz w:val="32"/>
          <w:szCs w:val="32"/>
          <w:u w:val="single"/>
        </w:rPr>
        <w:t xml:space="preserve">                  </w:t>
      </w:r>
      <w:r w:rsidRPr="004D07FF">
        <w:rPr>
          <w:rFonts w:hint="eastAsia"/>
          <w:b/>
          <w:sz w:val="32"/>
          <w:szCs w:val="32"/>
        </w:rPr>
        <w:t xml:space="preserve">  </w:t>
      </w:r>
      <w:r>
        <w:rPr>
          <w:rFonts w:hint="eastAsia"/>
          <w:b/>
          <w:sz w:val="32"/>
          <w:szCs w:val="32"/>
        </w:rPr>
        <w:t xml:space="preserve">    </w:t>
      </w:r>
      <w:r w:rsidRPr="004D07FF">
        <w:rPr>
          <w:rFonts w:hint="eastAsia"/>
          <w:b/>
          <w:sz w:val="32"/>
          <w:szCs w:val="32"/>
        </w:rPr>
        <w:t>年</w:t>
      </w:r>
      <w:r>
        <w:rPr>
          <w:rFonts w:hint="eastAsia"/>
          <w:b/>
          <w:sz w:val="32"/>
          <w:szCs w:val="32"/>
        </w:rPr>
        <w:t xml:space="preserve">    </w:t>
      </w:r>
      <w:r w:rsidRPr="004D07FF">
        <w:rPr>
          <w:rFonts w:hint="eastAsia"/>
          <w:b/>
          <w:sz w:val="32"/>
          <w:szCs w:val="32"/>
        </w:rPr>
        <w:t>月</w:t>
      </w:r>
      <w:r>
        <w:rPr>
          <w:rFonts w:hint="eastAsia"/>
          <w:b/>
          <w:sz w:val="32"/>
          <w:szCs w:val="32"/>
        </w:rPr>
        <w:t xml:space="preserve">    </w:t>
      </w:r>
      <w:r w:rsidRPr="004D07FF">
        <w:rPr>
          <w:rFonts w:hint="eastAsia"/>
          <w:b/>
          <w:sz w:val="32"/>
          <w:szCs w:val="32"/>
        </w:rPr>
        <w:t>日</w:t>
      </w:r>
    </w:p>
    <w:p w14:paraId="2118B5CC" w14:textId="77777777" w:rsidR="00320B74" w:rsidRDefault="00320B74" w:rsidP="00320B74">
      <w:pPr>
        <w:ind w:leftChars="428" w:left="1027" w:firstLine="233"/>
        <w:rPr>
          <w:b/>
          <w:sz w:val="32"/>
          <w:szCs w:val="32"/>
        </w:rPr>
      </w:pPr>
      <w:r w:rsidRPr="004D07FF">
        <w:rPr>
          <w:rFonts w:hint="eastAsia"/>
          <w:b/>
          <w:sz w:val="32"/>
          <w:szCs w:val="32"/>
        </w:rPr>
        <w:t>批准</w:t>
      </w:r>
      <w:r w:rsidRPr="004D07FF">
        <w:rPr>
          <w:rFonts w:hint="eastAsia"/>
          <w:b/>
          <w:sz w:val="32"/>
          <w:szCs w:val="32"/>
          <w:u w:val="single"/>
        </w:rPr>
        <w:t xml:space="preserve">                  </w:t>
      </w:r>
      <w:r w:rsidRPr="004D07FF">
        <w:rPr>
          <w:rFonts w:hint="eastAsia"/>
          <w:b/>
          <w:sz w:val="32"/>
          <w:szCs w:val="32"/>
        </w:rPr>
        <w:t xml:space="preserve">  </w:t>
      </w:r>
      <w:r>
        <w:rPr>
          <w:rFonts w:hint="eastAsia"/>
          <w:b/>
          <w:sz w:val="32"/>
          <w:szCs w:val="32"/>
        </w:rPr>
        <w:t xml:space="preserve">    </w:t>
      </w:r>
      <w:r w:rsidRPr="004D07FF">
        <w:rPr>
          <w:rFonts w:hint="eastAsia"/>
          <w:b/>
          <w:sz w:val="32"/>
          <w:szCs w:val="32"/>
        </w:rPr>
        <w:t>年</w:t>
      </w:r>
      <w:r>
        <w:rPr>
          <w:rFonts w:hint="eastAsia"/>
          <w:b/>
          <w:sz w:val="32"/>
          <w:szCs w:val="32"/>
        </w:rPr>
        <w:t xml:space="preserve">    </w:t>
      </w:r>
      <w:r w:rsidRPr="004D07FF">
        <w:rPr>
          <w:rFonts w:hint="eastAsia"/>
          <w:b/>
          <w:sz w:val="32"/>
          <w:szCs w:val="32"/>
        </w:rPr>
        <w:t>月</w:t>
      </w:r>
      <w:r>
        <w:rPr>
          <w:rFonts w:hint="eastAsia"/>
          <w:b/>
          <w:sz w:val="32"/>
          <w:szCs w:val="32"/>
        </w:rPr>
        <w:t xml:space="preserve">    </w:t>
      </w:r>
      <w:r w:rsidRPr="004D07FF">
        <w:rPr>
          <w:rFonts w:hint="eastAsia"/>
          <w:b/>
          <w:sz w:val="32"/>
          <w:szCs w:val="32"/>
        </w:rPr>
        <w:t>日</w:t>
      </w:r>
    </w:p>
    <w:p w14:paraId="4C030CA7" w14:textId="77777777" w:rsidR="00320B74" w:rsidRPr="004D07FF" w:rsidRDefault="00320B74" w:rsidP="00320B74">
      <w:pPr>
        <w:ind w:leftChars="428" w:left="1027"/>
        <w:rPr>
          <w:b/>
          <w:sz w:val="32"/>
          <w:szCs w:val="32"/>
        </w:rPr>
      </w:pPr>
    </w:p>
    <w:p w14:paraId="2C094FB1" w14:textId="77777777" w:rsidR="00320B74" w:rsidRDefault="00320B74" w:rsidP="00320B74">
      <w:pPr>
        <w:ind w:leftChars="428" w:left="1027" w:firstLine="233"/>
        <w:rPr>
          <w:b/>
          <w:sz w:val="32"/>
          <w:szCs w:val="32"/>
          <w:u w:val="single"/>
        </w:rPr>
      </w:pPr>
      <w:r w:rsidRPr="004D07FF">
        <w:rPr>
          <w:rFonts w:hint="eastAsia"/>
          <w:b/>
          <w:sz w:val="32"/>
          <w:szCs w:val="32"/>
        </w:rPr>
        <w:t>单位</w:t>
      </w:r>
      <w:r w:rsidRPr="004D07FF">
        <w:rPr>
          <w:rFonts w:hint="eastAsia"/>
          <w:b/>
          <w:sz w:val="32"/>
          <w:szCs w:val="32"/>
          <w:u w:val="single"/>
        </w:rPr>
        <w:t xml:space="preserve">                               </w:t>
      </w:r>
      <w:r>
        <w:rPr>
          <w:b/>
          <w:sz w:val="32"/>
          <w:szCs w:val="32"/>
          <w:u w:val="single"/>
        </w:rPr>
        <w:t xml:space="preserve">  </w:t>
      </w:r>
      <w:r w:rsidRPr="004D07FF">
        <w:rPr>
          <w:rFonts w:hint="eastAsia"/>
          <w:b/>
          <w:sz w:val="32"/>
          <w:szCs w:val="32"/>
          <w:u w:val="single"/>
        </w:rPr>
        <w:t xml:space="preserve">     </w:t>
      </w:r>
    </w:p>
    <w:p w14:paraId="7C42F7CA" w14:textId="77777777" w:rsidR="00320B74" w:rsidRDefault="00320B74" w:rsidP="00320B74">
      <w:pPr>
        <w:ind w:leftChars="428" w:left="1027"/>
        <w:rPr>
          <w:b/>
          <w:sz w:val="32"/>
          <w:szCs w:val="32"/>
          <w:u w:val="single"/>
        </w:rPr>
      </w:pPr>
    </w:p>
    <w:p w14:paraId="3028ECF5" w14:textId="77777777" w:rsidR="00320B74" w:rsidRDefault="00320B74" w:rsidP="00320B74">
      <w:pPr>
        <w:ind w:leftChars="428" w:left="1027"/>
        <w:rPr>
          <w:b/>
          <w:sz w:val="32"/>
          <w:szCs w:val="32"/>
          <w:u w:val="single"/>
        </w:rPr>
      </w:pPr>
    </w:p>
    <w:p w14:paraId="2D172E20" w14:textId="77777777" w:rsidR="00320B74" w:rsidRDefault="00320B74" w:rsidP="00320B74">
      <w:pPr>
        <w:ind w:leftChars="428" w:left="1027"/>
        <w:rPr>
          <w:b/>
          <w:sz w:val="32"/>
          <w:szCs w:val="32"/>
          <w:u w:val="single"/>
        </w:rPr>
      </w:pPr>
    </w:p>
    <w:p w14:paraId="6D514129" w14:textId="77777777" w:rsidR="00320B74" w:rsidRDefault="00320B74" w:rsidP="00320B74">
      <w:pPr>
        <w:ind w:leftChars="428" w:left="1027"/>
        <w:rPr>
          <w:b/>
          <w:sz w:val="32"/>
          <w:szCs w:val="32"/>
          <w:u w:val="single"/>
        </w:rPr>
      </w:pPr>
    </w:p>
    <w:sdt>
      <w:sdtPr>
        <w:rPr>
          <w:rFonts w:asciiTheme="minorHAnsi" w:eastAsiaTheme="minorEastAsia" w:hAnsiTheme="minorHAnsi" w:cstheme="minorBidi"/>
          <w:color w:val="auto"/>
          <w:kern w:val="2"/>
          <w:sz w:val="24"/>
          <w:szCs w:val="22"/>
          <w:lang w:val="zh-CN"/>
        </w:rPr>
        <w:id w:val="973414674"/>
        <w:docPartObj>
          <w:docPartGallery w:val="Table of Contents"/>
          <w:docPartUnique/>
        </w:docPartObj>
      </w:sdtPr>
      <w:sdtEndPr>
        <w:rPr>
          <w:rFonts w:eastAsia="宋体"/>
          <w:b/>
          <w:bCs/>
        </w:rPr>
      </w:sdtEndPr>
      <w:sdtContent>
        <w:p w14:paraId="613DC34B" w14:textId="77777777" w:rsidR="00320B74" w:rsidRDefault="00320B74" w:rsidP="00320B74">
          <w:pPr>
            <w:pStyle w:val="TOC"/>
          </w:pPr>
          <w:r>
            <w:rPr>
              <w:lang w:val="zh-CN"/>
            </w:rPr>
            <w:t>目录</w:t>
          </w:r>
        </w:p>
        <w:p w14:paraId="197A08C3" w14:textId="77777777" w:rsidR="00320B74" w:rsidRDefault="00320B74" w:rsidP="00320B74">
          <w:pPr>
            <w:pStyle w:val="TOC2"/>
            <w:tabs>
              <w:tab w:val="left" w:pos="960"/>
            </w:tabs>
            <w:rPr>
              <w:noProof/>
              <w:sz w:val="21"/>
            </w:rPr>
          </w:pPr>
          <w:r>
            <w:fldChar w:fldCharType="begin"/>
          </w:r>
          <w:r>
            <w:instrText xml:space="preserve"> TOC \o "1-3" \h \z \u </w:instrText>
          </w:r>
          <w:r>
            <w:fldChar w:fldCharType="separate"/>
          </w:r>
          <w:hyperlink w:anchor="_Toc451864278" w:history="1">
            <w:r w:rsidRPr="00481D5A">
              <w:rPr>
                <w:rStyle w:val="a9"/>
                <w:noProof/>
              </w:rPr>
              <w:t>1.</w:t>
            </w:r>
            <w:r>
              <w:rPr>
                <w:noProof/>
                <w:sz w:val="21"/>
              </w:rPr>
              <w:tab/>
            </w:r>
            <w:r w:rsidRPr="00481D5A">
              <w:rPr>
                <w:rStyle w:val="a9"/>
                <w:rFonts w:hint="eastAsia"/>
                <w:noProof/>
              </w:rPr>
              <w:t>研究目的和意义</w:t>
            </w:r>
            <w:r>
              <w:rPr>
                <w:noProof/>
                <w:webHidden/>
              </w:rPr>
              <w:tab/>
            </w:r>
            <w:r>
              <w:rPr>
                <w:noProof/>
                <w:webHidden/>
              </w:rPr>
              <w:fldChar w:fldCharType="begin"/>
            </w:r>
            <w:r>
              <w:rPr>
                <w:noProof/>
                <w:webHidden/>
              </w:rPr>
              <w:instrText xml:space="preserve"> PAGEREF _Toc451864278 \h </w:instrText>
            </w:r>
            <w:r>
              <w:rPr>
                <w:noProof/>
                <w:webHidden/>
              </w:rPr>
            </w:r>
            <w:r>
              <w:rPr>
                <w:noProof/>
                <w:webHidden/>
              </w:rPr>
              <w:fldChar w:fldCharType="separate"/>
            </w:r>
            <w:r>
              <w:rPr>
                <w:noProof/>
                <w:webHidden/>
              </w:rPr>
              <w:t>1</w:t>
            </w:r>
            <w:r>
              <w:rPr>
                <w:noProof/>
                <w:webHidden/>
              </w:rPr>
              <w:fldChar w:fldCharType="end"/>
            </w:r>
          </w:hyperlink>
        </w:p>
        <w:p w14:paraId="79AEE59F" w14:textId="77777777" w:rsidR="00320B74" w:rsidRDefault="005B6BEF" w:rsidP="00320B74">
          <w:pPr>
            <w:pStyle w:val="TOC2"/>
            <w:tabs>
              <w:tab w:val="left" w:pos="960"/>
            </w:tabs>
            <w:rPr>
              <w:noProof/>
              <w:sz w:val="21"/>
            </w:rPr>
          </w:pPr>
          <w:hyperlink w:anchor="_Toc451864279" w:history="1">
            <w:r w:rsidR="00320B74" w:rsidRPr="00481D5A">
              <w:rPr>
                <w:rStyle w:val="a9"/>
                <w:noProof/>
              </w:rPr>
              <w:t>2.</w:t>
            </w:r>
            <w:r w:rsidR="00320B74">
              <w:rPr>
                <w:noProof/>
                <w:sz w:val="21"/>
              </w:rPr>
              <w:tab/>
            </w:r>
            <w:r w:rsidR="00320B74" w:rsidRPr="00481D5A">
              <w:rPr>
                <w:rStyle w:val="a9"/>
                <w:rFonts w:hint="eastAsia"/>
                <w:noProof/>
              </w:rPr>
              <w:t>在线检测技术现状</w:t>
            </w:r>
            <w:r w:rsidR="00320B74">
              <w:rPr>
                <w:noProof/>
                <w:webHidden/>
              </w:rPr>
              <w:tab/>
            </w:r>
            <w:r w:rsidR="00320B74">
              <w:rPr>
                <w:noProof/>
                <w:webHidden/>
              </w:rPr>
              <w:fldChar w:fldCharType="begin"/>
            </w:r>
            <w:r w:rsidR="00320B74">
              <w:rPr>
                <w:noProof/>
                <w:webHidden/>
              </w:rPr>
              <w:instrText xml:space="preserve"> PAGEREF _Toc451864279 \h </w:instrText>
            </w:r>
            <w:r w:rsidR="00320B74">
              <w:rPr>
                <w:noProof/>
                <w:webHidden/>
              </w:rPr>
            </w:r>
            <w:r w:rsidR="00320B74">
              <w:rPr>
                <w:noProof/>
                <w:webHidden/>
              </w:rPr>
              <w:fldChar w:fldCharType="separate"/>
            </w:r>
            <w:r w:rsidR="00320B74">
              <w:rPr>
                <w:noProof/>
                <w:webHidden/>
              </w:rPr>
              <w:t>2</w:t>
            </w:r>
            <w:r w:rsidR="00320B74">
              <w:rPr>
                <w:noProof/>
                <w:webHidden/>
              </w:rPr>
              <w:fldChar w:fldCharType="end"/>
            </w:r>
          </w:hyperlink>
        </w:p>
        <w:p w14:paraId="45ABFB39" w14:textId="77777777" w:rsidR="00320B74" w:rsidRDefault="005B6BEF" w:rsidP="00320B74">
          <w:pPr>
            <w:pStyle w:val="TOC2"/>
            <w:rPr>
              <w:noProof/>
              <w:sz w:val="21"/>
            </w:rPr>
          </w:pPr>
          <w:hyperlink w:anchor="_Toc451864280" w:history="1">
            <w:r w:rsidR="00320B74" w:rsidRPr="00481D5A">
              <w:rPr>
                <w:rStyle w:val="a9"/>
                <w:noProof/>
              </w:rPr>
              <w:t xml:space="preserve">3.  </w:t>
            </w:r>
            <w:r w:rsidR="00320B74" w:rsidRPr="00481D5A">
              <w:rPr>
                <w:rStyle w:val="a9"/>
                <w:rFonts w:hint="eastAsia"/>
                <w:noProof/>
              </w:rPr>
              <w:t>研究内容及关键技术问题</w:t>
            </w:r>
            <w:r w:rsidR="00320B74">
              <w:rPr>
                <w:noProof/>
                <w:webHidden/>
              </w:rPr>
              <w:tab/>
            </w:r>
            <w:r w:rsidR="00320B74">
              <w:rPr>
                <w:noProof/>
                <w:webHidden/>
              </w:rPr>
              <w:fldChar w:fldCharType="begin"/>
            </w:r>
            <w:r w:rsidR="00320B74">
              <w:rPr>
                <w:noProof/>
                <w:webHidden/>
              </w:rPr>
              <w:instrText xml:space="preserve"> PAGEREF _Toc451864280 \h </w:instrText>
            </w:r>
            <w:r w:rsidR="00320B74">
              <w:rPr>
                <w:noProof/>
                <w:webHidden/>
              </w:rPr>
            </w:r>
            <w:r w:rsidR="00320B74">
              <w:rPr>
                <w:noProof/>
                <w:webHidden/>
              </w:rPr>
              <w:fldChar w:fldCharType="separate"/>
            </w:r>
            <w:r w:rsidR="00320B74">
              <w:rPr>
                <w:noProof/>
                <w:webHidden/>
              </w:rPr>
              <w:t>3</w:t>
            </w:r>
            <w:r w:rsidR="00320B74">
              <w:rPr>
                <w:noProof/>
                <w:webHidden/>
              </w:rPr>
              <w:fldChar w:fldCharType="end"/>
            </w:r>
          </w:hyperlink>
        </w:p>
        <w:p w14:paraId="71D19A49" w14:textId="77777777" w:rsidR="00320B74" w:rsidRDefault="005B6BEF" w:rsidP="00320B74">
          <w:pPr>
            <w:pStyle w:val="TOC3"/>
            <w:rPr>
              <w:noProof/>
              <w:sz w:val="21"/>
            </w:rPr>
          </w:pPr>
          <w:hyperlink w:anchor="_Toc451864281" w:history="1">
            <w:r w:rsidR="00320B74" w:rsidRPr="00481D5A">
              <w:rPr>
                <w:rStyle w:val="a9"/>
                <w:noProof/>
              </w:rPr>
              <w:t xml:space="preserve">3.1 </w:t>
            </w:r>
            <w:r w:rsidR="00320B74" w:rsidRPr="00481D5A">
              <w:rPr>
                <w:rStyle w:val="a9"/>
                <w:rFonts w:hint="eastAsia"/>
                <w:noProof/>
              </w:rPr>
              <w:t>技术指标</w:t>
            </w:r>
            <w:r w:rsidR="00320B74">
              <w:rPr>
                <w:noProof/>
                <w:webHidden/>
              </w:rPr>
              <w:tab/>
            </w:r>
            <w:r w:rsidR="00320B74">
              <w:rPr>
                <w:noProof/>
                <w:webHidden/>
              </w:rPr>
              <w:fldChar w:fldCharType="begin"/>
            </w:r>
            <w:r w:rsidR="00320B74">
              <w:rPr>
                <w:noProof/>
                <w:webHidden/>
              </w:rPr>
              <w:instrText xml:space="preserve"> PAGEREF _Toc451864281 \h </w:instrText>
            </w:r>
            <w:r w:rsidR="00320B74">
              <w:rPr>
                <w:noProof/>
                <w:webHidden/>
              </w:rPr>
            </w:r>
            <w:r w:rsidR="00320B74">
              <w:rPr>
                <w:noProof/>
                <w:webHidden/>
              </w:rPr>
              <w:fldChar w:fldCharType="separate"/>
            </w:r>
            <w:r w:rsidR="00320B74">
              <w:rPr>
                <w:noProof/>
                <w:webHidden/>
              </w:rPr>
              <w:t>3</w:t>
            </w:r>
            <w:r w:rsidR="00320B74">
              <w:rPr>
                <w:noProof/>
                <w:webHidden/>
              </w:rPr>
              <w:fldChar w:fldCharType="end"/>
            </w:r>
          </w:hyperlink>
        </w:p>
        <w:p w14:paraId="1118E7E5" w14:textId="77777777" w:rsidR="00320B74" w:rsidRDefault="005B6BEF" w:rsidP="00320B74">
          <w:pPr>
            <w:pStyle w:val="TOC3"/>
            <w:rPr>
              <w:noProof/>
              <w:sz w:val="21"/>
            </w:rPr>
          </w:pPr>
          <w:hyperlink w:anchor="_Toc451864282" w:history="1">
            <w:r w:rsidR="00320B74" w:rsidRPr="00481D5A">
              <w:rPr>
                <w:rStyle w:val="a9"/>
                <w:noProof/>
              </w:rPr>
              <w:t xml:space="preserve">3.2 </w:t>
            </w:r>
            <w:r w:rsidR="00320B74" w:rsidRPr="00481D5A">
              <w:rPr>
                <w:rStyle w:val="a9"/>
                <w:rFonts w:hint="eastAsia"/>
                <w:noProof/>
              </w:rPr>
              <w:t>研究内容</w:t>
            </w:r>
            <w:r w:rsidR="00320B74">
              <w:rPr>
                <w:noProof/>
                <w:webHidden/>
              </w:rPr>
              <w:tab/>
            </w:r>
            <w:r w:rsidR="00320B74">
              <w:rPr>
                <w:noProof/>
                <w:webHidden/>
              </w:rPr>
              <w:fldChar w:fldCharType="begin"/>
            </w:r>
            <w:r w:rsidR="00320B74">
              <w:rPr>
                <w:noProof/>
                <w:webHidden/>
              </w:rPr>
              <w:instrText xml:space="preserve"> PAGEREF _Toc451864282 \h </w:instrText>
            </w:r>
            <w:r w:rsidR="00320B74">
              <w:rPr>
                <w:noProof/>
                <w:webHidden/>
              </w:rPr>
            </w:r>
            <w:r w:rsidR="00320B74">
              <w:rPr>
                <w:noProof/>
                <w:webHidden/>
              </w:rPr>
              <w:fldChar w:fldCharType="separate"/>
            </w:r>
            <w:r w:rsidR="00320B74">
              <w:rPr>
                <w:noProof/>
                <w:webHidden/>
              </w:rPr>
              <w:t>3</w:t>
            </w:r>
            <w:r w:rsidR="00320B74">
              <w:rPr>
                <w:noProof/>
                <w:webHidden/>
              </w:rPr>
              <w:fldChar w:fldCharType="end"/>
            </w:r>
          </w:hyperlink>
        </w:p>
        <w:p w14:paraId="0384FBF6" w14:textId="77777777" w:rsidR="00320B74" w:rsidRDefault="005B6BEF" w:rsidP="00320B74">
          <w:pPr>
            <w:pStyle w:val="TOC3"/>
            <w:rPr>
              <w:noProof/>
              <w:sz w:val="21"/>
            </w:rPr>
          </w:pPr>
          <w:hyperlink w:anchor="_Toc451864283" w:history="1">
            <w:r w:rsidR="00320B74" w:rsidRPr="00481D5A">
              <w:rPr>
                <w:rStyle w:val="a9"/>
                <w:noProof/>
              </w:rPr>
              <w:t>3.3</w:t>
            </w:r>
            <w:r w:rsidR="00320B74" w:rsidRPr="00481D5A">
              <w:rPr>
                <w:rStyle w:val="a9"/>
                <w:rFonts w:hint="eastAsia"/>
                <w:noProof/>
              </w:rPr>
              <w:t>关键技术问题</w:t>
            </w:r>
            <w:r w:rsidR="00320B74">
              <w:rPr>
                <w:noProof/>
                <w:webHidden/>
              </w:rPr>
              <w:tab/>
            </w:r>
            <w:r w:rsidR="00320B74">
              <w:rPr>
                <w:noProof/>
                <w:webHidden/>
              </w:rPr>
              <w:fldChar w:fldCharType="begin"/>
            </w:r>
            <w:r w:rsidR="00320B74">
              <w:rPr>
                <w:noProof/>
                <w:webHidden/>
              </w:rPr>
              <w:instrText xml:space="preserve"> PAGEREF _Toc451864283 \h </w:instrText>
            </w:r>
            <w:r w:rsidR="00320B74">
              <w:rPr>
                <w:noProof/>
                <w:webHidden/>
              </w:rPr>
            </w:r>
            <w:r w:rsidR="00320B74">
              <w:rPr>
                <w:noProof/>
                <w:webHidden/>
              </w:rPr>
              <w:fldChar w:fldCharType="separate"/>
            </w:r>
            <w:r w:rsidR="00320B74">
              <w:rPr>
                <w:noProof/>
                <w:webHidden/>
              </w:rPr>
              <w:t>4</w:t>
            </w:r>
            <w:r w:rsidR="00320B74">
              <w:rPr>
                <w:noProof/>
                <w:webHidden/>
              </w:rPr>
              <w:fldChar w:fldCharType="end"/>
            </w:r>
          </w:hyperlink>
        </w:p>
        <w:p w14:paraId="1FC2AF96" w14:textId="77777777" w:rsidR="00320B74" w:rsidRDefault="005B6BEF" w:rsidP="00320B74">
          <w:pPr>
            <w:pStyle w:val="TOC3"/>
            <w:rPr>
              <w:noProof/>
              <w:sz w:val="21"/>
            </w:rPr>
          </w:pPr>
          <w:hyperlink w:anchor="_Toc451864284" w:history="1">
            <w:r w:rsidR="00320B74" w:rsidRPr="00481D5A">
              <w:rPr>
                <w:rStyle w:val="a9"/>
                <w:noProof/>
              </w:rPr>
              <w:t xml:space="preserve">3.4 </w:t>
            </w:r>
            <w:r w:rsidR="00320B74" w:rsidRPr="00481D5A">
              <w:rPr>
                <w:rStyle w:val="a9"/>
                <w:rFonts w:hint="eastAsia"/>
                <w:noProof/>
              </w:rPr>
              <w:t>技术路线</w:t>
            </w:r>
            <w:r w:rsidR="00320B74">
              <w:rPr>
                <w:noProof/>
                <w:webHidden/>
              </w:rPr>
              <w:tab/>
            </w:r>
            <w:r w:rsidR="00320B74">
              <w:rPr>
                <w:noProof/>
                <w:webHidden/>
              </w:rPr>
              <w:fldChar w:fldCharType="begin"/>
            </w:r>
            <w:r w:rsidR="00320B74">
              <w:rPr>
                <w:noProof/>
                <w:webHidden/>
              </w:rPr>
              <w:instrText xml:space="preserve"> PAGEREF _Toc451864284 \h </w:instrText>
            </w:r>
            <w:r w:rsidR="00320B74">
              <w:rPr>
                <w:noProof/>
                <w:webHidden/>
              </w:rPr>
            </w:r>
            <w:r w:rsidR="00320B74">
              <w:rPr>
                <w:noProof/>
                <w:webHidden/>
              </w:rPr>
              <w:fldChar w:fldCharType="separate"/>
            </w:r>
            <w:r w:rsidR="00320B74">
              <w:rPr>
                <w:noProof/>
                <w:webHidden/>
              </w:rPr>
              <w:t>6</w:t>
            </w:r>
            <w:r w:rsidR="00320B74">
              <w:rPr>
                <w:noProof/>
                <w:webHidden/>
              </w:rPr>
              <w:fldChar w:fldCharType="end"/>
            </w:r>
          </w:hyperlink>
        </w:p>
        <w:p w14:paraId="0AD6CF35" w14:textId="77777777" w:rsidR="00320B74" w:rsidRDefault="005B6BEF" w:rsidP="00320B74">
          <w:pPr>
            <w:pStyle w:val="TOC3"/>
            <w:rPr>
              <w:noProof/>
              <w:sz w:val="21"/>
            </w:rPr>
          </w:pPr>
          <w:hyperlink w:anchor="_Toc451864285" w:history="1">
            <w:r w:rsidR="00320B74" w:rsidRPr="00481D5A">
              <w:rPr>
                <w:rStyle w:val="a9"/>
                <w:noProof/>
              </w:rPr>
              <w:t>3.5</w:t>
            </w:r>
            <w:r w:rsidR="00320B74" w:rsidRPr="00481D5A">
              <w:rPr>
                <w:rStyle w:val="a9"/>
                <w:rFonts w:hint="eastAsia"/>
                <w:noProof/>
              </w:rPr>
              <w:t>技术方法</w:t>
            </w:r>
            <w:r w:rsidR="00320B74">
              <w:rPr>
                <w:noProof/>
                <w:webHidden/>
              </w:rPr>
              <w:tab/>
            </w:r>
            <w:r w:rsidR="00320B74">
              <w:rPr>
                <w:noProof/>
                <w:webHidden/>
              </w:rPr>
              <w:fldChar w:fldCharType="begin"/>
            </w:r>
            <w:r w:rsidR="00320B74">
              <w:rPr>
                <w:noProof/>
                <w:webHidden/>
              </w:rPr>
              <w:instrText xml:space="preserve"> PAGEREF _Toc451864285 \h </w:instrText>
            </w:r>
            <w:r w:rsidR="00320B74">
              <w:rPr>
                <w:noProof/>
                <w:webHidden/>
              </w:rPr>
            </w:r>
            <w:r w:rsidR="00320B74">
              <w:rPr>
                <w:noProof/>
                <w:webHidden/>
              </w:rPr>
              <w:fldChar w:fldCharType="separate"/>
            </w:r>
            <w:r w:rsidR="00320B74">
              <w:rPr>
                <w:noProof/>
                <w:webHidden/>
              </w:rPr>
              <w:t>7</w:t>
            </w:r>
            <w:r w:rsidR="00320B74">
              <w:rPr>
                <w:noProof/>
                <w:webHidden/>
              </w:rPr>
              <w:fldChar w:fldCharType="end"/>
            </w:r>
          </w:hyperlink>
        </w:p>
        <w:p w14:paraId="6DD7E331" w14:textId="77777777" w:rsidR="00320B74" w:rsidRDefault="005B6BEF" w:rsidP="00320B74">
          <w:pPr>
            <w:pStyle w:val="TOC2"/>
            <w:tabs>
              <w:tab w:val="left" w:pos="960"/>
            </w:tabs>
            <w:rPr>
              <w:noProof/>
              <w:sz w:val="21"/>
            </w:rPr>
          </w:pPr>
          <w:hyperlink w:anchor="_Toc451864286" w:history="1">
            <w:r w:rsidR="00320B74" w:rsidRPr="00481D5A">
              <w:rPr>
                <w:rStyle w:val="a9"/>
                <w:noProof/>
              </w:rPr>
              <w:t>4.</w:t>
            </w:r>
            <w:r w:rsidR="00320B74">
              <w:rPr>
                <w:noProof/>
                <w:sz w:val="21"/>
              </w:rPr>
              <w:tab/>
            </w:r>
            <w:r w:rsidR="00320B74" w:rsidRPr="00481D5A">
              <w:rPr>
                <w:rStyle w:val="a9"/>
                <w:rFonts w:hint="eastAsia"/>
                <w:noProof/>
              </w:rPr>
              <w:t>研究工作进度安排</w:t>
            </w:r>
            <w:r w:rsidR="00320B74">
              <w:rPr>
                <w:noProof/>
                <w:webHidden/>
              </w:rPr>
              <w:tab/>
            </w:r>
            <w:r w:rsidR="00320B74">
              <w:rPr>
                <w:noProof/>
                <w:webHidden/>
              </w:rPr>
              <w:fldChar w:fldCharType="begin"/>
            </w:r>
            <w:r w:rsidR="00320B74">
              <w:rPr>
                <w:noProof/>
                <w:webHidden/>
              </w:rPr>
              <w:instrText xml:space="preserve"> PAGEREF _Toc451864286 \h </w:instrText>
            </w:r>
            <w:r w:rsidR="00320B74">
              <w:rPr>
                <w:noProof/>
                <w:webHidden/>
              </w:rPr>
            </w:r>
            <w:r w:rsidR="00320B74">
              <w:rPr>
                <w:noProof/>
                <w:webHidden/>
              </w:rPr>
              <w:fldChar w:fldCharType="separate"/>
            </w:r>
            <w:r w:rsidR="00320B74">
              <w:rPr>
                <w:noProof/>
                <w:webHidden/>
              </w:rPr>
              <w:t>15</w:t>
            </w:r>
            <w:r w:rsidR="00320B74">
              <w:rPr>
                <w:noProof/>
                <w:webHidden/>
              </w:rPr>
              <w:fldChar w:fldCharType="end"/>
            </w:r>
          </w:hyperlink>
        </w:p>
        <w:p w14:paraId="0E33BED2" w14:textId="77777777" w:rsidR="00320B74" w:rsidRDefault="005B6BEF" w:rsidP="00320B74">
          <w:pPr>
            <w:pStyle w:val="TOC2"/>
            <w:tabs>
              <w:tab w:val="left" w:pos="960"/>
            </w:tabs>
            <w:rPr>
              <w:noProof/>
              <w:sz w:val="21"/>
            </w:rPr>
          </w:pPr>
          <w:hyperlink w:anchor="_Toc451864287" w:history="1">
            <w:r w:rsidR="00320B74" w:rsidRPr="00481D5A">
              <w:rPr>
                <w:rStyle w:val="a9"/>
                <w:noProof/>
              </w:rPr>
              <w:t>5.</w:t>
            </w:r>
            <w:r w:rsidR="00320B74">
              <w:rPr>
                <w:noProof/>
                <w:sz w:val="21"/>
              </w:rPr>
              <w:tab/>
            </w:r>
            <w:r w:rsidR="00320B74" w:rsidRPr="00481D5A">
              <w:rPr>
                <w:rStyle w:val="a9"/>
                <w:rFonts w:hint="eastAsia"/>
                <w:noProof/>
              </w:rPr>
              <w:t>研究费用预估</w:t>
            </w:r>
            <w:r w:rsidR="00320B74">
              <w:rPr>
                <w:noProof/>
                <w:webHidden/>
              </w:rPr>
              <w:tab/>
            </w:r>
            <w:r w:rsidR="00320B74">
              <w:rPr>
                <w:noProof/>
                <w:webHidden/>
              </w:rPr>
              <w:fldChar w:fldCharType="begin"/>
            </w:r>
            <w:r w:rsidR="00320B74">
              <w:rPr>
                <w:noProof/>
                <w:webHidden/>
              </w:rPr>
              <w:instrText xml:space="preserve"> PAGEREF _Toc451864287 \h </w:instrText>
            </w:r>
            <w:r w:rsidR="00320B74">
              <w:rPr>
                <w:noProof/>
                <w:webHidden/>
              </w:rPr>
            </w:r>
            <w:r w:rsidR="00320B74">
              <w:rPr>
                <w:noProof/>
                <w:webHidden/>
              </w:rPr>
              <w:fldChar w:fldCharType="separate"/>
            </w:r>
            <w:r w:rsidR="00320B74">
              <w:rPr>
                <w:noProof/>
                <w:webHidden/>
              </w:rPr>
              <w:t>16</w:t>
            </w:r>
            <w:r w:rsidR="00320B74">
              <w:rPr>
                <w:noProof/>
                <w:webHidden/>
              </w:rPr>
              <w:fldChar w:fldCharType="end"/>
            </w:r>
          </w:hyperlink>
        </w:p>
        <w:p w14:paraId="722C470B" w14:textId="77777777" w:rsidR="00320B74" w:rsidRDefault="005B6BEF" w:rsidP="00320B74">
          <w:pPr>
            <w:pStyle w:val="TOC2"/>
            <w:tabs>
              <w:tab w:val="left" w:pos="960"/>
            </w:tabs>
            <w:rPr>
              <w:noProof/>
              <w:sz w:val="21"/>
            </w:rPr>
          </w:pPr>
          <w:hyperlink w:anchor="_Toc451864288" w:history="1">
            <w:r w:rsidR="00320B74" w:rsidRPr="00481D5A">
              <w:rPr>
                <w:rStyle w:val="a9"/>
                <w:noProof/>
              </w:rPr>
              <w:t>6.</w:t>
            </w:r>
            <w:r w:rsidR="00320B74">
              <w:rPr>
                <w:noProof/>
                <w:sz w:val="21"/>
              </w:rPr>
              <w:tab/>
            </w:r>
            <w:r w:rsidR="00320B74" w:rsidRPr="00481D5A">
              <w:rPr>
                <w:rStyle w:val="a9"/>
                <w:rFonts w:hint="eastAsia"/>
                <w:noProof/>
              </w:rPr>
              <w:t>项目组成员</w:t>
            </w:r>
            <w:r w:rsidR="00320B74">
              <w:rPr>
                <w:noProof/>
                <w:webHidden/>
              </w:rPr>
              <w:tab/>
            </w:r>
            <w:r w:rsidR="00320B74">
              <w:rPr>
                <w:noProof/>
                <w:webHidden/>
              </w:rPr>
              <w:fldChar w:fldCharType="begin"/>
            </w:r>
            <w:r w:rsidR="00320B74">
              <w:rPr>
                <w:noProof/>
                <w:webHidden/>
              </w:rPr>
              <w:instrText xml:space="preserve"> PAGEREF _Toc451864288 \h </w:instrText>
            </w:r>
            <w:r w:rsidR="00320B74">
              <w:rPr>
                <w:noProof/>
                <w:webHidden/>
              </w:rPr>
            </w:r>
            <w:r w:rsidR="00320B74">
              <w:rPr>
                <w:noProof/>
                <w:webHidden/>
              </w:rPr>
              <w:fldChar w:fldCharType="separate"/>
            </w:r>
            <w:r w:rsidR="00320B74">
              <w:rPr>
                <w:noProof/>
                <w:webHidden/>
              </w:rPr>
              <w:t>16</w:t>
            </w:r>
            <w:r w:rsidR="00320B74">
              <w:rPr>
                <w:noProof/>
                <w:webHidden/>
              </w:rPr>
              <w:fldChar w:fldCharType="end"/>
            </w:r>
          </w:hyperlink>
        </w:p>
        <w:p w14:paraId="27AE5926" w14:textId="77777777" w:rsidR="00320B74" w:rsidRDefault="005B6BEF" w:rsidP="00320B74">
          <w:pPr>
            <w:pStyle w:val="TOC2"/>
            <w:rPr>
              <w:noProof/>
              <w:sz w:val="21"/>
            </w:rPr>
          </w:pPr>
          <w:hyperlink w:anchor="_Toc451864289" w:history="1">
            <w:r w:rsidR="00320B74" w:rsidRPr="00481D5A">
              <w:rPr>
                <w:rStyle w:val="a9"/>
                <w:rFonts w:hint="eastAsia"/>
                <w:noProof/>
              </w:rPr>
              <w:t>参考文献</w:t>
            </w:r>
            <w:r w:rsidR="00320B74">
              <w:rPr>
                <w:noProof/>
                <w:webHidden/>
              </w:rPr>
              <w:tab/>
            </w:r>
            <w:r w:rsidR="00320B74">
              <w:rPr>
                <w:noProof/>
                <w:webHidden/>
              </w:rPr>
              <w:fldChar w:fldCharType="begin"/>
            </w:r>
            <w:r w:rsidR="00320B74">
              <w:rPr>
                <w:noProof/>
                <w:webHidden/>
              </w:rPr>
              <w:instrText xml:space="preserve"> PAGEREF _Toc451864289 \h </w:instrText>
            </w:r>
            <w:r w:rsidR="00320B74">
              <w:rPr>
                <w:noProof/>
                <w:webHidden/>
              </w:rPr>
            </w:r>
            <w:r w:rsidR="00320B74">
              <w:rPr>
                <w:noProof/>
                <w:webHidden/>
              </w:rPr>
              <w:fldChar w:fldCharType="separate"/>
            </w:r>
            <w:r w:rsidR="00320B74">
              <w:rPr>
                <w:noProof/>
                <w:webHidden/>
              </w:rPr>
              <w:t>17</w:t>
            </w:r>
            <w:r w:rsidR="00320B74">
              <w:rPr>
                <w:noProof/>
                <w:webHidden/>
              </w:rPr>
              <w:fldChar w:fldCharType="end"/>
            </w:r>
          </w:hyperlink>
        </w:p>
        <w:p w14:paraId="669ECCDC" w14:textId="77777777" w:rsidR="00320B74" w:rsidRDefault="00320B74" w:rsidP="00320B74">
          <w:r>
            <w:rPr>
              <w:b/>
              <w:bCs/>
              <w:lang w:val="zh-CN"/>
            </w:rPr>
            <w:fldChar w:fldCharType="end"/>
          </w:r>
        </w:p>
      </w:sdtContent>
    </w:sdt>
    <w:p w14:paraId="75260DC1" w14:textId="77777777" w:rsidR="00320B74" w:rsidRPr="0084648F" w:rsidRDefault="00320B74" w:rsidP="00320B74">
      <w:pPr>
        <w:rPr>
          <w:rFonts w:asciiTheme="minorEastAsia" w:hAnsiTheme="minorEastAsia"/>
        </w:rPr>
      </w:pPr>
      <w:r>
        <w:rPr>
          <w:rFonts w:asciiTheme="minorEastAsia" w:hAnsiTheme="minorEastAsia"/>
        </w:rPr>
        <w:br w:type="page"/>
      </w:r>
    </w:p>
    <w:p w14:paraId="4FEA8C4A" w14:textId="77777777" w:rsidR="00320B74" w:rsidRDefault="00320B74" w:rsidP="00320B74">
      <w:pPr>
        <w:pStyle w:val="2"/>
        <w:numPr>
          <w:ilvl w:val="0"/>
          <w:numId w:val="27"/>
        </w:numPr>
        <w:spacing w:before="260" w:after="260" w:line="416" w:lineRule="auto"/>
        <w:jc w:val="both"/>
        <w:sectPr w:rsidR="00320B74" w:rsidSect="00B82A4E">
          <w:pgSz w:w="11906" w:h="16838"/>
          <w:pgMar w:top="1440" w:right="1080" w:bottom="1440" w:left="1080" w:header="850" w:footer="992" w:gutter="0"/>
          <w:cols w:space="425"/>
          <w:docGrid w:type="lines" w:linePitch="326"/>
        </w:sectPr>
      </w:pPr>
    </w:p>
    <w:p w14:paraId="7414D15D" w14:textId="77777777" w:rsidR="00320B74" w:rsidRDefault="00320B74" w:rsidP="00320B74">
      <w:pPr>
        <w:pStyle w:val="2"/>
        <w:numPr>
          <w:ilvl w:val="0"/>
          <w:numId w:val="27"/>
        </w:numPr>
        <w:spacing w:before="260" w:after="260" w:line="416" w:lineRule="auto"/>
        <w:jc w:val="both"/>
      </w:pPr>
      <w:bookmarkStart w:id="0" w:name="_Toc451864278"/>
      <w:r>
        <w:rPr>
          <w:rFonts w:hint="eastAsia"/>
        </w:rPr>
        <w:lastRenderedPageBreak/>
        <w:t>研究目的和意义</w:t>
      </w:r>
      <w:bookmarkEnd w:id="0"/>
    </w:p>
    <w:p w14:paraId="42778C79" w14:textId="1A8E8737" w:rsidR="00320B74" w:rsidRPr="00D80DE7" w:rsidRDefault="00320B74" w:rsidP="00320B74">
      <w:pPr>
        <w:rPr>
          <w:rFonts w:hint="eastAsia"/>
        </w:rPr>
      </w:pPr>
      <w:r>
        <w:rPr>
          <w:rFonts w:asciiTheme="minorEastAsia" w:hAnsiTheme="minorEastAsia" w:hint="eastAsia"/>
        </w:rPr>
        <w:t>随着</w:t>
      </w:r>
      <w:proofErr w:type="gramStart"/>
      <w:r>
        <w:rPr>
          <w:rFonts w:asciiTheme="minorEastAsia" w:hAnsiTheme="minorEastAsia" w:hint="eastAsia"/>
        </w:rPr>
        <w:t>潍</w:t>
      </w:r>
      <w:proofErr w:type="gramEnd"/>
      <w:r>
        <w:rPr>
          <w:rFonts w:asciiTheme="minorEastAsia" w:hAnsiTheme="minorEastAsia" w:hint="eastAsia"/>
        </w:rPr>
        <w:t>柴集团</w:t>
      </w:r>
      <w:r w:rsidRPr="001F4644">
        <w:rPr>
          <w:rFonts w:asciiTheme="minorEastAsia" w:hAnsiTheme="minorEastAsia" w:hint="eastAsia"/>
        </w:rPr>
        <w:t>数字化制造技术的发展，</w:t>
      </w:r>
      <w:r w:rsidRPr="00001945">
        <w:rPr>
          <w:rFonts w:hint="eastAsia"/>
          <w:snapToGrid w:val="0"/>
        </w:rPr>
        <w:t>柴油发动机智能制造</w:t>
      </w:r>
      <w:proofErr w:type="gramStart"/>
      <w:r w:rsidRPr="00001945">
        <w:rPr>
          <w:rFonts w:hint="eastAsia"/>
          <w:snapToGrid w:val="0"/>
        </w:rPr>
        <w:t>产线关键</w:t>
      </w:r>
      <w:proofErr w:type="gramEnd"/>
      <w:r w:rsidRPr="00001945">
        <w:rPr>
          <w:rFonts w:hint="eastAsia"/>
          <w:snapToGrid w:val="0"/>
        </w:rPr>
        <w:t>技术研究及</w:t>
      </w:r>
      <w:r w:rsidRPr="00001945">
        <w:rPr>
          <w:rFonts w:hint="eastAsia"/>
          <w:snapToGrid w:val="0"/>
          <w:u w:val="single"/>
        </w:rPr>
        <w:t>应用</w:t>
      </w:r>
    </w:p>
    <w:p w14:paraId="6CC8684C" w14:textId="77777777" w:rsidR="00320B74" w:rsidRDefault="00320B74" w:rsidP="00320B74">
      <w:pPr>
        <w:pStyle w:val="2"/>
        <w:numPr>
          <w:ilvl w:val="0"/>
          <w:numId w:val="27"/>
        </w:numPr>
        <w:spacing w:before="260" w:after="260" w:line="416" w:lineRule="auto"/>
        <w:jc w:val="both"/>
      </w:pPr>
      <w:bookmarkStart w:id="1" w:name="_Toc451864279"/>
      <w:r>
        <w:rPr>
          <w:rFonts w:hint="eastAsia"/>
        </w:rPr>
        <w:t>刀具寿命预测与健康管理系统的技术现状</w:t>
      </w:r>
      <w:bookmarkEnd w:id="1"/>
    </w:p>
    <w:p w14:paraId="401AE01C" w14:textId="6D3FC306" w:rsidR="00320B74" w:rsidRDefault="00320B74" w:rsidP="00320B74">
      <w:pPr>
        <w:pStyle w:val="2"/>
      </w:pPr>
      <w:bookmarkStart w:id="2" w:name="_Toc451864280"/>
      <w:r>
        <w:rPr>
          <w:rFonts w:hint="eastAsia"/>
        </w:rPr>
        <w:t>研究内容及关键技术问题</w:t>
      </w:r>
      <w:bookmarkEnd w:id="2"/>
    </w:p>
    <w:p w14:paraId="621478AC" w14:textId="3D040E14" w:rsidR="00320B74" w:rsidRDefault="00320B74" w:rsidP="00320B74">
      <w:pPr>
        <w:pStyle w:val="3"/>
      </w:pPr>
      <w:bookmarkStart w:id="3" w:name="_Toc451864281"/>
      <w:r w:rsidRPr="001F2932">
        <w:t>技术指标</w:t>
      </w:r>
      <w:bookmarkEnd w:id="3"/>
    </w:p>
    <w:p w14:paraId="6E3AABAE" w14:textId="77777777" w:rsidR="00320B74" w:rsidRPr="003F03C0" w:rsidRDefault="00320B74" w:rsidP="00320B74">
      <w:pPr>
        <w:pStyle w:val="ab"/>
        <w:spacing w:line="380" w:lineRule="exact"/>
        <w:ind w:firstLine="480"/>
        <w:rPr>
          <w:rFonts w:hAnsi="宋体"/>
          <w:color w:val="000000" w:themeColor="text1"/>
          <w:position w:val="6"/>
          <w:szCs w:val="24"/>
        </w:rPr>
      </w:pPr>
      <w:r w:rsidRPr="003F03C0">
        <w:rPr>
          <w:rFonts w:hAnsi="宋体" w:hint="eastAsia"/>
          <w:b/>
          <w:color w:val="000000" w:themeColor="text1"/>
          <w:position w:val="6"/>
          <w:szCs w:val="24"/>
        </w:rPr>
        <w:t>2</w:t>
      </w:r>
      <w:r w:rsidRPr="003F03C0">
        <w:rPr>
          <w:rFonts w:hAnsi="宋体"/>
          <w:b/>
          <w:color w:val="000000" w:themeColor="text1"/>
          <w:position w:val="6"/>
          <w:szCs w:val="24"/>
        </w:rPr>
        <w:t>.</w:t>
      </w:r>
      <w:r w:rsidRPr="003F03C0">
        <w:rPr>
          <w:rFonts w:hAnsi="宋体" w:hint="eastAsia"/>
          <w:b/>
          <w:color w:val="000000" w:themeColor="text1"/>
          <w:position w:val="6"/>
          <w:szCs w:val="24"/>
        </w:rPr>
        <w:t>箱体加工线</w:t>
      </w:r>
      <w:r w:rsidRPr="003F03C0">
        <w:rPr>
          <w:rFonts w:hAnsi="宋体" w:hint="eastAsia"/>
          <w:b/>
          <w:color w:val="000000" w:themeColor="text1"/>
          <w:position w:val="6"/>
          <w:szCs w:val="24"/>
        </w:rPr>
        <w:t>CPS</w:t>
      </w:r>
      <w:r w:rsidRPr="003F03C0">
        <w:rPr>
          <w:rFonts w:hAnsi="宋体" w:hint="eastAsia"/>
          <w:b/>
          <w:color w:val="000000" w:themeColor="text1"/>
          <w:position w:val="6"/>
          <w:szCs w:val="24"/>
        </w:rPr>
        <w:t>体系架构及状态监测技术研究：</w:t>
      </w:r>
      <w:r w:rsidRPr="003F03C0">
        <w:rPr>
          <w:rFonts w:hAnsi="宋体" w:hint="eastAsia"/>
          <w:color w:val="000000" w:themeColor="text1"/>
          <w:position w:val="6"/>
          <w:szCs w:val="24"/>
        </w:rPr>
        <w:t>针对智能制造模式下箱体加工生产线运行过程的状态监测、参数感知、刀具寿命预测等紧迫需求，研究基于</w:t>
      </w:r>
      <w:r w:rsidRPr="003F03C0">
        <w:rPr>
          <w:rFonts w:hAnsi="宋体" w:hint="eastAsia"/>
          <w:color w:val="000000" w:themeColor="text1"/>
          <w:position w:val="6"/>
          <w:szCs w:val="24"/>
        </w:rPr>
        <w:t>CPS</w:t>
      </w:r>
      <w:r w:rsidRPr="003F03C0">
        <w:rPr>
          <w:rFonts w:hAnsi="宋体" w:hint="eastAsia"/>
          <w:color w:val="000000" w:themeColor="text1"/>
          <w:position w:val="6"/>
          <w:szCs w:val="24"/>
        </w:rPr>
        <w:t>体系架构的箱体智能加工生产线系统集成技术，开发面向箱体生产线中工控系统的数据采集协议，建立涵盖机床运行参数、切削加工参数、工艺系统环境参数的感知网络，实现制造数据实时采集、加工过程智能监测、刀具使用寿命预测。</w:t>
      </w:r>
    </w:p>
    <w:p w14:paraId="5F9CEDD4" w14:textId="225CD2AE" w:rsidR="00320B74" w:rsidRPr="00320B74" w:rsidRDefault="00320B74" w:rsidP="00320B74"/>
    <w:p w14:paraId="5E0B2FEE" w14:textId="77777777" w:rsidR="00320B74" w:rsidRPr="00320B74" w:rsidRDefault="00320B74" w:rsidP="00320B74"/>
    <w:p w14:paraId="013820CC" w14:textId="614EE895" w:rsidR="00320B74" w:rsidRPr="00320B74" w:rsidRDefault="00320B74" w:rsidP="00320B74">
      <w:r w:rsidRPr="003F03C0">
        <w:rPr>
          <w:rFonts w:hAnsi="宋体" w:hint="eastAsia"/>
          <w:color w:val="000000" w:themeColor="text1"/>
          <w:position w:val="6"/>
          <w:szCs w:val="24"/>
        </w:rPr>
        <w:t>研究机床运行数据、切削工艺参数、工艺系统环境参数等多</w:t>
      </w:r>
      <w:proofErr w:type="gramStart"/>
      <w:r w:rsidRPr="003F03C0">
        <w:rPr>
          <w:rFonts w:hAnsi="宋体" w:hint="eastAsia"/>
          <w:color w:val="000000" w:themeColor="text1"/>
          <w:position w:val="6"/>
          <w:szCs w:val="24"/>
        </w:rPr>
        <w:t>源数据</w:t>
      </w:r>
      <w:proofErr w:type="gramEnd"/>
      <w:r w:rsidRPr="003F03C0">
        <w:rPr>
          <w:rFonts w:hAnsi="宋体" w:hint="eastAsia"/>
          <w:color w:val="000000" w:themeColor="text1"/>
          <w:position w:val="6"/>
          <w:szCs w:val="24"/>
        </w:rPr>
        <w:t>的采集方法和实时感知网络，以及</w:t>
      </w:r>
      <w:r w:rsidRPr="003F03C0">
        <w:rPr>
          <w:rFonts w:hAnsi="宋体"/>
          <w:color w:val="000000" w:themeColor="text1"/>
          <w:position w:val="6"/>
          <w:szCs w:val="24"/>
        </w:rPr>
        <w:t>系统软、硬件平台</w:t>
      </w:r>
      <w:r w:rsidRPr="003F03C0">
        <w:rPr>
          <w:rFonts w:hAnsi="宋体" w:hint="eastAsia"/>
          <w:color w:val="000000" w:themeColor="text1"/>
          <w:position w:val="6"/>
          <w:szCs w:val="24"/>
        </w:rPr>
        <w:t>搭建</w:t>
      </w:r>
      <w:r w:rsidRPr="003F03C0">
        <w:rPr>
          <w:rFonts w:hAnsi="宋体"/>
          <w:color w:val="000000" w:themeColor="text1"/>
          <w:position w:val="6"/>
          <w:szCs w:val="24"/>
        </w:rPr>
        <w:t>和</w:t>
      </w:r>
      <w:r w:rsidRPr="003F03C0">
        <w:rPr>
          <w:rFonts w:hAnsi="宋体" w:hint="eastAsia"/>
          <w:color w:val="000000" w:themeColor="text1"/>
          <w:position w:val="6"/>
          <w:szCs w:val="24"/>
        </w:rPr>
        <w:t>相互通信功能的</w:t>
      </w:r>
      <w:r w:rsidRPr="003F03C0">
        <w:rPr>
          <w:rFonts w:hAnsi="宋体"/>
          <w:color w:val="000000" w:themeColor="text1"/>
          <w:position w:val="6"/>
          <w:szCs w:val="24"/>
        </w:rPr>
        <w:t>实现</w:t>
      </w:r>
      <w:r w:rsidRPr="003F03C0">
        <w:rPr>
          <w:rFonts w:hAnsi="宋体" w:hint="eastAsia"/>
          <w:color w:val="000000" w:themeColor="text1"/>
          <w:position w:val="6"/>
          <w:szCs w:val="24"/>
        </w:rPr>
        <w:t>方法，</w:t>
      </w:r>
      <w:r w:rsidRPr="003F03C0">
        <w:rPr>
          <w:rFonts w:hAnsi="宋体"/>
          <w:color w:val="000000" w:themeColor="text1"/>
          <w:position w:val="6"/>
          <w:szCs w:val="24"/>
        </w:rPr>
        <w:t>实现</w:t>
      </w:r>
      <w:r w:rsidRPr="003F03C0">
        <w:rPr>
          <w:rFonts w:hAnsi="宋体" w:hint="eastAsia"/>
          <w:color w:val="000000" w:themeColor="text1"/>
          <w:position w:val="6"/>
          <w:szCs w:val="24"/>
        </w:rPr>
        <w:t>的机床运行状态监测与刀具使用寿命预测。</w:t>
      </w:r>
    </w:p>
    <w:p w14:paraId="71CFA855" w14:textId="77777777" w:rsidR="00320B74" w:rsidRPr="003F03C0" w:rsidRDefault="00320B74" w:rsidP="00320B74">
      <w:pPr>
        <w:pStyle w:val="ab"/>
        <w:spacing w:line="440" w:lineRule="exact"/>
        <w:ind w:firstLineChars="200" w:firstLine="480"/>
        <w:rPr>
          <w:rFonts w:hAnsi="宋体"/>
          <w:color w:val="000000" w:themeColor="text1"/>
          <w:position w:val="6"/>
        </w:rPr>
      </w:pPr>
      <w:r w:rsidRPr="003F03C0">
        <w:rPr>
          <w:rFonts w:hAnsi="宋体" w:hint="eastAsia"/>
          <w:color w:val="000000" w:themeColor="text1"/>
          <w:position w:val="6"/>
        </w:rPr>
        <w:t>1</w:t>
      </w:r>
      <w:r w:rsidRPr="003F03C0">
        <w:rPr>
          <w:rFonts w:hAnsi="宋体" w:hint="eastAsia"/>
          <w:color w:val="000000" w:themeColor="text1"/>
          <w:position w:val="6"/>
        </w:rPr>
        <w:t>）面向缸体缸盖智能生产线提出</w:t>
      </w:r>
      <w:r w:rsidRPr="003F03C0">
        <w:rPr>
          <w:rFonts w:hAnsi="宋体" w:hint="eastAsia"/>
          <w:color w:val="000000" w:themeColor="text1"/>
          <w:position w:val="6"/>
        </w:rPr>
        <w:t>CPS</w:t>
      </w:r>
      <w:r w:rsidRPr="003F03C0">
        <w:rPr>
          <w:rFonts w:hAnsi="宋体" w:hint="eastAsia"/>
          <w:color w:val="000000" w:themeColor="text1"/>
          <w:position w:val="6"/>
        </w:rPr>
        <w:t>系统构建方法及体系架构，开发适用于西门子及</w:t>
      </w:r>
      <w:r w:rsidRPr="003F03C0">
        <w:rPr>
          <w:rFonts w:hAnsi="宋体" w:hint="eastAsia"/>
          <w:color w:val="000000" w:themeColor="text1"/>
          <w:position w:val="6"/>
        </w:rPr>
        <w:t>FANUC</w:t>
      </w:r>
      <w:r w:rsidRPr="003F03C0">
        <w:rPr>
          <w:rFonts w:hAnsi="宋体" w:hint="eastAsia"/>
          <w:color w:val="000000" w:themeColor="text1"/>
          <w:position w:val="6"/>
        </w:rPr>
        <w:t>系统的数据采集协议，实现机床运行数据、切削工艺参数、</w:t>
      </w:r>
      <w:r w:rsidRPr="003F03C0">
        <w:rPr>
          <w:rFonts w:hAnsi="宋体" w:hint="eastAsia"/>
          <w:color w:val="000000" w:themeColor="text1"/>
          <w:position w:val="6"/>
          <w:szCs w:val="24"/>
        </w:rPr>
        <w:t>工艺系统环境参数</w:t>
      </w:r>
      <w:r w:rsidRPr="003F03C0">
        <w:rPr>
          <w:rFonts w:hAnsi="宋体" w:hint="eastAsia"/>
          <w:color w:val="000000" w:themeColor="text1"/>
          <w:position w:val="6"/>
        </w:rPr>
        <w:t>的采集和实时感知。</w:t>
      </w:r>
    </w:p>
    <w:p w14:paraId="4679BDBD" w14:textId="77777777" w:rsidR="00320B74" w:rsidRPr="003F03C0" w:rsidRDefault="00320B74" w:rsidP="00320B74">
      <w:pPr>
        <w:pStyle w:val="ab"/>
        <w:spacing w:line="440" w:lineRule="exact"/>
        <w:ind w:firstLineChars="200" w:firstLine="480"/>
        <w:rPr>
          <w:rFonts w:hAnsi="宋体"/>
          <w:color w:val="000000" w:themeColor="text1"/>
          <w:position w:val="6"/>
        </w:rPr>
      </w:pPr>
      <w:r w:rsidRPr="003F03C0">
        <w:rPr>
          <w:rFonts w:hAnsi="宋体" w:hint="eastAsia"/>
          <w:color w:val="000000" w:themeColor="text1"/>
          <w:position w:val="6"/>
        </w:rPr>
        <w:t>2</w:t>
      </w:r>
      <w:r w:rsidRPr="003F03C0">
        <w:rPr>
          <w:rFonts w:hAnsi="宋体" w:hint="eastAsia"/>
          <w:color w:val="000000" w:themeColor="text1"/>
          <w:position w:val="6"/>
        </w:rPr>
        <w:t>）研发集数据采集、分析、状态监测一体化的机床状态监测系统</w:t>
      </w:r>
      <w:r w:rsidRPr="003F03C0">
        <w:rPr>
          <w:rFonts w:hAnsi="宋体" w:hint="eastAsia"/>
          <w:color w:val="000000" w:themeColor="text1"/>
          <w:position w:val="6"/>
        </w:rPr>
        <w:t>1</w:t>
      </w:r>
      <w:r w:rsidRPr="003F03C0">
        <w:rPr>
          <w:rFonts w:hAnsi="宋体" w:hint="eastAsia"/>
          <w:color w:val="000000" w:themeColor="text1"/>
          <w:position w:val="6"/>
        </w:rPr>
        <w:t>套，并集成于</w:t>
      </w:r>
      <w:proofErr w:type="gramStart"/>
      <w:r w:rsidRPr="003F03C0">
        <w:rPr>
          <w:rFonts w:hAnsi="宋体" w:hint="eastAsia"/>
          <w:color w:val="000000" w:themeColor="text1"/>
          <w:position w:val="6"/>
        </w:rPr>
        <w:t>潍</w:t>
      </w:r>
      <w:proofErr w:type="gramEnd"/>
      <w:r w:rsidRPr="003F03C0">
        <w:rPr>
          <w:rFonts w:hAnsi="宋体" w:hint="eastAsia"/>
          <w:color w:val="000000" w:themeColor="text1"/>
          <w:position w:val="6"/>
        </w:rPr>
        <w:t>柴自主搭建的工业大数据平台，</w:t>
      </w:r>
      <w:r w:rsidRPr="003F03C0">
        <w:rPr>
          <w:rFonts w:hAnsi="宋体" w:hint="eastAsia"/>
          <w:color w:val="000000" w:themeColor="text1"/>
          <w:position w:val="6"/>
          <w:szCs w:val="24"/>
        </w:rPr>
        <w:t>实现数控加工机床的状态感知、实时监测和刀具寿命预测。</w:t>
      </w:r>
    </w:p>
    <w:p w14:paraId="4770D50D" w14:textId="77777777" w:rsidR="00320B74" w:rsidRPr="003F03C0" w:rsidRDefault="00320B74" w:rsidP="00320B74">
      <w:pPr>
        <w:pStyle w:val="ab"/>
        <w:spacing w:line="440" w:lineRule="exact"/>
        <w:ind w:firstLineChars="200" w:firstLine="480"/>
        <w:rPr>
          <w:rFonts w:hAnsi="宋体"/>
          <w:color w:val="000000" w:themeColor="text1"/>
          <w:position w:val="6"/>
        </w:rPr>
      </w:pPr>
      <w:r w:rsidRPr="003F03C0">
        <w:rPr>
          <w:rFonts w:hAnsi="宋体" w:hint="eastAsia"/>
          <w:color w:val="000000" w:themeColor="text1"/>
          <w:position w:val="6"/>
        </w:rPr>
        <w:t>3</w:t>
      </w:r>
      <w:r w:rsidRPr="003F03C0">
        <w:rPr>
          <w:rFonts w:hAnsi="宋体" w:hint="eastAsia"/>
          <w:color w:val="000000" w:themeColor="text1"/>
          <w:position w:val="6"/>
        </w:rPr>
        <w:t>）发表论文</w:t>
      </w:r>
      <w:r w:rsidRPr="003F03C0">
        <w:rPr>
          <w:rFonts w:hAnsi="宋体" w:hint="eastAsia"/>
          <w:color w:val="000000" w:themeColor="text1"/>
          <w:position w:val="6"/>
        </w:rPr>
        <w:t>2</w:t>
      </w:r>
      <w:r w:rsidRPr="003F03C0">
        <w:rPr>
          <w:rFonts w:hAnsi="宋体" w:hint="eastAsia"/>
          <w:color w:val="000000" w:themeColor="text1"/>
          <w:position w:val="6"/>
        </w:rPr>
        <w:t>篇，申请软件著作权</w:t>
      </w:r>
      <w:r w:rsidRPr="003F03C0">
        <w:rPr>
          <w:rFonts w:hAnsi="宋体" w:hint="eastAsia"/>
          <w:color w:val="000000" w:themeColor="text1"/>
          <w:position w:val="6"/>
        </w:rPr>
        <w:t>1</w:t>
      </w:r>
      <w:r w:rsidRPr="003F03C0">
        <w:rPr>
          <w:rFonts w:hAnsi="宋体" w:hint="eastAsia"/>
          <w:color w:val="000000" w:themeColor="text1"/>
          <w:position w:val="6"/>
        </w:rPr>
        <w:t>项，发明专利</w:t>
      </w:r>
      <w:r w:rsidRPr="003F03C0">
        <w:rPr>
          <w:rFonts w:hAnsi="宋体"/>
          <w:color w:val="000000" w:themeColor="text1"/>
          <w:position w:val="6"/>
        </w:rPr>
        <w:t>1</w:t>
      </w:r>
      <w:r w:rsidRPr="003F03C0">
        <w:rPr>
          <w:rFonts w:hAnsi="宋体" w:hint="eastAsia"/>
          <w:color w:val="000000" w:themeColor="text1"/>
          <w:position w:val="6"/>
        </w:rPr>
        <w:t>项，提交研究报告</w:t>
      </w:r>
      <w:r w:rsidRPr="003F03C0">
        <w:rPr>
          <w:rFonts w:hAnsi="宋体" w:hint="eastAsia"/>
          <w:color w:val="000000" w:themeColor="text1"/>
          <w:position w:val="6"/>
        </w:rPr>
        <w:t>1</w:t>
      </w:r>
      <w:r w:rsidRPr="003F03C0">
        <w:rPr>
          <w:rFonts w:hAnsi="宋体" w:hint="eastAsia"/>
          <w:color w:val="000000" w:themeColor="text1"/>
          <w:position w:val="6"/>
        </w:rPr>
        <w:t>份。</w:t>
      </w:r>
    </w:p>
    <w:p w14:paraId="6DC49223" w14:textId="77777777" w:rsidR="00320B74" w:rsidRPr="00320B74" w:rsidRDefault="00320B74" w:rsidP="00320B74"/>
    <w:p w14:paraId="46664AE8" w14:textId="77777777" w:rsidR="00320B74" w:rsidRPr="00320B74" w:rsidRDefault="00320B74" w:rsidP="00320B74">
      <w:pPr>
        <w:spacing w:line="360" w:lineRule="auto"/>
        <w:ind w:firstLineChars="200" w:firstLine="480"/>
        <w:rPr>
          <w:rFonts w:asciiTheme="minorEastAsia" w:hAnsiTheme="minorEastAsia"/>
          <w:strike/>
        </w:rPr>
      </w:pPr>
      <w:r w:rsidRPr="00320B74">
        <w:rPr>
          <w:rFonts w:asciiTheme="minorEastAsia" w:hAnsiTheme="minorEastAsia"/>
          <w:strike/>
        </w:rPr>
        <w:t>本课题的目标是在现有设备软</w:t>
      </w:r>
      <w:r w:rsidRPr="00320B74">
        <w:rPr>
          <w:rFonts w:asciiTheme="minorEastAsia" w:hAnsiTheme="minorEastAsia" w:hint="eastAsia"/>
          <w:strike/>
        </w:rPr>
        <w:t>、</w:t>
      </w:r>
      <w:r w:rsidRPr="00320B74">
        <w:rPr>
          <w:rFonts w:asciiTheme="minorEastAsia" w:hAnsiTheme="minorEastAsia"/>
          <w:strike/>
        </w:rPr>
        <w:t>硬件基础上</w:t>
      </w:r>
      <w:r w:rsidRPr="00320B74">
        <w:rPr>
          <w:rFonts w:asciiTheme="minorEastAsia" w:hAnsiTheme="minorEastAsia" w:hint="eastAsia"/>
          <w:strike/>
        </w:rPr>
        <w:t>，整合成飞数控加工厂现有的接触式检测软硬件资源，研究飞机结构件原位检测技术和方法，建立飞机结构件数控加工质量在线检测系统，从总体上提高加工过程质量控制水平和检测效率，并且优化数字化制造过程质量保证体系。主要技术目标如下：</w:t>
      </w:r>
    </w:p>
    <w:p w14:paraId="5D5479C0" w14:textId="77777777" w:rsidR="00320B74" w:rsidRPr="00320B74" w:rsidRDefault="00320B74" w:rsidP="00320B74">
      <w:pPr>
        <w:pStyle w:val="a7"/>
        <w:numPr>
          <w:ilvl w:val="0"/>
          <w:numId w:val="18"/>
        </w:numPr>
        <w:spacing w:line="360" w:lineRule="auto"/>
        <w:ind w:left="358" w:hangingChars="149" w:hanging="358"/>
        <w:rPr>
          <w:rFonts w:asciiTheme="minorEastAsia" w:hAnsiTheme="minorEastAsia"/>
          <w:strike/>
        </w:rPr>
      </w:pPr>
      <w:r w:rsidRPr="00320B74">
        <w:rPr>
          <w:rFonts w:asciiTheme="minorEastAsia" w:hAnsiTheme="minorEastAsia" w:hint="eastAsia"/>
          <w:strike/>
        </w:rPr>
        <w:t>面向</w:t>
      </w:r>
      <w:r w:rsidRPr="00320B74">
        <w:rPr>
          <w:rFonts w:asciiTheme="minorEastAsia" w:hAnsiTheme="minorEastAsia"/>
          <w:strike/>
        </w:rPr>
        <w:t>飞机结构件</w:t>
      </w:r>
      <w:r w:rsidRPr="00320B74">
        <w:rPr>
          <w:rFonts w:asciiTheme="minorEastAsia" w:hAnsiTheme="minorEastAsia" w:hint="eastAsia"/>
          <w:strike/>
        </w:rPr>
        <w:t>数控智能</w:t>
      </w:r>
      <w:r w:rsidRPr="00320B74">
        <w:rPr>
          <w:rFonts w:asciiTheme="minorEastAsia" w:hAnsiTheme="minorEastAsia"/>
          <w:strike/>
        </w:rPr>
        <w:t>在线</w:t>
      </w:r>
      <w:r w:rsidRPr="00320B74">
        <w:rPr>
          <w:rFonts w:asciiTheme="minorEastAsia" w:hAnsiTheme="minorEastAsia" w:hint="eastAsia"/>
          <w:strike/>
        </w:rPr>
        <w:t>检测</w:t>
      </w:r>
      <w:r w:rsidRPr="00320B74">
        <w:rPr>
          <w:rFonts w:asciiTheme="minorEastAsia" w:hAnsiTheme="minorEastAsia"/>
          <w:strike/>
        </w:rPr>
        <w:t>原型系统</w:t>
      </w:r>
    </w:p>
    <w:p w14:paraId="0CCFA1EE" w14:textId="77777777" w:rsidR="00320B74" w:rsidRPr="00320B74" w:rsidRDefault="00320B74" w:rsidP="00320B74">
      <w:pPr>
        <w:pStyle w:val="a7"/>
        <w:numPr>
          <w:ilvl w:val="0"/>
          <w:numId w:val="18"/>
        </w:numPr>
        <w:spacing w:line="360" w:lineRule="auto"/>
        <w:ind w:left="358" w:hangingChars="149" w:hanging="358"/>
        <w:rPr>
          <w:rFonts w:asciiTheme="minorEastAsia" w:hAnsiTheme="minorEastAsia"/>
          <w:strike/>
        </w:rPr>
      </w:pPr>
      <w:r w:rsidRPr="00320B74">
        <w:rPr>
          <w:rFonts w:asciiTheme="minorEastAsia" w:hAnsiTheme="minorEastAsia" w:hint="eastAsia"/>
          <w:strike/>
        </w:rPr>
        <w:t>基于典型飞机结构件的在线检测的</w:t>
      </w:r>
      <w:r w:rsidRPr="00320B74">
        <w:rPr>
          <w:rFonts w:asciiTheme="minorEastAsia" w:hAnsiTheme="minorEastAsia"/>
          <w:strike/>
        </w:rPr>
        <w:t>误差补偿模型</w:t>
      </w:r>
      <w:r w:rsidRPr="00320B74">
        <w:rPr>
          <w:rFonts w:asciiTheme="minorEastAsia" w:hAnsiTheme="minorEastAsia" w:hint="eastAsia"/>
          <w:strike/>
        </w:rPr>
        <w:t>，</w:t>
      </w:r>
      <w:r w:rsidRPr="00320B74">
        <w:rPr>
          <w:rFonts w:hint="eastAsia"/>
          <w:strike/>
        </w:rPr>
        <w:t>使检测精度达到±</w:t>
      </w:r>
      <w:smartTag w:uri="urn:schemas-microsoft-com:office:smarttags" w:element="chmetcnv">
        <w:smartTagPr>
          <w:attr w:name="UnitName" w:val="mm"/>
          <w:attr w:name="SourceValue" w:val=".03"/>
          <w:attr w:name="HasSpace" w:val="False"/>
          <w:attr w:name="Negative" w:val="False"/>
          <w:attr w:name="NumberType" w:val="1"/>
          <w:attr w:name="TCSC" w:val="0"/>
        </w:smartTagPr>
        <w:r w:rsidRPr="00320B74">
          <w:rPr>
            <w:rFonts w:hint="eastAsia"/>
            <w:strike/>
          </w:rPr>
          <w:t>0.03mm</w:t>
        </w:r>
      </w:smartTag>
      <w:r w:rsidRPr="00320B74">
        <w:rPr>
          <w:rFonts w:asciiTheme="minorEastAsia" w:hAnsiTheme="minorEastAsia" w:hint="eastAsia"/>
          <w:strike/>
        </w:rPr>
        <w:t>。</w:t>
      </w:r>
    </w:p>
    <w:p w14:paraId="1483DF83" w14:textId="77777777" w:rsidR="00320B74" w:rsidRPr="00320B74" w:rsidRDefault="00320B74" w:rsidP="00320B74">
      <w:pPr>
        <w:pStyle w:val="a7"/>
        <w:numPr>
          <w:ilvl w:val="0"/>
          <w:numId w:val="18"/>
        </w:numPr>
        <w:spacing w:line="360" w:lineRule="auto"/>
        <w:ind w:left="358" w:hangingChars="149" w:hanging="358"/>
        <w:rPr>
          <w:rFonts w:asciiTheme="minorEastAsia" w:hAnsiTheme="minorEastAsia"/>
          <w:strike/>
          <w:color w:val="0070C0"/>
        </w:rPr>
      </w:pPr>
      <w:r w:rsidRPr="00320B74">
        <w:rPr>
          <w:rFonts w:asciiTheme="minorEastAsia" w:hAnsiTheme="minorEastAsia"/>
          <w:strike/>
        </w:rPr>
        <w:t>实现加工全过程监控</w:t>
      </w:r>
      <w:r w:rsidRPr="00320B74">
        <w:rPr>
          <w:rFonts w:asciiTheme="minorEastAsia" w:hAnsiTheme="minorEastAsia" w:hint="eastAsia"/>
          <w:strike/>
        </w:rPr>
        <w:t>，</w:t>
      </w:r>
      <w:r w:rsidRPr="00320B74">
        <w:rPr>
          <w:rFonts w:asciiTheme="minorEastAsia" w:hAnsiTheme="minorEastAsia"/>
          <w:strike/>
        </w:rPr>
        <w:t>完善测量数据分析管理体系</w:t>
      </w:r>
      <w:r w:rsidRPr="00320B74">
        <w:rPr>
          <w:rFonts w:asciiTheme="minorEastAsia" w:hAnsiTheme="minorEastAsia" w:hint="eastAsia"/>
          <w:strike/>
        </w:rPr>
        <w:t>。</w:t>
      </w:r>
    </w:p>
    <w:p w14:paraId="222252F9" w14:textId="77777777" w:rsidR="00320B74" w:rsidRPr="00320B74" w:rsidRDefault="00320B74" w:rsidP="00320B74">
      <w:pPr>
        <w:pStyle w:val="a7"/>
        <w:numPr>
          <w:ilvl w:val="0"/>
          <w:numId w:val="18"/>
        </w:numPr>
        <w:spacing w:line="360" w:lineRule="auto"/>
        <w:ind w:left="358" w:hangingChars="149" w:hanging="358"/>
        <w:rPr>
          <w:rFonts w:asciiTheme="minorEastAsia" w:hAnsiTheme="minorEastAsia"/>
          <w:strike/>
        </w:rPr>
      </w:pPr>
      <w:r w:rsidRPr="00320B74">
        <w:rPr>
          <w:rFonts w:asciiTheme="minorEastAsia" w:hAnsiTheme="minorEastAsia" w:hint="eastAsia"/>
          <w:strike/>
        </w:rPr>
        <w:t>在线检测系统与工艺管理、生产管理、CAD/CAM/CAPP紧密集成。</w:t>
      </w:r>
    </w:p>
    <w:p w14:paraId="19D5DEA5" w14:textId="5916D35E" w:rsidR="00320B74" w:rsidRDefault="00320B74" w:rsidP="00320B74">
      <w:pPr>
        <w:pStyle w:val="3"/>
      </w:pPr>
      <w:bookmarkStart w:id="4" w:name="_Toc451864282"/>
      <w:r w:rsidRPr="00347FC4">
        <w:t>研究内容</w:t>
      </w:r>
      <w:bookmarkEnd w:id="4"/>
    </w:p>
    <w:p w14:paraId="3CCB1EA8" w14:textId="2A65DFD6" w:rsidR="00320B74" w:rsidRPr="003F03C0" w:rsidRDefault="00320B74" w:rsidP="004269EF">
      <w:pPr>
        <w:ind w:firstLine="420"/>
      </w:pPr>
      <w:r w:rsidRPr="003F03C0">
        <w:rPr>
          <w:rFonts w:hint="eastAsia"/>
        </w:rPr>
        <w:t>课题基于潍柴动力已建立的产品研发管理、生产过程管理、供应链管理等信息化支撑平台，</w:t>
      </w:r>
      <w:r w:rsidRPr="003F03C0">
        <w:rPr>
          <w:rFonts w:hint="eastAsia"/>
        </w:rPr>
        <w:lastRenderedPageBreak/>
        <w:t>针对企业在装配线智能排产与作业任务调度、加工线智能感知与设备参数调整、产业链协同研发与制造等不同层次的重大需求，以提升企业装配产线智能排产水平、加工产线智能感知水平、产业链协同制造能力，实现基于</w:t>
      </w:r>
      <w:r>
        <w:t>CPS</w:t>
      </w:r>
      <w:r w:rsidRPr="003F03C0">
        <w:rPr>
          <w:rFonts w:hint="eastAsia"/>
        </w:rPr>
        <w:t>和智能制造的精益管控为目标，主要研究内容如下：</w:t>
      </w:r>
    </w:p>
    <w:p w14:paraId="0397841F" w14:textId="77777777" w:rsidR="00320B74" w:rsidRPr="003F03C0" w:rsidRDefault="00320B74" w:rsidP="00320B74">
      <w:pPr>
        <w:pStyle w:val="4"/>
      </w:pPr>
      <w:r w:rsidRPr="003F03C0">
        <w:rPr>
          <w:rFonts w:hint="eastAsia"/>
        </w:rPr>
        <w:t>基于</w:t>
      </w:r>
      <w:r w:rsidRPr="003F03C0">
        <w:rPr>
          <w:rFonts w:hint="eastAsia"/>
        </w:rPr>
        <w:t>CPS</w:t>
      </w:r>
      <w:r w:rsidRPr="003F03C0">
        <w:rPr>
          <w:rFonts w:hint="eastAsia"/>
        </w:rPr>
        <w:t>的数据采集及智能感知</w:t>
      </w:r>
    </w:p>
    <w:p w14:paraId="66B44C96" w14:textId="77777777" w:rsidR="00320B74" w:rsidRPr="003F03C0" w:rsidRDefault="00320B74" w:rsidP="00320B74">
      <w:pPr>
        <w:pStyle w:val="ab"/>
        <w:spacing w:line="440" w:lineRule="exact"/>
        <w:ind w:firstLineChars="200" w:firstLine="480"/>
        <w:rPr>
          <w:rFonts w:hAnsi="宋体"/>
          <w:color w:val="000000" w:themeColor="text1"/>
          <w:position w:val="6"/>
          <w:szCs w:val="24"/>
        </w:rPr>
      </w:pPr>
      <w:r w:rsidRPr="003F03C0">
        <w:rPr>
          <w:rFonts w:hAnsi="宋体" w:hint="eastAsia"/>
          <w:color w:val="000000" w:themeColor="text1"/>
          <w:position w:val="6"/>
          <w:szCs w:val="24"/>
        </w:rPr>
        <w:t>面向潍柴动力缸体加工线中典型数控系统（如西门子、</w:t>
      </w:r>
      <w:r w:rsidRPr="003F03C0">
        <w:rPr>
          <w:rFonts w:hAnsi="宋体"/>
          <w:color w:val="000000" w:themeColor="text1"/>
          <w:position w:val="6"/>
          <w:szCs w:val="24"/>
        </w:rPr>
        <w:t>FANUC</w:t>
      </w:r>
      <w:r w:rsidRPr="003F03C0">
        <w:rPr>
          <w:rFonts w:hAnsi="宋体" w:hint="eastAsia"/>
          <w:color w:val="000000" w:themeColor="text1"/>
          <w:position w:val="6"/>
          <w:szCs w:val="24"/>
        </w:rPr>
        <w:t>），研究基于</w:t>
      </w:r>
      <w:r w:rsidRPr="003F03C0">
        <w:rPr>
          <w:rFonts w:hAnsi="宋体" w:hint="eastAsia"/>
          <w:color w:val="000000" w:themeColor="text1"/>
          <w:position w:val="6"/>
          <w:szCs w:val="24"/>
        </w:rPr>
        <w:t>DDE(</w:t>
      </w:r>
      <w:r w:rsidRPr="003F03C0">
        <w:rPr>
          <w:rFonts w:hAnsi="宋体" w:hint="eastAsia"/>
          <w:color w:val="000000" w:themeColor="text1"/>
          <w:position w:val="6"/>
          <w:szCs w:val="24"/>
        </w:rPr>
        <w:t>动态数据交换，</w:t>
      </w:r>
      <w:r w:rsidRPr="003F03C0">
        <w:rPr>
          <w:rFonts w:hAnsi="宋体" w:hint="eastAsia"/>
          <w:color w:val="000000" w:themeColor="text1"/>
          <w:position w:val="6"/>
          <w:szCs w:val="24"/>
        </w:rPr>
        <w:t>Dynamic Data Exchange)+TCP/IP</w:t>
      </w:r>
      <w:r w:rsidRPr="003F03C0">
        <w:rPr>
          <w:rFonts w:hAnsi="宋体" w:hint="eastAsia"/>
          <w:color w:val="000000" w:themeColor="text1"/>
          <w:position w:val="6"/>
          <w:szCs w:val="24"/>
        </w:rPr>
        <w:t>网络通讯协议的机床运行参数（包括主轴功率、电流、加速度、刀轨数据、</w:t>
      </w:r>
      <w:r w:rsidRPr="003F03C0">
        <w:rPr>
          <w:rFonts w:hAnsi="宋体" w:hint="eastAsia"/>
          <w:color w:val="000000" w:themeColor="text1"/>
          <w:position w:val="6"/>
          <w:szCs w:val="24"/>
        </w:rPr>
        <w:t>NC</w:t>
      </w:r>
      <w:r w:rsidRPr="003F03C0">
        <w:rPr>
          <w:rFonts w:hAnsi="宋体" w:hint="eastAsia"/>
          <w:color w:val="000000" w:themeColor="text1"/>
          <w:position w:val="6"/>
          <w:szCs w:val="24"/>
        </w:rPr>
        <w:t>程序数据等）和切削加工参数（如主轴转速、进给速度、切削深度等）的实时获取方法。研究面向工艺系统环境参数（如切削振动、切削力、切削热等）的采集和检测方法，提出基于</w:t>
      </w:r>
      <w:r w:rsidRPr="003F03C0">
        <w:rPr>
          <w:rFonts w:hAnsi="宋体" w:hint="eastAsia"/>
          <w:color w:val="000000" w:themeColor="text1"/>
          <w:position w:val="6"/>
          <w:szCs w:val="24"/>
        </w:rPr>
        <w:t>CPS</w:t>
      </w:r>
      <w:r w:rsidRPr="003F03C0">
        <w:rPr>
          <w:rFonts w:hAnsi="宋体" w:hint="eastAsia"/>
          <w:color w:val="000000" w:themeColor="text1"/>
          <w:position w:val="6"/>
          <w:szCs w:val="24"/>
        </w:rPr>
        <w:t>体系架构及多维智能感知的传感器集成开发模型。如图</w:t>
      </w:r>
      <w:r w:rsidRPr="003F03C0">
        <w:rPr>
          <w:rFonts w:hAnsi="宋体" w:hint="eastAsia"/>
          <w:color w:val="000000" w:themeColor="text1"/>
          <w:position w:val="6"/>
          <w:szCs w:val="24"/>
        </w:rPr>
        <w:t>5</w:t>
      </w:r>
      <w:r w:rsidRPr="003F03C0">
        <w:rPr>
          <w:rFonts w:hAnsi="宋体" w:hint="eastAsia"/>
          <w:color w:val="000000" w:themeColor="text1"/>
          <w:position w:val="6"/>
          <w:szCs w:val="24"/>
        </w:rPr>
        <w:t>所示，通过机床下位机</w:t>
      </w:r>
      <w:r w:rsidRPr="003F03C0">
        <w:rPr>
          <w:rFonts w:hAnsi="宋体" w:hint="eastAsia"/>
          <w:color w:val="000000" w:themeColor="text1"/>
          <w:position w:val="6"/>
          <w:szCs w:val="24"/>
        </w:rPr>
        <w:t>PCU</w:t>
      </w:r>
      <w:r w:rsidRPr="003F03C0">
        <w:rPr>
          <w:rFonts w:hAnsi="宋体" w:hint="eastAsia"/>
          <w:color w:val="000000" w:themeColor="text1"/>
          <w:position w:val="6"/>
          <w:szCs w:val="24"/>
        </w:rPr>
        <w:t>中的</w:t>
      </w:r>
      <w:r w:rsidRPr="003F03C0">
        <w:rPr>
          <w:rFonts w:hAnsi="宋体" w:hint="eastAsia"/>
          <w:color w:val="000000" w:themeColor="text1"/>
          <w:position w:val="6"/>
          <w:szCs w:val="24"/>
        </w:rPr>
        <w:t>DDE</w:t>
      </w:r>
      <w:r w:rsidRPr="003F03C0">
        <w:rPr>
          <w:rFonts w:hAnsi="宋体" w:hint="eastAsia"/>
          <w:color w:val="000000" w:themeColor="text1"/>
          <w:position w:val="6"/>
          <w:szCs w:val="24"/>
        </w:rPr>
        <w:t>客户端获取机床实时参数，利用</w:t>
      </w:r>
      <w:r w:rsidRPr="003F03C0">
        <w:rPr>
          <w:rFonts w:hAnsi="宋体" w:hint="eastAsia"/>
          <w:color w:val="000000" w:themeColor="text1"/>
          <w:position w:val="6"/>
          <w:szCs w:val="24"/>
        </w:rPr>
        <w:t>TCP/IP</w:t>
      </w:r>
      <w:r w:rsidRPr="003F03C0">
        <w:rPr>
          <w:rFonts w:hAnsi="宋体" w:hint="eastAsia"/>
          <w:color w:val="000000" w:themeColor="text1"/>
          <w:position w:val="6"/>
          <w:szCs w:val="24"/>
        </w:rPr>
        <w:t>网络协议发送至系统上位机中，完成对加工中机床参数的实时获取。实现数控加工机床的状态感知和实时监测。</w:t>
      </w:r>
    </w:p>
    <w:p w14:paraId="2DEB0098" w14:textId="77777777" w:rsidR="00320B74" w:rsidRPr="003F03C0" w:rsidRDefault="00320B74" w:rsidP="00320B74">
      <w:pPr>
        <w:jc w:val="center"/>
        <w:rPr>
          <w:b/>
          <w:color w:val="000000" w:themeColor="text1"/>
          <w:spacing w:val="-2"/>
          <w:kern w:val="0"/>
          <w:szCs w:val="28"/>
        </w:rPr>
      </w:pPr>
      <w:r w:rsidRPr="003F03C0">
        <w:rPr>
          <w:rFonts w:hAnsi="宋体"/>
          <w:color w:val="000000" w:themeColor="text1"/>
          <w:position w:val="6"/>
        </w:rPr>
        <w:t xml:space="preserve"> </w:t>
      </w:r>
      <w:r w:rsidRPr="003F03C0">
        <w:rPr>
          <w:noProof/>
          <w:color w:val="000000" w:themeColor="text1"/>
        </w:rPr>
        <w:drawing>
          <wp:inline distT="0" distB="0" distL="0" distR="0" wp14:anchorId="062C9391" wp14:editId="7725D60C">
            <wp:extent cx="5059680" cy="124968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9680" cy="1249680"/>
                    </a:xfrm>
                    <a:prstGeom prst="rect">
                      <a:avLst/>
                    </a:prstGeom>
                    <a:noFill/>
                    <a:ln>
                      <a:noFill/>
                    </a:ln>
                  </pic:spPr>
                </pic:pic>
              </a:graphicData>
            </a:graphic>
          </wp:inline>
        </w:drawing>
      </w:r>
    </w:p>
    <w:p w14:paraId="2B82827D" w14:textId="77777777" w:rsidR="00320B74" w:rsidRPr="003F03C0" w:rsidRDefault="00320B74" w:rsidP="00320B74">
      <w:pPr>
        <w:pStyle w:val="ab"/>
        <w:spacing w:afterLines="50" w:after="163" w:line="440" w:lineRule="exact"/>
        <w:ind w:firstLineChars="200" w:firstLine="480"/>
        <w:jc w:val="center"/>
        <w:rPr>
          <w:rFonts w:hAnsi="宋体"/>
          <w:color w:val="000000" w:themeColor="text1"/>
          <w:position w:val="6"/>
          <w:szCs w:val="24"/>
        </w:rPr>
      </w:pPr>
      <w:r w:rsidRPr="003F03C0">
        <w:rPr>
          <w:rFonts w:hAnsi="宋体" w:hint="eastAsia"/>
          <w:color w:val="000000" w:themeColor="text1"/>
          <w:position w:val="6"/>
          <w:szCs w:val="24"/>
        </w:rPr>
        <w:t>图</w:t>
      </w:r>
      <w:r w:rsidRPr="003F03C0">
        <w:rPr>
          <w:rFonts w:hAnsi="宋体"/>
          <w:color w:val="000000" w:themeColor="text1"/>
          <w:position w:val="6"/>
          <w:szCs w:val="24"/>
        </w:rPr>
        <w:t>5</w:t>
      </w:r>
      <w:r w:rsidRPr="003F03C0">
        <w:rPr>
          <w:rFonts w:hAnsi="宋体" w:hint="eastAsia"/>
          <w:color w:val="000000" w:themeColor="text1"/>
          <w:position w:val="6"/>
          <w:szCs w:val="24"/>
        </w:rPr>
        <w:t xml:space="preserve"> </w:t>
      </w:r>
      <w:r w:rsidRPr="003F03C0">
        <w:rPr>
          <w:rFonts w:hAnsi="宋体" w:hint="eastAsia"/>
          <w:color w:val="000000" w:themeColor="text1"/>
          <w:position w:val="6"/>
          <w:szCs w:val="24"/>
        </w:rPr>
        <w:t>机床参数实时通信</w:t>
      </w:r>
    </w:p>
    <w:p w14:paraId="48D4C2E3" w14:textId="77777777" w:rsidR="00320B74" w:rsidRPr="003F03C0" w:rsidRDefault="00320B74" w:rsidP="00320B74">
      <w:pPr>
        <w:pStyle w:val="ab"/>
        <w:spacing w:afterLines="50" w:after="163" w:line="440" w:lineRule="exact"/>
        <w:ind w:firstLineChars="200" w:firstLine="480"/>
        <w:jc w:val="center"/>
        <w:rPr>
          <w:rFonts w:hAnsi="宋体"/>
          <w:color w:val="000000" w:themeColor="text1"/>
          <w:position w:val="6"/>
          <w:szCs w:val="24"/>
        </w:rPr>
      </w:pPr>
    </w:p>
    <w:p w14:paraId="25455143" w14:textId="77777777" w:rsidR="00320B74" w:rsidRPr="003F03C0" w:rsidRDefault="00320B74" w:rsidP="00320B74">
      <w:pPr>
        <w:pStyle w:val="4"/>
        <w:rPr>
          <w:rFonts w:ascii="宋体" w:cs="宋体"/>
        </w:rPr>
      </w:pPr>
      <w:r w:rsidRPr="003F03C0">
        <w:rPr>
          <w:rFonts w:hint="eastAsia"/>
        </w:rPr>
        <w:t>基于多源数据的刀具状态监测和寿命预测</w:t>
      </w:r>
    </w:p>
    <w:p w14:paraId="6F4B4629" w14:textId="77777777" w:rsidR="00320B74" w:rsidRPr="003F03C0" w:rsidRDefault="00320B74" w:rsidP="00320B74">
      <w:pPr>
        <w:spacing w:line="360" w:lineRule="auto"/>
        <w:ind w:firstLineChars="200" w:firstLine="480"/>
        <w:jc w:val="left"/>
        <w:rPr>
          <w:rFonts w:ascii="宋体" w:hAnsi="宋体" w:cs="宋体"/>
          <w:bCs/>
          <w:color w:val="000000" w:themeColor="text1"/>
        </w:rPr>
      </w:pPr>
      <w:r w:rsidRPr="003F03C0">
        <w:rPr>
          <w:rFonts w:ascii="宋体" w:hAnsi="宋体" w:cs="宋体" w:hint="eastAsia"/>
          <w:color w:val="000000" w:themeColor="text1"/>
        </w:rPr>
        <w:t>针对缸体加工的需求特点，研究不同工艺条件下刀具的磨损特性及规律、刀具失效模式及评价准则，构建切削工艺参数与刀具使用寿命之间的关系模型，提出基于刀具工艺系统数据及主轴功率参数的刀具状态监测模型。通过外加传感器，研究刀具状态监测与寿命预测方法，构建集采集、分析、预测一体化的刀具状态监测系统，实现刀具磨损预警和寿命预测，提高刀具磨损检测和刀具寿命管理的准确性与控制效率。刀具状态监测系统功能框图如图6所示。</w:t>
      </w:r>
    </w:p>
    <w:p w14:paraId="35CF9665" w14:textId="77777777" w:rsidR="00320B74" w:rsidRPr="003F03C0" w:rsidRDefault="00320B74" w:rsidP="00320B74">
      <w:pPr>
        <w:spacing w:line="360" w:lineRule="auto"/>
        <w:jc w:val="center"/>
        <w:rPr>
          <w:rFonts w:ascii="宋体" w:hAnsi="宋体" w:cs="宋体"/>
          <w:bCs/>
          <w:color w:val="000000" w:themeColor="text1"/>
        </w:rPr>
      </w:pPr>
      <w:r w:rsidRPr="003F03C0">
        <w:rPr>
          <w:rFonts w:ascii="宋体" w:hAnsi="宋体" w:cs="宋体"/>
          <w:bCs/>
          <w:color w:val="000000" w:themeColor="text1"/>
        </w:rPr>
        <w:object w:dxaOrig="24151" w:dyaOrig="15571" w14:anchorId="7E7903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3.2pt;height:258pt" o:ole="">
            <v:imagedata r:id="rId8" o:title=""/>
          </v:shape>
          <o:OLEObject Type="Embed" ProgID="Visio.Drawing.15" ShapeID="_x0000_i1026" DrawAspect="Content" ObjectID="_1628193857" r:id="rId9"/>
        </w:object>
      </w:r>
    </w:p>
    <w:p w14:paraId="77C97223" w14:textId="77777777" w:rsidR="00320B74" w:rsidRPr="003F03C0" w:rsidRDefault="00320B74" w:rsidP="00320B74">
      <w:pPr>
        <w:spacing w:line="360" w:lineRule="auto"/>
        <w:jc w:val="center"/>
        <w:rPr>
          <w:rFonts w:ascii="宋体" w:hAnsi="宋体" w:cs="宋体"/>
          <w:bCs/>
          <w:color w:val="000000" w:themeColor="text1"/>
        </w:rPr>
      </w:pPr>
      <w:r w:rsidRPr="003F03C0">
        <w:rPr>
          <w:rFonts w:ascii="宋体" w:hAnsi="宋体" w:cs="宋体" w:hint="eastAsia"/>
          <w:bCs/>
          <w:color w:val="000000" w:themeColor="text1"/>
        </w:rPr>
        <w:t xml:space="preserve">图 </w:t>
      </w:r>
      <w:r w:rsidRPr="003F03C0">
        <w:rPr>
          <w:rFonts w:ascii="宋体" w:hAnsi="宋体" w:cs="宋体"/>
          <w:bCs/>
          <w:color w:val="000000" w:themeColor="text1"/>
        </w:rPr>
        <w:t>6刀具</w:t>
      </w:r>
      <w:r w:rsidRPr="003F03C0">
        <w:rPr>
          <w:rFonts w:ascii="宋体" w:hAnsi="宋体" w:cs="宋体" w:hint="eastAsia"/>
          <w:bCs/>
          <w:color w:val="000000" w:themeColor="text1"/>
        </w:rPr>
        <w:t>状态监测</w:t>
      </w:r>
      <w:r w:rsidRPr="003F03C0">
        <w:rPr>
          <w:rFonts w:ascii="宋体" w:hAnsi="宋体" w:cs="宋体"/>
          <w:bCs/>
          <w:color w:val="000000" w:themeColor="text1"/>
        </w:rPr>
        <w:t>系统功能框图</w:t>
      </w:r>
    </w:p>
    <w:p w14:paraId="5763EE25" w14:textId="77777777" w:rsidR="00320B74" w:rsidRPr="00320B74" w:rsidRDefault="00320B74" w:rsidP="00320B74"/>
    <w:p w14:paraId="2FB3D67D" w14:textId="77777777" w:rsidR="00320B74" w:rsidRPr="007845ED" w:rsidRDefault="00320B74" w:rsidP="00320B74"/>
    <w:p w14:paraId="2138331B" w14:textId="77777777" w:rsidR="00320B74" w:rsidRPr="007845ED" w:rsidRDefault="00320B74" w:rsidP="00320B74">
      <w:pPr>
        <w:pStyle w:val="a7"/>
        <w:numPr>
          <w:ilvl w:val="0"/>
          <w:numId w:val="29"/>
        </w:numPr>
        <w:spacing w:line="360" w:lineRule="auto"/>
        <w:ind w:firstLineChars="0"/>
        <w:rPr>
          <w:rFonts w:asciiTheme="minorEastAsia" w:hAnsiTheme="minorEastAsia"/>
          <w:strike/>
        </w:rPr>
      </w:pPr>
      <w:r w:rsidRPr="007845ED">
        <w:rPr>
          <w:rFonts w:asciiTheme="minorEastAsia" w:hAnsiTheme="minorEastAsia"/>
          <w:strike/>
        </w:rPr>
        <w:t>在线检测系统实施环境建</w:t>
      </w:r>
      <w:r w:rsidRPr="007845ED">
        <w:rPr>
          <w:rFonts w:asciiTheme="minorEastAsia" w:hAnsiTheme="minorEastAsia" w:hint="eastAsia"/>
          <w:strike/>
        </w:rPr>
        <w:t>立。根据在线检测技术的需求，全面分析成飞数控加工厂现有接触式检测软硬件资源状况，包括测头类型、所配数控系统类型、数控机床运动精度、支撑软件功能、标定条件等，并根据分析情况提出基本测量软件升级方案。研究成果形式为在线检测资源分析报告。</w:t>
      </w:r>
    </w:p>
    <w:p w14:paraId="040D6768" w14:textId="77777777" w:rsidR="00320B74" w:rsidRPr="007845ED" w:rsidRDefault="00320B74" w:rsidP="00320B74">
      <w:pPr>
        <w:pStyle w:val="a7"/>
        <w:numPr>
          <w:ilvl w:val="0"/>
          <w:numId w:val="29"/>
        </w:numPr>
        <w:spacing w:line="360" w:lineRule="auto"/>
        <w:ind w:left="358" w:hangingChars="149" w:hanging="358"/>
        <w:rPr>
          <w:rFonts w:asciiTheme="minorEastAsia" w:hAnsiTheme="minorEastAsia"/>
          <w:strike/>
        </w:rPr>
      </w:pPr>
      <w:r w:rsidRPr="007845ED">
        <w:rPr>
          <w:rFonts w:asciiTheme="minorEastAsia" w:hAnsiTheme="minorEastAsia" w:hint="eastAsia"/>
          <w:strike/>
        </w:rPr>
        <w:t>工件检测特征识别研究。针对典型飞机结构件建立准确、高效的特征识别系统，并按照</w:t>
      </w:r>
      <w:r w:rsidRPr="007845ED">
        <w:rPr>
          <w:rFonts w:asciiTheme="minorEastAsia" w:hAnsiTheme="minorEastAsia"/>
          <w:strike/>
        </w:rPr>
        <w:t>特征需求</w:t>
      </w:r>
      <w:r w:rsidRPr="007845ED">
        <w:rPr>
          <w:rFonts w:asciiTheme="minorEastAsia" w:hAnsiTheme="minorEastAsia" w:hint="eastAsia"/>
          <w:strike/>
        </w:rPr>
        <w:t>自动或手动</w:t>
      </w:r>
      <w:r w:rsidRPr="007845ED">
        <w:rPr>
          <w:rFonts w:asciiTheme="minorEastAsia" w:hAnsiTheme="minorEastAsia"/>
          <w:strike/>
        </w:rPr>
        <w:t>布置</w:t>
      </w:r>
      <w:r w:rsidRPr="007845ED">
        <w:rPr>
          <w:rFonts w:asciiTheme="minorEastAsia" w:hAnsiTheme="minorEastAsia" w:hint="eastAsia"/>
          <w:strike/>
        </w:rPr>
        <w:t>检测点</w:t>
      </w:r>
      <w:r w:rsidRPr="007845ED">
        <w:rPr>
          <w:rFonts w:asciiTheme="minorEastAsia" w:hAnsiTheme="minorEastAsia"/>
          <w:strike/>
        </w:rPr>
        <w:t>，</w:t>
      </w:r>
      <w:r w:rsidRPr="007845ED">
        <w:rPr>
          <w:rFonts w:asciiTheme="minorEastAsia" w:hAnsiTheme="minorEastAsia" w:hint="eastAsia"/>
          <w:strike/>
        </w:rPr>
        <w:t>输出</w:t>
      </w:r>
      <w:r w:rsidRPr="007845ED">
        <w:rPr>
          <w:rFonts w:asciiTheme="minorEastAsia" w:hAnsiTheme="minorEastAsia"/>
          <w:strike/>
        </w:rPr>
        <w:t>检测点坐标及</w:t>
      </w:r>
      <w:r w:rsidRPr="007845ED">
        <w:rPr>
          <w:rFonts w:asciiTheme="minorEastAsia" w:hAnsiTheme="minorEastAsia" w:hint="eastAsia"/>
          <w:strike/>
        </w:rPr>
        <w:t>法矢</w:t>
      </w:r>
      <w:r w:rsidRPr="007845ED">
        <w:rPr>
          <w:rFonts w:asciiTheme="minorEastAsia" w:hAnsiTheme="minorEastAsia"/>
          <w:strike/>
        </w:rPr>
        <w:t>信息</w:t>
      </w:r>
      <w:r w:rsidRPr="007845ED">
        <w:rPr>
          <w:rFonts w:asciiTheme="minorEastAsia" w:hAnsiTheme="minorEastAsia" w:hint="eastAsia"/>
          <w:strike/>
        </w:rPr>
        <w:t>。</w:t>
      </w:r>
    </w:p>
    <w:p w14:paraId="1144B708" w14:textId="77777777" w:rsidR="00320B74" w:rsidRPr="007845ED" w:rsidRDefault="00320B74" w:rsidP="00320B74">
      <w:pPr>
        <w:pStyle w:val="a7"/>
        <w:numPr>
          <w:ilvl w:val="0"/>
          <w:numId w:val="29"/>
        </w:numPr>
        <w:spacing w:line="360" w:lineRule="auto"/>
        <w:ind w:left="358" w:hangingChars="149" w:hanging="358"/>
        <w:rPr>
          <w:rFonts w:asciiTheme="minorEastAsia" w:hAnsiTheme="minorEastAsia"/>
          <w:strike/>
        </w:rPr>
      </w:pPr>
      <w:r w:rsidRPr="007845ED">
        <w:rPr>
          <w:rFonts w:asciiTheme="minorEastAsia" w:hAnsiTheme="minorEastAsia" w:hint="eastAsia"/>
          <w:strike/>
        </w:rPr>
        <w:t>检测路径规划与</w:t>
      </w:r>
      <w:r w:rsidRPr="007845ED">
        <w:rPr>
          <w:rFonts w:asciiTheme="minorEastAsia" w:hAnsiTheme="minorEastAsia"/>
          <w:strike/>
        </w:rPr>
        <w:t>仿真</w:t>
      </w:r>
      <w:r w:rsidRPr="007845ED">
        <w:rPr>
          <w:rFonts w:asciiTheme="minorEastAsia" w:hAnsiTheme="minorEastAsia" w:hint="eastAsia"/>
          <w:strike/>
        </w:rPr>
        <w:t>研究。根据检测特征和检测点信息，优化检测路径。并</w:t>
      </w:r>
      <w:r w:rsidRPr="007845ED">
        <w:rPr>
          <w:rFonts w:asciiTheme="minorEastAsia" w:hAnsiTheme="minorEastAsia"/>
          <w:strike/>
        </w:rPr>
        <w:t>通过</w:t>
      </w:r>
      <w:r w:rsidRPr="007845ED">
        <w:rPr>
          <w:rFonts w:asciiTheme="minorEastAsia" w:hAnsiTheme="minorEastAsia" w:hint="eastAsia"/>
          <w:strike/>
        </w:rPr>
        <w:t>仿真诊断检测路径与机床及工艺凸台等工艺约束信息是否</w:t>
      </w:r>
      <w:r w:rsidRPr="007845ED">
        <w:rPr>
          <w:rFonts w:asciiTheme="minorEastAsia" w:hAnsiTheme="minorEastAsia"/>
          <w:strike/>
        </w:rPr>
        <w:t>发生</w:t>
      </w:r>
      <w:r w:rsidRPr="007845ED">
        <w:rPr>
          <w:rFonts w:asciiTheme="minorEastAsia" w:hAnsiTheme="minorEastAsia" w:hint="eastAsia"/>
          <w:strike/>
        </w:rPr>
        <w:t>干涉，</w:t>
      </w:r>
      <w:r w:rsidRPr="007845ED">
        <w:rPr>
          <w:rFonts w:asciiTheme="minorEastAsia" w:hAnsiTheme="minorEastAsia"/>
          <w:strike/>
        </w:rPr>
        <w:t>提供检测点位和路线的合理化建议。</w:t>
      </w:r>
      <w:r w:rsidRPr="007845ED">
        <w:rPr>
          <w:rFonts w:asciiTheme="minorEastAsia" w:hAnsiTheme="minorEastAsia" w:hint="eastAsia"/>
          <w:strike/>
        </w:rPr>
        <w:t>通过检测</w:t>
      </w:r>
      <w:r w:rsidRPr="007845ED">
        <w:rPr>
          <w:rFonts w:asciiTheme="minorEastAsia" w:hAnsiTheme="minorEastAsia"/>
          <w:strike/>
        </w:rPr>
        <w:t>数据自动生成程序</w:t>
      </w:r>
      <w:r w:rsidRPr="007845ED">
        <w:rPr>
          <w:rFonts w:asciiTheme="minorEastAsia" w:hAnsiTheme="minorEastAsia" w:hint="eastAsia"/>
          <w:strike/>
        </w:rPr>
        <w:t>输出测量指导文件，提供测量点位信息及测量轨迹信息。</w:t>
      </w:r>
    </w:p>
    <w:p w14:paraId="142E74DE" w14:textId="77777777" w:rsidR="00320B74" w:rsidRPr="007845ED" w:rsidRDefault="00320B74" w:rsidP="00320B74">
      <w:pPr>
        <w:pStyle w:val="a7"/>
        <w:numPr>
          <w:ilvl w:val="0"/>
          <w:numId w:val="29"/>
        </w:numPr>
        <w:spacing w:line="360" w:lineRule="auto"/>
        <w:ind w:left="358" w:hangingChars="149" w:hanging="358"/>
        <w:rPr>
          <w:rFonts w:asciiTheme="minorEastAsia" w:hAnsiTheme="minorEastAsia"/>
          <w:strike/>
        </w:rPr>
      </w:pPr>
      <w:r w:rsidRPr="007845ED">
        <w:rPr>
          <w:rFonts w:asciiTheme="minorEastAsia" w:hAnsiTheme="minorEastAsia"/>
          <w:strike/>
        </w:rPr>
        <w:t>检测数控代码后置处理技术研究</w:t>
      </w:r>
      <w:r w:rsidRPr="007845ED">
        <w:rPr>
          <w:rFonts w:asciiTheme="minorEastAsia" w:hAnsiTheme="minorEastAsia" w:hint="eastAsia"/>
          <w:strike/>
        </w:rPr>
        <w:t>。</w:t>
      </w:r>
      <w:r w:rsidRPr="007845ED">
        <w:rPr>
          <w:rFonts w:asciiTheme="minorEastAsia" w:hAnsiTheme="minorEastAsia"/>
          <w:strike/>
        </w:rPr>
        <w:t>根据数控系统</w:t>
      </w:r>
      <w:r w:rsidRPr="007845ED">
        <w:rPr>
          <w:rFonts w:asciiTheme="minorEastAsia" w:hAnsiTheme="minorEastAsia" w:hint="eastAsia"/>
          <w:strike/>
        </w:rPr>
        <w:t>型号</w:t>
      </w:r>
      <w:r w:rsidRPr="007845ED">
        <w:rPr>
          <w:rFonts w:asciiTheme="minorEastAsia" w:hAnsiTheme="minorEastAsia"/>
          <w:strike/>
        </w:rPr>
        <w:t>和参数要求</w:t>
      </w:r>
      <w:r w:rsidRPr="007845ED">
        <w:rPr>
          <w:rFonts w:asciiTheme="minorEastAsia" w:hAnsiTheme="minorEastAsia" w:hint="eastAsia"/>
          <w:strike/>
        </w:rPr>
        <w:t>，解析检测</w:t>
      </w:r>
      <w:r w:rsidRPr="007845ED">
        <w:rPr>
          <w:rFonts w:asciiTheme="minorEastAsia" w:hAnsiTheme="minorEastAsia"/>
          <w:strike/>
        </w:rPr>
        <w:t>指导文件</w:t>
      </w:r>
      <w:r w:rsidRPr="007845ED">
        <w:rPr>
          <w:rFonts w:asciiTheme="minorEastAsia" w:hAnsiTheme="minorEastAsia" w:hint="eastAsia"/>
          <w:strike/>
        </w:rPr>
        <w:t>，</w:t>
      </w:r>
      <w:r w:rsidRPr="007845ED">
        <w:rPr>
          <w:rFonts w:asciiTheme="minorEastAsia" w:hAnsiTheme="minorEastAsia"/>
          <w:strike/>
        </w:rPr>
        <w:t>生成在线检测数控代码</w:t>
      </w:r>
      <w:r w:rsidRPr="007845ED">
        <w:rPr>
          <w:rFonts w:asciiTheme="minorEastAsia" w:hAnsiTheme="minorEastAsia" w:hint="eastAsia"/>
          <w:strike/>
        </w:rPr>
        <w:t>。</w:t>
      </w:r>
    </w:p>
    <w:p w14:paraId="55461CA6" w14:textId="77777777" w:rsidR="00320B74" w:rsidRPr="007845ED" w:rsidRDefault="00320B74" w:rsidP="00320B74">
      <w:pPr>
        <w:pStyle w:val="a7"/>
        <w:numPr>
          <w:ilvl w:val="0"/>
          <w:numId w:val="29"/>
        </w:numPr>
        <w:spacing w:line="360" w:lineRule="auto"/>
        <w:ind w:left="358" w:hangingChars="149" w:hanging="358"/>
        <w:rPr>
          <w:rFonts w:asciiTheme="minorEastAsia" w:hAnsiTheme="minorEastAsia"/>
          <w:strike/>
        </w:rPr>
      </w:pPr>
      <w:r w:rsidRPr="007845ED">
        <w:rPr>
          <w:rFonts w:asciiTheme="minorEastAsia" w:hAnsiTheme="minorEastAsia" w:hint="eastAsia"/>
          <w:strike/>
        </w:rPr>
        <w:t>在线</w:t>
      </w:r>
      <w:r w:rsidRPr="007845ED">
        <w:rPr>
          <w:rFonts w:asciiTheme="minorEastAsia" w:hAnsiTheme="minorEastAsia"/>
          <w:strike/>
        </w:rPr>
        <w:t>检测系统与数控系统集成技术研究。</w:t>
      </w:r>
      <w:r w:rsidRPr="007845ED">
        <w:rPr>
          <w:rFonts w:asciiTheme="minorEastAsia" w:hAnsiTheme="minorEastAsia" w:hint="eastAsia"/>
          <w:strike/>
        </w:rPr>
        <w:t>包括检测程序的加载和在线检测数据实时采集。检测时，</w:t>
      </w:r>
      <w:r w:rsidRPr="007845ED">
        <w:rPr>
          <w:rFonts w:asciiTheme="minorEastAsia" w:hAnsiTheme="minorEastAsia"/>
          <w:strike/>
        </w:rPr>
        <w:t>根据理论坐标和检测数据实时显示检测轨迹及检测数据。</w:t>
      </w:r>
    </w:p>
    <w:p w14:paraId="7DC5E863" w14:textId="77777777" w:rsidR="00320B74" w:rsidRPr="007845ED" w:rsidRDefault="00320B74" w:rsidP="00320B74">
      <w:pPr>
        <w:pStyle w:val="a7"/>
        <w:numPr>
          <w:ilvl w:val="0"/>
          <w:numId w:val="29"/>
        </w:numPr>
        <w:spacing w:line="360" w:lineRule="auto"/>
        <w:ind w:left="358" w:hangingChars="149" w:hanging="358"/>
        <w:rPr>
          <w:rFonts w:asciiTheme="minorEastAsia" w:hAnsiTheme="minorEastAsia"/>
          <w:strike/>
        </w:rPr>
      </w:pPr>
      <w:r w:rsidRPr="007845ED">
        <w:rPr>
          <w:rFonts w:asciiTheme="minorEastAsia" w:hAnsiTheme="minorEastAsia" w:hint="eastAsia"/>
          <w:strike/>
        </w:rPr>
        <w:t>建立</w:t>
      </w:r>
      <w:r w:rsidRPr="007845ED">
        <w:rPr>
          <w:rFonts w:asciiTheme="minorEastAsia" w:hAnsiTheme="minorEastAsia"/>
          <w:strike/>
        </w:rPr>
        <w:t>测头精确标定环境，包括硬件环境（</w:t>
      </w:r>
      <w:r w:rsidRPr="007845ED">
        <w:rPr>
          <w:rFonts w:asciiTheme="minorEastAsia" w:hAnsiTheme="minorEastAsia" w:hint="eastAsia"/>
          <w:strike/>
        </w:rPr>
        <w:t>标识</w:t>
      </w:r>
      <w:r w:rsidRPr="007845ED">
        <w:rPr>
          <w:rFonts w:asciiTheme="minorEastAsia" w:hAnsiTheme="minorEastAsia"/>
          <w:strike/>
        </w:rPr>
        <w:t>点、</w:t>
      </w:r>
      <w:r w:rsidRPr="007845ED">
        <w:rPr>
          <w:rFonts w:asciiTheme="minorEastAsia" w:hAnsiTheme="minorEastAsia" w:hint="eastAsia"/>
          <w:strike/>
        </w:rPr>
        <w:t>标准</w:t>
      </w:r>
      <w:r w:rsidRPr="007845ED">
        <w:rPr>
          <w:rFonts w:asciiTheme="minorEastAsia" w:hAnsiTheme="minorEastAsia"/>
          <w:strike/>
        </w:rPr>
        <w:t>球）</w:t>
      </w:r>
      <w:r w:rsidRPr="007845ED">
        <w:rPr>
          <w:rFonts w:asciiTheme="minorEastAsia" w:hAnsiTheme="minorEastAsia" w:hint="eastAsia"/>
          <w:strike/>
        </w:rPr>
        <w:t>和</w:t>
      </w:r>
      <w:r w:rsidRPr="007845ED">
        <w:rPr>
          <w:rFonts w:asciiTheme="minorEastAsia" w:hAnsiTheme="minorEastAsia"/>
          <w:strike/>
        </w:rPr>
        <w:t>软件环境（</w:t>
      </w:r>
      <w:r w:rsidRPr="007845ED">
        <w:rPr>
          <w:rFonts w:asciiTheme="minorEastAsia" w:hAnsiTheme="minorEastAsia" w:hint="eastAsia"/>
          <w:strike/>
        </w:rPr>
        <w:t>标定</w:t>
      </w:r>
      <w:r w:rsidRPr="007845ED">
        <w:rPr>
          <w:rFonts w:asciiTheme="minorEastAsia" w:hAnsiTheme="minorEastAsia"/>
          <w:strike/>
        </w:rPr>
        <w:t>子程序）</w:t>
      </w:r>
      <w:r w:rsidRPr="007845ED">
        <w:rPr>
          <w:rFonts w:asciiTheme="minorEastAsia" w:hAnsiTheme="minorEastAsia" w:hint="eastAsia"/>
          <w:strike/>
        </w:rPr>
        <w:t>，</w:t>
      </w:r>
      <w:r w:rsidRPr="007845ED">
        <w:rPr>
          <w:rFonts w:asciiTheme="minorEastAsia" w:hAnsiTheme="minorEastAsia" w:hint="eastAsia"/>
          <w:strike/>
        </w:rPr>
        <w:lastRenderedPageBreak/>
        <w:t>制作</w:t>
      </w:r>
      <w:r w:rsidRPr="007845ED">
        <w:rPr>
          <w:rFonts w:asciiTheme="minorEastAsia" w:hAnsiTheme="minorEastAsia"/>
          <w:strike/>
        </w:rPr>
        <w:t>标定规范报告</w:t>
      </w:r>
      <w:r w:rsidRPr="007845ED">
        <w:rPr>
          <w:rFonts w:asciiTheme="minorEastAsia" w:hAnsiTheme="minorEastAsia" w:hint="eastAsia"/>
          <w:strike/>
        </w:rPr>
        <w:t>。</w:t>
      </w:r>
    </w:p>
    <w:p w14:paraId="2C71273C" w14:textId="77777777" w:rsidR="00320B74" w:rsidRPr="007845ED" w:rsidRDefault="00320B74" w:rsidP="00320B74">
      <w:pPr>
        <w:pStyle w:val="a7"/>
        <w:numPr>
          <w:ilvl w:val="0"/>
          <w:numId w:val="29"/>
        </w:numPr>
        <w:spacing w:line="360" w:lineRule="auto"/>
        <w:ind w:left="358" w:hangingChars="149" w:hanging="358"/>
        <w:rPr>
          <w:rFonts w:asciiTheme="minorEastAsia" w:hAnsiTheme="minorEastAsia"/>
          <w:strike/>
        </w:rPr>
      </w:pPr>
      <w:r w:rsidRPr="007845ED">
        <w:rPr>
          <w:rFonts w:asciiTheme="minorEastAsia" w:hAnsiTheme="minorEastAsia" w:hint="eastAsia"/>
          <w:strike/>
        </w:rPr>
        <w:t>五轴定摆角测量研究。针对复杂曲面实现五轴定摆角测量，研究摆角测量</w:t>
      </w:r>
      <w:r w:rsidRPr="007845ED">
        <w:rPr>
          <w:rFonts w:asciiTheme="minorEastAsia" w:hAnsiTheme="minorEastAsia"/>
          <w:strike/>
        </w:rPr>
        <w:t>的</w:t>
      </w:r>
      <w:r w:rsidRPr="007845ED">
        <w:rPr>
          <w:rFonts w:asciiTheme="minorEastAsia" w:hAnsiTheme="minorEastAsia" w:hint="eastAsia"/>
          <w:strike/>
        </w:rPr>
        <w:t>方法</w:t>
      </w:r>
      <w:r w:rsidRPr="007845ED">
        <w:rPr>
          <w:rFonts w:asciiTheme="minorEastAsia" w:hAnsiTheme="minorEastAsia"/>
          <w:strike/>
        </w:rPr>
        <w:t>以及对测量结果进行变换和补偿的</w:t>
      </w:r>
      <w:r w:rsidRPr="007845ED">
        <w:rPr>
          <w:rFonts w:asciiTheme="minorEastAsia" w:hAnsiTheme="minorEastAsia" w:hint="eastAsia"/>
          <w:strike/>
        </w:rPr>
        <w:t>方法</w:t>
      </w:r>
      <w:r w:rsidRPr="007845ED">
        <w:rPr>
          <w:rFonts w:asciiTheme="minorEastAsia" w:hAnsiTheme="minorEastAsia"/>
          <w:strike/>
        </w:rPr>
        <w:t>，</w:t>
      </w:r>
      <w:r w:rsidRPr="007845ED">
        <w:rPr>
          <w:rFonts w:asciiTheme="minorEastAsia" w:hAnsiTheme="minorEastAsia" w:hint="eastAsia"/>
          <w:strike/>
        </w:rPr>
        <w:t>研究成果形式为摆角测量及数据处理技术报告及相应软件。</w:t>
      </w:r>
    </w:p>
    <w:p w14:paraId="0BFAF9A6" w14:textId="77777777" w:rsidR="00320B74" w:rsidRPr="007845ED" w:rsidRDefault="00320B74" w:rsidP="00320B74">
      <w:pPr>
        <w:pStyle w:val="a7"/>
        <w:numPr>
          <w:ilvl w:val="0"/>
          <w:numId w:val="29"/>
        </w:numPr>
        <w:spacing w:line="360" w:lineRule="auto"/>
        <w:ind w:left="358" w:hangingChars="149" w:hanging="358"/>
        <w:rPr>
          <w:rFonts w:asciiTheme="minorEastAsia" w:hAnsiTheme="minorEastAsia"/>
          <w:strike/>
        </w:rPr>
      </w:pPr>
      <w:r w:rsidRPr="007845ED">
        <w:rPr>
          <w:rFonts w:asciiTheme="minorEastAsia" w:hAnsiTheme="minorEastAsia" w:hint="eastAsia"/>
          <w:strike/>
        </w:rPr>
        <w:t>接触式测头应用扩展研究。实现工件坐标系建立、工装误差补偿、装夹状态检测和机床状态检测。</w:t>
      </w:r>
    </w:p>
    <w:p w14:paraId="36480868" w14:textId="77777777" w:rsidR="00320B74" w:rsidRPr="007845ED" w:rsidRDefault="00320B74" w:rsidP="00320B74">
      <w:pPr>
        <w:pStyle w:val="a7"/>
        <w:numPr>
          <w:ilvl w:val="0"/>
          <w:numId w:val="29"/>
        </w:numPr>
        <w:spacing w:line="360" w:lineRule="auto"/>
        <w:ind w:left="358" w:hangingChars="149" w:hanging="358"/>
        <w:rPr>
          <w:rFonts w:asciiTheme="minorEastAsia" w:hAnsiTheme="minorEastAsia"/>
          <w:strike/>
        </w:rPr>
      </w:pPr>
      <w:r w:rsidRPr="007845ED">
        <w:rPr>
          <w:rFonts w:asciiTheme="minorEastAsia" w:hAnsiTheme="minorEastAsia" w:hint="eastAsia"/>
          <w:strike/>
        </w:rPr>
        <w:t>测量数据管理与应用。基于</w:t>
      </w:r>
      <w:r w:rsidRPr="007845ED">
        <w:rPr>
          <w:rFonts w:asciiTheme="minorEastAsia" w:hAnsiTheme="minorEastAsia"/>
          <w:strike/>
        </w:rPr>
        <w:t>标定数据</w:t>
      </w:r>
      <w:r w:rsidRPr="007845ED">
        <w:rPr>
          <w:rFonts w:asciiTheme="minorEastAsia" w:hAnsiTheme="minorEastAsia" w:hint="eastAsia"/>
          <w:strike/>
        </w:rPr>
        <w:t>和</w:t>
      </w:r>
      <w:r w:rsidRPr="007845ED">
        <w:rPr>
          <w:rFonts w:asciiTheme="minorEastAsia" w:hAnsiTheme="minorEastAsia"/>
          <w:strike/>
        </w:rPr>
        <w:t>测点信息提出误差补偿的</w:t>
      </w:r>
      <w:r w:rsidRPr="007845ED">
        <w:rPr>
          <w:rFonts w:asciiTheme="minorEastAsia" w:hAnsiTheme="minorEastAsia" w:hint="eastAsia"/>
          <w:strike/>
        </w:rPr>
        <w:t>方</w:t>
      </w:r>
      <w:r w:rsidRPr="007845ED">
        <w:rPr>
          <w:rFonts w:asciiTheme="minorEastAsia" w:hAnsiTheme="minorEastAsia"/>
          <w:strike/>
        </w:rPr>
        <w:t>法，</w:t>
      </w:r>
      <w:r w:rsidRPr="007845ED">
        <w:rPr>
          <w:rFonts w:asciiTheme="minorEastAsia" w:hAnsiTheme="minorEastAsia" w:hint="eastAsia"/>
          <w:strike/>
        </w:rPr>
        <w:t>包括</w:t>
      </w:r>
      <w:r w:rsidRPr="007845ED">
        <w:rPr>
          <w:rFonts w:asciiTheme="minorEastAsia" w:hAnsiTheme="minorEastAsia"/>
          <w:strike/>
        </w:rPr>
        <w:t>测头误差、机床几何误差和</w:t>
      </w:r>
      <w:r w:rsidRPr="007845ED">
        <w:rPr>
          <w:rFonts w:asciiTheme="minorEastAsia" w:hAnsiTheme="minorEastAsia" w:hint="eastAsia"/>
          <w:strike/>
        </w:rPr>
        <w:t>整体偏移</w:t>
      </w:r>
      <w:r w:rsidRPr="007845ED">
        <w:rPr>
          <w:rFonts w:asciiTheme="minorEastAsia" w:hAnsiTheme="minorEastAsia"/>
          <w:strike/>
        </w:rPr>
        <w:t>误差。</w:t>
      </w:r>
      <w:r w:rsidRPr="007845ED">
        <w:rPr>
          <w:rFonts w:asciiTheme="minorEastAsia" w:hAnsiTheme="minorEastAsia" w:hint="eastAsia"/>
          <w:strike/>
        </w:rPr>
        <w:t>根据检测特征分析、评价检测结果，输出特征分析报告；</w:t>
      </w:r>
      <w:r w:rsidRPr="007845ED">
        <w:rPr>
          <w:rFonts w:hint="eastAsia"/>
          <w:strike/>
          <w:noProof/>
        </w:rPr>
        <w:t>可</w:t>
      </w:r>
      <w:r w:rsidRPr="007845ED">
        <w:rPr>
          <w:strike/>
          <w:noProof/>
        </w:rPr>
        <w:t>追溯分析的质量信息分析系统（</w:t>
      </w:r>
      <w:r w:rsidRPr="007845ED">
        <w:rPr>
          <w:rFonts w:hint="eastAsia"/>
          <w:strike/>
          <w:noProof/>
        </w:rPr>
        <w:t>包含S</w:t>
      </w:r>
      <w:r w:rsidRPr="007845ED">
        <w:rPr>
          <w:strike/>
          <w:noProof/>
        </w:rPr>
        <w:t>PC等）</w:t>
      </w:r>
      <w:r w:rsidRPr="007845ED">
        <w:rPr>
          <w:rFonts w:asciiTheme="minorEastAsia" w:hAnsiTheme="minorEastAsia" w:hint="eastAsia"/>
          <w:strike/>
        </w:rPr>
        <w:t>。</w:t>
      </w:r>
    </w:p>
    <w:p w14:paraId="047752FB" w14:textId="77777777" w:rsidR="00320B74" w:rsidRPr="007845ED" w:rsidRDefault="00320B74" w:rsidP="00320B74">
      <w:pPr>
        <w:pStyle w:val="a7"/>
        <w:numPr>
          <w:ilvl w:val="0"/>
          <w:numId w:val="29"/>
        </w:numPr>
        <w:spacing w:line="360" w:lineRule="auto"/>
        <w:ind w:left="358" w:hangingChars="149" w:hanging="358"/>
        <w:rPr>
          <w:rFonts w:asciiTheme="minorEastAsia" w:hAnsiTheme="minorEastAsia"/>
          <w:strike/>
        </w:rPr>
      </w:pPr>
      <w:r w:rsidRPr="007845ED">
        <w:rPr>
          <w:rFonts w:asciiTheme="minorEastAsia" w:hAnsiTheme="minorEastAsia" w:hint="eastAsia"/>
          <w:strike/>
        </w:rPr>
        <w:t>智能</w:t>
      </w:r>
      <w:r w:rsidRPr="007845ED">
        <w:rPr>
          <w:rFonts w:asciiTheme="minorEastAsia" w:hAnsiTheme="minorEastAsia"/>
          <w:strike/>
        </w:rPr>
        <w:t>制造过程控制研究。</w:t>
      </w:r>
      <w:r w:rsidRPr="007845ED">
        <w:rPr>
          <w:rFonts w:asciiTheme="minorEastAsia" w:hAnsiTheme="minorEastAsia" w:hint="eastAsia"/>
          <w:strike/>
        </w:rPr>
        <w:t>实现加工</w:t>
      </w:r>
      <w:r w:rsidRPr="007845ED">
        <w:rPr>
          <w:rFonts w:asciiTheme="minorEastAsia" w:hAnsiTheme="minorEastAsia"/>
          <w:strike/>
        </w:rPr>
        <w:t>过程</w:t>
      </w:r>
      <w:r w:rsidRPr="007845ED">
        <w:rPr>
          <w:rFonts w:asciiTheme="minorEastAsia" w:hAnsiTheme="minorEastAsia" w:hint="eastAsia"/>
          <w:strike/>
        </w:rPr>
        <w:t>监控</w:t>
      </w:r>
      <w:r w:rsidRPr="007845ED">
        <w:rPr>
          <w:rFonts w:asciiTheme="minorEastAsia" w:hAnsiTheme="minorEastAsia"/>
          <w:strike/>
        </w:rPr>
        <w:t>、</w:t>
      </w:r>
      <w:r w:rsidRPr="007845ED">
        <w:rPr>
          <w:rFonts w:asciiTheme="minorEastAsia" w:hAnsiTheme="minorEastAsia" w:hint="eastAsia"/>
          <w:strike/>
        </w:rPr>
        <w:t>优化</w:t>
      </w:r>
      <w:r w:rsidRPr="007845ED">
        <w:rPr>
          <w:rFonts w:asciiTheme="minorEastAsia" w:hAnsiTheme="minorEastAsia"/>
          <w:strike/>
        </w:rPr>
        <w:t>机床参数和机床状态监控。</w:t>
      </w:r>
    </w:p>
    <w:p w14:paraId="70B70873" w14:textId="0F232E9B" w:rsidR="00320B74" w:rsidRPr="001F2932" w:rsidRDefault="00320B74" w:rsidP="00320B74">
      <w:pPr>
        <w:pStyle w:val="3"/>
      </w:pPr>
      <w:bookmarkStart w:id="5" w:name="_Toc451864283"/>
      <w:r>
        <w:rPr>
          <w:rFonts w:hint="eastAsia"/>
        </w:rPr>
        <w:t>关</w:t>
      </w:r>
      <w:r w:rsidRPr="001F2932">
        <w:t>键技术问题</w:t>
      </w:r>
      <w:bookmarkEnd w:id="5"/>
    </w:p>
    <w:p w14:paraId="38CC167E" w14:textId="77777777" w:rsidR="00320B74" w:rsidRPr="001F2932" w:rsidRDefault="00320B74" w:rsidP="00320B74">
      <w:pPr>
        <w:spacing w:line="360" w:lineRule="auto"/>
        <w:ind w:firstLineChars="200" w:firstLine="480"/>
      </w:pPr>
      <w:r w:rsidRPr="001F2932">
        <w:t>本项目基于成飞数控厂的实际情况</w:t>
      </w:r>
      <w:r w:rsidRPr="001F2932">
        <w:rPr>
          <w:rFonts w:hint="eastAsia"/>
        </w:rPr>
        <w:t>，</w:t>
      </w:r>
      <w:r w:rsidRPr="001F2932">
        <w:t>建立适应其工件加工特点和软硬件条件的在线检测系统</w:t>
      </w:r>
      <w:r w:rsidRPr="001F2932">
        <w:rPr>
          <w:rFonts w:hint="eastAsia"/>
        </w:rPr>
        <w:t>。其中需要解决的</w:t>
      </w:r>
      <w:r w:rsidRPr="001F2932">
        <w:t>关键技术问题有</w:t>
      </w:r>
      <w:r w:rsidRPr="001F2932">
        <w:rPr>
          <w:rFonts w:hint="eastAsia"/>
        </w:rPr>
        <w:t>：</w:t>
      </w:r>
    </w:p>
    <w:p w14:paraId="0887BD36" w14:textId="77777777" w:rsidR="00320B74" w:rsidRPr="001F2932" w:rsidRDefault="00320B74" w:rsidP="00320B74">
      <w:pPr>
        <w:pStyle w:val="a7"/>
        <w:numPr>
          <w:ilvl w:val="0"/>
          <w:numId w:val="30"/>
        </w:numPr>
        <w:spacing w:line="360" w:lineRule="auto"/>
        <w:ind w:firstLineChars="0"/>
        <w:rPr>
          <w:rFonts w:asciiTheme="minorEastAsia" w:hAnsiTheme="minorEastAsia"/>
        </w:rPr>
      </w:pPr>
      <w:r w:rsidRPr="001F2932">
        <w:rPr>
          <w:rFonts w:asciiTheme="minorEastAsia" w:hAnsiTheme="minorEastAsia"/>
        </w:rPr>
        <w:t>针对飞机结构件关键特征自动识别和测量点布置技术</w:t>
      </w:r>
    </w:p>
    <w:p w14:paraId="5A728780" w14:textId="77777777" w:rsidR="00320B74" w:rsidRPr="001F2932" w:rsidRDefault="00320B74" w:rsidP="00320B74">
      <w:pPr>
        <w:pStyle w:val="a7"/>
        <w:spacing w:line="360" w:lineRule="auto"/>
        <w:ind w:left="357" w:firstLine="480"/>
        <w:rPr>
          <w:rFonts w:asciiTheme="minorEastAsia" w:hAnsiTheme="minorEastAsia"/>
        </w:rPr>
      </w:pPr>
      <w:r w:rsidRPr="001F2932">
        <w:rPr>
          <w:rFonts w:asciiTheme="minorEastAsia" w:hAnsiTheme="minorEastAsia" w:hint="eastAsia"/>
        </w:rPr>
        <w:t>在线检测的特征自动识别系统主要针对飞机结构件的关键特征，关键特征主要包括高精度定位孔、转角、辕条、腹板等。采用基于广义痕迹的特征识别算法，先用零件的属性面邻接图进行匹配，将未能成功匹配的图进一步分解构成特征痕迹，再进行匹配。特征识别的难点在于不仅需要识别常规特征如孔、轴、面等，还要针对飞机结构件特有结构建立特征识别算法，建立针对飞机结构件关键特征的识别系统。</w:t>
      </w:r>
    </w:p>
    <w:p w14:paraId="76C50CE4" w14:textId="77777777" w:rsidR="00320B74" w:rsidRPr="001F2932" w:rsidRDefault="00320B74" w:rsidP="00320B74">
      <w:pPr>
        <w:pStyle w:val="a7"/>
        <w:numPr>
          <w:ilvl w:val="0"/>
          <w:numId w:val="30"/>
        </w:numPr>
        <w:spacing w:line="360" w:lineRule="auto"/>
        <w:ind w:left="358" w:hangingChars="149" w:hanging="358"/>
        <w:rPr>
          <w:rFonts w:asciiTheme="minorEastAsia" w:hAnsiTheme="minorEastAsia"/>
        </w:rPr>
      </w:pPr>
      <w:r w:rsidRPr="001F2932">
        <w:rPr>
          <w:rFonts w:asciiTheme="minorEastAsia" w:hAnsiTheme="minorEastAsia" w:hint="eastAsia"/>
        </w:rPr>
        <w:t>自动检测路径规划，建立合理的路径规划算法</w:t>
      </w:r>
    </w:p>
    <w:p w14:paraId="008C8D67" w14:textId="77777777" w:rsidR="00320B74" w:rsidRPr="001F2932" w:rsidRDefault="00320B74" w:rsidP="00320B74">
      <w:pPr>
        <w:pStyle w:val="a7"/>
        <w:spacing w:line="360" w:lineRule="auto"/>
        <w:ind w:left="357" w:firstLine="480"/>
        <w:rPr>
          <w:rFonts w:asciiTheme="minorEastAsia" w:hAnsiTheme="minorEastAsia"/>
        </w:rPr>
      </w:pPr>
      <w:r w:rsidRPr="001F2932">
        <w:rPr>
          <w:rFonts w:asciiTheme="minorEastAsia" w:hAnsiTheme="minorEastAsia" w:hint="eastAsia"/>
        </w:rPr>
        <w:t>飞机结构件</w:t>
      </w:r>
      <w:r w:rsidRPr="001F2932">
        <w:rPr>
          <w:rFonts w:hint="eastAsia"/>
          <w:szCs w:val="21"/>
        </w:rPr>
        <w:t>是包括壁板、梁、框、座舱盖骨架等，以及流线型曲面</w:t>
      </w:r>
      <w:r w:rsidRPr="006B3210">
        <w:rPr>
          <w:rFonts w:hint="eastAsia"/>
          <w:szCs w:val="21"/>
        </w:rPr>
        <w:t>、各种异形切面、结合槽口、交点孔组合</w:t>
      </w:r>
      <w:r w:rsidRPr="001F2932">
        <w:rPr>
          <w:rFonts w:hint="eastAsia"/>
          <w:szCs w:val="21"/>
        </w:rPr>
        <w:t>成的复杂实体。由于结构复杂，因此路径规划的</w:t>
      </w:r>
      <w:r w:rsidRPr="001F2932">
        <w:rPr>
          <w:rFonts w:hint="eastAsia"/>
        </w:rPr>
        <w:t>难点是要同时考虑各种复杂工件外形和测头的姿态得到避免干涉的最短路径。</w:t>
      </w:r>
    </w:p>
    <w:p w14:paraId="2B196496" w14:textId="77777777" w:rsidR="00320B74" w:rsidRPr="001F2932" w:rsidRDefault="00320B74" w:rsidP="00320B74">
      <w:pPr>
        <w:pStyle w:val="a7"/>
        <w:numPr>
          <w:ilvl w:val="0"/>
          <w:numId w:val="30"/>
        </w:numPr>
        <w:spacing w:line="360" w:lineRule="auto"/>
        <w:ind w:left="358" w:hangingChars="149" w:hanging="358"/>
        <w:rPr>
          <w:rFonts w:asciiTheme="minorEastAsia" w:hAnsiTheme="minorEastAsia"/>
        </w:rPr>
      </w:pPr>
      <w:r w:rsidRPr="001F2932">
        <w:rPr>
          <w:rFonts w:asciiTheme="minorEastAsia" w:hAnsiTheme="minorEastAsia"/>
        </w:rPr>
        <w:t>建立具有良好兼容性的实时信号传输系统</w:t>
      </w:r>
    </w:p>
    <w:p w14:paraId="0834A2DE" w14:textId="77777777" w:rsidR="00320B74" w:rsidRPr="001F2932" w:rsidRDefault="00320B74" w:rsidP="00320B74">
      <w:pPr>
        <w:pStyle w:val="a7"/>
        <w:spacing w:line="360" w:lineRule="auto"/>
        <w:ind w:leftChars="149" w:left="358" w:firstLine="480"/>
        <w:rPr>
          <w:rFonts w:asciiTheme="minorEastAsia" w:hAnsiTheme="minorEastAsia"/>
        </w:rPr>
      </w:pPr>
      <w:r w:rsidRPr="001F2932">
        <w:rPr>
          <w:rFonts w:asciiTheme="minorEastAsia" w:hAnsiTheme="minorEastAsia" w:hint="eastAsia"/>
        </w:rPr>
        <w:t>该在线检测系统需要适应成飞数控厂现有硬件设备条件，安装在</w:t>
      </w:r>
      <w:r w:rsidRPr="001F2932">
        <w:rPr>
          <w:rFonts w:asciiTheme="minorEastAsia" w:hAnsiTheme="minorEastAsia"/>
        </w:rPr>
        <w:t>18</w:t>
      </w:r>
      <w:r w:rsidRPr="001F2932">
        <w:rPr>
          <w:rFonts w:asciiTheme="minorEastAsia" w:hAnsiTheme="minorEastAsia" w:hint="eastAsia"/>
        </w:rPr>
        <w:t>台数控加工中心上。其中包括多种数控系统，西门子840D、西门子840D SL、Fanuc Series 15i-M、</w:t>
      </w:r>
      <w:proofErr w:type="spellStart"/>
      <w:r w:rsidRPr="001F2932">
        <w:rPr>
          <w:rFonts w:asciiTheme="minorEastAsia" w:hAnsiTheme="minorEastAsia" w:hint="eastAsia"/>
        </w:rPr>
        <w:t>Acramatic</w:t>
      </w:r>
      <w:proofErr w:type="spellEnd"/>
      <w:r w:rsidRPr="001F2932">
        <w:rPr>
          <w:rFonts w:asciiTheme="minorEastAsia" w:hAnsiTheme="minorEastAsia" w:hint="eastAsia"/>
        </w:rPr>
        <w:t xml:space="preserve"> 2100和Fidia</w:t>
      </w:r>
      <w:r w:rsidRPr="001F2932">
        <w:rPr>
          <w:rFonts w:asciiTheme="minorEastAsia" w:hAnsiTheme="minorEastAsia"/>
        </w:rPr>
        <w:t xml:space="preserve"> C2</w:t>
      </w:r>
      <w:r w:rsidRPr="001F2932">
        <w:rPr>
          <w:rFonts w:asciiTheme="minorEastAsia" w:hAnsiTheme="minorEastAsia" w:hint="eastAsia"/>
        </w:rPr>
        <w:t>。建立</w:t>
      </w:r>
      <w:r w:rsidRPr="001F2932">
        <w:rPr>
          <w:rFonts w:asciiTheme="minorEastAsia" w:hAnsiTheme="minorEastAsia"/>
        </w:rPr>
        <w:t>实时通信系统的难点在于需要建立多种接口适应不同数控系统</w:t>
      </w:r>
      <w:r w:rsidRPr="001F2932">
        <w:rPr>
          <w:rFonts w:asciiTheme="minorEastAsia" w:hAnsiTheme="minorEastAsia" w:hint="eastAsia"/>
        </w:rPr>
        <w:t>，</w:t>
      </w:r>
      <w:r w:rsidRPr="001F2932">
        <w:rPr>
          <w:rFonts w:asciiTheme="minorEastAsia" w:hAnsiTheme="minorEastAsia"/>
        </w:rPr>
        <w:t>例如通过串口通信和网口通信两种方式</w:t>
      </w:r>
      <w:r w:rsidRPr="001F2932">
        <w:rPr>
          <w:rFonts w:asciiTheme="minorEastAsia" w:hAnsiTheme="minorEastAsia" w:hint="eastAsia"/>
        </w:rPr>
        <w:t>。另外，不同数控系统的数控代码不同，需要建立检测程序后置处理程序和相应子程序库，实现在线检测系统面向不同数控系统的通信功能。</w:t>
      </w:r>
    </w:p>
    <w:p w14:paraId="6658CB7E" w14:textId="77777777" w:rsidR="00320B74" w:rsidRPr="001F2932" w:rsidRDefault="00320B74" w:rsidP="00320B74">
      <w:pPr>
        <w:pStyle w:val="a7"/>
        <w:numPr>
          <w:ilvl w:val="0"/>
          <w:numId w:val="30"/>
        </w:numPr>
        <w:spacing w:line="360" w:lineRule="auto"/>
        <w:ind w:left="358" w:hangingChars="149" w:hanging="358"/>
        <w:rPr>
          <w:rFonts w:asciiTheme="minorEastAsia" w:hAnsiTheme="minorEastAsia"/>
        </w:rPr>
      </w:pPr>
      <w:r w:rsidRPr="001F2932">
        <w:rPr>
          <w:rFonts w:asciiTheme="minorEastAsia" w:hAnsiTheme="minorEastAsia" w:hint="eastAsia"/>
        </w:rPr>
        <w:lastRenderedPageBreak/>
        <w:t>提高在线检测测量精度</w:t>
      </w:r>
    </w:p>
    <w:p w14:paraId="778382BD" w14:textId="77777777" w:rsidR="00320B74" w:rsidRPr="007B12C8" w:rsidRDefault="00320B74" w:rsidP="00320B74">
      <w:pPr>
        <w:pStyle w:val="a7"/>
        <w:spacing w:line="360" w:lineRule="auto"/>
        <w:ind w:left="357" w:firstLine="480"/>
        <w:rPr>
          <w:rFonts w:asciiTheme="minorEastAsia" w:hAnsiTheme="minorEastAsia"/>
        </w:rPr>
      </w:pPr>
      <w:r w:rsidRPr="001F2932">
        <w:rPr>
          <w:rFonts w:asciiTheme="minorEastAsia" w:hAnsiTheme="minorEastAsia" w:hint="eastAsia"/>
        </w:rPr>
        <w:t>提高在线检测测量精度需要进行误差建模和补偿，主要包括差源分析、误</w:t>
      </w:r>
      <w:r>
        <w:rPr>
          <w:rFonts w:asciiTheme="minorEastAsia" w:hAnsiTheme="minorEastAsia" w:hint="eastAsia"/>
        </w:rPr>
        <w:t>差检测、误差建模、误差补偿等部分。提高检测精度的难点在于建立准确的几何误差模型，并对误差进行辨识和补偿。同时，接触式测头存在预行程误差、各向异性误差和偏心误差，针对测头的误差辨识和补偿也是难点之一。</w:t>
      </w:r>
    </w:p>
    <w:p w14:paraId="0B3B8CA4" w14:textId="77777777" w:rsidR="00320B74" w:rsidRPr="001F2932" w:rsidRDefault="00320B74" w:rsidP="00320B74">
      <w:pPr>
        <w:pStyle w:val="a7"/>
        <w:numPr>
          <w:ilvl w:val="0"/>
          <w:numId w:val="30"/>
        </w:numPr>
        <w:spacing w:line="360" w:lineRule="auto"/>
        <w:ind w:left="358" w:hangingChars="149" w:hanging="358"/>
        <w:rPr>
          <w:rFonts w:asciiTheme="minorEastAsia" w:hAnsiTheme="minorEastAsia"/>
        </w:rPr>
      </w:pPr>
      <w:r w:rsidRPr="001F2932">
        <w:rPr>
          <w:rFonts w:asciiTheme="minorEastAsia" w:hAnsiTheme="minorEastAsia" w:hint="eastAsia"/>
        </w:rPr>
        <w:t>五轴定摆角测量的标定和测量方法问题</w:t>
      </w:r>
    </w:p>
    <w:p w14:paraId="068F2C59" w14:textId="77777777" w:rsidR="00320B74" w:rsidRPr="001F2932" w:rsidRDefault="00320B74" w:rsidP="00320B74">
      <w:pPr>
        <w:pStyle w:val="a7"/>
        <w:spacing w:line="360" w:lineRule="auto"/>
        <w:ind w:left="357" w:firstLine="480"/>
        <w:rPr>
          <w:rFonts w:asciiTheme="minorEastAsia" w:hAnsiTheme="minorEastAsia"/>
        </w:rPr>
      </w:pPr>
      <w:r w:rsidRPr="001F2932">
        <w:rPr>
          <w:rFonts w:asciiTheme="minorEastAsia" w:hAnsiTheme="minorEastAsia" w:hint="eastAsia"/>
        </w:rPr>
        <w:t>在进行五轴定摆角测量时需要旋转轴旋转到一定角度，</w:t>
      </w:r>
      <w:r w:rsidRPr="001F2932">
        <w:rPr>
          <w:rFonts w:asciiTheme="minorEastAsia" w:hAnsiTheme="minorEastAsia"/>
        </w:rPr>
        <w:t>因此进行旋转轴误差建模是提高五轴测量精度的难点</w:t>
      </w:r>
      <w:r w:rsidRPr="001F2932">
        <w:rPr>
          <w:rFonts w:asciiTheme="minorEastAsia" w:hAnsiTheme="minorEastAsia" w:hint="eastAsia"/>
        </w:rPr>
        <w:t>。并且需要针对被测工件的结构，进行定摆角标定和补偿算法研究。</w:t>
      </w:r>
    </w:p>
    <w:p w14:paraId="3DA511B9" w14:textId="77777777" w:rsidR="00320B74" w:rsidRPr="001F2932" w:rsidRDefault="00320B74" w:rsidP="00320B74">
      <w:pPr>
        <w:pStyle w:val="a7"/>
        <w:numPr>
          <w:ilvl w:val="0"/>
          <w:numId w:val="30"/>
        </w:numPr>
        <w:spacing w:line="360" w:lineRule="auto"/>
        <w:ind w:firstLineChars="0"/>
        <w:rPr>
          <w:rFonts w:asciiTheme="minorEastAsia" w:hAnsiTheme="minorEastAsia"/>
        </w:rPr>
      </w:pPr>
      <w:r w:rsidRPr="001F2932">
        <w:rPr>
          <w:rFonts w:asciiTheme="minorEastAsia" w:hAnsiTheme="minorEastAsia" w:hint="eastAsia"/>
        </w:rPr>
        <w:t>在线检测数据库的建立</w:t>
      </w:r>
    </w:p>
    <w:p w14:paraId="00A5B350" w14:textId="77777777" w:rsidR="00320B74" w:rsidRPr="001F2932" w:rsidRDefault="00320B74" w:rsidP="00320B74">
      <w:pPr>
        <w:pStyle w:val="a7"/>
        <w:spacing w:line="360" w:lineRule="auto"/>
        <w:ind w:left="357" w:firstLine="480"/>
        <w:rPr>
          <w:rFonts w:asciiTheme="minorEastAsia" w:hAnsiTheme="minorEastAsia"/>
        </w:rPr>
      </w:pPr>
      <w:r w:rsidRPr="001F2932">
        <w:rPr>
          <w:rFonts w:asciiTheme="minorEastAsia" w:hAnsiTheme="minorEastAsia"/>
        </w:rPr>
        <w:t>建立该数据库的难点在于</w:t>
      </w:r>
      <w:r w:rsidRPr="001F2932">
        <w:rPr>
          <w:rFonts w:asciiTheme="minorEastAsia" w:hAnsiTheme="minorEastAsia" w:hint="eastAsia"/>
        </w:rPr>
        <w:t>开发</w:t>
      </w:r>
      <w:r w:rsidRPr="001F2932">
        <w:rPr>
          <w:rFonts w:asciiTheme="minorEastAsia" w:hAnsiTheme="minorEastAsia"/>
        </w:rPr>
        <w:t>与CATIA</w:t>
      </w:r>
      <w:r w:rsidRPr="001F2932">
        <w:rPr>
          <w:rFonts w:asciiTheme="minorEastAsia" w:hAnsiTheme="minorEastAsia" w:hint="eastAsia"/>
        </w:rPr>
        <w:t>、</w:t>
      </w:r>
      <w:r w:rsidRPr="001F2932">
        <w:rPr>
          <w:rFonts w:asciiTheme="minorEastAsia" w:hAnsiTheme="minorEastAsia"/>
        </w:rPr>
        <w:t>在线检测系统</w:t>
      </w:r>
      <w:r w:rsidRPr="001F2932">
        <w:rPr>
          <w:rFonts w:asciiTheme="minorEastAsia" w:hAnsiTheme="minorEastAsia" w:hint="eastAsia"/>
        </w:rPr>
        <w:t>、</w:t>
      </w:r>
      <w:r w:rsidRPr="001F2932">
        <w:rPr>
          <w:rFonts w:asciiTheme="minorEastAsia" w:hAnsiTheme="minorEastAsia"/>
        </w:rPr>
        <w:t>数控系统等多系统的数据存取方法</w:t>
      </w:r>
      <w:r w:rsidRPr="001F2932">
        <w:rPr>
          <w:rFonts w:asciiTheme="minorEastAsia" w:hAnsiTheme="minorEastAsia" w:hint="eastAsia"/>
        </w:rPr>
        <w:t>，</w:t>
      </w:r>
      <w:r w:rsidRPr="001F2932">
        <w:rPr>
          <w:rFonts w:asciiTheme="minorEastAsia" w:hAnsiTheme="minorEastAsia"/>
        </w:rPr>
        <w:t>实现实时数据通信</w:t>
      </w:r>
      <w:r w:rsidRPr="001F2932">
        <w:rPr>
          <w:rFonts w:asciiTheme="minorEastAsia" w:hAnsiTheme="minorEastAsia" w:hint="eastAsia"/>
        </w:rPr>
        <w:t>。</w:t>
      </w:r>
    </w:p>
    <w:p w14:paraId="6FDCB404" w14:textId="77777777" w:rsidR="00320B74" w:rsidRPr="001F2932" w:rsidRDefault="00320B74" w:rsidP="00320B74">
      <w:pPr>
        <w:pStyle w:val="a7"/>
        <w:numPr>
          <w:ilvl w:val="0"/>
          <w:numId w:val="30"/>
        </w:numPr>
        <w:spacing w:line="360" w:lineRule="auto"/>
        <w:ind w:firstLineChars="0"/>
        <w:rPr>
          <w:rFonts w:asciiTheme="minorEastAsia" w:hAnsiTheme="minorEastAsia"/>
        </w:rPr>
      </w:pPr>
      <w:r w:rsidRPr="001F2932">
        <w:rPr>
          <w:rFonts w:asciiTheme="minorEastAsia" w:hAnsiTheme="minorEastAsia" w:hint="eastAsia"/>
        </w:rPr>
        <w:t>智能制造</w:t>
      </w:r>
      <w:r w:rsidRPr="001F2932">
        <w:rPr>
          <w:rFonts w:asciiTheme="minorEastAsia" w:hAnsiTheme="minorEastAsia"/>
        </w:rPr>
        <w:t>过程控制</w:t>
      </w:r>
      <w:r w:rsidRPr="001F2932">
        <w:rPr>
          <w:rFonts w:asciiTheme="minorEastAsia" w:hAnsiTheme="minorEastAsia" w:hint="eastAsia"/>
        </w:rPr>
        <w:t>系统</w:t>
      </w:r>
    </w:p>
    <w:p w14:paraId="00F2E0E3" w14:textId="77777777" w:rsidR="00320B74" w:rsidRPr="00347FC4" w:rsidRDefault="00320B74" w:rsidP="00320B74">
      <w:pPr>
        <w:pStyle w:val="a7"/>
        <w:spacing w:line="360" w:lineRule="auto"/>
        <w:ind w:left="360" w:firstLineChars="0" w:firstLine="0"/>
        <w:rPr>
          <w:rFonts w:asciiTheme="minorEastAsia" w:hAnsiTheme="minorEastAsia"/>
        </w:rPr>
      </w:pPr>
      <w:r w:rsidRPr="001F2932">
        <w:rPr>
          <w:rFonts w:asciiTheme="minorEastAsia" w:hAnsiTheme="minorEastAsia" w:hint="eastAsia"/>
        </w:rPr>
        <w:t>基于CPS</w:t>
      </w:r>
      <w:r w:rsidRPr="001F2932">
        <w:rPr>
          <w:rFonts w:asciiTheme="minorEastAsia" w:hAnsiTheme="minorEastAsia"/>
        </w:rPr>
        <w:t>和STEP-NC技术</w:t>
      </w:r>
      <w:r w:rsidRPr="001F2932">
        <w:rPr>
          <w:rFonts w:asciiTheme="minorEastAsia" w:hAnsiTheme="minorEastAsia" w:hint="eastAsia"/>
        </w:rPr>
        <w:t>建立智能制造</w:t>
      </w:r>
      <w:r w:rsidRPr="001F2932">
        <w:rPr>
          <w:rFonts w:asciiTheme="minorEastAsia" w:hAnsiTheme="minorEastAsia"/>
        </w:rPr>
        <w:t>过程控制系统，</w:t>
      </w:r>
      <w:r w:rsidRPr="001F2932">
        <w:rPr>
          <w:rFonts w:asciiTheme="minorEastAsia" w:hAnsiTheme="minorEastAsia" w:hint="eastAsia"/>
        </w:rPr>
        <w:t>智能</w:t>
      </w:r>
      <w:r w:rsidRPr="001F2932">
        <w:rPr>
          <w:rFonts w:asciiTheme="minorEastAsia" w:hAnsiTheme="minorEastAsia"/>
        </w:rPr>
        <w:t>过程控制主要包含三个</w:t>
      </w:r>
      <w:r w:rsidRPr="001F2932">
        <w:rPr>
          <w:rFonts w:asciiTheme="minorEastAsia" w:hAnsiTheme="minorEastAsia" w:hint="eastAsia"/>
        </w:rPr>
        <w:t>层次</w:t>
      </w:r>
      <w:r w:rsidRPr="001F2932">
        <w:rPr>
          <w:rFonts w:asciiTheme="minorEastAsia" w:hAnsiTheme="minorEastAsia"/>
        </w:rPr>
        <w:t>的控制环路，分别是低级控制环路</w:t>
      </w:r>
      <w:r w:rsidRPr="001F2932">
        <w:rPr>
          <w:rFonts w:asciiTheme="minorEastAsia" w:hAnsiTheme="minorEastAsia" w:hint="eastAsia"/>
        </w:rPr>
        <w:t>、</w:t>
      </w:r>
      <w:r w:rsidRPr="001F2932">
        <w:rPr>
          <w:rFonts w:asciiTheme="minorEastAsia" w:hAnsiTheme="minorEastAsia"/>
        </w:rPr>
        <w:t>中级控制环路和高级控制环路。</w:t>
      </w:r>
      <w:r w:rsidRPr="001F2932">
        <w:rPr>
          <w:rFonts w:asciiTheme="minorEastAsia" w:hAnsiTheme="minorEastAsia" w:hint="eastAsia"/>
        </w:rPr>
        <w:t>实现智能制造</w:t>
      </w:r>
      <w:r w:rsidRPr="001F2932">
        <w:rPr>
          <w:rFonts w:asciiTheme="minorEastAsia" w:hAnsiTheme="minorEastAsia"/>
        </w:rPr>
        <w:t>过程控制的难点在于</w:t>
      </w:r>
      <w:r w:rsidRPr="001F2932">
        <w:rPr>
          <w:rFonts w:asciiTheme="minorEastAsia" w:hAnsiTheme="minorEastAsia" w:hint="eastAsia"/>
        </w:rPr>
        <w:t>多种</w:t>
      </w:r>
      <w:r w:rsidRPr="001F2932">
        <w:rPr>
          <w:rFonts w:asciiTheme="minorEastAsia" w:hAnsiTheme="minorEastAsia"/>
        </w:rPr>
        <w:t>传感器数据的融合问题</w:t>
      </w:r>
      <w:r w:rsidRPr="001F2932">
        <w:rPr>
          <w:rFonts w:asciiTheme="minorEastAsia" w:hAnsiTheme="minorEastAsia" w:hint="eastAsia"/>
        </w:rPr>
        <w:t>、自适应</w:t>
      </w:r>
      <w:r w:rsidRPr="001F2932">
        <w:rPr>
          <w:rFonts w:asciiTheme="minorEastAsia" w:hAnsiTheme="minorEastAsia"/>
        </w:rPr>
        <w:t>策略的</w:t>
      </w:r>
      <w:r w:rsidRPr="001F2932">
        <w:rPr>
          <w:rFonts w:asciiTheme="minorEastAsia" w:hAnsiTheme="minorEastAsia" w:hint="eastAsia"/>
        </w:rPr>
        <w:t>方法</w:t>
      </w:r>
      <w:r w:rsidRPr="001F2932">
        <w:rPr>
          <w:rFonts w:asciiTheme="minorEastAsia" w:hAnsiTheme="minorEastAsia"/>
        </w:rPr>
        <w:t>和</w:t>
      </w:r>
      <w:r w:rsidRPr="001F2932">
        <w:rPr>
          <w:rFonts w:asciiTheme="minorEastAsia" w:hAnsiTheme="minorEastAsia" w:hint="eastAsia"/>
        </w:rPr>
        <w:t>处理整个</w:t>
      </w:r>
      <w:r w:rsidRPr="001F2932">
        <w:rPr>
          <w:rFonts w:asciiTheme="minorEastAsia" w:hAnsiTheme="minorEastAsia"/>
        </w:rPr>
        <w:t>控制循环</w:t>
      </w:r>
      <w:r w:rsidRPr="001F2932">
        <w:rPr>
          <w:rFonts w:asciiTheme="minorEastAsia" w:hAnsiTheme="minorEastAsia" w:hint="eastAsia"/>
        </w:rPr>
        <w:t>大量</w:t>
      </w:r>
      <w:r w:rsidRPr="001F2932">
        <w:rPr>
          <w:rFonts w:asciiTheme="minorEastAsia" w:hAnsiTheme="minorEastAsia"/>
        </w:rPr>
        <w:t>数据</w:t>
      </w:r>
      <w:r w:rsidRPr="001F2932">
        <w:rPr>
          <w:rFonts w:asciiTheme="minorEastAsia" w:hAnsiTheme="minorEastAsia" w:hint="eastAsia"/>
        </w:rPr>
        <w:t>的</w:t>
      </w:r>
      <w:r w:rsidRPr="001F2932">
        <w:rPr>
          <w:rFonts w:asciiTheme="minorEastAsia" w:hAnsiTheme="minorEastAsia"/>
        </w:rPr>
        <w:t>方法。</w:t>
      </w:r>
      <w:r w:rsidRPr="00347FC4">
        <w:rPr>
          <w:rFonts w:asciiTheme="minorEastAsia" w:hAnsiTheme="minorEastAsia"/>
        </w:rPr>
        <w:t xml:space="preserve"> </w:t>
      </w:r>
      <w:r w:rsidRPr="00347FC4">
        <w:rPr>
          <w:rFonts w:asciiTheme="minorEastAsia" w:hAnsiTheme="minorEastAsia"/>
        </w:rPr>
        <w:br w:type="page"/>
      </w:r>
    </w:p>
    <w:p w14:paraId="00AA24FB" w14:textId="53BFA7C1" w:rsidR="00320B74" w:rsidRPr="00347FC4" w:rsidRDefault="00320B74" w:rsidP="00320B74">
      <w:pPr>
        <w:pStyle w:val="3"/>
      </w:pPr>
      <w:bookmarkStart w:id="6" w:name="_Toc451864284"/>
      <w:r w:rsidRPr="00347FC4">
        <w:lastRenderedPageBreak/>
        <w:t>技术路线</w:t>
      </w:r>
      <w:bookmarkEnd w:id="6"/>
    </w:p>
    <w:p w14:paraId="1A5973B9" w14:textId="77777777" w:rsidR="00320B74" w:rsidRPr="00347FC4" w:rsidRDefault="00320B74" w:rsidP="00320B74">
      <w:pPr>
        <w:spacing w:line="360" w:lineRule="auto"/>
        <w:ind w:firstLineChars="200" w:firstLine="480"/>
        <w:jc w:val="left"/>
        <w:rPr>
          <w:rFonts w:asciiTheme="minorEastAsia" w:hAnsiTheme="minorEastAsia"/>
        </w:rPr>
      </w:pPr>
      <w:r w:rsidRPr="00347FC4">
        <w:rPr>
          <w:rFonts w:asciiTheme="minorEastAsia" w:hAnsiTheme="minorEastAsia"/>
        </w:rPr>
        <w:t>在线检测系统主要由四部分组成</w:t>
      </w:r>
      <w:r w:rsidRPr="00347FC4">
        <w:rPr>
          <w:rFonts w:asciiTheme="minorEastAsia" w:hAnsiTheme="minorEastAsia" w:hint="eastAsia"/>
        </w:rPr>
        <w:t>，</w:t>
      </w:r>
      <w:r w:rsidRPr="00347FC4">
        <w:rPr>
          <w:rFonts w:asciiTheme="minorEastAsia" w:hAnsiTheme="minorEastAsia"/>
        </w:rPr>
        <w:t>分别是前置处理与仿真</w:t>
      </w:r>
      <w:r w:rsidRPr="00347FC4">
        <w:rPr>
          <w:rFonts w:asciiTheme="minorEastAsia" w:hAnsiTheme="minorEastAsia" w:hint="eastAsia"/>
        </w:rPr>
        <w:t>、在线检测、数据与路径实时显示和检测数据管理与分析。前置处理与仿真部分建立在基于</w:t>
      </w:r>
      <w:r w:rsidRPr="00347FC4">
        <w:rPr>
          <w:rFonts w:asciiTheme="minorEastAsia" w:hAnsiTheme="minorEastAsia" w:hint="eastAsia"/>
        </w:rPr>
        <w:t>CATIA</w:t>
      </w:r>
      <w:r w:rsidRPr="00347FC4">
        <w:rPr>
          <w:rFonts w:asciiTheme="minorEastAsia" w:hAnsiTheme="minorEastAsia" w:hint="eastAsia"/>
        </w:rPr>
        <w:t>二次开发的平台上，读取三维数字模型后，进行特征识别、测点生成和路径规划。其余三部分建立在自主研发的软件上，该软件主要功能包括检测数据后置</w:t>
      </w:r>
      <w:r w:rsidRPr="00347FC4">
        <w:rPr>
          <w:rFonts w:asciiTheme="minorEastAsia" w:hAnsiTheme="minorEastAsia"/>
        </w:rPr>
        <w:t>处理</w:t>
      </w:r>
      <w:r w:rsidRPr="00347FC4">
        <w:rPr>
          <w:rFonts w:asciiTheme="minorEastAsia" w:hAnsiTheme="minorEastAsia" w:hint="eastAsia"/>
        </w:rPr>
        <w:t>、在线检测系统与数控机床实时通讯、三维模型与检测路径实时显示、检测数据管理与分析。</w:t>
      </w:r>
    </w:p>
    <w:p w14:paraId="74B94A91" w14:textId="77777777" w:rsidR="00320B74" w:rsidRPr="00347FC4" w:rsidRDefault="00320B74" w:rsidP="00320B74">
      <w:pPr>
        <w:pStyle w:val="a7"/>
        <w:spacing w:line="360" w:lineRule="auto"/>
        <w:ind w:firstLineChars="0" w:firstLine="482"/>
        <w:rPr>
          <w:rFonts w:asciiTheme="minorEastAsia" w:hAnsiTheme="minorEastAsia"/>
        </w:rPr>
      </w:pPr>
      <w:r w:rsidRPr="00347FC4">
        <w:rPr>
          <w:rFonts w:asciiTheme="minorEastAsia" w:hAnsiTheme="minorEastAsia" w:hint="eastAsia"/>
        </w:rPr>
        <w:t>检测</w:t>
      </w:r>
      <w:r w:rsidRPr="00347FC4">
        <w:rPr>
          <w:rFonts w:asciiTheme="minorEastAsia" w:hAnsiTheme="minorEastAsia"/>
        </w:rPr>
        <w:t>系统</w:t>
      </w:r>
      <w:r w:rsidRPr="00347FC4">
        <w:rPr>
          <w:rFonts w:asciiTheme="minorEastAsia" w:hAnsiTheme="minorEastAsia" w:hint="eastAsia"/>
        </w:rPr>
        <w:t>系统</w:t>
      </w:r>
      <w:r w:rsidRPr="00347FC4">
        <w:rPr>
          <w:rFonts w:asciiTheme="minorEastAsia" w:hAnsiTheme="minorEastAsia"/>
        </w:rPr>
        <w:t>流程如图</w:t>
      </w:r>
      <w:r w:rsidRPr="00347FC4">
        <w:rPr>
          <w:rFonts w:asciiTheme="minorEastAsia" w:hAnsiTheme="minorEastAsia" w:hint="eastAsia"/>
        </w:rPr>
        <w:t>1所示</w:t>
      </w:r>
      <w:r>
        <w:rPr>
          <w:rFonts w:asciiTheme="minorEastAsia" w:hAnsiTheme="minorEastAsia" w:hint="eastAsia"/>
        </w:rPr>
        <w:t>，</w:t>
      </w:r>
      <w:r>
        <w:rPr>
          <w:rFonts w:asciiTheme="minorEastAsia" w:hAnsiTheme="minorEastAsia"/>
        </w:rPr>
        <w:t>主要分为两个板块</w:t>
      </w:r>
      <w:r>
        <w:rPr>
          <w:rFonts w:asciiTheme="minorEastAsia" w:hAnsiTheme="minorEastAsia" w:hint="eastAsia"/>
        </w:rPr>
        <w:t>，</w:t>
      </w:r>
      <w:r>
        <w:rPr>
          <w:rFonts w:asciiTheme="minorEastAsia" w:hAnsiTheme="minorEastAsia"/>
        </w:rPr>
        <w:t>分别是前置处理板块和在线检测板块</w:t>
      </w:r>
      <w:r>
        <w:rPr>
          <w:rFonts w:asciiTheme="minorEastAsia" w:hAnsiTheme="minorEastAsia" w:hint="eastAsia"/>
        </w:rPr>
        <w:t>，</w:t>
      </w:r>
      <w:r>
        <w:rPr>
          <w:rFonts w:asciiTheme="minorEastAsia" w:hAnsiTheme="minorEastAsia"/>
        </w:rPr>
        <w:t>全部数据都存储在数据库中</w:t>
      </w:r>
      <w:r>
        <w:rPr>
          <w:rFonts w:asciiTheme="minorEastAsia" w:hAnsiTheme="minorEastAsia" w:hint="eastAsia"/>
        </w:rPr>
        <w:t>，</w:t>
      </w:r>
      <w:r>
        <w:rPr>
          <w:rFonts w:asciiTheme="minorEastAsia" w:hAnsiTheme="minorEastAsia"/>
        </w:rPr>
        <w:t>其中蓝色箭头为数据传输路径</w:t>
      </w:r>
      <w:r>
        <w:rPr>
          <w:rFonts w:asciiTheme="minorEastAsia" w:hAnsiTheme="minorEastAsia" w:hint="eastAsia"/>
        </w:rPr>
        <w:t>。</w:t>
      </w:r>
    </w:p>
    <w:p w14:paraId="036EA3BD" w14:textId="77777777" w:rsidR="00320B74" w:rsidRPr="00347FC4" w:rsidRDefault="00320B74" w:rsidP="00320B74">
      <w:pPr>
        <w:spacing w:line="360" w:lineRule="auto"/>
        <w:jc w:val="center"/>
        <w:rPr>
          <w:rFonts w:asciiTheme="minorEastAsia" w:hAnsiTheme="minorEastAsia"/>
        </w:rPr>
      </w:pPr>
      <w:r>
        <w:rPr>
          <w:rFonts w:asciiTheme="minorEastAsia" w:hAnsiTheme="minorEastAsia"/>
          <w:noProof/>
        </w:rPr>
        <w:drawing>
          <wp:inline distT="0" distB="0" distL="0" distR="0" wp14:anchorId="2B7E5627" wp14:editId="28BBDBB4">
            <wp:extent cx="5624623" cy="54745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检测系统流程图1.1.jpg"/>
                    <pic:cNvPicPr/>
                  </pic:nvPicPr>
                  <pic:blipFill>
                    <a:blip r:embed="rId10">
                      <a:extLst>
                        <a:ext uri="{28A0092B-C50C-407E-A947-70E740481C1C}">
                          <a14:useLocalDpi xmlns:a14="http://schemas.microsoft.com/office/drawing/2010/main" val="0"/>
                        </a:ext>
                      </a:extLst>
                    </a:blip>
                    <a:stretch>
                      <a:fillRect/>
                    </a:stretch>
                  </pic:blipFill>
                  <pic:spPr>
                    <a:xfrm>
                      <a:off x="0" y="0"/>
                      <a:ext cx="5634734" cy="5484356"/>
                    </a:xfrm>
                    <a:prstGeom prst="rect">
                      <a:avLst/>
                    </a:prstGeom>
                  </pic:spPr>
                </pic:pic>
              </a:graphicData>
            </a:graphic>
          </wp:inline>
        </w:drawing>
      </w:r>
    </w:p>
    <w:p w14:paraId="468C39B0" w14:textId="77777777" w:rsidR="00320B74" w:rsidRPr="00347FC4" w:rsidRDefault="00320B74" w:rsidP="00320B74">
      <w:pPr>
        <w:pStyle w:val="a8"/>
        <w:spacing w:line="360" w:lineRule="auto"/>
        <w:ind w:firstLine="480"/>
        <w:jc w:val="center"/>
        <w:rPr>
          <w:rFonts w:asciiTheme="minorEastAsia" w:eastAsiaTheme="minorEastAsia" w:hAnsiTheme="minorEastAsia"/>
        </w:rPr>
      </w:pPr>
      <w:r w:rsidRPr="00347FC4">
        <w:rPr>
          <w:rFonts w:asciiTheme="minorEastAsia" w:hAnsiTheme="minorEastAsia" w:hint="eastAsia"/>
        </w:rPr>
        <w:t>图</w:t>
      </w:r>
      <w:r w:rsidRPr="00347FC4">
        <w:rPr>
          <w:rFonts w:asciiTheme="minorEastAsia" w:hAnsiTheme="minorEastAsia" w:hint="eastAsia"/>
        </w:rPr>
        <w:t xml:space="preserve">1. </w:t>
      </w:r>
      <w:r w:rsidRPr="00347FC4">
        <w:rPr>
          <w:rFonts w:asciiTheme="minorEastAsia" w:hAnsiTheme="minorEastAsia"/>
        </w:rPr>
        <w:t>检测系统流程图</w:t>
      </w:r>
    </w:p>
    <w:p w14:paraId="0C8DFF57" w14:textId="77777777" w:rsidR="00320B74" w:rsidRPr="00347FC4" w:rsidRDefault="00320B74" w:rsidP="00320B74">
      <w:pPr>
        <w:pStyle w:val="a7"/>
        <w:spacing w:line="360" w:lineRule="auto"/>
        <w:ind w:left="360" w:firstLineChars="0" w:firstLine="0"/>
        <w:jc w:val="center"/>
        <w:rPr>
          <w:rFonts w:asciiTheme="minorEastAsia" w:hAnsiTheme="minorEastAsia"/>
        </w:rPr>
      </w:pPr>
    </w:p>
    <w:p w14:paraId="3E895D62" w14:textId="07C276E6" w:rsidR="00320B74" w:rsidRDefault="00320B74" w:rsidP="00320B74">
      <w:pPr>
        <w:pStyle w:val="3"/>
      </w:pPr>
      <w:bookmarkStart w:id="7" w:name="_Toc451864285"/>
      <w:r>
        <w:rPr>
          <w:rFonts w:hint="eastAsia"/>
        </w:rPr>
        <w:lastRenderedPageBreak/>
        <w:t>技</w:t>
      </w:r>
      <w:r w:rsidRPr="00347FC4">
        <w:t>术方法</w:t>
      </w:r>
      <w:bookmarkEnd w:id="7"/>
    </w:p>
    <w:p w14:paraId="36D05BF5" w14:textId="013ADAB8" w:rsidR="00320B74" w:rsidRDefault="00320B74" w:rsidP="00320B74">
      <w:pPr>
        <w:pStyle w:val="4"/>
      </w:pPr>
      <w:bookmarkStart w:id="8" w:name="_Hlk17577646"/>
      <w:r w:rsidRPr="00803503">
        <w:rPr>
          <w:rFonts w:hint="eastAsia"/>
        </w:rPr>
        <w:t>系统</w:t>
      </w:r>
      <w:r w:rsidRPr="00803503">
        <w:t>结构组成</w:t>
      </w:r>
    </w:p>
    <w:p w14:paraId="6D01441F" w14:textId="3FA6A3D7" w:rsidR="004269EF" w:rsidRDefault="00040DF5" w:rsidP="004269EF">
      <w:pPr>
        <w:pStyle w:val="a8"/>
        <w:spacing w:line="360" w:lineRule="auto"/>
        <w:ind w:firstLine="480"/>
        <w:rPr>
          <w:rFonts w:asciiTheme="minorEastAsia" w:eastAsiaTheme="minorEastAsia" w:hAnsiTheme="minorEastAsia"/>
          <w:color w:val="0070C0"/>
        </w:rPr>
      </w:pPr>
      <w:r w:rsidRPr="004269EF">
        <w:rPr>
          <w:rFonts w:asciiTheme="minorEastAsia" w:eastAsiaTheme="minorEastAsia" w:hAnsiTheme="minorEastAsia" w:hint="eastAsia"/>
          <w:color w:val="0070C0"/>
        </w:rPr>
        <w:t>刀具寿命预测及健康管理系统</w:t>
      </w:r>
      <w:r w:rsidR="00320B74" w:rsidRPr="004269EF">
        <w:rPr>
          <w:rFonts w:asciiTheme="minorEastAsia" w:eastAsiaTheme="minorEastAsia" w:hAnsiTheme="minorEastAsia" w:hint="eastAsia"/>
          <w:color w:val="0070C0"/>
        </w:rPr>
        <w:t>的硬件平台主要由</w:t>
      </w:r>
      <w:r w:rsidR="004269EF" w:rsidRPr="004269EF">
        <w:rPr>
          <w:rFonts w:asciiTheme="minorEastAsia" w:eastAsiaTheme="minorEastAsia" w:hAnsiTheme="minorEastAsia" w:hint="eastAsia"/>
          <w:color w:val="0070C0"/>
        </w:rPr>
        <w:t>振动信号监测系统、功率信号监测系统、力信号监测系统、机床数控系统参数监测系统、信号采集汇总系统</w:t>
      </w:r>
      <w:r w:rsidR="004269EF" w:rsidRPr="00975C9D">
        <w:rPr>
          <w:rFonts w:asciiTheme="minorEastAsia" w:eastAsiaTheme="minorEastAsia" w:hAnsiTheme="minorEastAsia" w:hint="eastAsia"/>
          <w:color w:val="0070C0"/>
          <w:highlight w:val="red"/>
        </w:rPr>
        <w:t>、</w:t>
      </w:r>
      <w:r w:rsidR="00320B74" w:rsidRPr="00975C9D">
        <w:rPr>
          <w:rFonts w:asciiTheme="minorEastAsia" w:eastAsiaTheme="minorEastAsia" w:hAnsiTheme="minorEastAsia" w:hint="eastAsia"/>
          <w:color w:val="0070C0"/>
          <w:highlight w:val="red"/>
        </w:rPr>
        <w:t>数控系统</w:t>
      </w:r>
      <w:r w:rsidR="00320B74" w:rsidRPr="004269EF">
        <w:rPr>
          <w:rFonts w:asciiTheme="minorEastAsia" w:eastAsiaTheme="minorEastAsia" w:hAnsiTheme="minorEastAsia" w:hint="eastAsia"/>
          <w:color w:val="0070C0"/>
        </w:rPr>
        <w:t>以及上位机构成。</w:t>
      </w:r>
    </w:p>
    <w:p w14:paraId="27CC39DA" w14:textId="7A123873" w:rsidR="004269EF" w:rsidRDefault="004269EF" w:rsidP="004269EF">
      <w:pPr>
        <w:pStyle w:val="a8"/>
        <w:spacing w:line="360" w:lineRule="auto"/>
        <w:ind w:firstLine="480"/>
        <w:rPr>
          <w:rFonts w:asciiTheme="minorEastAsia" w:eastAsiaTheme="minorEastAsia" w:hAnsiTheme="minorEastAsia"/>
          <w:color w:val="0070C0"/>
        </w:rPr>
      </w:pPr>
      <w:r w:rsidRPr="004269EF">
        <w:rPr>
          <w:rFonts w:asciiTheme="minorEastAsia" w:eastAsiaTheme="minorEastAsia" w:hAnsiTheme="minorEastAsia" w:hint="eastAsia"/>
          <w:color w:val="0070C0"/>
        </w:rPr>
        <w:t>振动信号监测系统</w:t>
      </w:r>
      <w:r>
        <w:rPr>
          <w:rFonts w:asciiTheme="minorEastAsia" w:eastAsiaTheme="minorEastAsia" w:hAnsiTheme="minorEastAsia" w:hint="eastAsia"/>
          <w:color w:val="0070C0"/>
        </w:rPr>
        <w:t>为两套振动信号采集模块，分别安装在数控机床的主轴上和夹具上；</w:t>
      </w:r>
    </w:p>
    <w:p w14:paraId="280C97CE" w14:textId="0842A1C4" w:rsidR="004269EF" w:rsidRDefault="004269EF" w:rsidP="004269EF">
      <w:pPr>
        <w:pStyle w:val="a8"/>
        <w:spacing w:line="360" w:lineRule="auto"/>
        <w:ind w:firstLine="480"/>
        <w:rPr>
          <w:rFonts w:asciiTheme="minorEastAsia" w:eastAsiaTheme="minorEastAsia" w:hAnsiTheme="minorEastAsia"/>
          <w:color w:val="0070C0"/>
        </w:rPr>
      </w:pPr>
      <w:r w:rsidRPr="004269EF">
        <w:rPr>
          <w:rFonts w:asciiTheme="minorEastAsia" w:eastAsiaTheme="minorEastAsia" w:hAnsiTheme="minorEastAsia" w:hint="eastAsia"/>
          <w:color w:val="0070C0"/>
        </w:rPr>
        <w:t>功率信号监测系统</w:t>
      </w:r>
      <w:r>
        <w:rPr>
          <w:rFonts w:asciiTheme="minorEastAsia" w:eastAsiaTheme="minorEastAsia" w:hAnsiTheme="minorEastAsia" w:hint="eastAsia"/>
          <w:color w:val="0070C0"/>
        </w:rPr>
        <w:t>接入数控机床的输入电源；</w:t>
      </w:r>
    </w:p>
    <w:p w14:paraId="7F44A15C" w14:textId="4D73D332" w:rsidR="004269EF" w:rsidRDefault="004269EF" w:rsidP="004269EF">
      <w:pPr>
        <w:pStyle w:val="a8"/>
        <w:spacing w:line="360" w:lineRule="auto"/>
        <w:ind w:firstLine="480"/>
        <w:rPr>
          <w:rFonts w:asciiTheme="minorEastAsia" w:eastAsiaTheme="minorEastAsia" w:hAnsiTheme="minorEastAsia"/>
          <w:color w:val="0070C0"/>
        </w:rPr>
      </w:pPr>
      <w:r w:rsidRPr="004269EF">
        <w:rPr>
          <w:rFonts w:asciiTheme="minorEastAsia" w:eastAsiaTheme="minorEastAsia" w:hAnsiTheme="minorEastAsia" w:hint="eastAsia"/>
          <w:color w:val="0070C0"/>
        </w:rPr>
        <w:t>力信号监测系统</w:t>
      </w:r>
      <w:r>
        <w:rPr>
          <w:rFonts w:asciiTheme="minorEastAsia" w:eastAsiaTheme="minorEastAsia" w:hAnsiTheme="minorEastAsia" w:hint="eastAsia"/>
          <w:color w:val="0070C0"/>
        </w:rPr>
        <w:t>（为实验室研究</w:t>
      </w:r>
      <w:r w:rsidRPr="00BF1F91">
        <w:rPr>
          <w:rFonts w:asciiTheme="minorEastAsia" w:eastAsiaTheme="minorEastAsia" w:hAnsiTheme="minorEastAsia" w:hint="eastAsia"/>
          <w:color w:val="0070C0"/>
        </w:rPr>
        <w:t>模块），在</w:t>
      </w:r>
      <w:r w:rsidR="00BF1F91" w:rsidRPr="00BF1F91">
        <w:rPr>
          <w:rFonts w:asciiTheme="minorEastAsia" w:eastAsiaTheme="minorEastAsia" w:hAnsiTheme="minorEastAsia" w:hint="eastAsia"/>
          <w:color w:val="0070C0"/>
        </w:rPr>
        <w:t>刀柄</w:t>
      </w:r>
      <w:r w:rsidRPr="00BF1F91">
        <w:rPr>
          <w:rFonts w:asciiTheme="minorEastAsia" w:eastAsiaTheme="minorEastAsia" w:hAnsiTheme="minorEastAsia" w:hint="eastAsia"/>
          <w:color w:val="0070C0"/>
        </w:rPr>
        <w:t>上</w:t>
      </w:r>
      <w:r w:rsidR="00BF1F91" w:rsidRPr="00BF1F91">
        <w:rPr>
          <w:rFonts w:asciiTheme="minorEastAsia" w:eastAsiaTheme="minorEastAsia" w:hAnsiTheme="minorEastAsia" w:hint="eastAsia"/>
          <w:color w:val="0070C0"/>
        </w:rPr>
        <w:t>进行改装</w:t>
      </w:r>
      <w:r>
        <w:rPr>
          <w:rFonts w:asciiTheme="minorEastAsia" w:eastAsiaTheme="minorEastAsia" w:hAnsiTheme="minorEastAsia" w:hint="eastAsia"/>
          <w:color w:val="0070C0"/>
        </w:rPr>
        <w:t>；</w:t>
      </w:r>
    </w:p>
    <w:p w14:paraId="47117410" w14:textId="71DE21DE" w:rsidR="004269EF" w:rsidRDefault="004269EF" w:rsidP="004269EF">
      <w:pPr>
        <w:pStyle w:val="a8"/>
        <w:spacing w:line="360" w:lineRule="auto"/>
        <w:ind w:firstLine="480"/>
        <w:rPr>
          <w:rFonts w:asciiTheme="minorEastAsia" w:eastAsiaTheme="minorEastAsia" w:hAnsiTheme="minorEastAsia"/>
          <w:color w:val="0070C0"/>
        </w:rPr>
      </w:pPr>
      <w:r w:rsidRPr="004269EF">
        <w:rPr>
          <w:rFonts w:asciiTheme="minorEastAsia" w:eastAsiaTheme="minorEastAsia" w:hAnsiTheme="minorEastAsia" w:hint="eastAsia"/>
          <w:color w:val="0070C0"/>
        </w:rPr>
        <w:t>机床数控系统参数监测系统</w:t>
      </w:r>
      <w:r>
        <w:rPr>
          <w:rFonts w:asciiTheme="minorEastAsia" w:eastAsiaTheme="minorEastAsia" w:hAnsiTheme="minorEastAsia" w:hint="eastAsia"/>
          <w:color w:val="0070C0"/>
        </w:rPr>
        <w:t>为</w:t>
      </w:r>
      <w:r w:rsidR="00975C9D">
        <w:rPr>
          <w:rFonts w:asciiTheme="minorEastAsia" w:eastAsiaTheme="minorEastAsia" w:hAnsiTheme="minorEastAsia" w:hint="eastAsia"/>
          <w:color w:val="0070C0"/>
        </w:rPr>
        <w:t>一套</w:t>
      </w:r>
      <w:r w:rsidR="00975C9D" w:rsidRPr="00975C9D">
        <w:rPr>
          <w:rFonts w:asciiTheme="minorEastAsia" w:eastAsiaTheme="minorEastAsia" w:hAnsiTheme="minorEastAsia" w:hint="eastAsia"/>
          <w:color w:val="0070C0"/>
        </w:rPr>
        <w:t>通过机床下位机PCU中的DDE客户端获取机床实时参数，</w:t>
      </w:r>
      <w:r w:rsidR="00975C9D">
        <w:rPr>
          <w:rFonts w:asciiTheme="minorEastAsia" w:eastAsiaTheme="minorEastAsia" w:hAnsiTheme="minorEastAsia" w:hint="eastAsia"/>
          <w:color w:val="0070C0"/>
        </w:rPr>
        <w:t>通过</w:t>
      </w:r>
      <w:r w:rsidR="00975C9D" w:rsidRPr="00975C9D">
        <w:rPr>
          <w:rFonts w:asciiTheme="minorEastAsia" w:eastAsiaTheme="minorEastAsia" w:hAnsiTheme="minorEastAsia" w:hint="eastAsia"/>
          <w:color w:val="0070C0"/>
        </w:rPr>
        <w:t>TCP/IP网络协议</w:t>
      </w:r>
      <w:r w:rsidR="00975C9D">
        <w:rPr>
          <w:rFonts w:asciiTheme="minorEastAsia" w:eastAsiaTheme="minorEastAsia" w:hAnsiTheme="minorEastAsia" w:hint="eastAsia"/>
          <w:color w:val="0070C0"/>
        </w:rPr>
        <w:t>传输以</w:t>
      </w:r>
      <w:r w:rsidR="00975C9D" w:rsidRPr="00975C9D">
        <w:rPr>
          <w:rFonts w:asciiTheme="minorEastAsia" w:eastAsiaTheme="minorEastAsia" w:hAnsiTheme="minorEastAsia" w:hint="eastAsia"/>
          <w:color w:val="0070C0"/>
        </w:rPr>
        <w:t>完成对加工中机床参数的实时获取</w:t>
      </w:r>
      <w:r w:rsidR="00975C9D">
        <w:rPr>
          <w:rFonts w:asciiTheme="minorEastAsia" w:eastAsiaTheme="minorEastAsia" w:hAnsiTheme="minorEastAsia" w:hint="eastAsia"/>
          <w:color w:val="0070C0"/>
        </w:rPr>
        <w:t>系统；</w:t>
      </w:r>
    </w:p>
    <w:p w14:paraId="73D4F2E5" w14:textId="7F281311" w:rsidR="00975C9D" w:rsidRDefault="00975C9D" w:rsidP="00975C9D">
      <w:pPr>
        <w:pStyle w:val="a8"/>
        <w:spacing w:line="360" w:lineRule="auto"/>
        <w:ind w:firstLine="480"/>
        <w:rPr>
          <w:rFonts w:asciiTheme="minorEastAsia" w:eastAsiaTheme="minorEastAsia" w:hAnsiTheme="minorEastAsia"/>
          <w:color w:val="0070C0"/>
        </w:rPr>
      </w:pPr>
      <w:r w:rsidRPr="004269EF">
        <w:rPr>
          <w:rFonts w:asciiTheme="minorEastAsia" w:eastAsiaTheme="minorEastAsia" w:hAnsiTheme="minorEastAsia" w:hint="eastAsia"/>
          <w:color w:val="0070C0"/>
        </w:rPr>
        <w:t>信号采集汇总系统</w:t>
      </w:r>
      <w:r>
        <w:rPr>
          <w:rFonts w:asciiTheme="minorEastAsia" w:eastAsiaTheme="minorEastAsia" w:hAnsiTheme="minorEastAsia" w:hint="eastAsia"/>
          <w:color w:val="0070C0"/>
        </w:rPr>
        <w:t>在</w:t>
      </w:r>
      <w:r w:rsidR="00485233">
        <w:rPr>
          <w:rFonts w:asciiTheme="minorEastAsia" w:eastAsiaTheme="minorEastAsia" w:hAnsiTheme="minorEastAsia" w:hint="eastAsia"/>
          <w:color w:val="0070C0"/>
        </w:rPr>
        <w:t>监测到机床加工工序时开始</w:t>
      </w:r>
      <w:r w:rsidRPr="00975C9D">
        <w:rPr>
          <w:rFonts w:asciiTheme="minorEastAsia" w:eastAsiaTheme="minorEastAsia" w:hAnsiTheme="minorEastAsia" w:hint="eastAsia"/>
          <w:color w:val="0070C0"/>
        </w:rPr>
        <w:t>采集所有监测的数据</w:t>
      </w:r>
      <w:r w:rsidR="00485233">
        <w:rPr>
          <w:rFonts w:asciiTheme="minorEastAsia" w:eastAsiaTheme="minorEastAsia" w:hAnsiTheme="minorEastAsia" w:hint="eastAsia"/>
          <w:color w:val="0070C0"/>
        </w:rPr>
        <w:t>并</w:t>
      </w:r>
      <w:r w:rsidRPr="00975C9D">
        <w:rPr>
          <w:rFonts w:asciiTheme="minorEastAsia" w:eastAsiaTheme="minorEastAsia" w:hAnsiTheme="minorEastAsia" w:hint="eastAsia"/>
          <w:color w:val="0070C0"/>
        </w:rPr>
        <w:t>进行汇总，并</w:t>
      </w:r>
      <w:r w:rsidR="00320B74" w:rsidRPr="00975C9D">
        <w:rPr>
          <w:rFonts w:asciiTheme="minorEastAsia" w:eastAsiaTheme="minorEastAsia" w:hAnsiTheme="minorEastAsia" w:hint="eastAsia"/>
          <w:color w:val="0070C0"/>
        </w:rPr>
        <w:t>通过转换器将信号传达给数控系统。数控系统通过串口通信或者网口通信与上位机进行实时数据传输。</w:t>
      </w:r>
    </w:p>
    <w:p w14:paraId="72649A4C" w14:textId="4AB726C8" w:rsidR="00320B74" w:rsidRPr="00485233" w:rsidRDefault="00975C9D" w:rsidP="00975C9D">
      <w:pPr>
        <w:pStyle w:val="a8"/>
        <w:spacing w:line="360" w:lineRule="auto"/>
        <w:ind w:firstLine="480"/>
        <w:rPr>
          <w:rFonts w:asciiTheme="minorEastAsia" w:eastAsiaTheme="minorEastAsia" w:hAnsiTheme="minorEastAsia"/>
          <w:color w:val="0070C0"/>
        </w:rPr>
      </w:pPr>
      <w:r w:rsidRPr="00485233">
        <w:rPr>
          <w:rFonts w:asciiTheme="minorEastAsia" w:eastAsiaTheme="minorEastAsia" w:hAnsiTheme="minorEastAsia" w:hint="eastAsia"/>
          <w:color w:val="0070C0"/>
        </w:rPr>
        <w:t>上位机中包含自主研发的在线检测软件和数据库，其中在线检测软件通过对检测数据进行分析处理可以实时</w:t>
      </w:r>
      <w:r w:rsidR="00485233" w:rsidRPr="00485233">
        <w:rPr>
          <w:rFonts w:asciiTheme="minorEastAsia" w:eastAsiaTheme="minorEastAsia" w:hAnsiTheme="minorEastAsia" w:hint="eastAsia"/>
          <w:color w:val="0070C0"/>
        </w:rPr>
        <w:t>读取各监测系统的监测数据及判断机床的工作状态</w:t>
      </w:r>
      <w:r w:rsidR="00320B74" w:rsidRPr="00485233">
        <w:rPr>
          <w:rFonts w:asciiTheme="minorEastAsia" w:eastAsiaTheme="minorEastAsia" w:hAnsiTheme="minorEastAsia" w:hint="eastAsia"/>
          <w:color w:val="0070C0"/>
        </w:rPr>
        <w:t>，并对检测数据进行分析处理</w:t>
      </w:r>
      <w:r w:rsidR="00485233" w:rsidRPr="00485233">
        <w:rPr>
          <w:rFonts w:asciiTheme="minorEastAsia" w:eastAsiaTheme="minorEastAsia" w:hAnsiTheme="minorEastAsia" w:hint="eastAsia"/>
          <w:color w:val="0070C0"/>
        </w:rPr>
        <w:t>，最后依据处理结果判断刀具的健康状况和剩余使用寿命预测</w:t>
      </w:r>
      <w:r w:rsidR="00320B74" w:rsidRPr="00485233">
        <w:rPr>
          <w:rFonts w:asciiTheme="minorEastAsia" w:eastAsiaTheme="minorEastAsia" w:hAnsiTheme="minorEastAsia" w:hint="eastAsia"/>
          <w:color w:val="0070C0"/>
        </w:rPr>
        <w:t>，并生成检测报告。</w:t>
      </w:r>
      <w:bookmarkEnd w:id="8"/>
    </w:p>
    <w:p w14:paraId="18803CB7" w14:textId="77777777" w:rsidR="00320B74" w:rsidRPr="00485233" w:rsidRDefault="00320B74" w:rsidP="00320B74">
      <w:pPr>
        <w:pStyle w:val="a8"/>
        <w:spacing w:line="360" w:lineRule="auto"/>
        <w:ind w:firstLine="480"/>
        <w:jc w:val="center"/>
        <w:rPr>
          <w:rFonts w:asciiTheme="minorEastAsia" w:eastAsiaTheme="minorEastAsia" w:hAnsiTheme="minorEastAsia"/>
          <w:highlight w:val="red"/>
        </w:rPr>
      </w:pPr>
      <w:r w:rsidRPr="00485233">
        <w:rPr>
          <w:rFonts w:asciiTheme="minorEastAsia" w:hAnsiTheme="minorEastAsia" w:hint="eastAsia"/>
          <w:noProof/>
          <w:highlight w:val="red"/>
        </w:rPr>
        <w:drawing>
          <wp:inline distT="0" distB="0" distL="0" distR="0" wp14:anchorId="49E85172" wp14:editId="70896012">
            <wp:extent cx="3105150" cy="431408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数据层析.jpg"/>
                    <pic:cNvPicPr/>
                  </pic:nvPicPr>
                  <pic:blipFill>
                    <a:blip r:embed="rId11">
                      <a:extLst>
                        <a:ext uri="{28A0092B-C50C-407E-A947-70E740481C1C}">
                          <a14:useLocalDpi xmlns:a14="http://schemas.microsoft.com/office/drawing/2010/main" val="0"/>
                        </a:ext>
                      </a:extLst>
                    </a:blip>
                    <a:stretch>
                      <a:fillRect/>
                    </a:stretch>
                  </pic:blipFill>
                  <pic:spPr>
                    <a:xfrm>
                      <a:off x="0" y="0"/>
                      <a:ext cx="3149013" cy="4375028"/>
                    </a:xfrm>
                    <a:prstGeom prst="rect">
                      <a:avLst/>
                    </a:prstGeom>
                  </pic:spPr>
                </pic:pic>
              </a:graphicData>
            </a:graphic>
          </wp:inline>
        </w:drawing>
      </w:r>
    </w:p>
    <w:p w14:paraId="0AA5E990" w14:textId="77777777" w:rsidR="00320B74" w:rsidRDefault="00320B74" w:rsidP="00320B74">
      <w:pPr>
        <w:spacing w:line="360" w:lineRule="auto"/>
        <w:jc w:val="center"/>
        <w:rPr>
          <w:rFonts w:asciiTheme="minorEastAsia" w:hAnsiTheme="minorEastAsia"/>
        </w:rPr>
      </w:pPr>
      <w:r w:rsidRPr="00485233">
        <w:rPr>
          <w:rFonts w:asciiTheme="minorEastAsia" w:hAnsiTheme="minorEastAsia" w:hint="eastAsia"/>
          <w:highlight w:val="red"/>
        </w:rPr>
        <w:lastRenderedPageBreak/>
        <w:t>图</w:t>
      </w:r>
      <w:r w:rsidRPr="00485233">
        <w:rPr>
          <w:rFonts w:asciiTheme="minorEastAsia" w:hAnsiTheme="minorEastAsia" w:hint="eastAsia"/>
          <w:highlight w:val="red"/>
        </w:rPr>
        <w:t xml:space="preserve">2. </w:t>
      </w:r>
      <w:r w:rsidRPr="00485233">
        <w:rPr>
          <w:rFonts w:asciiTheme="minorEastAsia" w:hAnsiTheme="minorEastAsia"/>
          <w:highlight w:val="red"/>
        </w:rPr>
        <w:t>在线检测系统</w:t>
      </w:r>
      <w:r w:rsidRPr="00485233">
        <w:rPr>
          <w:rFonts w:asciiTheme="minorEastAsia" w:hAnsiTheme="minorEastAsia" w:hint="eastAsia"/>
          <w:highlight w:val="red"/>
        </w:rPr>
        <w:t>结构</w:t>
      </w:r>
      <w:r w:rsidRPr="00485233">
        <w:rPr>
          <w:rFonts w:asciiTheme="minorEastAsia" w:hAnsiTheme="minorEastAsia"/>
          <w:highlight w:val="red"/>
        </w:rPr>
        <w:t>图</w:t>
      </w:r>
    </w:p>
    <w:p w14:paraId="19FDEBD1" w14:textId="403830C7" w:rsidR="00320B74" w:rsidRDefault="00320B74" w:rsidP="00320B74">
      <w:pPr>
        <w:spacing w:line="360" w:lineRule="auto"/>
        <w:jc w:val="center"/>
        <w:rPr>
          <w:rFonts w:asciiTheme="minorEastAsia" w:hAnsiTheme="minorEastAsia"/>
        </w:rPr>
      </w:pPr>
    </w:p>
    <w:p w14:paraId="46B40D25" w14:textId="14838C7C" w:rsidR="0065511F" w:rsidRDefault="0065511F" w:rsidP="0065511F">
      <w:pPr>
        <w:pStyle w:val="4"/>
      </w:pPr>
      <w:bookmarkStart w:id="9" w:name="_Hlk17577689"/>
      <w:r>
        <w:rPr>
          <w:rFonts w:hint="eastAsia"/>
        </w:rPr>
        <w:t>实验设计</w:t>
      </w:r>
    </w:p>
    <w:p w14:paraId="15B13CF4" w14:textId="455A6E95" w:rsidR="0065511F" w:rsidRDefault="0065511F" w:rsidP="0065511F">
      <w:pPr>
        <w:ind w:firstLine="420"/>
      </w:pPr>
      <w:commentRangeStart w:id="10"/>
      <w:r>
        <w:rPr>
          <w:rFonts w:hint="eastAsia"/>
        </w:rPr>
        <w:t>主流的实验设计方案有对比实验方法、正交实验方法、均匀实验方法三种。设计采用</w:t>
      </w:r>
      <w:r w:rsidRPr="0065511F">
        <w:rPr>
          <w:rFonts w:hint="eastAsia"/>
        </w:rPr>
        <w:t>采取均匀设计方法</w:t>
      </w:r>
      <w:r>
        <w:rPr>
          <w:rFonts w:hint="eastAsia"/>
        </w:rPr>
        <w:t>，模拟在实际生产加工中最常见的几种工作条件。</w:t>
      </w:r>
      <w:commentRangeEnd w:id="10"/>
      <w:r>
        <w:rPr>
          <w:rStyle w:val="ae"/>
        </w:rPr>
        <w:commentReference w:id="10"/>
      </w:r>
    </w:p>
    <w:p w14:paraId="2DA38EA8" w14:textId="660A01D5" w:rsidR="0065511F" w:rsidRDefault="0065511F" w:rsidP="0065511F">
      <w:pPr>
        <w:pStyle w:val="ad"/>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EC4F05">
        <w:rPr>
          <w:noProof/>
        </w:rPr>
        <w:t>1</w:t>
      </w:r>
      <w:r>
        <w:fldChar w:fldCharType="end"/>
      </w:r>
      <w:r w:rsidRPr="00EA2EE3">
        <w:rPr>
          <w:rFonts w:hint="eastAsia"/>
        </w:rPr>
        <w:t>均匀设计试验参数设计</w:t>
      </w:r>
    </w:p>
    <w:tbl>
      <w:tblPr>
        <w:tblStyle w:val="aa"/>
        <w:tblW w:w="0" w:type="auto"/>
        <w:tblLook w:val="04A0" w:firstRow="1" w:lastRow="0" w:firstColumn="1" w:lastColumn="0" w:noHBand="0" w:noVBand="1"/>
      </w:tblPr>
      <w:tblGrid>
        <w:gridCol w:w="1622"/>
        <w:gridCol w:w="1622"/>
        <w:gridCol w:w="1623"/>
        <w:gridCol w:w="1365"/>
        <w:gridCol w:w="1881"/>
        <w:gridCol w:w="1623"/>
      </w:tblGrid>
      <w:tr w:rsidR="0065511F" w14:paraId="014CBCB0" w14:textId="77777777" w:rsidTr="0065511F">
        <w:tc>
          <w:tcPr>
            <w:tcW w:w="1622" w:type="dxa"/>
          </w:tcPr>
          <w:p w14:paraId="3F81023A" w14:textId="709DF6F3" w:rsidR="0065511F" w:rsidRDefault="0065511F" w:rsidP="0065511F">
            <w:r>
              <w:rPr>
                <w:rFonts w:hint="eastAsia"/>
              </w:rPr>
              <w:t>组号</w:t>
            </w:r>
          </w:p>
        </w:tc>
        <w:tc>
          <w:tcPr>
            <w:tcW w:w="1622" w:type="dxa"/>
          </w:tcPr>
          <w:p w14:paraId="533F45BC" w14:textId="7FC97B1E" w:rsidR="0065511F" w:rsidRDefault="0065511F" w:rsidP="0065511F">
            <w:r>
              <w:rPr>
                <w:rFonts w:hint="eastAsia"/>
              </w:rPr>
              <w:t>速度</w:t>
            </w:r>
          </w:p>
        </w:tc>
        <w:tc>
          <w:tcPr>
            <w:tcW w:w="1623" w:type="dxa"/>
          </w:tcPr>
          <w:p w14:paraId="3D630EE5" w14:textId="6F851D3D" w:rsidR="0065511F" w:rsidRDefault="0065511F" w:rsidP="0065511F">
            <w:r>
              <w:rPr>
                <w:rFonts w:hint="eastAsia"/>
              </w:rPr>
              <w:t>切深</w:t>
            </w:r>
          </w:p>
        </w:tc>
        <w:tc>
          <w:tcPr>
            <w:tcW w:w="1365" w:type="dxa"/>
          </w:tcPr>
          <w:p w14:paraId="1C3F399D" w14:textId="47DBEC11" w:rsidR="0065511F" w:rsidRDefault="0065511F" w:rsidP="0065511F">
            <w:r>
              <w:rPr>
                <w:rFonts w:hint="eastAsia"/>
              </w:rPr>
              <w:t>进给</w:t>
            </w:r>
          </w:p>
        </w:tc>
        <w:tc>
          <w:tcPr>
            <w:tcW w:w="1881" w:type="dxa"/>
          </w:tcPr>
          <w:p w14:paraId="40920E62" w14:textId="3884C5A7" w:rsidR="0065511F" w:rsidRDefault="0065511F" w:rsidP="0065511F">
            <w:r>
              <w:rPr>
                <w:rFonts w:hint="eastAsia"/>
              </w:rPr>
              <w:t>刀尖圆角半径</w:t>
            </w:r>
          </w:p>
        </w:tc>
        <w:tc>
          <w:tcPr>
            <w:tcW w:w="1623" w:type="dxa"/>
          </w:tcPr>
          <w:p w14:paraId="3E3E90FB" w14:textId="75823489" w:rsidR="0065511F" w:rsidRDefault="0065511F" w:rsidP="0065511F">
            <w:r>
              <w:rPr>
                <w:rFonts w:hint="eastAsia"/>
              </w:rPr>
              <w:t>冷却条件</w:t>
            </w:r>
          </w:p>
        </w:tc>
      </w:tr>
      <w:tr w:rsidR="0065511F" w14:paraId="2C9969A7" w14:textId="77777777" w:rsidTr="0065511F">
        <w:tc>
          <w:tcPr>
            <w:tcW w:w="1622" w:type="dxa"/>
          </w:tcPr>
          <w:p w14:paraId="77EF54B2" w14:textId="77777777" w:rsidR="0065511F" w:rsidRDefault="0065511F" w:rsidP="0065511F"/>
        </w:tc>
        <w:tc>
          <w:tcPr>
            <w:tcW w:w="1622" w:type="dxa"/>
          </w:tcPr>
          <w:p w14:paraId="339129AD" w14:textId="77777777" w:rsidR="0065511F" w:rsidRDefault="0065511F" w:rsidP="0065511F"/>
        </w:tc>
        <w:tc>
          <w:tcPr>
            <w:tcW w:w="1623" w:type="dxa"/>
          </w:tcPr>
          <w:p w14:paraId="62F89E59" w14:textId="77777777" w:rsidR="0065511F" w:rsidRDefault="0065511F" w:rsidP="0065511F"/>
        </w:tc>
        <w:tc>
          <w:tcPr>
            <w:tcW w:w="1365" w:type="dxa"/>
          </w:tcPr>
          <w:p w14:paraId="76DFA7A0" w14:textId="77777777" w:rsidR="0065511F" w:rsidRDefault="0065511F" w:rsidP="0065511F"/>
        </w:tc>
        <w:tc>
          <w:tcPr>
            <w:tcW w:w="1881" w:type="dxa"/>
          </w:tcPr>
          <w:p w14:paraId="7D2EA985" w14:textId="77777777" w:rsidR="0065511F" w:rsidRDefault="0065511F" w:rsidP="0065511F"/>
        </w:tc>
        <w:tc>
          <w:tcPr>
            <w:tcW w:w="1623" w:type="dxa"/>
          </w:tcPr>
          <w:p w14:paraId="022A5206" w14:textId="77777777" w:rsidR="0065511F" w:rsidRDefault="0065511F" w:rsidP="0065511F"/>
        </w:tc>
      </w:tr>
      <w:tr w:rsidR="0065511F" w14:paraId="5BCE7850" w14:textId="77777777" w:rsidTr="0065511F">
        <w:tc>
          <w:tcPr>
            <w:tcW w:w="1622" w:type="dxa"/>
          </w:tcPr>
          <w:p w14:paraId="1476EB5D" w14:textId="77777777" w:rsidR="0065511F" w:rsidRDefault="0065511F" w:rsidP="0065511F"/>
        </w:tc>
        <w:tc>
          <w:tcPr>
            <w:tcW w:w="1622" w:type="dxa"/>
          </w:tcPr>
          <w:p w14:paraId="3130020A" w14:textId="77777777" w:rsidR="0065511F" w:rsidRDefault="0065511F" w:rsidP="0065511F"/>
        </w:tc>
        <w:tc>
          <w:tcPr>
            <w:tcW w:w="1623" w:type="dxa"/>
          </w:tcPr>
          <w:p w14:paraId="19CAF667" w14:textId="77777777" w:rsidR="0065511F" w:rsidRDefault="0065511F" w:rsidP="0065511F"/>
        </w:tc>
        <w:tc>
          <w:tcPr>
            <w:tcW w:w="1365" w:type="dxa"/>
          </w:tcPr>
          <w:p w14:paraId="1A5B8CCF" w14:textId="77777777" w:rsidR="0065511F" w:rsidRDefault="0065511F" w:rsidP="0065511F"/>
        </w:tc>
        <w:tc>
          <w:tcPr>
            <w:tcW w:w="1881" w:type="dxa"/>
          </w:tcPr>
          <w:p w14:paraId="4535AE4D" w14:textId="77777777" w:rsidR="0065511F" w:rsidRDefault="0065511F" w:rsidP="0065511F"/>
        </w:tc>
        <w:tc>
          <w:tcPr>
            <w:tcW w:w="1623" w:type="dxa"/>
          </w:tcPr>
          <w:p w14:paraId="376C964A" w14:textId="77777777" w:rsidR="0065511F" w:rsidRDefault="0065511F" w:rsidP="0065511F"/>
        </w:tc>
      </w:tr>
    </w:tbl>
    <w:p w14:paraId="395120AC" w14:textId="77777777" w:rsidR="0065511F" w:rsidRPr="0065511F" w:rsidRDefault="0065511F" w:rsidP="0065511F"/>
    <w:p w14:paraId="36C98B5C" w14:textId="5F7EACDF" w:rsidR="0065511F" w:rsidRPr="006E5557" w:rsidRDefault="0065511F" w:rsidP="0065511F">
      <w:pPr>
        <w:jc w:val="center"/>
      </w:pPr>
    </w:p>
    <w:p w14:paraId="758907A2" w14:textId="77777777" w:rsidR="00EC4F05" w:rsidRPr="00E015B8" w:rsidRDefault="00EC4F05" w:rsidP="00EC4F05">
      <w:pPr>
        <w:ind w:firstLine="420"/>
      </w:pPr>
      <w:r>
        <w:rPr>
          <w:rFonts w:hint="eastAsia"/>
        </w:rPr>
        <w:t>刀具</w:t>
      </w:r>
      <w:proofErr w:type="gramStart"/>
      <w:r>
        <w:rPr>
          <w:rFonts w:hint="eastAsia"/>
        </w:rPr>
        <w:t>从新刀到</w:t>
      </w:r>
      <w:proofErr w:type="gramEnd"/>
      <w:r>
        <w:t xml:space="preserve"> ISO </w:t>
      </w:r>
      <w:r>
        <w:t>磨</w:t>
      </w:r>
      <w:r>
        <w:rPr>
          <w:rFonts w:hint="eastAsia"/>
        </w:rPr>
        <w:t>钝标准的磨损量等分为表</w:t>
      </w:r>
      <w:r>
        <w:t xml:space="preserve"> 3-3 </w:t>
      </w:r>
      <w:r>
        <w:t>中</w:t>
      </w:r>
      <w:r>
        <w:t xml:space="preserve"> 6 </w:t>
      </w:r>
      <w:proofErr w:type="gramStart"/>
      <w:r>
        <w:t>个</w:t>
      </w:r>
      <w:proofErr w:type="gramEnd"/>
      <w:r>
        <w:t>状态。</w:t>
      </w:r>
    </w:p>
    <w:p w14:paraId="7595E1E1" w14:textId="28F10806" w:rsidR="00EC4F05" w:rsidRDefault="00EC4F05" w:rsidP="00EC4F05">
      <w:pPr>
        <w:pStyle w:val="ad"/>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Pr>
          <w:noProof/>
        </w:rPr>
        <w:t>2</w:t>
      </w:r>
      <w:r>
        <w:fldChar w:fldCharType="end"/>
      </w:r>
      <w:r w:rsidRPr="002F4B08">
        <w:rPr>
          <w:rFonts w:hint="eastAsia"/>
        </w:rPr>
        <w:t>刀具各磨损状态的平均磨损量</w:t>
      </w:r>
    </w:p>
    <w:tbl>
      <w:tblPr>
        <w:tblStyle w:val="aa"/>
        <w:tblW w:w="0" w:type="auto"/>
        <w:tblLook w:val="04A0" w:firstRow="1" w:lastRow="0" w:firstColumn="1" w:lastColumn="0" w:noHBand="0" w:noVBand="1"/>
      </w:tblPr>
      <w:tblGrid>
        <w:gridCol w:w="963"/>
        <w:gridCol w:w="1159"/>
        <w:gridCol w:w="1417"/>
        <w:gridCol w:w="1418"/>
        <w:gridCol w:w="1417"/>
        <w:gridCol w:w="1559"/>
        <w:gridCol w:w="1803"/>
      </w:tblGrid>
      <w:tr w:rsidR="0065511F" w14:paraId="324FA2B0" w14:textId="77777777" w:rsidTr="0065511F">
        <w:tc>
          <w:tcPr>
            <w:tcW w:w="963" w:type="dxa"/>
          </w:tcPr>
          <w:p w14:paraId="1CAB3FDD" w14:textId="77777777" w:rsidR="0065511F" w:rsidRPr="00A075F2" w:rsidRDefault="0065511F" w:rsidP="00B82A4E">
            <w:pPr>
              <w:rPr>
                <w:rFonts w:ascii="宋体" w:hAnsi="宋体"/>
              </w:rPr>
            </w:pPr>
            <w:r w:rsidRPr="00A075F2">
              <w:rPr>
                <w:rFonts w:ascii="宋体" w:hAnsi="宋体" w:hint="eastAsia"/>
              </w:rPr>
              <w:t>状态</w:t>
            </w:r>
          </w:p>
        </w:tc>
        <w:tc>
          <w:tcPr>
            <w:tcW w:w="1159" w:type="dxa"/>
          </w:tcPr>
          <w:p w14:paraId="70BDB668" w14:textId="77777777" w:rsidR="0065511F" w:rsidRPr="00A075F2" w:rsidRDefault="0065511F" w:rsidP="00B82A4E">
            <w:pPr>
              <w:rPr>
                <w:rFonts w:ascii="宋体" w:hAnsi="宋体"/>
              </w:rPr>
            </w:pPr>
            <w:r w:rsidRPr="00A075F2">
              <w:rPr>
                <w:rFonts w:ascii="宋体" w:hAnsi="宋体" w:cs="AdobeHeitiStd-Regular" w:hint="eastAsia"/>
                <w:kern w:val="0"/>
                <w:sz w:val="20"/>
                <w:szCs w:val="20"/>
              </w:rPr>
              <w:t>初期磨损1</w:t>
            </w:r>
          </w:p>
        </w:tc>
        <w:tc>
          <w:tcPr>
            <w:tcW w:w="1417" w:type="dxa"/>
          </w:tcPr>
          <w:p w14:paraId="390BABAB" w14:textId="77777777" w:rsidR="0065511F" w:rsidRPr="00A075F2" w:rsidRDefault="0065511F" w:rsidP="00B82A4E">
            <w:pPr>
              <w:rPr>
                <w:rFonts w:ascii="宋体" w:hAnsi="宋体"/>
              </w:rPr>
            </w:pPr>
            <w:r w:rsidRPr="00A075F2">
              <w:rPr>
                <w:rFonts w:ascii="宋体" w:hAnsi="宋体" w:hint="eastAsia"/>
              </w:rPr>
              <w:t>初期磨损2</w:t>
            </w:r>
          </w:p>
        </w:tc>
        <w:tc>
          <w:tcPr>
            <w:tcW w:w="1418" w:type="dxa"/>
          </w:tcPr>
          <w:p w14:paraId="0FC58A94" w14:textId="77777777" w:rsidR="0065511F" w:rsidRPr="00A075F2" w:rsidRDefault="0065511F" w:rsidP="00B82A4E">
            <w:pPr>
              <w:rPr>
                <w:rFonts w:ascii="宋体" w:hAnsi="宋体"/>
              </w:rPr>
            </w:pPr>
            <w:r w:rsidRPr="00A075F2">
              <w:rPr>
                <w:rFonts w:ascii="宋体" w:hAnsi="宋体" w:hint="eastAsia"/>
              </w:rPr>
              <w:t>正常磨损</w:t>
            </w:r>
            <w:r>
              <w:rPr>
                <w:rFonts w:ascii="宋体" w:hAnsi="宋体" w:hint="eastAsia"/>
              </w:rPr>
              <w:t>3</w:t>
            </w:r>
          </w:p>
        </w:tc>
        <w:tc>
          <w:tcPr>
            <w:tcW w:w="1417" w:type="dxa"/>
          </w:tcPr>
          <w:p w14:paraId="2861FFDF" w14:textId="77777777" w:rsidR="0065511F" w:rsidRPr="00A075F2" w:rsidRDefault="0065511F" w:rsidP="00B82A4E">
            <w:pPr>
              <w:rPr>
                <w:rFonts w:ascii="宋体" w:hAnsi="宋体"/>
              </w:rPr>
            </w:pPr>
            <w:r w:rsidRPr="00A075F2">
              <w:rPr>
                <w:rFonts w:ascii="宋体" w:hAnsi="宋体" w:hint="eastAsia"/>
              </w:rPr>
              <w:t>正常磨损</w:t>
            </w:r>
            <w:r>
              <w:rPr>
                <w:rFonts w:ascii="宋体" w:hAnsi="宋体" w:hint="eastAsia"/>
              </w:rPr>
              <w:t>4</w:t>
            </w:r>
          </w:p>
        </w:tc>
        <w:tc>
          <w:tcPr>
            <w:tcW w:w="1559" w:type="dxa"/>
          </w:tcPr>
          <w:p w14:paraId="52A1D904" w14:textId="77777777" w:rsidR="0065511F" w:rsidRPr="00A075F2" w:rsidRDefault="0065511F" w:rsidP="00B82A4E">
            <w:pPr>
              <w:rPr>
                <w:rFonts w:ascii="宋体" w:hAnsi="宋体"/>
              </w:rPr>
            </w:pPr>
            <w:r w:rsidRPr="00A075F2">
              <w:rPr>
                <w:rFonts w:ascii="宋体" w:hAnsi="宋体" w:hint="eastAsia"/>
              </w:rPr>
              <w:t>急剧磨损</w:t>
            </w:r>
            <w:r>
              <w:rPr>
                <w:rFonts w:ascii="宋体" w:hAnsi="宋体" w:hint="eastAsia"/>
              </w:rPr>
              <w:t>5</w:t>
            </w:r>
          </w:p>
        </w:tc>
        <w:tc>
          <w:tcPr>
            <w:tcW w:w="1803" w:type="dxa"/>
          </w:tcPr>
          <w:p w14:paraId="260F417A" w14:textId="77777777" w:rsidR="0065511F" w:rsidRPr="00A075F2" w:rsidRDefault="0065511F" w:rsidP="00B82A4E">
            <w:pPr>
              <w:rPr>
                <w:rFonts w:ascii="宋体" w:hAnsi="宋体"/>
              </w:rPr>
            </w:pPr>
            <w:r w:rsidRPr="00A075F2">
              <w:rPr>
                <w:rFonts w:ascii="宋体" w:hAnsi="宋体" w:hint="eastAsia"/>
              </w:rPr>
              <w:t>急剧磨损</w:t>
            </w:r>
            <w:r>
              <w:rPr>
                <w:rFonts w:ascii="宋体" w:hAnsi="宋体" w:hint="eastAsia"/>
              </w:rPr>
              <w:t>6</w:t>
            </w:r>
          </w:p>
        </w:tc>
      </w:tr>
      <w:tr w:rsidR="0065511F" w14:paraId="1DD87A09" w14:textId="77777777" w:rsidTr="0065511F">
        <w:tc>
          <w:tcPr>
            <w:tcW w:w="963" w:type="dxa"/>
          </w:tcPr>
          <w:p w14:paraId="34210AB6" w14:textId="77777777" w:rsidR="0065511F" w:rsidRPr="00A075F2" w:rsidRDefault="0065511F" w:rsidP="00B82A4E">
            <w:pPr>
              <w:rPr>
                <w:rFonts w:ascii="宋体" w:hAnsi="宋体"/>
              </w:rPr>
            </w:pPr>
            <w:r w:rsidRPr="00A075F2">
              <w:rPr>
                <w:rFonts w:ascii="宋体" w:hAnsi="宋体" w:hint="eastAsia"/>
              </w:rPr>
              <w:t>V</w:t>
            </w:r>
            <w:r w:rsidRPr="00A075F2">
              <w:rPr>
                <w:rFonts w:ascii="宋体" w:hAnsi="宋体"/>
              </w:rPr>
              <w:t>B/</w:t>
            </w:r>
            <w:r w:rsidRPr="00A075F2">
              <w:rPr>
                <w:rFonts w:ascii="宋体" w:hAnsi="宋体" w:hint="eastAsia"/>
              </w:rPr>
              <w:t>mm</w:t>
            </w:r>
          </w:p>
        </w:tc>
        <w:tc>
          <w:tcPr>
            <w:tcW w:w="1159" w:type="dxa"/>
          </w:tcPr>
          <w:p w14:paraId="72A4BA9C" w14:textId="77777777" w:rsidR="0065511F" w:rsidRPr="00A075F2" w:rsidRDefault="0065511F" w:rsidP="00B82A4E">
            <w:pPr>
              <w:rPr>
                <w:rFonts w:ascii="宋体" w:hAnsi="宋体"/>
              </w:rPr>
            </w:pPr>
            <w:r w:rsidRPr="00A075F2">
              <w:rPr>
                <w:rFonts w:ascii="宋体" w:hAnsi="宋体" w:hint="eastAsia"/>
              </w:rPr>
              <w:t>0-</w:t>
            </w:r>
            <w:r w:rsidRPr="00A075F2">
              <w:rPr>
                <w:rFonts w:ascii="宋体" w:hAnsi="宋体"/>
              </w:rPr>
              <w:t>0.0</w:t>
            </w:r>
            <w:r>
              <w:rPr>
                <w:rFonts w:ascii="宋体" w:hAnsi="宋体"/>
              </w:rPr>
              <w:t>5</w:t>
            </w:r>
          </w:p>
        </w:tc>
        <w:tc>
          <w:tcPr>
            <w:tcW w:w="1417" w:type="dxa"/>
          </w:tcPr>
          <w:p w14:paraId="3497F25A" w14:textId="77777777" w:rsidR="0065511F" w:rsidRPr="00A075F2" w:rsidRDefault="0065511F" w:rsidP="00B82A4E">
            <w:pPr>
              <w:rPr>
                <w:rFonts w:ascii="宋体" w:hAnsi="宋体"/>
              </w:rPr>
            </w:pPr>
            <w:r w:rsidRPr="00A075F2">
              <w:rPr>
                <w:rFonts w:ascii="宋体" w:hAnsi="宋体" w:hint="eastAsia"/>
              </w:rPr>
              <w:t>0</w:t>
            </w:r>
            <w:r w:rsidRPr="00A075F2">
              <w:rPr>
                <w:rFonts w:ascii="宋体" w:hAnsi="宋体"/>
              </w:rPr>
              <w:t>.0</w:t>
            </w:r>
            <w:r>
              <w:rPr>
                <w:rFonts w:ascii="宋体" w:hAnsi="宋体"/>
              </w:rPr>
              <w:t>5</w:t>
            </w:r>
            <w:r w:rsidRPr="00A075F2">
              <w:rPr>
                <w:rFonts w:ascii="宋体" w:hAnsi="宋体" w:hint="eastAsia"/>
              </w:rPr>
              <w:t>-</w:t>
            </w:r>
            <w:r w:rsidRPr="00A075F2">
              <w:rPr>
                <w:rFonts w:ascii="宋体" w:hAnsi="宋体"/>
              </w:rPr>
              <w:t>0.1</w:t>
            </w:r>
            <w:r>
              <w:rPr>
                <w:rFonts w:ascii="宋体" w:hAnsi="宋体"/>
              </w:rPr>
              <w:t>0</w:t>
            </w:r>
          </w:p>
        </w:tc>
        <w:tc>
          <w:tcPr>
            <w:tcW w:w="1418" w:type="dxa"/>
          </w:tcPr>
          <w:p w14:paraId="44392DF4" w14:textId="77777777" w:rsidR="0065511F" w:rsidRPr="00A075F2" w:rsidRDefault="0065511F" w:rsidP="00B82A4E">
            <w:pPr>
              <w:rPr>
                <w:rFonts w:ascii="宋体" w:hAnsi="宋体"/>
              </w:rPr>
            </w:pPr>
            <w:r w:rsidRPr="00A075F2">
              <w:rPr>
                <w:rFonts w:ascii="宋体" w:hAnsi="宋体" w:hint="eastAsia"/>
              </w:rPr>
              <w:t>0</w:t>
            </w:r>
            <w:r w:rsidRPr="00A075F2">
              <w:rPr>
                <w:rFonts w:ascii="宋体" w:hAnsi="宋体"/>
              </w:rPr>
              <w:t>.1</w:t>
            </w:r>
            <w:r>
              <w:rPr>
                <w:rFonts w:ascii="宋体" w:hAnsi="宋体"/>
              </w:rPr>
              <w:t>0</w:t>
            </w:r>
            <w:r w:rsidRPr="00A075F2">
              <w:rPr>
                <w:rFonts w:ascii="宋体" w:hAnsi="宋体" w:hint="eastAsia"/>
              </w:rPr>
              <w:t>-</w:t>
            </w:r>
            <w:r w:rsidRPr="00A075F2">
              <w:rPr>
                <w:rFonts w:ascii="宋体" w:hAnsi="宋体"/>
              </w:rPr>
              <w:t>0.</w:t>
            </w:r>
            <w:r>
              <w:rPr>
                <w:rFonts w:ascii="宋体" w:hAnsi="宋体"/>
              </w:rPr>
              <w:t>15</w:t>
            </w:r>
          </w:p>
        </w:tc>
        <w:tc>
          <w:tcPr>
            <w:tcW w:w="1417" w:type="dxa"/>
          </w:tcPr>
          <w:p w14:paraId="60A4B983" w14:textId="77777777" w:rsidR="0065511F" w:rsidRPr="00A075F2" w:rsidRDefault="0065511F" w:rsidP="00B82A4E">
            <w:pPr>
              <w:rPr>
                <w:rFonts w:ascii="宋体" w:hAnsi="宋体"/>
              </w:rPr>
            </w:pPr>
            <w:r w:rsidRPr="00A075F2">
              <w:rPr>
                <w:rFonts w:ascii="宋体" w:hAnsi="宋体" w:hint="eastAsia"/>
              </w:rPr>
              <w:t>0</w:t>
            </w:r>
            <w:r w:rsidRPr="00A075F2">
              <w:rPr>
                <w:rFonts w:ascii="宋体" w:hAnsi="宋体"/>
              </w:rPr>
              <w:t>.</w:t>
            </w:r>
            <w:r>
              <w:rPr>
                <w:rFonts w:ascii="宋体" w:hAnsi="宋体"/>
              </w:rPr>
              <w:t>15</w:t>
            </w:r>
            <w:r w:rsidRPr="00A075F2">
              <w:rPr>
                <w:rFonts w:ascii="宋体" w:hAnsi="宋体" w:hint="eastAsia"/>
              </w:rPr>
              <w:t>-</w:t>
            </w:r>
            <w:r w:rsidRPr="00A075F2">
              <w:rPr>
                <w:rFonts w:ascii="宋体" w:hAnsi="宋体"/>
              </w:rPr>
              <w:t>0.2</w:t>
            </w:r>
            <w:r>
              <w:rPr>
                <w:rFonts w:ascii="宋体" w:hAnsi="宋体"/>
              </w:rPr>
              <w:t>0</w:t>
            </w:r>
          </w:p>
        </w:tc>
        <w:tc>
          <w:tcPr>
            <w:tcW w:w="1559" w:type="dxa"/>
          </w:tcPr>
          <w:p w14:paraId="2A6DC88F" w14:textId="77777777" w:rsidR="0065511F" w:rsidRPr="00A075F2" w:rsidRDefault="0065511F" w:rsidP="00B82A4E">
            <w:pPr>
              <w:rPr>
                <w:rFonts w:ascii="宋体" w:hAnsi="宋体"/>
              </w:rPr>
            </w:pPr>
            <w:r>
              <w:rPr>
                <w:rFonts w:ascii="宋体" w:hAnsi="宋体" w:hint="eastAsia"/>
              </w:rPr>
              <w:t>0</w:t>
            </w:r>
            <w:r>
              <w:rPr>
                <w:rFonts w:ascii="宋体" w:hAnsi="宋体"/>
              </w:rPr>
              <w:t>.20-0.25</w:t>
            </w:r>
          </w:p>
        </w:tc>
        <w:tc>
          <w:tcPr>
            <w:tcW w:w="1803" w:type="dxa"/>
          </w:tcPr>
          <w:p w14:paraId="50B3D3FD" w14:textId="77777777" w:rsidR="0065511F" w:rsidRPr="00A075F2" w:rsidRDefault="0065511F" w:rsidP="00B82A4E">
            <w:pPr>
              <w:rPr>
                <w:rFonts w:ascii="宋体" w:hAnsi="宋体"/>
              </w:rPr>
            </w:pPr>
            <w:r>
              <w:rPr>
                <w:rFonts w:ascii="宋体" w:hAnsi="宋体" w:hint="eastAsia"/>
              </w:rPr>
              <w:t>0</w:t>
            </w:r>
            <w:r>
              <w:rPr>
                <w:rFonts w:ascii="宋体" w:hAnsi="宋体"/>
              </w:rPr>
              <w:t>.25-0.30</w:t>
            </w:r>
          </w:p>
        </w:tc>
      </w:tr>
    </w:tbl>
    <w:p w14:paraId="14CE7F0B" w14:textId="6D99F32F" w:rsidR="0065511F" w:rsidRDefault="0065511F" w:rsidP="0065511F">
      <w:pPr>
        <w:ind w:firstLine="420"/>
      </w:pPr>
      <w:r>
        <w:rPr>
          <w:rFonts w:hint="eastAsia"/>
        </w:rPr>
        <w:t>分别将六种磨损状态依据</w:t>
      </w:r>
      <w:r>
        <w:t>VB</w:t>
      </w:r>
      <w:r>
        <w:t>值再等量的分成</w:t>
      </w:r>
      <w:r>
        <w:t>5</w:t>
      </w:r>
      <w:r>
        <w:t>个信号段，每个信号段</w:t>
      </w:r>
      <w:r>
        <w:rPr>
          <w:rFonts w:hint="eastAsia"/>
        </w:rPr>
        <w:t>中抽取</w:t>
      </w:r>
      <w:r>
        <w:t>5</w:t>
      </w:r>
      <w:r>
        <w:t>个由</w:t>
      </w:r>
      <w:r>
        <w:t>2</w:t>
      </w:r>
      <w:r>
        <w:t>万个连续采集的数据点。因此每组试验总共有</w:t>
      </w:r>
      <w:r>
        <w:t>150</w:t>
      </w:r>
      <w:r>
        <w:t>组样本。</w:t>
      </w:r>
    </w:p>
    <w:p w14:paraId="50EC7F52" w14:textId="77777777" w:rsidR="0065511F" w:rsidRDefault="0065511F" w:rsidP="0065511F">
      <w:pPr>
        <w:ind w:firstLine="420"/>
        <w:jc w:val="center"/>
      </w:pPr>
      <w:r w:rsidRPr="00DA7F8E">
        <w:rPr>
          <w:rFonts w:hint="eastAsia"/>
        </w:rPr>
        <w:t>试验样本数量选择表</w:t>
      </w:r>
    </w:p>
    <w:tbl>
      <w:tblPr>
        <w:tblStyle w:val="aa"/>
        <w:tblW w:w="0" w:type="auto"/>
        <w:tblLook w:val="04A0" w:firstRow="1" w:lastRow="0" w:firstColumn="1" w:lastColumn="0" w:noHBand="0" w:noVBand="1"/>
      </w:tblPr>
      <w:tblGrid>
        <w:gridCol w:w="1390"/>
        <w:gridCol w:w="1391"/>
        <w:gridCol w:w="1391"/>
        <w:gridCol w:w="1391"/>
        <w:gridCol w:w="1391"/>
        <w:gridCol w:w="1391"/>
        <w:gridCol w:w="1391"/>
      </w:tblGrid>
      <w:tr w:rsidR="0065511F" w14:paraId="5838FAEF" w14:textId="77777777" w:rsidTr="00B82A4E">
        <w:tc>
          <w:tcPr>
            <w:tcW w:w="1493" w:type="dxa"/>
          </w:tcPr>
          <w:p w14:paraId="1BDD3AB8" w14:textId="77777777" w:rsidR="0065511F" w:rsidRDefault="0065511F" w:rsidP="00B82A4E">
            <w:r w:rsidRPr="00A075F2">
              <w:rPr>
                <w:rFonts w:ascii="宋体" w:hAnsi="宋体" w:hint="eastAsia"/>
              </w:rPr>
              <w:t>状态</w:t>
            </w:r>
          </w:p>
        </w:tc>
        <w:tc>
          <w:tcPr>
            <w:tcW w:w="1493" w:type="dxa"/>
          </w:tcPr>
          <w:p w14:paraId="112254BA" w14:textId="77777777" w:rsidR="0065511F" w:rsidRDefault="0065511F" w:rsidP="00B82A4E">
            <w:r w:rsidRPr="00A075F2">
              <w:rPr>
                <w:rFonts w:ascii="宋体" w:hAnsi="宋体" w:cs="AdobeHeitiStd-Regular" w:hint="eastAsia"/>
                <w:kern w:val="0"/>
                <w:sz w:val="20"/>
                <w:szCs w:val="20"/>
              </w:rPr>
              <w:t>初期磨损1</w:t>
            </w:r>
          </w:p>
        </w:tc>
        <w:tc>
          <w:tcPr>
            <w:tcW w:w="1494" w:type="dxa"/>
          </w:tcPr>
          <w:p w14:paraId="6D1919AB" w14:textId="77777777" w:rsidR="0065511F" w:rsidRDefault="0065511F" w:rsidP="00B82A4E">
            <w:r w:rsidRPr="00A075F2">
              <w:rPr>
                <w:rFonts w:ascii="宋体" w:hAnsi="宋体" w:hint="eastAsia"/>
              </w:rPr>
              <w:t>初期磨损2</w:t>
            </w:r>
          </w:p>
        </w:tc>
        <w:tc>
          <w:tcPr>
            <w:tcW w:w="1494" w:type="dxa"/>
          </w:tcPr>
          <w:p w14:paraId="76FA9480" w14:textId="77777777" w:rsidR="0065511F" w:rsidRDefault="0065511F" w:rsidP="00B82A4E">
            <w:r w:rsidRPr="00A075F2">
              <w:rPr>
                <w:rFonts w:ascii="宋体" w:hAnsi="宋体" w:hint="eastAsia"/>
              </w:rPr>
              <w:t>正常磨损</w:t>
            </w:r>
            <w:r>
              <w:rPr>
                <w:rFonts w:ascii="宋体" w:hAnsi="宋体" w:hint="eastAsia"/>
              </w:rPr>
              <w:t>3</w:t>
            </w:r>
          </w:p>
        </w:tc>
        <w:tc>
          <w:tcPr>
            <w:tcW w:w="1494" w:type="dxa"/>
          </w:tcPr>
          <w:p w14:paraId="061FFB8C" w14:textId="77777777" w:rsidR="0065511F" w:rsidRDefault="0065511F" w:rsidP="00B82A4E">
            <w:r w:rsidRPr="00A075F2">
              <w:rPr>
                <w:rFonts w:ascii="宋体" w:hAnsi="宋体" w:hint="eastAsia"/>
              </w:rPr>
              <w:t>正常磨损</w:t>
            </w:r>
            <w:r>
              <w:rPr>
                <w:rFonts w:ascii="宋体" w:hAnsi="宋体" w:hint="eastAsia"/>
              </w:rPr>
              <w:t>4</w:t>
            </w:r>
          </w:p>
        </w:tc>
        <w:tc>
          <w:tcPr>
            <w:tcW w:w="1494" w:type="dxa"/>
          </w:tcPr>
          <w:p w14:paraId="1401E5E1" w14:textId="77777777" w:rsidR="0065511F" w:rsidRDefault="0065511F" w:rsidP="00B82A4E">
            <w:r w:rsidRPr="00A075F2">
              <w:rPr>
                <w:rFonts w:ascii="宋体" w:hAnsi="宋体" w:hint="eastAsia"/>
              </w:rPr>
              <w:t>急剧磨损</w:t>
            </w:r>
            <w:r>
              <w:rPr>
                <w:rFonts w:ascii="宋体" w:hAnsi="宋体" w:hint="eastAsia"/>
              </w:rPr>
              <w:t>5</w:t>
            </w:r>
          </w:p>
        </w:tc>
        <w:tc>
          <w:tcPr>
            <w:tcW w:w="1494" w:type="dxa"/>
          </w:tcPr>
          <w:p w14:paraId="27DCAF2C" w14:textId="77777777" w:rsidR="0065511F" w:rsidRDefault="0065511F" w:rsidP="00B82A4E">
            <w:r w:rsidRPr="00A075F2">
              <w:rPr>
                <w:rFonts w:ascii="宋体" w:hAnsi="宋体" w:hint="eastAsia"/>
              </w:rPr>
              <w:t>急剧磨损</w:t>
            </w:r>
            <w:r>
              <w:rPr>
                <w:rFonts w:ascii="宋体" w:hAnsi="宋体" w:hint="eastAsia"/>
              </w:rPr>
              <w:t>6</w:t>
            </w:r>
          </w:p>
        </w:tc>
      </w:tr>
      <w:tr w:rsidR="0065511F" w14:paraId="0CFD0B77" w14:textId="77777777" w:rsidTr="00B82A4E">
        <w:tc>
          <w:tcPr>
            <w:tcW w:w="1493" w:type="dxa"/>
          </w:tcPr>
          <w:p w14:paraId="1CFF7566" w14:textId="77777777" w:rsidR="0065511F" w:rsidRDefault="0065511F" w:rsidP="00B82A4E">
            <w:r>
              <w:rPr>
                <w:rFonts w:hint="eastAsia"/>
              </w:rPr>
              <w:t>抽取组数</w:t>
            </w:r>
          </w:p>
        </w:tc>
        <w:tc>
          <w:tcPr>
            <w:tcW w:w="1493" w:type="dxa"/>
          </w:tcPr>
          <w:p w14:paraId="0F4783FA" w14:textId="77777777" w:rsidR="0065511F" w:rsidRDefault="0065511F" w:rsidP="00B82A4E">
            <w:r>
              <w:rPr>
                <w:rFonts w:hint="eastAsia"/>
              </w:rPr>
              <w:t>2</w:t>
            </w:r>
            <w:r>
              <w:t>5</w:t>
            </w:r>
          </w:p>
        </w:tc>
        <w:tc>
          <w:tcPr>
            <w:tcW w:w="1494" w:type="dxa"/>
          </w:tcPr>
          <w:p w14:paraId="459ED0F5" w14:textId="77777777" w:rsidR="0065511F" w:rsidRDefault="0065511F" w:rsidP="00B82A4E">
            <w:r>
              <w:rPr>
                <w:rFonts w:hint="eastAsia"/>
              </w:rPr>
              <w:t>2</w:t>
            </w:r>
            <w:r>
              <w:t>5</w:t>
            </w:r>
          </w:p>
        </w:tc>
        <w:tc>
          <w:tcPr>
            <w:tcW w:w="1494" w:type="dxa"/>
          </w:tcPr>
          <w:p w14:paraId="78C31740" w14:textId="77777777" w:rsidR="0065511F" w:rsidRDefault="0065511F" w:rsidP="00B82A4E">
            <w:r>
              <w:rPr>
                <w:rFonts w:hint="eastAsia"/>
              </w:rPr>
              <w:t>2</w:t>
            </w:r>
            <w:r>
              <w:t>5</w:t>
            </w:r>
          </w:p>
        </w:tc>
        <w:tc>
          <w:tcPr>
            <w:tcW w:w="1494" w:type="dxa"/>
          </w:tcPr>
          <w:p w14:paraId="6F5FE0B1" w14:textId="77777777" w:rsidR="0065511F" w:rsidRDefault="0065511F" w:rsidP="00B82A4E">
            <w:r>
              <w:rPr>
                <w:rFonts w:hint="eastAsia"/>
              </w:rPr>
              <w:t>2</w:t>
            </w:r>
            <w:r>
              <w:t>5</w:t>
            </w:r>
          </w:p>
        </w:tc>
        <w:tc>
          <w:tcPr>
            <w:tcW w:w="1494" w:type="dxa"/>
          </w:tcPr>
          <w:p w14:paraId="4C3BDC9D" w14:textId="77777777" w:rsidR="0065511F" w:rsidRDefault="0065511F" w:rsidP="00B82A4E">
            <w:r>
              <w:t>25</w:t>
            </w:r>
          </w:p>
        </w:tc>
        <w:tc>
          <w:tcPr>
            <w:tcW w:w="1494" w:type="dxa"/>
          </w:tcPr>
          <w:p w14:paraId="2F8B45AF" w14:textId="77777777" w:rsidR="0065511F" w:rsidRDefault="0065511F" w:rsidP="00B82A4E">
            <w:r>
              <w:rPr>
                <w:rFonts w:hint="eastAsia"/>
              </w:rPr>
              <w:t>2</w:t>
            </w:r>
            <w:r>
              <w:t>5</w:t>
            </w:r>
          </w:p>
        </w:tc>
      </w:tr>
      <w:tr w:rsidR="0065511F" w14:paraId="0CAB6E27" w14:textId="77777777" w:rsidTr="00B82A4E">
        <w:tc>
          <w:tcPr>
            <w:tcW w:w="1493" w:type="dxa"/>
          </w:tcPr>
          <w:p w14:paraId="62AD933E" w14:textId="77777777" w:rsidR="0065511F" w:rsidRDefault="0065511F" w:rsidP="00B82A4E">
            <w:r>
              <w:rPr>
                <w:rFonts w:hint="eastAsia"/>
              </w:rPr>
              <w:t>总计组数</w:t>
            </w:r>
          </w:p>
        </w:tc>
        <w:tc>
          <w:tcPr>
            <w:tcW w:w="8963" w:type="dxa"/>
            <w:gridSpan w:val="6"/>
          </w:tcPr>
          <w:p w14:paraId="37F6A883" w14:textId="77777777" w:rsidR="0065511F" w:rsidRDefault="0065511F" w:rsidP="00B82A4E">
            <w:r>
              <w:rPr>
                <w:rFonts w:hint="eastAsia"/>
              </w:rPr>
              <w:t>2</w:t>
            </w:r>
            <w:r>
              <w:t>50</w:t>
            </w:r>
          </w:p>
        </w:tc>
      </w:tr>
    </w:tbl>
    <w:p w14:paraId="12853E14" w14:textId="24F6D4C1" w:rsidR="0065511F" w:rsidRDefault="0065511F" w:rsidP="0065511F"/>
    <w:p w14:paraId="23A3DE13" w14:textId="45A92AE1" w:rsidR="00EC4F05" w:rsidRDefault="00EC4F05" w:rsidP="00EC4F05">
      <w:pPr>
        <w:ind w:firstLine="420"/>
        <w:jc w:val="center"/>
      </w:pPr>
    </w:p>
    <w:p w14:paraId="42D73660" w14:textId="045C691A" w:rsidR="00EC4F05" w:rsidRDefault="00EC4F05" w:rsidP="00EC4F05">
      <w:pPr>
        <w:ind w:firstLine="420"/>
        <w:jc w:val="left"/>
      </w:pPr>
      <w:r>
        <w:rPr>
          <w:rFonts w:hint="eastAsia"/>
        </w:rPr>
        <w:t>依据现阶段刀具平均使用寿命（时间、加工件数），初步划分刀具磨损时间节点，每加工（举例）</w:t>
      </w:r>
      <w:r>
        <w:rPr>
          <w:rFonts w:hint="eastAsia"/>
        </w:rPr>
        <w:t>1</w:t>
      </w:r>
      <w:r>
        <w:t>00</w:t>
      </w:r>
      <w:r>
        <w:rPr>
          <w:rFonts w:hint="eastAsia"/>
        </w:rPr>
        <w:t>件，进行一次刀具磨损状况测量，或依据工厂生产节拍，每把</w:t>
      </w:r>
      <w:proofErr w:type="gramStart"/>
      <w:r>
        <w:rPr>
          <w:rFonts w:hint="eastAsia"/>
        </w:rPr>
        <w:t>刀正常</w:t>
      </w:r>
      <w:proofErr w:type="gramEnd"/>
      <w:r>
        <w:rPr>
          <w:rFonts w:hint="eastAsia"/>
        </w:rPr>
        <w:t>加工结束后测量磨损状况，通过大量数据比对，综合出不同刀具磨损状况对应的加工状况。</w:t>
      </w:r>
    </w:p>
    <w:p w14:paraId="6838B5C0" w14:textId="26F5B82F" w:rsidR="00EC4F05" w:rsidRDefault="00EC4F05" w:rsidP="00EC4F05">
      <w:pPr>
        <w:ind w:firstLine="420"/>
        <w:jc w:val="left"/>
      </w:pPr>
      <w:r>
        <w:rPr>
          <w:rFonts w:hint="eastAsia"/>
        </w:rPr>
        <w:t>后续可以给出更精确的划分，如图所示，为</w:t>
      </w:r>
      <w:proofErr w:type="gramStart"/>
      <w:r>
        <w:rPr>
          <w:rFonts w:hint="eastAsia"/>
        </w:rPr>
        <w:t>刘智鹏【】</w:t>
      </w:r>
      <w:proofErr w:type="gramEnd"/>
      <w:r>
        <w:rPr>
          <w:rFonts w:hint="eastAsia"/>
        </w:rPr>
        <w:t>给出的刀具磨损划分图和对应的时间。</w:t>
      </w:r>
    </w:p>
    <w:p w14:paraId="67773DB5" w14:textId="4DAEB6F7" w:rsidR="00EC4F05" w:rsidRDefault="00EC4F05" w:rsidP="00EC4F05">
      <w:pPr>
        <w:jc w:val="left"/>
      </w:pPr>
      <w:r>
        <w:rPr>
          <w:noProof/>
        </w:rPr>
        <w:drawing>
          <wp:inline distT="0" distB="0" distL="0" distR="0" wp14:anchorId="42ADFBB8" wp14:editId="0C3AB9D1">
            <wp:extent cx="6188710" cy="12141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1214120"/>
                    </a:xfrm>
                    <a:prstGeom prst="rect">
                      <a:avLst/>
                    </a:prstGeom>
                  </pic:spPr>
                </pic:pic>
              </a:graphicData>
            </a:graphic>
          </wp:inline>
        </w:drawing>
      </w:r>
    </w:p>
    <w:p w14:paraId="617A85C9" w14:textId="77777777" w:rsidR="00EC4F05" w:rsidRDefault="00EC4F05" w:rsidP="00EC4F05">
      <w:pPr>
        <w:keepNext/>
        <w:ind w:firstLine="420"/>
        <w:jc w:val="center"/>
      </w:pPr>
      <w:r>
        <w:rPr>
          <w:noProof/>
        </w:rPr>
        <w:lastRenderedPageBreak/>
        <w:drawing>
          <wp:inline distT="0" distB="0" distL="0" distR="0" wp14:anchorId="7D959016" wp14:editId="6DC59A05">
            <wp:extent cx="3713226" cy="2430780"/>
            <wp:effectExtent l="0" t="0" r="190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0563" cy="2442129"/>
                    </a:xfrm>
                    <a:prstGeom prst="rect">
                      <a:avLst/>
                    </a:prstGeom>
                  </pic:spPr>
                </pic:pic>
              </a:graphicData>
            </a:graphic>
          </wp:inline>
        </w:drawing>
      </w:r>
    </w:p>
    <w:p w14:paraId="4EC6D930" w14:textId="7073AF40" w:rsidR="00EC4F05" w:rsidRPr="00EC4F05" w:rsidRDefault="00EC4F05" w:rsidP="00EC4F05">
      <w:pPr>
        <w:pStyle w:val="ad"/>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rsidRPr="00B16FA5">
        <w:rPr>
          <w:rFonts w:hint="eastAsia"/>
        </w:rPr>
        <w:t>刀具全寿命周期状态磨损曲线图</w:t>
      </w:r>
    </w:p>
    <w:bookmarkEnd w:id="9"/>
    <w:p w14:paraId="2C4CB02E" w14:textId="560CC465" w:rsidR="00EC4F05" w:rsidRPr="00EC4F05" w:rsidRDefault="00EC4F05" w:rsidP="00EC4F05">
      <w:pPr>
        <w:jc w:val="center"/>
      </w:pPr>
    </w:p>
    <w:p w14:paraId="731BFD15" w14:textId="46134BE8" w:rsidR="004B1160" w:rsidRDefault="004B1160" w:rsidP="00320B74">
      <w:pPr>
        <w:pStyle w:val="4"/>
      </w:pPr>
      <w:bookmarkStart w:id="11" w:name="_Hlk17577706"/>
      <w:r>
        <w:rPr>
          <w:rFonts w:hint="eastAsia"/>
        </w:rPr>
        <w:t>机床运行状态的判断</w:t>
      </w:r>
    </w:p>
    <w:p w14:paraId="6D53EA9B" w14:textId="0B10121C" w:rsidR="00C339B7" w:rsidRDefault="00C339B7" w:rsidP="00C339B7">
      <w:pPr>
        <w:ind w:firstLine="420"/>
      </w:pPr>
      <w:r>
        <w:rPr>
          <w:rFonts w:hint="eastAsia"/>
        </w:rPr>
        <w:t>读取</w:t>
      </w:r>
      <w:r>
        <w:rPr>
          <w:rFonts w:hint="eastAsia"/>
        </w:rPr>
        <w:t>G</w:t>
      </w:r>
      <w:r>
        <w:rPr>
          <w:rFonts w:hint="eastAsia"/>
        </w:rPr>
        <w:t>代码行，根据对比代码判断机床启停。</w:t>
      </w:r>
    </w:p>
    <w:p w14:paraId="5B9015D7" w14:textId="77777777" w:rsidR="00C339B7" w:rsidRDefault="00C339B7" w:rsidP="00C339B7">
      <w:pPr>
        <w:ind w:firstLine="420"/>
      </w:pPr>
      <w:r>
        <w:rPr>
          <w:rFonts w:hint="eastAsia"/>
        </w:rPr>
        <w:t>由于根据项目申请书，估计工厂采用面积图计算，面积图的使用建立在每次空转、切入切出的时间相同，故可采用方案有</w:t>
      </w:r>
      <w:r>
        <w:rPr>
          <w:rFonts w:hint="eastAsia"/>
        </w:rPr>
        <w:t>3</w:t>
      </w:r>
      <w:r>
        <w:rPr>
          <w:rFonts w:hint="eastAsia"/>
        </w:rPr>
        <w:t>种：</w:t>
      </w:r>
    </w:p>
    <w:p w14:paraId="02937B7E" w14:textId="4DBAD941" w:rsidR="00C339B7" w:rsidRDefault="00C339B7" w:rsidP="00C339B7">
      <w:pPr>
        <w:pStyle w:val="a7"/>
        <w:numPr>
          <w:ilvl w:val="0"/>
          <w:numId w:val="36"/>
        </w:numPr>
        <w:ind w:firstLineChars="0"/>
      </w:pPr>
      <w:r>
        <w:rPr>
          <w:rFonts w:hint="eastAsia"/>
        </w:rPr>
        <w:t>逐个针对性排除切入切出的时间。</w:t>
      </w:r>
    </w:p>
    <w:p w14:paraId="158295D5" w14:textId="3EBED8C3" w:rsidR="00C339B7" w:rsidRDefault="00C339B7" w:rsidP="00C339B7">
      <w:pPr>
        <w:pStyle w:val="a7"/>
        <w:numPr>
          <w:ilvl w:val="0"/>
          <w:numId w:val="36"/>
        </w:numPr>
        <w:ind w:firstLineChars="0"/>
      </w:pPr>
      <w:r>
        <w:rPr>
          <w:rFonts w:hint="eastAsia"/>
        </w:rPr>
        <w:t>计算每次不同工艺下切入切出时间，计算出机床的切入切出、空转规律</w:t>
      </w:r>
    </w:p>
    <w:p w14:paraId="3A8E8908" w14:textId="77EAFC9C" w:rsidR="00C339B7" w:rsidRDefault="00C339B7" w:rsidP="00C339B7">
      <w:pPr>
        <w:pStyle w:val="a7"/>
        <w:numPr>
          <w:ilvl w:val="0"/>
          <w:numId w:val="36"/>
        </w:numPr>
        <w:ind w:firstLineChars="0"/>
      </w:pPr>
      <w:r>
        <w:rPr>
          <w:rFonts w:hint="eastAsia"/>
        </w:rPr>
        <w:t>根据之前</w:t>
      </w:r>
      <w:r w:rsidR="00B82A4E">
        <w:rPr>
          <w:rFonts w:hint="eastAsia"/>
        </w:rPr>
        <w:t>R</w:t>
      </w:r>
      <w:r w:rsidR="00B82A4E">
        <w:t>NN</w:t>
      </w:r>
      <w:r w:rsidR="00B82A4E">
        <w:rPr>
          <w:rFonts w:hint="eastAsia"/>
        </w:rPr>
        <w:t>的计算，R</w:t>
      </w:r>
      <w:r w:rsidR="00B82A4E">
        <w:t>NN</w:t>
      </w:r>
      <w:r w:rsidR="00B82A4E">
        <w:rPr>
          <w:rFonts w:hint="eastAsia"/>
        </w:rPr>
        <w:t>可模拟出切入切出</w:t>
      </w:r>
    </w:p>
    <w:p w14:paraId="0CE9D400" w14:textId="653C4ED5" w:rsidR="00B82A4E" w:rsidRPr="00C339B7" w:rsidRDefault="00B82A4E" w:rsidP="00B82A4E">
      <w:pPr>
        <w:ind w:left="420"/>
      </w:pPr>
      <w:r>
        <w:rPr>
          <w:rFonts w:hint="eastAsia"/>
        </w:rPr>
        <w:t>计划先使用方案</w:t>
      </w:r>
      <w:r>
        <w:rPr>
          <w:rFonts w:hint="eastAsia"/>
        </w:rPr>
        <w:t>1</w:t>
      </w:r>
      <w:r>
        <w:rPr>
          <w:rFonts w:hint="eastAsia"/>
        </w:rPr>
        <w:t>，后续使用方案</w:t>
      </w:r>
      <w:r>
        <w:rPr>
          <w:rFonts w:hint="eastAsia"/>
        </w:rPr>
        <w:t>2</w:t>
      </w:r>
      <w:r>
        <w:rPr>
          <w:rFonts w:hint="eastAsia"/>
        </w:rPr>
        <w:t>。暂时不考虑在这方面采用</w:t>
      </w:r>
      <w:r>
        <w:rPr>
          <w:rFonts w:hint="eastAsia"/>
        </w:rPr>
        <w:t>R</w:t>
      </w:r>
      <w:r>
        <w:t>NN</w:t>
      </w:r>
      <w:r>
        <w:rPr>
          <w:rFonts w:hint="eastAsia"/>
        </w:rPr>
        <w:t>计算。</w:t>
      </w:r>
    </w:p>
    <w:p w14:paraId="3D4C74BD" w14:textId="3002B665" w:rsidR="00320B74" w:rsidRDefault="004B1160" w:rsidP="00320B74">
      <w:pPr>
        <w:pStyle w:val="4"/>
      </w:pPr>
      <w:r>
        <w:rPr>
          <w:rFonts w:hint="eastAsia"/>
        </w:rPr>
        <w:t>多种信号</w:t>
      </w:r>
      <w:r w:rsidR="00320B74" w:rsidRPr="00347FC4">
        <w:t>特征</w:t>
      </w:r>
      <w:r>
        <w:rPr>
          <w:rFonts w:hint="eastAsia"/>
        </w:rPr>
        <w:t>提取</w:t>
      </w:r>
    </w:p>
    <w:p w14:paraId="0E497C47" w14:textId="77777777" w:rsidR="004B1160" w:rsidRPr="004B1160" w:rsidRDefault="004B1160" w:rsidP="004B1160">
      <w:pPr>
        <w:ind w:firstLine="420"/>
        <w:rPr>
          <w:color w:val="0070C0"/>
        </w:rPr>
      </w:pPr>
      <w:r w:rsidRPr="004B1160">
        <w:rPr>
          <w:color w:val="0070C0"/>
        </w:rPr>
        <w:t>刀具切削过程的复杂性与切削现场的干扰，使监测信号夹杂着大量噪声，降低了信号的有效性，需要对信号进行预处理，提高信噪比、滤除噪声。</w:t>
      </w:r>
    </w:p>
    <w:p w14:paraId="74FE0ACE" w14:textId="6748E9C2" w:rsidR="004B1160" w:rsidRPr="004B1160" w:rsidRDefault="00B82A4E" w:rsidP="00B82A4E">
      <w:pPr>
        <w:ind w:firstLine="420"/>
        <w:rPr>
          <w:color w:val="0070C0"/>
        </w:rPr>
      </w:pPr>
      <w:r>
        <w:rPr>
          <w:rFonts w:hint="eastAsia"/>
          <w:color w:val="0070C0"/>
        </w:rPr>
        <w:t>信号的特征提取主要有小波分析和</w:t>
      </w:r>
      <w:r>
        <w:rPr>
          <w:rFonts w:hint="eastAsia"/>
          <w:color w:val="0070C0"/>
        </w:rPr>
        <w:t>E</w:t>
      </w:r>
      <w:r>
        <w:rPr>
          <w:color w:val="0070C0"/>
        </w:rPr>
        <w:t>MD</w:t>
      </w:r>
      <w:r>
        <w:rPr>
          <w:rFonts w:hint="eastAsia"/>
          <w:color w:val="0070C0"/>
        </w:rPr>
        <w:t>两种方案，因为小波分析需要针对不同的加工情况进行小波包的选取，对复杂工艺的信号分析不具有普适性，所以设计采用</w:t>
      </w:r>
      <w:r>
        <w:rPr>
          <w:rFonts w:hint="eastAsia"/>
          <w:color w:val="0070C0"/>
        </w:rPr>
        <w:t>E</w:t>
      </w:r>
      <w:r>
        <w:rPr>
          <w:color w:val="0070C0"/>
        </w:rPr>
        <w:t>MD</w:t>
      </w:r>
      <w:r>
        <w:rPr>
          <w:rFonts w:hint="eastAsia"/>
          <w:color w:val="0070C0"/>
        </w:rPr>
        <w:t>进行信号的分析、降噪和</w:t>
      </w:r>
      <w:r w:rsidR="004B1160" w:rsidRPr="004B1160">
        <w:rPr>
          <w:color w:val="0070C0"/>
        </w:rPr>
        <w:t>刀具磨损状态监测的特征</w:t>
      </w:r>
      <w:r>
        <w:rPr>
          <w:rFonts w:hint="eastAsia"/>
          <w:color w:val="0070C0"/>
        </w:rPr>
        <w:t>的提取</w:t>
      </w:r>
      <w:r w:rsidR="004B1160" w:rsidRPr="004B1160">
        <w:rPr>
          <w:color w:val="0070C0"/>
        </w:rPr>
        <w:t>，包括信号的时域分析、频域分析及</w:t>
      </w:r>
      <w:r>
        <w:rPr>
          <w:rFonts w:hint="eastAsia"/>
          <w:color w:val="0070C0"/>
        </w:rPr>
        <w:t>E</w:t>
      </w:r>
      <w:r>
        <w:rPr>
          <w:color w:val="0070C0"/>
        </w:rPr>
        <w:t>MD</w:t>
      </w:r>
      <w:r w:rsidR="004B1160" w:rsidRPr="004B1160">
        <w:rPr>
          <w:color w:val="0070C0"/>
        </w:rPr>
        <w:t>分析特征提取方法。</w:t>
      </w:r>
    </w:p>
    <w:p w14:paraId="50F17E1E" w14:textId="77777777" w:rsidR="004B1160" w:rsidRPr="004B1160" w:rsidRDefault="004B1160" w:rsidP="004B1160">
      <w:pPr>
        <w:ind w:firstLine="420"/>
        <w:rPr>
          <w:color w:val="0070C0"/>
        </w:rPr>
      </w:pPr>
      <w:r w:rsidRPr="004B1160">
        <w:rPr>
          <w:color w:val="0070C0"/>
        </w:rPr>
        <w:t>时域分析方面：分别讨论振动</w:t>
      </w:r>
      <w:r w:rsidRPr="004B1160">
        <w:rPr>
          <w:color w:val="0070C0"/>
        </w:rPr>
        <w:t>-</w:t>
      </w:r>
      <w:r w:rsidRPr="004B1160">
        <w:rPr>
          <w:color w:val="0070C0"/>
        </w:rPr>
        <w:t>功率的时域信号常用有量纲和无有量纲特征参数的计算方法及物理意义，针对功率信号和振动信号的特点，综合对比各时域特征参数与刀具状态的关系。</w:t>
      </w:r>
    </w:p>
    <w:p w14:paraId="5B801359" w14:textId="77777777" w:rsidR="004B1160" w:rsidRPr="004B1160" w:rsidRDefault="004B1160" w:rsidP="004B1160">
      <w:pPr>
        <w:ind w:firstLine="420"/>
        <w:rPr>
          <w:color w:val="0070C0"/>
        </w:rPr>
      </w:pPr>
      <w:r w:rsidRPr="004B1160">
        <w:rPr>
          <w:color w:val="0070C0"/>
        </w:rPr>
        <w:t>频域分析方面：分别对振动</w:t>
      </w:r>
      <w:r w:rsidRPr="004B1160">
        <w:rPr>
          <w:color w:val="0070C0"/>
        </w:rPr>
        <w:t>-</w:t>
      </w:r>
      <w:r w:rsidRPr="004B1160">
        <w:rPr>
          <w:color w:val="0070C0"/>
        </w:rPr>
        <w:t>功率信号进行经典谱估计，对频谱图进行统计分析，得到切削监测信号的频域统计特征。综合对比各频域特征参数与刀具状态的关系。</w:t>
      </w:r>
    </w:p>
    <w:p w14:paraId="5B731DFD" w14:textId="733CA10C" w:rsidR="004B1160" w:rsidRDefault="004B1160" w:rsidP="004B1160">
      <w:pPr>
        <w:ind w:firstLine="420"/>
        <w:rPr>
          <w:color w:val="0070C0"/>
        </w:rPr>
      </w:pPr>
      <w:r w:rsidRPr="004B1160">
        <w:rPr>
          <w:color w:val="0070C0"/>
        </w:rPr>
        <w:t>时频域方面：分别对振动</w:t>
      </w:r>
      <w:r w:rsidRPr="004B1160">
        <w:rPr>
          <w:color w:val="0070C0"/>
        </w:rPr>
        <w:t>-</w:t>
      </w:r>
      <w:r w:rsidRPr="004B1160">
        <w:rPr>
          <w:color w:val="0070C0"/>
        </w:rPr>
        <w:t>功率信号进行小波包分析，讨论小波包分解层数的选择，提取信</w:t>
      </w:r>
      <w:r w:rsidRPr="004B1160">
        <w:rPr>
          <w:color w:val="0070C0"/>
        </w:rPr>
        <w:lastRenderedPageBreak/>
        <w:t>号的小波包频带能量与小波熵特征。探讨不同监测信号的小波包分析特征与刀具状态之间的相关性。</w:t>
      </w:r>
    </w:p>
    <w:p w14:paraId="77FB46F0" w14:textId="7DDD4F82" w:rsidR="00B82A4E" w:rsidRDefault="00B82A4E" w:rsidP="004B1160">
      <w:pPr>
        <w:ind w:firstLine="420"/>
        <w:rPr>
          <w:color w:val="0070C0"/>
        </w:rPr>
      </w:pPr>
    </w:p>
    <w:p w14:paraId="7DAFEFF7" w14:textId="77777777" w:rsidR="00B82A4E" w:rsidRDefault="00B82A4E" w:rsidP="00B82A4E">
      <w:pPr>
        <w:ind w:firstLine="420"/>
      </w:pPr>
      <w:r>
        <w:rPr>
          <w:rFonts w:hint="eastAsia"/>
        </w:rPr>
        <w:t>对采样信号进行</w:t>
      </w:r>
      <w:r>
        <w:t>EMD</w:t>
      </w:r>
      <w:r>
        <w:rPr>
          <w:rFonts w:hint="eastAsia"/>
        </w:rPr>
        <w:t>阈值方法降噪，即对</w:t>
      </w:r>
      <w:r>
        <w:rPr>
          <w:rFonts w:hint="eastAsia"/>
        </w:rPr>
        <w:t>E</w:t>
      </w:r>
      <w:r>
        <w:t>EMD</w:t>
      </w:r>
      <w:r>
        <w:rPr>
          <w:rFonts w:hint="eastAsia"/>
        </w:rPr>
        <w:t>分解后得到的每个</w:t>
      </w:r>
      <w:r>
        <w:rPr>
          <w:rFonts w:hint="eastAsia"/>
        </w:rPr>
        <w:t>I</w:t>
      </w:r>
      <w:r>
        <w:t>MF</w:t>
      </w:r>
      <w:r>
        <w:rPr>
          <w:rFonts w:hint="eastAsia"/>
        </w:rPr>
        <w:t>分量取合适阈值截断后对信号进行</w:t>
      </w:r>
      <w:r>
        <w:rPr>
          <w:rFonts w:hint="eastAsia"/>
        </w:rPr>
        <w:t>E</w:t>
      </w:r>
      <w:r>
        <w:t>MD</w:t>
      </w:r>
      <w:r>
        <w:rPr>
          <w:rFonts w:hint="eastAsia"/>
        </w:rPr>
        <w:t>重构，以获得降噪后的信号。对于降噪后的信号进行端点延拓和</w:t>
      </w:r>
      <w:r>
        <w:rPr>
          <w:rFonts w:hint="eastAsia"/>
        </w:rPr>
        <w:t>E</w:t>
      </w:r>
      <w:r>
        <w:t>EMD</w:t>
      </w:r>
      <w:r>
        <w:rPr>
          <w:rFonts w:hint="eastAsia"/>
        </w:rPr>
        <w:t>抑制模态混叠，以将不同特征信息分解。由于</w:t>
      </w:r>
      <w:r>
        <w:rPr>
          <w:rFonts w:hint="eastAsia"/>
        </w:rPr>
        <w:t>E</w:t>
      </w:r>
      <w:r>
        <w:t>EMD</w:t>
      </w:r>
      <w:r>
        <w:rPr>
          <w:rFonts w:hint="eastAsia"/>
        </w:rPr>
        <w:t>分解的</w:t>
      </w:r>
      <w:r>
        <w:rPr>
          <w:rFonts w:hint="eastAsia"/>
        </w:rPr>
        <w:t>I</w:t>
      </w:r>
      <w:r>
        <w:t>MF</w:t>
      </w:r>
      <w:r>
        <w:rPr>
          <w:rFonts w:hint="eastAsia"/>
        </w:rPr>
        <w:t>能量频域范围不均等，所以可以依据信号能量计算公式选取信号能量主要集中的</w:t>
      </w:r>
      <w:r>
        <w:rPr>
          <w:rFonts w:hint="eastAsia"/>
        </w:rPr>
        <w:t>I</w:t>
      </w:r>
      <w:r>
        <w:t>MF</w:t>
      </w:r>
      <w:r>
        <w:rPr>
          <w:rFonts w:hint="eastAsia"/>
        </w:rPr>
        <w:t>分量，采用包络线奇异值方法、时域特征、频域特征等方法提取特征值。</w:t>
      </w:r>
    </w:p>
    <w:p w14:paraId="6195C087" w14:textId="77777777" w:rsidR="00B82A4E" w:rsidRDefault="00B82A4E" w:rsidP="00B82A4E">
      <w:pPr>
        <w:ind w:firstLine="420"/>
      </w:pPr>
      <w:r>
        <w:rPr>
          <w:rFonts w:hint="eastAsia"/>
        </w:rPr>
        <w:t>在完成对刀具状态信息特征值提取的基础上，筛选出能良好反应不同特征的特征量若干组，采用支持</w:t>
      </w:r>
      <w:proofErr w:type="gramStart"/>
      <w:r>
        <w:rPr>
          <w:rFonts w:hint="eastAsia"/>
        </w:rPr>
        <w:t>向量机</w:t>
      </w:r>
      <w:proofErr w:type="gramEnd"/>
      <w:r>
        <w:rPr>
          <w:rFonts w:hint="eastAsia"/>
        </w:rPr>
        <w:t>或神经网络将特征量进行分类，输出为</w:t>
      </w:r>
      <w:r>
        <w:rPr>
          <w:rFonts w:hint="eastAsia"/>
        </w:rPr>
        <w:t>6</w:t>
      </w:r>
      <w:r>
        <w:rPr>
          <w:rFonts w:hint="eastAsia"/>
        </w:rPr>
        <w:t>种刀具状态。</w:t>
      </w:r>
    </w:p>
    <w:p w14:paraId="4907E72A" w14:textId="77777777" w:rsidR="00B82A4E" w:rsidRDefault="00B82A4E" w:rsidP="00B82A4E">
      <w:pPr>
        <w:ind w:firstLine="420"/>
      </w:pPr>
      <w:r>
        <w:rPr>
          <w:rFonts w:hint="eastAsia"/>
        </w:rPr>
        <w:t>支持</w:t>
      </w:r>
      <w:proofErr w:type="gramStart"/>
      <w:r>
        <w:rPr>
          <w:rFonts w:hint="eastAsia"/>
        </w:rPr>
        <w:t>向量机</w:t>
      </w:r>
      <w:proofErr w:type="gramEnd"/>
      <w:r>
        <w:rPr>
          <w:rFonts w:hint="eastAsia"/>
        </w:rPr>
        <w:t>训练</w:t>
      </w:r>
      <w:r>
        <w:rPr>
          <w:rFonts w:hint="eastAsia"/>
        </w:rPr>
        <w:t>S</w:t>
      </w:r>
      <w:r>
        <w:t>VM</w:t>
      </w:r>
      <w:r>
        <w:rPr>
          <w:rFonts w:hint="eastAsia"/>
        </w:rPr>
        <w:t>分类器时可采用</w:t>
      </w:r>
      <w:r>
        <w:rPr>
          <w:rFonts w:hint="eastAsia"/>
        </w:rPr>
        <w:t>R</w:t>
      </w:r>
      <w:r>
        <w:t>BF</w:t>
      </w:r>
      <w:r>
        <w:rPr>
          <w:rFonts w:hint="eastAsia"/>
        </w:rPr>
        <w:t>核函数【</w:t>
      </w:r>
      <w:r>
        <w:rPr>
          <w:rFonts w:hint="eastAsia"/>
        </w:rPr>
        <w:t>2</w:t>
      </w:r>
      <w:r>
        <w:rPr>
          <w:rFonts w:hint="eastAsia"/>
        </w:rPr>
        <w:t>】，函数宽度、惩罚参数依据情况调节。</w:t>
      </w:r>
    </w:p>
    <w:p w14:paraId="4F3C1438" w14:textId="77777777" w:rsidR="00B82A4E" w:rsidRPr="00C441C1" w:rsidRDefault="00B82A4E" w:rsidP="00B82A4E">
      <w:r>
        <w:rPr>
          <w:rFonts w:hint="eastAsia"/>
        </w:rPr>
        <w:t>广义回归神经网络分析时，采用原始数据作为输入数据能够获得更高的预测精度【</w:t>
      </w:r>
      <w:r>
        <w:rPr>
          <w:rFonts w:hint="eastAsia"/>
        </w:rPr>
        <w:t>3</w:t>
      </w:r>
      <w:r>
        <w:rPr>
          <w:rFonts w:hint="eastAsia"/>
        </w:rPr>
        <w:t>】</w:t>
      </w:r>
      <w:r>
        <w:rPr>
          <w:rFonts w:ascii="DY2+ZMCJrr-2" w:eastAsia="DY2+ZMCJrr-2" w:cs="DY2+ZMCJrr-2" w:hint="eastAsia"/>
        </w:rPr>
        <w:t>。</w:t>
      </w:r>
    </w:p>
    <w:bookmarkEnd w:id="11"/>
    <w:p w14:paraId="2E4024D7" w14:textId="77777777" w:rsidR="00B82A4E" w:rsidRPr="00B82A4E" w:rsidRDefault="00B82A4E" w:rsidP="004B1160">
      <w:pPr>
        <w:ind w:firstLine="420"/>
        <w:rPr>
          <w:color w:val="0070C0"/>
        </w:rPr>
      </w:pPr>
    </w:p>
    <w:p w14:paraId="5A073475" w14:textId="5119B295" w:rsidR="004B1160" w:rsidRDefault="004B1160" w:rsidP="004B1160">
      <w:pPr>
        <w:pStyle w:val="4"/>
      </w:pPr>
      <w:bookmarkStart w:id="12" w:name="_Hlk17577720"/>
      <w:bookmarkStart w:id="13" w:name="_GoBack"/>
      <w:r>
        <w:rPr>
          <w:rFonts w:hint="eastAsia"/>
        </w:rPr>
        <w:t>剩余使用寿命的预测</w:t>
      </w:r>
    </w:p>
    <w:p w14:paraId="61E4F1D1" w14:textId="1B9F4967" w:rsidR="007B42CA" w:rsidRPr="007B42CA" w:rsidRDefault="007B42CA" w:rsidP="007B42CA">
      <w:pPr>
        <w:pStyle w:val="4"/>
      </w:pPr>
      <w:r>
        <w:rPr>
          <w:rFonts w:hint="eastAsia"/>
        </w:rPr>
        <w:t>多传感器耦合</w:t>
      </w:r>
    </w:p>
    <w:p w14:paraId="1EAF65AF" w14:textId="77777777" w:rsidR="00ED53BE" w:rsidRDefault="00ED53BE" w:rsidP="00ED53BE">
      <w:pPr>
        <w:pStyle w:val="4"/>
      </w:pPr>
      <w:r>
        <w:rPr>
          <w:rFonts w:hint="eastAsia"/>
        </w:rPr>
        <w:t>功率监测解决方案（项目申报书内容）</w:t>
      </w:r>
    </w:p>
    <w:p w14:paraId="49DCA6AB" w14:textId="77777777" w:rsidR="00ED53BE" w:rsidRPr="00525EF4" w:rsidRDefault="00ED53BE" w:rsidP="00ED53BE">
      <w:pPr>
        <w:ind w:firstLine="420"/>
        <w:rPr>
          <w:color w:val="0070C0"/>
        </w:rPr>
      </w:pPr>
      <w:r w:rsidRPr="00525EF4">
        <w:rPr>
          <w:rFonts w:hint="eastAsia"/>
          <w:color w:val="0070C0"/>
        </w:rPr>
        <w:t>如图所示为项目申报书的刀具健康状况解决方案，该方案为类似</w:t>
      </w:r>
      <w:proofErr w:type="spellStart"/>
      <w:r w:rsidRPr="00525EF4">
        <w:rPr>
          <w:rFonts w:hint="eastAsia"/>
          <w:color w:val="0070C0"/>
        </w:rPr>
        <w:t>A</w:t>
      </w:r>
      <w:r w:rsidRPr="00525EF4">
        <w:rPr>
          <w:color w:val="0070C0"/>
        </w:rPr>
        <w:t>rtis</w:t>
      </w:r>
      <w:proofErr w:type="spellEnd"/>
      <w:r w:rsidRPr="00525EF4">
        <w:rPr>
          <w:rFonts w:hint="eastAsia"/>
          <w:color w:val="0070C0"/>
        </w:rPr>
        <w:t>的解决方案：</w:t>
      </w:r>
    </w:p>
    <w:p w14:paraId="30F2BB86" w14:textId="77777777" w:rsidR="00ED53BE" w:rsidRPr="00525EF4" w:rsidRDefault="00ED53BE" w:rsidP="00ED53BE">
      <w:pPr>
        <w:spacing w:line="360" w:lineRule="auto"/>
        <w:jc w:val="center"/>
        <w:rPr>
          <w:rFonts w:ascii="宋体" w:hAnsi="宋体" w:cs="宋体"/>
          <w:bCs/>
          <w:color w:val="0070C0"/>
        </w:rPr>
      </w:pPr>
      <w:r w:rsidRPr="00525EF4">
        <w:rPr>
          <w:rFonts w:ascii="宋体" w:hAnsi="宋体" w:cs="宋体"/>
          <w:bCs/>
          <w:color w:val="0070C0"/>
        </w:rPr>
        <w:object w:dxaOrig="24151" w:dyaOrig="15571" w14:anchorId="0F399412">
          <v:shape id="_x0000_i1027" type="#_x0000_t75" style="width:340.8pt;height:217.2pt" o:ole="">
            <v:imagedata r:id="rId8" o:title=""/>
          </v:shape>
          <o:OLEObject Type="Embed" ProgID="Visio.Drawing.15" ShapeID="_x0000_i1027" DrawAspect="Content" ObjectID="_1628193858" r:id="rId17"/>
        </w:object>
      </w:r>
    </w:p>
    <w:p w14:paraId="6B10CF81" w14:textId="77777777" w:rsidR="00ED53BE" w:rsidRPr="00525EF4" w:rsidRDefault="00ED53BE" w:rsidP="00ED53BE">
      <w:pPr>
        <w:spacing w:line="360" w:lineRule="auto"/>
        <w:jc w:val="center"/>
        <w:rPr>
          <w:rFonts w:ascii="宋体" w:hAnsi="宋体" w:cs="宋体"/>
          <w:bCs/>
          <w:color w:val="0070C0"/>
        </w:rPr>
      </w:pPr>
      <w:r w:rsidRPr="00525EF4">
        <w:rPr>
          <w:rFonts w:ascii="宋体" w:hAnsi="宋体" w:cs="宋体" w:hint="eastAsia"/>
          <w:bCs/>
          <w:color w:val="0070C0"/>
        </w:rPr>
        <w:t xml:space="preserve">图 </w:t>
      </w:r>
      <w:r w:rsidRPr="00525EF4">
        <w:rPr>
          <w:rFonts w:ascii="宋体" w:hAnsi="宋体" w:cs="宋体"/>
          <w:bCs/>
          <w:color w:val="0070C0"/>
        </w:rPr>
        <w:t>6刀具</w:t>
      </w:r>
      <w:r w:rsidRPr="00525EF4">
        <w:rPr>
          <w:rFonts w:ascii="宋体" w:hAnsi="宋体" w:cs="宋体" w:hint="eastAsia"/>
          <w:bCs/>
          <w:color w:val="0070C0"/>
        </w:rPr>
        <w:t>状态监测</w:t>
      </w:r>
      <w:r w:rsidRPr="00525EF4">
        <w:rPr>
          <w:rFonts w:ascii="宋体" w:hAnsi="宋体" w:cs="宋体"/>
          <w:bCs/>
          <w:color w:val="0070C0"/>
        </w:rPr>
        <w:t>系统功能框图</w:t>
      </w:r>
    </w:p>
    <w:p w14:paraId="7EF5812B" w14:textId="77777777" w:rsidR="00ED53BE" w:rsidRPr="00525EF4" w:rsidRDefault="00ED53BE" w:rsidP="00ED53BE">
      <w:pPr>
        <w:ind w:firstLine="420"/>
        <w:rPr>
          <w:color w:val="0070C0"/>
        </w:rPr>
      </w:pPr>
      <w:r w:rsidRPr="00525EF4">
        <w:rPr>
          <w:rFonts w:hint="eastAsia"/>
          <w:color w:val="0070C0"/>
        </w:rPr>
        <w:t>王春和指出：车刀磨损达到一定程度后，主轴负载电流与车刀磨损量存在一定的线性关系。</w:t>
      </w:r>
      <w:r w:rsidRPr="00525EF4">
        <w:rPr>
          <w:rFonts w:hint="eastAsia"/>
          <w:color w:val="0070C0"/>
        </w:rPr>
        <w:lastRenderedPageBreak/>
        <w:t>由于汽车行业每个工序的时长较短，且据锡柴经验是采用面积图方式进行寿命判断，故可不采用航空航天行业的</w:t>
      </w:r>
      <w:r w:rsidRPr="00525EF4">
        <w:rPr>
          <w:rFonts w:hint="eastAsia"/>
          <w:color w:val="0070C0"/>
        </w:rPr>
        <w:t>dx</w:t>
      </w:r>
      <w:r w:rsidRPr="00525EF4">
        <w:rPr>
          <w:color w:val="0070C0"/>
        </w:rPr>
        <w:t>/dt</w:t>
      </w:r>
      <w:r w:rsidRPr="00525EF4">
        <w:rPr>
          <w:rFonts w:hint="eastAsia"/>
          <w:color w:val="0070C0"/>
        </w:rPr>
        <w:t>方式计算（</w:t>
      </w:r>
      <w:r w:rsidRPr="00525EF4">
        <w:rPr>
          <w:rFonts w:hint="eastAsia"/>
          <w:color w:val="0070C0"/>
        </w:rPr>
        <w:t>dx</w:t>
      </w:r>
      <w:r w:rsidRPr="00525EF4">
        <w:rPr>
          <w:color w:val="0070C0"/>
        </w:rPr>
        <w:t>/</w:t>
      </w:r>
      <w:r w:rsidRPr="00525EF4">
        <w:rPr>
          <w:rFonts w:hint="eastAsia"/>
          <w:color w:val="0070C0"/>
        </w:rPr>
        <w:t>dt</w:t>
      </w:r>
      <w:r w:rsidRPr="00525EF4">
        <w:rPr>
          <w:rFonts w:hint="eastAsia"/>
          <w:color w:val="0070C0"/>
        </w:rPr>
        <w:t>的界面展示与面积图方案类似），直接采用功率的均值为“面积图”进行计算。</w:t>
      </w:r>
    </w:p>
    <w:p w14:paraId="2B6951D2" w14:textId="77777777" w:rsidR="00ED53BE" w:rsidRPr="00525EF4" w:rsidRDefault="00ED53BE" w:rsidP="00ED53BE">
      <w:pPr>
        <w:ind w:firstLine="420"/>
        <w:rPr>
          <w:color w:val="0070C0"/>
        </w:rPr>
      </w:pPr>
      <w:r w:rsidRPr="00525EF4">
        <w:rPr>
          <w:rFonts w:hint="eastAsia"/>
          <w:color w:val="0070C0"/>
        </w:rPr>
        <w:t>数据采集主要采集主轴负载电流和</w:t>
      </w:r>
      <w:r w:rsidRPr="00525EF4">
        <w:rPr>
          <w:color w:val="0070C0"/>
        </w:rPr>
        <w:t>G</w:t>
      </w:r>
      <w:r w:rsidRPr="00525EF4">
        <w:rPr>
          <w:color w:val="0070C0"/>
        </w:rPr>
        <w:t>代码行号</w:t>
      </w:r>
      <w:r w:rsidRPr="00525EF4">
        <w:rPr>
          <w:rFonts w:hint="eastAsia"/>
          <w:color w:val="0070C0"/>
        </w:rPr>
        <w:t>（考虑在程序不复杂的情况下依据行号和</w:t>
      </w:r>
      <w:r w:rsidRPr="00525EF4">
        <w:rPr>
          <w:rFonts w:hint="eastAsia"/>
          <w:color w:val="0070C0"/>
        </w:rPr>
        <w:t>G</w:t>
      </w:r>
      <w:r w:rsidRPr="00525EF4">
        <w:rPr>
          <w:rFonts w:hint="eastAsia"/>
          <w:color w:val="0070C0"/>
        </w:rPr>
        <w:t>代码计算切深等参数）。</w:t>
      </w:r>
    </w:p>
    <w:p w14:paraId="0274C13B" w14:textId="77777777" w:rsidR="00ED53BE" w:rsidRPr="00525EF4" w:rsidRDefault="00ED53BE" w:rsidP="00ED53BE">
      <w:pPr>
        <w:ind w:firstLine="420"/>
        <w:rPr>
          <w:color w:val="0070C0"/>
        </w:rPr>
      </w:pPr>
      <w:r w:rsidRPr="00525EF4">
        <w:rPr>
          <w:rFonts w:hint="eastAsia"/>
          <w:color w:val="0070C0"/>
        </w:rPr>
        <w:t>学习阶段为学习若干组新旧刀的加工的面积图，利用逻辑回归拟合出不同时刻的功率面积图和置信区间，以生成面积图的上下阈值曲线（也可手动在其基础上进行阈值调整）。</w:t>
      </w:r>
    </w:p>
    <w:p w14:paraId="5425A30A" w14:textId="77777777" w:rsidR="00ED53BE" w:rsidRPr="00525EF4" w:rsidRDefault="00ED53BE" w:rsidP="00ED53BE">
      <w:pPr>
        <w:ind w:firstLine="420"/>
        <w:rPr>
          <w:color w:val="0070C0"/>
        </w:rPr>
      </w:pPr>
      <w:r w:rsidRPr="00525EF4">
        <w:rPr>
          <w:rFonts w:hint="eastAsia"/>
          <w:color w:val="0070C0"/>
        </w:rPr>
        <w:t>实际生产阶段的数据处理包括两部分，首先根据用户指定的</w:t>
      </w:r>
      <w:r w:rsidRPr="00525EF4">
        <w:rPr>
          <w:color w:val="0070C0"/>
        </w:rPr>
        <w:t xml:space="preserve"> G </w:t>
      </w:r>
      <w:r w:rsidRPr="00525EF4">
        <w:rPr>
          <w:color w:val="0070C0"/>
        </w:rPr>
        <w:t>代码行以及相应</w:t>
      </w:r>
      <w:r w:rsidRPr="00525EF4">
        <w:rPr>
          <w:color w:val="0070C0"/>
        </w:rPr>
        <w:t xml:space="preserve"> G </w:t>
      </w:r>
      <w:r w:rsidRPr="00525EF4">
        <w:rPr>
          <w:color w:val="0070C0"/>
        </w:rPr>
        <w:t>代码行开始计</w:t>
      </w:r>
      <w:r w:rsidRPr="00525EF4">
        <w:rPr>
          <w:rFonts w:hint="eastAsia"/>
          <w:color w:val="0070C0"/>
        </w:rPr>
        <w:t>算功率平均值的时间来计算主轴电流平均值，第二部分是根据计算出来的功率平均值与用户设置的标准值对比，并且需要把计算得到的值与对比结果都保存下来。其数据处理流程图如图所示：</w:t>
      </w:r>
    </w:p>
    <w:p w14:paraId="42EC8FBA" w14:textId="77777777" w:rsidR="00ED53BE" w:rsidRPr="00525EF4" w:rsidRDefault="00ED53BE" w:rsidP="00ED53BE">
      <w:pPr>
        <w:keepNext/>
        <w:jc w:val="center"/>
        <w:rPr>
          <w:color w:val="0070C0"/>
        </w:rPr>
      </w:pPr>
      <w:r w:rsidRPr="00525EF4">
        <w:rPr>
          <w:color w:val="0070C0"/>
        </w:rPr>
        <w:object w:dxaOrig="4560" w:dyaOrig="3517" w14:anchorId="2EF240DF">
          <v:shape id="_x0000_i1028" type="#_x0000_t75" style="width:228pt;height:175.8pt" o:ole="">
            <v:imagedata r:id="rId18" o:title=""/>
          </v:shape>
          <o:OLEObject Type="Embed" ProgID="Visio.Drawing.15" ShapeID="_x0000_i1028" DrawAspect="Content" ObjectID="_1628193859" r:id="rId19"/>
        </w:object>
      </w:r>
    </w:p>
    <w:p w14:paraId="08529BEE" w14:textId="77777777" w:rsidR="00ED53BE" w:rsidRPr="00525EF4" w:rsidRDefault="00ED53BE" w:rsidP="00ED53BE">
      <w:pPr>
        <w:pStyle w:val="ad"/>
        <w:jc w:val="center"/>
        <w:rPr>
          <w:color w:val="0070C0"/>
        </w:rPr>
      </w:pPr>
      <w:r w:rsidRPr="00525EF4">
        <w:rPr>
          <w:color w:val="0070C0"/>
        </w:rPr>
        <w:t>图</w:t>
      </w:r>
      <w:r w:rsidRPr="00525EF4">
        <w:rPr>
          <w:color w:val="0070C0"/>
        </w:rPr>
        <w:t xml:space="preserve"> </w:t>
      </w:r>
      <w:r w:rsidRPr="00525EF4">
        <w:rPr>
          <w:color w:val="0070C0"/>
        </w:rPr>
        <w:fldChar w:fldCharType="begin"/>
      </w:r>
      <w:r w:rsidRPr="00525EF4">
        <w:rPr>
          <w:color w:val="0070C0"/>
        </w:rPr>
        <w:instrText xml:space="preserve"> SEQ </w:instrText>
      </w:r>
      <w:r w:rsidRPr="00525EF4">
        <w:rPr>
          <w:color w:val="0070C0"/>
        </w:rPr>
        <w:instrText>图</w:instrText>
      </w:r>
      <w:r w:rsidRPr="00525EF4">
        <w:rPr>
          <w:color w:val="0070C0"/>
        </w:rPr>
        <w:instrText xml:space="preserve"> \* ARABIC </w:instrText>
      </w:r>
      <w:r w:rsidRPr="00525EF4">
        <w:rPr>
          <w:color w:val="0070C0"/>
        </w:rPr>
        <w:fldChar w:fldCharType="separate"/>
      </w:r>
      <w:r>
        <w:rPr>
          <w:noProof/>
          <w:color w:val="0070C0"/>
        </w:rPr>
        <w:t>2</w:t>
      </w:r>
      <w:r w:rsidRPr="00525EF4">
        <w:rPr>
          <w:color w:val="0070C0"/>
        </w:rPr>
        <w:fldChar w:fldCharType="end"/>
      </w:r>
      <w:r w:rsidRPr="00525EF4">
        <w:rPr>
          <w:rFonts w:hint="eastAsia"/>
          <w:color w:val="0070C0"/>
        </w:rPr>
        <w:t>数据处理流程图</w:t>
      </w:r>
    </w:p>
    <w:p w14:paraId="6434A644" w14:textId="77777777" w:rsidR="00ED53BE" w:rsidRPr="00525EF4" w:rsidRDefault="00ED53BE" w:rsidP="00ED53BE">
      <w:pPr>
        <w:ind w:firstLine="420"/>
        <w:rPr>
          <w:color w:val="0070C0"/>
        </w:rPr>
      </w:pPr>
      <w:r w:rsidRPr="00525EF4">
        <w:rPr>
          <w:rFonts w:hint="eastAsia"/>
          <w:color w:val="0070C0"/>
        </w:rPr>
        <w:t>根据用户输入的标准值，当计算结果达到阈值上限的</w:t>
      </w:r>
      <w:r w:rsidRPr="00525EF4">
        <w:rPr>
          <w:rFonts w:hint="eastAsia"/>
          <w:color w:val="0070C0"/>
        </w:rPr>
        <w:t>0</w:t>
      </w:r>
      <w:r w:rsidRPr="00525EF4">
        <w:rPr>
          <w:color w:val="0070C0"/>
        </w:rPr>
        <w:t>.9</w:t>
      </w:r>
      <w:r w:rsidRPr="00525EF4">
        <w:rPr>
          <w:color w:val="0070C0"/>
        </w:rPr>
        <w:t>倍时，机床会提示</w:t>
      </w:r>
      <w:r w:rsidRPr="00525EF4">
        <w:rPr>
          <w:rFonts w:hint="eastAsia"/>
          <w:color w:val="0070C0"/>
        </w:rPr>
        <w:t>用户刀具快达到使用寿命，当达到阈值上限的</w:t>
      </w:r>
      <w:r w:rsidRPr="00525EF4">
        <w:rPr>
          <w:color w:val="0070C0"/>
        </w:rPr>
        <w:t>1.02</w:t>
      </w:r>
      <w:r w:rsidRPr="00525EF4">
        <w:rPr>
          <w:color w:val="0070C0"/>
        </w:rPr>
        <w:t>倍</w:t>
      </w:r>
      <w:r w:rsidRPr="00525EF4">
        <w:rPr>
          <w:rFonts w:hint="eastAsia"/>
          <w:color w:val="0070C0"/>
        </w:rPr>
        <w:t>或下限</w:t>
      </w:r>
      <w:r w:rsidRPr="00525EF4">
        <w:rPr>
          <w:color w:val="0070C0"/>
        </w:rPr>
        <w:t>时，机床会报警</w:t>
      </w:r>
      <w:r w:rsidRPr="00525EF4">
        <w:rPr>
          <w:rFonts w:hint="eastAsia"/>
          <w:color w:val="0070C0"/>
        </w:rPr>
        <w:t>。</w:t>
      </w:r>
    </w:p>
    <w:p w14:paraId="52DB705E" w14:textId="77777777" w:rsidR="00ED53BE" w:rsidRDefault="00ED53BE" w:rsidP="00ED53BE">
      <w:pPr>
        <w:ind w:firstLine="420"/>
        <w:rPr>
          <w:color w:val="0070C0"/>
        </w:rPr>
      </w:pPr>
      <w:r w:rsidRPr="00525EF4">
        <w:rPr>
          <w:rFonts w:hint="eastAsia"/>
          <w:color w:val="0070C0"/>
        </w:rPr>
        <w:t>在实际加工过程中，用户可以根据需要不断调整标准值。</w:t>
      </w:r>
    </w:p>
    <w:p w14:paraId="4772B50B" w14:textId="77777777" w:rsidR="00ED53BE" w:rsidRPr="002816F7" w:rsidRDefault="00ED53BE" w:rsidP="00ED53BE"/>
    <w:p w14:paraId="0DE1A29D" w14:textId="27008F19" w:rsidR="00320B74" w:rsidRDefault="00ED53BE" w:rsidP="004B1160">
      <w:pPr>
        <w:pStyle w:val="4"/>
      </w:pPr>
      <w:r>
        <w:rPr>
          <w:rFonts w:hint="eastAsia"/>
        </w:rPr>
        <w:t>循环神经网络方案</w:t>
      </w:r>
    </w:p>
    <w:p w14:paraId="68FF2ECB" w14:textId="296508F0" w:rsidR="00ED53BE" w:rsidRDefault="00ED53BE" w:rsidP="00E633CB">
      <w:pPr>
        <w:ind w:firstLine="420"/>
      </w:pPr>
      <w:r>
        <w:rPr>
          <w:rFonts w:hint="eastAsia"/>
        </w:rPr>
        <w:t>由于常规磨损状态下，刀具的磨损量与功率、力信号具有一定的关联，故可考虑采用循环神经网络进行分析。步骤如下：</w:t>
      </w:r>
    </w:p>
    <w:p w14:paraId="2E164336" w14:textId="24E5F908" w:rsidR="00124629" w:rsidRDefault="00124629" w:rsidP="00124629">
      <w:pPr>
        <w:pStyle w:val="a7"/>
        <w:numPr>
          <w:ilvl w:val="0"/>
          <w:numId w:val="38"/>
        </w:numPr>
        <w:ind w:firstLineChars="0"/>
      </w:pPr>
      <w:r>
        <w:rPr>
          <w:rFonts w:hint="eastAsia"/>
        </w:rPr>
        <w:t>主成分分析</w:t>
      </w:r>
      <w:r w:rsidR="00ED53BE">
        <w:rPr>
          <w:rFonts w:hint="eastAsia"/>
        </w:rPr>
        <w:t>：</w:t>
      </w:r>
      <w:r>
        <w:rPr>
          <w:rFonts w:hint="eastAsia"/>
        </w:rPr>
        <w:t>从大量数据中心找到少量的主成分变量，在</w:t>
      </w:r>
      <w:proofErr w:type="gramStart"/>
      <w:r>
        <w:rPr>
          <w:rFonts w:hint="eastAsia"/>
        </w:rPr>
        <w:t>数据降维的</w:t>
      </w:r>
      <w:proofErr w:type="gramEnd"/>
      <w:r>
        <w:rPr>
          <w:rFonts w:hint="eastAsia"/>
        </w:rPr>
        <w:t>同时尽可能保存原始数据信息</w:t>
      </w:r>
      <w:r w:rsidR="00E633CB">
        <w:rPr>
          <w:rFonts w:hint="eastAsia"/>
        </w:rPr>
        <w:t>。</w:t>
      </w:r>
      <w:r w:rsidR="00ED53BE">
        <w:rPr>
          <w:rFonts w:hint="eastAsia"/>
        </w:rPr>
        <w:t>主成分分析可以通过编程实现。</w:t>
      </w:r>
    </w:p>
    <w:p w14:paraId="258F6041" w14:textId="2FB943EC" w:rsidR="00ED53BE" w:rsidRDefault="00ED53BE" w:rsidP="00124629">
      <w:pPr>
        <w:pStyle w:val="a7"/>
        <w:numPr>
          <w:ilvl w:val="0"/>
          <w:numId w:val="38"/>
        </w:numPr>
        <w:ind w:firstLineChars="0"/>
      </w:pPr>
      <w:r>
        <w:rPr>
          <w:rFonts w:hint="eastAsia"/>
        </w:rPr>
        <w:t>归一化处理：归一化处理有助于提高计算效率，</w:t>
      </w:r>
      <w:r w:rsidR="00B3588A">
        <w:rPr>
          <w:rFonts w:hint="eastAsia"/>
        </w:rPr>
        <w:t>归一化处理可以通过编程实现。</w:t>
      </w:r>
    </w:p>
    <w:p w14:paraId="716F7E16" w14:textId="6D82C92D" w:rsidR="00B3588A" w:rsidRPr="00124629" w:rsidRDefault="00B3588A" w:rsidP="00124629">
      <w:pPr>
        <w:pStyle w:val="a7"/>
        <w:numPr>
          <w:ilvl w:val="0"/>
          <w:numId w:val="38"/>
        </w:numPr>
        <w:ind w:firstLineChars="0"/>
      </w:pPr>
      <w:r>
        <w:rPr>
          <w:rFonts w:hint="eastAsia"/>
        </w:rPr>
        <w:t>循环神经网络：设计采用数据的前部分数据</w:t>
      </w:r>
    </w:p>
    <w:p w14:paraId="2544159A" w14:textId="77777777" w:rsidR="003D1128" w:rsidRPr="00347FC4" w:rsidRDefault="003D1128" w:rsidP="003D1128">
      <w:pPr>
        <w:pStyle w:val="4"/>
      </w:pPr>
      <w:r w:rsidRPr="00347FC4">
        <w:rPr>
          <w:rFonts w:hint="eastAsia"/>
        </w:rPr>
        <w:t>测量数据管理与分析</w:t>
      </w:r>
    </w:p>
    <w:p w14:paraId="14395268" w14:textId="77777777" w:rsidR="00606862" w:rsidRPr="00B0670E" w:rsidRDefault="003D1128" w:rsidP="00606862">
      <w:pPr>
        <w:spacing w:line="360" w:lineRule="auto"/>
        <w:ind w:firstLine="420"/>
        <w:rPr>
          <w:rFonts w:asciiTheme="minorEastAsia" w:hAnsiTheme="minorEastAsia"/>
          <w:color w:val="0070C0"/>
          <w:szCs w:val="24"/>
        </w:rPr>
      </w:pPr>
      <w:r w:rsidRPr="00B0670E">
        <w:rPr>
          <w:rFonts w:asciiTheme="minorEastAsia" w:hAnsiTheme="minorEastAsia" w:hint="eastAsia"/>
          <w:color w:val="0070C0"/>
          <w:szCs w:val="24"/>
        </w:rPr>
        <w:t>本项目</w:t>
      </w:r>
      <w:r w:rsidRPr="00B0670E">
        <w:rPr>
          <w:rFonts w:asciiTheme="minorEastAsia" w:hAnsiTheme="minorEastAsia"/>
          <w:color w:val="0070C0"/>
          <w:szCs w:val="24"/>
        </w:rPr>
        <w:t>要求实现</w:t>
      </w:r>
      <w:r w:rsidR="00606862" w:rsidRPr="00B0670E">
        <w:rPr>
          <w:rFonts w:asciiTheme="minorEastAsia" w:hAnsiTheme="minorEastAsia" w:hint="eastAsia"/>
          <w:color w:val="0070C0"/>
          <w:szCs w:val="24"/>
        </w:rPr>
        <w:t>刀具健康管理和寿命预测，故需要</w:t>
      </w:r>
      <w:r w:rsidRPr="00B0670E">
        <w:rPr>
          <w:rFonts w:asciiTheme="minorEastAsia" w:hAnsiTheme="minorEastAsia"/>
          <w:color w:val="0070C0"/>
          <w:szCs w:val="24"/>
        </w:rPr>
        <w:t>加工过程的全过程监控，</w:t>
      </w:r>
      <w:r w:rsidRPr="00B0670E">
        <w:rPr>
          <w:rFonts w:asciiTheme="minorEastAsia" w:hAnsiTheme="minorEastAsia" w:hint="eastAsia"/>
          <w:color w:val="0070C0"/>
          <w:szCs w:val="24"/>
        </w:rPr>
        <w:t>需要将</w:t>
      </w:r>
      <w:r w:rsidR="00606862" w:rsidRPr="00B0670E">
        <w:rPr>
          <w:rFonts w:asciiTheme="minorEastAsia" w:hAnsiTheme="minorEastAsia" w:hint="eastAsia"/>
          <w:color w:val="0070C0"/>
          <w:szCs w:val="24"/>
        </w:rPr>
        <w:t>刀具信息</w:t>
      </w:r>
      <w:r w:rsidRPr="00B0670E">
        <w:rPr>
          <w:rFonts w:asciiTheme="minorEastAsia" w:hAnsiTheme="minorEastAsia"/>
          <w:color w:val="0070C0"/>
          <w:szCs w:val="24"/>
        </w:rPr>
        <w:t>、</w:t>
      </w:r>
      <w:r w:rsidR="00606862" w:rsidRPr="00B0670E">
        <w:rPr>
          <w:rFonts w:asciiTheme="minorEastAsia" w:hAnsiTheme="minorEastAsia" w:hint="eastAsia"/>
          <w:color w:val="0070C0"/>
          <w:szCs w:val="24"/>
        </w:rPr>
        <w:t>工艺过程</w:t>
      </w:r>
      <w:r w:rsidRPr="00B0670E">
        <w:rPr>
          <w:rFonts w:asciiTheme="minorEastAsia" w:hAnsiTheme="minorEastAsia"/>
          <w:color w:val="0070C0"/>
          <w:szCs w:val="24"/>
        </w:rPr>
        <w:t>、</w:t>
      </w:r>
      <w:r w:rsidRPr="00B0670E">
        <w:rPr>
          <w:rFonts w:asciiTheme="minorEastAsia" w:hAnsiTheme="minorEastAsia" w:hint="eastAsia"/>
          <w:color w:val="0070C0"/>
          <w:szCs w:val="24"/>
        </w:rPr>
        <w:t>加工</w:t>
      </w:r>
      <w:r w:rsidR="00606862" w:rsidRPr="00B0670E">
        <w:rPr>
          <w:rFonts w:asciiTheme="minorEastAsia" w:hAnsiTheme="minorEastAsia" w:hint="eastAsia"/>
          <w:color w:val="0070C0"/>
          <w:szCs w:val="24"/>
        </w:rPr>
        <w:t>和</w:t>
      </w:r>
      <w:r w:rsidRPr="00B0670E">
        <w:rPr>
          <w:rFonts w:asciiTheme="minorEastAsia" w:hAnsiTheme="minorEastAsia"/>
          <w:color w:val="0070C0"/>
          <w:szCs w:val="24"/>
        </w:rPr>
        <w:t>检测</w:t>
      </w:r>
      <w:r w:rsidRPr="00B0670E">
        <w:rPr>
          <w:rFonts w:asciiTheme="minorEastAsia" w:hAnsiTheme="minorEastAsia" w:hint="eastAsia"/>
          <w:color w:val="0070C0"/>
          <w:szCs w:val="24"/>
        </w:rPr>
        <w:t>全部</w:t>
      </w:r>
      <w:r w:rsidRPr="00B0670E">
        <w:rPr>
          <w:rFonts w:asciiTheme="minorEastAsia" w:hAnsiTheme="minorEastAsia"/>
          <w:color w:val="0070C0"/>
          <w:szCs w:val="24"/>
        </w:rPr>
        <w:t>过程的数据进行综合分析</w:t>
      </w:r>
      <w:r w:rsidRPr="00B0670E">
        <w:rPr>
          <w:rFonts w:asciiTheme="minorEastAsia" w:hAnsiTheme="minorEastAsia" w:hint="eastAsia"/>
          <w:color w:val="0070C0"/>
          <w:szCs w:val="24"/>
        </w:rPr>
        <w:t>。检测的</w:t>
      </w:r>
      <w:r w:rsidRPr="00B0670E">
        <w:rPr>
          <w:rFonts w:asciiTheme="minorEastAsia" w:hAnsiTheme="minorEastAsia"/>
          <w:color w:val="0070C0"/>
          <w:szCs w:val="24"/>
        </w:rPr>
        <w:t>结果</w:t>
      </w:r>
      <w:r w:rsidRPr="00B0670E">
        <w:rPr>
          <w:rFonts w:asciiTheme="minorEastAsia" w:hAnsiTheme="minorEastAsia" w:hint="eastAsia"/>
          <w:color w:val="0070C0"/>
          <w:szCs w:val="24"/>
        </w:rPr>
        <w:t>经过</w:t>
      </w:r>
      <w:r w:rsidRPr="00B0670E">
        <w:rPr>
          <w:rFonts w:asciiTheme="minorEastAsia" w:hAnsiTheme="minorEastAsia"/>
          <w:color w:val="0070C0"/>
          <w:szCs w:val="24"/>
        </w:rPr>
        <w:t>统计、分析</w:t>
      </w:r>
      <w:r w:rsidR="00606862" w:rsidRPr="00B0670E">
        <w:rPr>
          <w:rFonts w:asciiTheme="minorEastAsia" w:hAnsiTheme="minorEastAsia" w:hint="eastAsia"/>
          <w:color w:val="0070C0"/>
          <w:szCs w:val="24"/>
        </w:rPr>
        <w:t>和预测</w:t>
      </w:r>
      <w:r w:rsidRPr="00B0670E">
        <w:rPr>
          <w:rFonts w:asciiTheme="minorEastAsia" w:hAnsiTheme="minorEastAsia"/>
          <w:color w:val="0070C0"/>
          <w:szCs w:val="24"/>
        </w:rPr>
        <w:lastRenderedPageBreak/>
        <w:t>后输出检测报告，</w:t>
      </w:r>
      <w:r w:rsidRPr="00B0670E">
        <w:rPr>
          <w:rFonts w:asciiTheme="minorEastAsia" w:hAnsiTheme="minorEastAsia" w:hint="eastAsia"/>
          <w:color w:val="0070C0"/>
          <w:szCs w:val="24"/>
        </w:rPr>
        <w:t>该检测</w:t>
      </w:r>
      <w:r w:rsidRPr="00B0670E">
        <w:rPr>
          <w:rFonts w:asciiTheme="minorEastAsia" w:hAnsiTheme="minorEastAsia"/>
          <w:color w:val="0070C0"/>
          <w:szCs w:val="24"/>
        </w:rPr>
        <w:t>报告</w:t>
      </w:r>
      <w:r w:rsidR="00606862" w:rsidRPr="00B0670E">
        <w:rPr>
          <w:rFonts w:asciiTheme="minorEastAsia" w:hAnsiTheme="minorEastAsia" w:hint="eastAsia"/>
          <w:color w:val="0070C0"/>
          <w:szCs w:val="24"/>
        </w:rPr>
        <w:t>以刀具健康管理和寿命预测为基础，对系统</w:t>
      </w:r>
      <w:r w:rsidRPr="00B0670E">
        <w:rPr>
          <w:rFonts w:asciiTheme="minorEastAsia" w:hAnsiTheme="minorEastAsia"/>
          <w:color w:val="0070C0"/>
          <w:szCs w:val="24"/>
        </w:rPr>
        <w:t>工艺设计的</w:t>
      </w:r>
      <w:r w:rsidRPr="00B0670E">
        <w:rPr>
          <w:rFonts w:asciiTheme="minorEastAsia" w:hAnsiTheme="minorEastAsia" w:hint="eastAsia"/>
          <w:color w:val="0070C0"/>
          <w:szCs w:val="24"/>
        </w:rPr>
        <w:t>优化</w:t>
      </w:r>
      <w:r w:rsidRPr="00B0670E">
        <w:rPr>
          <w:rFonts w:asciiTheme="minorEastAsia" w:hAnsiTheme="minorEastAsia"/>
          <w:color w:val="0070C0"/>
          <w:szCs w:val="24"/>
        </w:rPr>
        <w:t>改进具有指导作用。</w:t>
      </w:r>
      <w:r w:rsidRPr="00B0670E">
        <w:rPr>
          <w:rFonts w:asciiTheme="minorEastAsia" w:hAnsiTheme="minorEastAsia" w:hint="eastAsia"/>
          <w:color w:val="0070C0"/>
          <w:szCs w:val="24"/>
        </w:rPr>
        <w:t>因此</w:t>
      </w:r>
      <w:r w:rsidRPr="00B0670E">
        <w:rPr>
          <w:rFonts w:asciiTheme="minorEastAsia" w:hAnsiTheme="minorEastAsia"/>
          <w:color w:val="0070C0"/>
          <w:szCs w:val="24"/>
        </w:rPr>
        <w:t>需要建立在线检测数据库</w:t>
      </w:r>
      <w:r w:rsidRPr="00B0670E">
        <w:rPr>
          <w:rFonts w:asciiTheme="minorEastAsia" w:hAnsiTheme="minorEastAsia" w:hint="eastAsia"/>
          <w:color w:val="0070C0"/>
          <w:szCs w:val="24"/>
        </w:rPr>
        <w:t>统一</w:t>
      </w:r>
      <w:r w:rsidRPr="00B0670E">
        <w:rPr>
          <w:rFonts w:asciiTheme="minorEastAsia" w:hAnsiTheme="minorEastAsia"/>
          <w:color w:val="0070C0"/>
          <w:szCs w:val="24"/>
        </w:rPr>
        <w:t>管理包括</w:t>
      </w:r>
      <w:r w:rsidR="00606862" w:rsidRPr="00B0670E">
        <w:rPr>
          <w:rFonts w:asciiTheme="minorEastAsia" w:hAnsiTheme="minorEastAsia" w:hint="eastAsia"/>
          <w:color w:val="0070C0"/>
          <w:szCs w:val="24"/>
        </w:rPr>
        <w:t>加工工艺信息、原始信号曲线、信号的</w:t>
      </w:r>
      <w:r w:rsidRPr="00B0670E">
        <w:rPr>
          <w:rFonts w:asciiTheme="minorEastAsia" w:hAnsiTheme="minorEastAsia"/>
          <w:color w:val="0070C0"/>
          <w:szCs w:val="24"/>
        </w:rPr>
        <w:t>特征</w:t>
      </w:r>
      <w:r w:rsidRPr="00B0670E">
        <w:rPr>
          <w:rFonts w:asciiTheme="minorEastAsia" w:hAnsiTheme="minorEastAsia" w:hint="eastAsia"/>
          <w:color w:val="0070C0"/>
          <w:szCs w:val="24"/>
        </w:rPr>
        <w:t>信息</w:t>
      </w:r>
      <w:r w:rsidRPr="00B0670E">
        <w:rPr>
          <w:rFonts w:asciiTheme="minorEastAsia" w:hAnsiTheme="minorEastAsia"/>
          <w:color w:val="0070C0"/>
          <w:szCs w:val="24"/>
        </w:rPr>
        <w:t>、</w:t>
      </w:r>
      <w:r w:rsidRPr="00B0670E">
        <w:rPr>
          <w:rFonts w:asciiTheme="minorEastAsia" w:hAnsiTheme="minorEastAsia"/>
          <w:strike/>
          <w:color w:val="0070C0"/>
          <w:szCs w:val="24"/>
        </w:rPr>
        <w:t>测量点信息、测量轨迹信息、</w:t>
      </w:r>
      <w:r w:rsidR="00606862" w:rsidRPr="00B0670E">
        <w:rPr>
          <w:rFonts w:asciiTheme="minorEastAsia" w:hAnsiTheme="minorEastAsia" w:hint="eastAsia"/>
          <w:color w:val="0070C0"/>
          <w:szCs w:val="24"/>
        </w:rPr>
        <w:t>刀具健康状况</w:t>
      </w:r>
      <w:r w:rsidRPr="00B0670E">
        <w:rPr>
          <w:rFonts w:asciiTheme="minorEastAsia" w:hAnsiTheme="minorEastAsia" w:hint="eastAsia"/>
          <w:color w:val="0070C0"/>
          <w:szCs w:val="24"/>
        </w:rPr>
        <w:t>检测</w:t>
      </w:r>
      <w:r w:rsidRPr="00B0670E">
        <w:rPr>
          <w:rFonts w:asciiTheme="minorEastAsia" w:hAnsiTheme="minorEastAsia"/>
          <w:color w:val="0070C0"/>
          <w:szCs w:val="24"/>
        </w:rPr>
        <w:t>结果</w:t>
      </w:r>
      <w:r w:rsidR="00606862" w:rsidRPr="00B0670E">
        <w:rPr>
          <w:rFonts w:asciiTheme="minorEastAsia" w:hAnsiTheme="minorEastAsia" w:hint="eastAsia"/>
          <w:color w:val="0070C0"/>
          <w:szCs w:val="24"/>
        </w:rPr>
        <w:t>、刀具剩余使用寿命预测</w:t>
      </w:r>
      <w:r w:rsidRPr="00B0670E">
        <w:rPr>
          <w:rFonts w:asciiTheme="minorEastAsia" w:hAnsiTheme="minorEastAsia"/>
          <w:color w:val="0070C0"/>
          <w:szCs w:val="24"/>
        </w:rPr>
        <w:t>报告</w:t>
      </w:r>
      <w:r w:rsidRPr="00B0670E">
        <w:rPr>
          <w:rFonts w:asciiTheme="minorEastAsia" w:hAnsiTheme="minorEastAsia" w:hint="eastAsia"/>
          <w:color w:val="0070C0"/>
          <w:szCs w:val="24"/>
        </w:rPr>
        <w:t>等数据</w:t>
      </w:r>
      <w:r w:rsidRPr="00B0670E">
        <w:rPr>
          <w:rFonts w:asciiTheme="minorEastAsia" w:hAnsiTheme="minorEastAsia"/>
          <w:color w:val="0070C0"/>
          <w:szCs w:val="24"/>
        </w:rPr>
        <w:t>。</w:t>
      </w:r>
    </w:p>
    <w:p w14:paraId="3FFD7862" w14:textId="1E41085F" w:rsidR="003D1128" w:rsidRPr="00B0670E" w:rsidRDefault="003D1128" w:rsidP="00606862">
      <w:pPr>
        <w:spacing w:line="360" w:lineRule="auto"/>
        <w:ind w:firstLine="420"/>
        <w:rPr>
          <w:rFonts w:asciiTheme="minorEastAsia" w:hAnsiTheme="minorEastAsia"/>
          <w:color w:val="0070C0"/>
          <w:szCs w:val="24"/>
        </w:rPr>
      </w:pPr>
      <w:r w:rsidRPr="00B0670E">
        <w:rPr>
          <w:rFonts w:asciiTheme="minorEastAsia" w:hAnsiTheme="minorEastAsia"/>
          <w:color w:val="0070C0"/>
          <w:szCs w:val="24"/>
        </w:rPr>
        <w:t>扩展数据分析功能</w:t>
      </w:r>
      <w:r w:rsidRPr="00B0670E">
        <w:rPr>
          <w:rFonts w:asciiTheme="minorEastAsia" w:hAnsiTheme="minorEastAsia" w:hint="eastAsia"/>
          <w:color w:val="0070C0"/>
          <w:szCs w:val="24"/>
        </w:rPr>
        <w:t>，</w:t>
      </w:r>
      <w:r w:rsidRPr="00B0670E">
        <w:rPr>
          <w:rFonts w:asciiTheme="minorEastAsia" w:hAnsiTheme="minorEastAsia"/>
          <w:color w:val="0070C0"/>
          <w:szCs w:val="24"/>
        </w:rPr>
        <w:t>能够对历史测量结果进行分析</w:t>
      </w:r>
      <w:r w:rsidRPr="00B0670E">
        <w:rPr>
          <w:rFonts w:asciiTheme="minorEastAsia" w:hAnsiTheme="minorEastAsia" w:hint="eastAsia"/>
          <w:color w:val="0070C0"/>
          <w:szCs w:val="24"/>
        </w:rPr>
        <w:t>，</w:t>
      </w:r>
      <w:r w:rsidRPr="00B0670E">
        <w:rPr>
          <w:rFonts w:asciiTheme="minorEastAsia" w:hAnsiTheme="minorEastAsia"/>
          <w:color w:val="0070C0"/>
          <w:szCs w:val="24"/>
        </w:rPr>
        <w:t>后续可能会使用这类信息进行预判</w:t>
      </w:r>
      <w:r w:rsidRPr="00B0670E">
        <w:rPr>
          <w:rFonts w:asciiTheme="minorEastAsia" w:hAnsiTheme="minorEastAsia" w:hint="eastAsia"/>
          <w:color w:val="0070C0"/>
          <w:szCs w:val="24"/>
        </w:rPr>
        <w:t>。采用</w:t>
      </w:r>
      <w:r w:rsidR="00606862" w:rsidRPr="00B0670E">
        <w:rPr>
          <w:rFonts w:asciiTheme="minorEastAsia" w:hAnsiTheme="minorEastAsia" w:hint="eastAsia"/>
          <w:color w:val="0070C0"/>
          <w:szCs w:val="24"/>
        </w:rPr>
        <w:t>Python</w:t>
      </w:r>
      <w:r w:rsidR="00606862" w:rsidRPr="00B0670E">
        <w:rPr>
          <w:rFonts w:asciiTheme="minorEastAsia" w:hAnsiTheme="minorEastAsia" w:hint="eastAsia"/>
          <w:color w:val="0070C0"/>
          <w:szCs w:val="24"/>
        </w:rPr>
        <w:t>连</w:t>
      </w:r>
      <w:r w:rsidR="00606862" w:rsidRPr="00B0670E">
        <w:rPr>
          <w:rFonts w:asciiTheme="minorEastAsia" w:hAnsiTheme="minorEastAsia" w:hint="eastAsia"/>
          <w:color w:val="0070C0"/>
          <w:szCs w:val="24"/>
        </w:rPr>
        <w:t>MySQL</w:t>
      </w:r>
      <w:r w:rsidR="0010176E" w:rsidRPr="00B0670E">
        <w:rPr>
          <w:rFonts w:asciiTheme="minorEastAsia" w:hAnsiTheme="minorEastAsia" w:hint="eastAsia"/>
          <w:color w:val="0070C0"/>
          <w:szCs w:val="24"/>
        </w:rPr>
        <w:t>、时间库、</w:t>
      </w:r>
      <w:r w:rsidR="0010176E" w:rsidRPr="00B0670E">
        <w:rPr>
          <w:rFonts w:asciiTheme="minorEastAsia" w:hAnsiTheme="minorEastAsia" w:hint="eastAsia"/>
          <w:color w:val="0070C0"/>
          <w:szCs w:val="24"/>
        </w:rPr>
        <w:t>Excel</w:t>
      </w:r>
      <w:r w:rsidR="0010176E" w:rsidRPr="00B0670E">
        <w:rPr>
          <w:rFonts w:asciiTheme="minorEastAsia" w:hAnsiTheme="minorEastAsia" w:hint="eastAsia"/>
          <w:color w:val="0070C0"/>
          <w:szCs w:val="24"/>
        </w:rPr>
        <w:t>库、邮件传输协议库等，实现直接输出报表、生成报告、生成邮件等功能。</w:t>
      </w:r>
    </w:p>
    <w:bookmarkEnd w:id="12"/>
    <w:bookmarkEnd w:id="13"/>
    <w:p w14:paraId="3A92F448" w14:textId="77777777" w:rsidR="003D1128" w:rsidRPr="00C91A2D" w:rsidRDefault="003D1128" w:rsidP="003D1128">
      <w:pPr>
        <w:spacing w:line="360" w:lineRule="auto"/>
        <w:rPr>
          <w:rFonts w:asciiTheme="minorEastAsia" w:hAnsiTheme="minorEastAsia"/>
          <w:color w:val="0070C0"/>
          <w:szCs w:val="24"/>
        </w:rPr>
      </w:pPr>
    </w:p>
    <w:p w14:paraId="1BB5B742" w14:textId="77777777" w:rsidR="003D1128" w:rsidRPr="003D1128" w:rsidRDefault="003D1128" w:rsidP="003D1128"/>
    <w:p w14:paraId="39D6BCD6" w14:textId="682D6365" w:rsidR="004B1160" w:rsidRPr="004B1160" w:rsidRDefault="004B1160" w:rsidP="004B1160">
      <w:pPr>
        <w:pStyle w:val="3"/>
      </w:pPr>
      <w:r>
        <w:rPr>
          <w:rFonts w:hint="eastAsia"/>
        </w:rPr>
        <w:t>李思觅原版技术方法</w:t>
      </w:r>
    </w:p>
    <w:p w14:paraId="2428096C" w14:textId="18D1D884" w:rsidR="00320B74" w:rsidRDefault="00320B74" w:rsidP="00320B74">
      <w:pPr>
        <w:pStyle w:val="4"/>
      </w:pPr>
      <w:r w:rsidRPr="00347FC4">
        <w:t>检测轨迹规划</w:t>
      </w:r>
    </w:p>
    <w:p w14:paraId="2EFE4A67" w14:textId="77777777" w:rsidR="00320B74" w:rsidRDefault="00320B74" w:rsidP="00320B74">
      <w:pPr>
        <w:spacing w:line="360" w:lineRule="auto"/>
        <w:ind w:firstLine="420"/>
      </w:pPr>
      <w:r>
        <w:rPr>
          <w:rFonts w:hint="eastAsia"/>
        </w:rPr>
        <w:t>检测路径是指顺序连接各检测点且避开障碍物的所有路径中最短或花费时间最少的那一条路径。该问题的基本解决思路可以借鉴旅行商问题的解决方法，不同点是要同时考虑各种复杂工件外形和测头的姿态。</w:t>
      </w:r>
      <w:r w:rsidRPr="003071E8">
        <w:t>该部分</w:t>
      </w:r>
      <w:r w:rsidRPr="003071E8">
        <w:rPr>
          <w:rFonts w:hint="eastAsia"/>
        </w:rPr>
        <w:t>最主要</w:t>
      </w:r>
      <w:r w:rsidRPr="003071E8">
        <w:t>的</w:t>
      </w:r>
      <w:r w:rsidRPr="003071E8">
        <w:rPr>
          <w:rFonts w:hint="eastAsia"/>
        </w:rPr>
        <w:t>约束</w:t>
      </w:r>
      <w:r w:rsidRPr="003071E8">
        <w:t>是</w:t>
      </w:r>
      <w:r w:rsidRPr="003071E8">
        <w:rPr>
          <w:rFonts w:hint="eastAsia"/>
        </w:rPr>
        <w:t>减少</w:t>
      </w:r>
      <w:r w:rsidRPr="003071E8">
        <w:t>在机</w:t>
      </w:r>
      <w:r w:rsidRPr="003071E8">
        <w:rPr>
          <w:rFonts w:hint="eastAsia"/>
        </w:rPr>
        <w:t>检测</w:t>
      </w:r>
      <w:r w:rsidRPr="003071E8">
        <w:t>时间</w:t>
      </w:r>
      <w:r w:rsidRPr="003071E8">
        <w:rPr>
          <w:rFonts w:hint="eastAsia"/>
        </w:rPr>
        <w:t>。</w:t>
      </w:r>
      <w:r>
        <w:rPr>
          <w:rFonts w:hint="eastAsia"/>
        </w:rPr>
        <w:t>因此，</w:t>
      </w:r>
      <w:r>
        <w:t>本项目</w:t>
      </w:r>
      <w:r>
        <w:rPr>
          <w:rFonts w:hint="eastAsia"/>
        </w:rPr>
        <w:t>的思路是首先对测量点进行无约束的检测顺序优化，</w:t>
      </w:r>
      <w:r>
        <w:t>之后</w:t>
      </w:r>
      <w:r>
        <w:rPr>
          <w:rFonts w:hint="eastAsia"/>
        </w:rPr>
        <w:t>通过基于射线追踪的碰撞检测来确定路径的可行性，</w:t>
      </w:r>
      <w:r>
        <w:t>若</w:t>
      </w:r>
      <w:r>
        <w:rPr>
          <w:rFonts w:hint="eastAsia"/>
        </w:rPr>
        <w:t>碰撞则采用启发式的避障策略，重复“碰撞检测</w:t>
      </w:r>
      <w:r>
        <w:rPr>
          <w:rFonts w:hint="eastAsia"/>
        </w:rPr>
        <w:t>-</w:t>
      </w:r>
      <w:r>
        <w:t>避障</w:t>
      </w:r>
      <w:r>
        <w:rPr>
          <w:rFonts w:hint="eastAsia"/>
        </w:rPr>
        <w:t>”这一过程，</w:t>
      </w:r>
      <w:r>
        <w:t>直到</w:t>
      </w:r>
      <w:r>
        <w:rPr>
          <w:rFonts w:hint="eastAsia"/>
        </w:rPr>
        <w:t>获得可行的检测路径为止。</w:t>
      </w:r>
    </w:p>
    <w:p w14:paraId="6C7926E9" w14:textId="77777777" w:rsidR="00320B74" w:rsidRDefault="00320B74" w:rsidP="00320B74">
      <w:pPr>
        <w:spacing w:line="360" w:lineRule="auto"/>
        <w:ind w:firstLine="420"/>
      </w:pPr>
      <w:r>
        <w:rPr>
          <w:rFonts w:hint="eastAsia"/>
        </w:rPr>
        <w:t>碰撞检测：采用测头扫描体与零件静态干涉进行碰撞检测，</w:t>
      </w:r>
      <w:r>
        <w:t>其中</w:t>
      </w:r>
      <w:r>
        <w:rPr>
          <w:rFonts w:hint="eastAsia"/>
        </w:rPr>
        <w:t>重叠测试是算法效率的关键，</w:t>
      </w:r>
      <w:r>
        <w:t>而</w:t>
      </w:r>
      <w:r>
        <w:rPr>
          <w:rFonts w:hint="eastAsia"/>
        </w:rPr>
        <w:t>一般的交集求解算法较为复杂且受模型类型的限制。</w:t>
      </w:r>
      <w:r>
        <w:t>此处</w:t>
      </w:r>
      <w:r>
        <w:rPr>
          <w:rFonts w:hint="eastAsia"/>
        </w:rPr>
        <w:t>可采用基于射线追踪的技术进行求解，</w:t>
      </w:r>
      <w:r>
        <w:t>该方法</w:t>
      </w:r>
      <w:r>
        <w:rPr>
          <w:rFonts w:hint="eastAsia"/>
        </w:rPr>
        <w:t>可以采用</w:t>
      </w:r>
      <w:r>
        <w:rPr>
          <w:rFonts w:hint="eastAsia"/>
        </w:rPr>
        <w:t>GPU</w:t>
      </w:r>
      <w:r>
        <w:rPr>
          <w:rFonts w:hint="eastAsia"/>
        </w:rPr>
        <w:t>显卡的固有渲染通道加速交集求交过程，</w:t>
      </w:r>
      <w:r>
        <w:t>效率</w:t>
      </w:r>
      <w:r>
        <w:rPr>
          <w:rFonts w:hint="eastAsia"/>
        </w:rPr>
        <w:t>高。</w:t>
      </w:r>
    </w:p>
    <w:p w14:paraId="7ED69C25" w14:textId="77777777" w:rsidR="00320B74" w:rsidRPr="00604838" w:rsidRDefault="00320B74" w:rsidP="00320B74">
      <w:pPr>
        <w:spacing w:line="360" w:lineRule="auto"/>
        <w:ind w:firstLine="420"/>
      </w:pPr>
      <w:r>
        <w:rPr>
          <w:rFonts w:hint="eastAsia"/>
        </w:rPr>
        <w:t>碰撞规避：若两个测点之间的连线与工件发生干涉，</w:t>
      </w:r>
      <w:r w:rsidRPr="003071E8">
        <w:rPr>
          <w:rFonts w:hint="eastAsia"/>
        </w:rPr>
        <w:t>碰撞</w:t>
      </w:r>
      <w:r w:rsidRPr="003071E8">
        <w:t>规避的目的是</w:t>
      </w:r>
      <w:r w:rsidRPr="003071E8">
        <w:rPr>
          <w:rFonts w:hint="eastAsia"/>
        </w:rPr>
        <w:t>在</w:t>
      </w:r>
      <w:r w:rsidRPr="003071E8">
        <w:t>测头</w:t>
      </w:r>
      <w:r w:rsidRPr="003071E8">
        <w:rPr>
          <w:rFonts w:hint="eastAsia"/>
        </w:rPr>
        <w:t>合理</w:t>
      </w:r>
      <w:r w:rsidRPr="003071E8">
        <w:t>的姿态下尽量</w:t>
      </w:r>
      <w:r w:rsidRPr="003071E8">
        <w:rPr>
          <w:rFonts w:hint="eastAsia"/>
        </w:rPr>
        <w:t>减短</w:t>
      </w:r>
      <w:r w:rsidRPr="003071E8">
        <w:t>机床的运行轨迹，提高效率。</w:t>
      </w:r>
      <w:r w:rsidRPr="003071E8">
        <w:rPr>
          <w:rFonts w:hint="eastAsia"/>
        </w:rPr>
        <w:t>本项目</w:t>
      </w:r>
      <w:r w:rsidRPr="003071E8">
        <w:t>初步的解决思路是</w:t>
      </w:r>
      <w:r w:rsidRPr="003071E8">
        <w:rPr>
          <w:rFonts w:hint="eastAsia"/>
        </w:rPr>
        <w:t>引入伪测量点（即中间点</w:t>
      </w:r>
      <w:r w:rsidRPr="003071E8">
        <w:t>）</w:t>
      </w:r>
      <w:r w:rsidRPr="003071E8">
        <w:rPr>
          <w:rFonts w:hint="eastAsia"/>
        </w:rPr>
        <w:t>进行避障。</w:t>
      </w:r>
      <w:r>
        <w:t>以</w:t>
      </w:r>
      <w:r>
        <w:rPr>
          <w:rFonts w:hint="eastAsia"/>
        </w:rPr>
        <w:t>平面轮廓线为例介绍该思想。首先，构造一条虚直线连接发生干涉的两个测点；之后，过该虚直线的中点作垂线，</w:t>
      </w:r>
      <w:r>
        <w:t>与</w:t>
      </w:r>
      <w:r>
        <w:rPr>
          <w:rFonts w:hint="eastAsia"/>
        </w:rPr>
        <w:t>平面轮廓线相交，</w:t>
      </w:r>
      <w:r>
        <w:t>则</w:t>
      </w:r>
      <w:r>
        <w:rPr>
          <w:rFonts w:hint="eastAsia"/>
        </w:rPr>
        <w:t>该交点则为新引入的中间点。该过程一直重复下去，</w:t>
      </w:r>
      <w:r>
        <w:t>直至</w:t>
      </w:r>
      <w:r>
        <w:rPr>
          <w:rFonts w:hint="eastAsia"/>
        </w:rPr>
        <w:t>没有发生干涉为止。</w:t>
      </w:r>
    </w:p>
    <w:p w14:paraId="0A31400A" w14:textId="6441F97C" w:rsidR="00320B74" w:rsidRPr="00347FC4" w:rsidRDefault="00320B74" w:rsidP="00320B74">
      <w:pPr>
        <w:pStyle w:val="4"/>
      </w:pPr>
      <w:r w:rsidRPr="00347FC4">
        <w:t>检测数据后置处理</w:t>
      </w:r>
    </w:p>
    <w:p w14:paraId="1E727835" w14:textId="77777777" w:rsidR="00320B74" w:rsidRPr="00347FC4" w:rsidRDefault="00320B74" w:rsidP="00320B74">
      <w:pPr>
        <w:spacing w:line="360" w:lineRule="auto"/>
        <w:rPr>
          <w:rFonts w:asciiTheme="minorEastAsia" w:hAnsiTheme="minorEastAsia"/>
        </w:rPr>
      </w:pPr>
      <w:r w:rsidRPr="00347FC4">
        <w:rPr>
          <w:rFonts w:asciiTheme="minorEastAsia" w:hAnsiTheme="minorEastAsia" w:hint="eastAsia"/>
        </w:rPr>
        <w:t>在数控自动程序编制语言的处理程序中，前置处理会生成</w:t>
      </w:r>
      <w:r w:rsidRPr="00347FC4">
        <w:rPr>
          <w:rFonts w:asciiTheme="minorEastAsia" w:hAnsiTheme="minorEastAsia" w:hint="eastAsia"/>
        </w:rPr>
        <w:t>APT</w:t>
      </w:r>
      <w:r w:rsidRPr="00347FC4">
        <w:rPr>
          <w:rFonts w:asciiTheme="minorEastAsia" w:hAnsiTheme="minorEastAsia" w:hint="eastAsia"/>
        </w:rPr>
        <w:t>刀位文件，将前置处理中生成的刀位轨迹变换为数控机床的运动轨迹或处理数控机床的特殊功能的部分称为后置处理程序。</w:t>
      </w:r>
      <w:r w:rsidRPr="00347FC4">
        <w:rPr>
          <w:rFonts w:asciiTheme="minorEastAsia" w:hAnsiTheme="minorEastAsia" w:hint="eastAsia"/>
        </w:rPr>
        <w:lastRenderedPageBreak/>
        <w:t>由于触发式测头系统的测量工作情况比刀具加工时复杂，同时由于数控机床所采用的系统各不相同，数控系统本身具有很大封闭性，还需要开启通讯等功能，所以完全采用</w:t>
      </w:r>
      <w:r w:rsidRPr="00347FC4">
        <w:rPr>
          <w:rFonts w:asciiTheme="minorEastAsia" w:hAnsiTheme="minorEastAsia" w:hint="eastAsia"/>
        </w:rPr>
        <w:t>CAM</w:t>
      </w:r>
      <w:r w:rsidRPr="00347FC4">
        <w:rPr>
          <w:rFonts w:asciiTheme="minorEastAsia" w:hAnsiTheme="minorEastAsia" w:hint="eastAsia"/>
        </w:rPr>
        <w:t>后处理模式，将可执行程序分解为最基本的数控指令会存在一定的问题，因此采用上位框架结合下位参数程序的混合模式进行编译。后置处理程序的总体结构设计示意图如图</w:t>
      </w:r>
      <w:r w:rsidRPr="00347FC4">
        <w:rPr>
          <w:rFonts w:asciiTheme="minorEastAsia" w:hAnsiTheme="minorEastAsia" w:hint="eastAsia"/>
        </w:rPr>
        <w:t>3</w:t>
      </w:r>
      <w:r w:rsidRPr="00347FC4">
        <w:rPr>
          <w:rFonts w:asciiTheme="minorEastAsia" w:hAnsiTheme="minorEastAsia" w:hint="eastAsia"/>
        </w:rPr>
        <w:t>所示</w:t>
      </w:r>
      <w:r w:rsidRPr="00347FC4">
        <w:rPr>
          <w:rFonts w:asciiTheme="minorEastAsia" w:hAnsiTheme="minorEastAsia"/>
        </w:rPr>
        <w:t>。</w:t>
      </w:r>
    </w:p>
    <w:p w14:paraId="287A420D" w14:textId="77777777" w:rsidR="00320B74" w:rsidRPr="00347FC4" w:rsidRDefault="00320B74" w:rsidP="00320B74">
      <w:pPr>
        <w:spacing w:line="360" w:lineRule="auto"/>
        <w:jc w:val="center"/>
        <w:rPr>
          <w:rFonts w:asciiTheme="minorEastAsia" w:hAnsiTheme="minorEastAsia"/>
        </w:rPr>
      </w:pPr>
      <w:r w:rsidRPr="00347FC4">
        <w:rPr>
          <w:rFonts w:asciiTheme="minorEastAsia" w:hAnsiTheme="minorEastAsia" w:hint="eastAsia"/>
          <w:noProof/>
        </w:rPr>
        <w:drawing>
          <wp:inline distT="0" distB="0" distL="0" distR="0" wp14:anchorId="613794B0" wp14:editId="2C501169">
            <wp:extent cx="2463800" cy="1588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后置处理结构图.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6774" cy="1628912"/>
                    </a:xfrm>
                    <a:prstGeom prst="rect">
                      <a:avLst/>
                    </a:prstGeom>
                  </pic:spPr>
                </pic:pic>
              </a:graphicData>
            </a:graphic>
          </wp:inline>
        </w:drawing>
      </w:r>
    </w:p>
    <w:p w14:paraId="7544BA6C" w14:textId="77777777" w:rsidR="00320B74" w:rsidRPr="00347FC4" w:rsidRDefault="00320B74" w:rsidP="00320B74">
      <w:pPr>
        <w:spacing w:line="360" w:lineRule="auto"/>
        <w:jc w:val="center"/>
        <w:rPr>
          <w:rFonts w:asciiTheme="minorEastAsia" w:hAnsiTheme="minorEastAsia"/>
        </w:rPr>
      </w:pPr>
      <w:r w:rsidRPr="00347FC4">
        <w:rPr>
          <w:rFonts w:asciiTheme="minorEastAsia" w:hAnsiTheme="minorEastAsia" w:hint="eastAsia"/>
        </w:rPr>
        <w:t>图</w:t>
      </w:r>
      <w:r w:rsidRPr="00347FC4">
        <w:rPr>
          <w:rFonts w:asciiTheme="minorEastAsia" w:hAnsiTheme="minorEastAsia" w:hint="eastAsia"/>
        </w:rPr>
        <w:t xml:space="preserve">3. </w:t>
      </w:r>
      <w:r w:rsidRPr="00347FC4">
        <w:rPr>
          <w:rFonts w:asciiTheme="minorEastAsia" w:hAnsiTheme="minorEastAsia"/>
        </w:rPr>
        <w:t>后置处理程序总体结构设计示意图</w:t>
      </w:r>
    </w:p>
    <w:p w14:paraId="68B0A8EF" w14:textId="4313E120" w:rsidR="00320B74" w:rsidRPr="00347FC4" w:rsidRDefault="00320B74" w:rsidP="00320B74">
      <w:pPr>
        <w:pStyle w:val="4"/>
      </w:pPr>
      <w:r w:rsidRPr="00347FC4">
        <w:t>在线检测与数控机床实时数据通讯</w:t>
      </w:r>
    </w:p>
    <w:p w14:paraId="5C4DC1A6" w14:textId="77777777" w:rsidR="00320B74" w:rsidRPr="00347FC4" w:rsidRDefault="00320B74" w:rsidP="00320B74">
      <w:pPr>
        <w:pStyle w:val="a8"/>
        <w:spacing w:line="360" w:lineRule="auto"/>
        <w:ind w:firstLine="480"/>
        <w:rPr>
          <w:rFonts w:asciiTheme="minorEastAsia" w:eastAsiaTheme="minorEastAsia" w:hAnsiTheme="minorEastAsia"/>
        </w:rPr>
      </w:pPr>
      <w:r w:rsidRPr="00347FC4">
        <w:rPr>
          <w:rFonts w:asciiTheme="minorEastAsia" w:eastAsiaTheme="minorEastAsia" w:hAnsiTheme="minorEastAsia" w:hint="eastAsia"/>
        </w:rPr>
        <w:t>上位机与机床的通讯包括两部分：一部分为数控测量程序由上位机下传到数控系统，一部分为测量数据由数控系统上传至上位机。其中，数据下传对实时性没有特殊要求，数控系统一般提供网络通讯或串口通讯接口支持程序下传。对于在线检测系统来说，数据上传需要做到实时性，以满足测量过程监控等需求。一些主流数控系统，如西门子等都是基于数控(NC)+计算机(PC)模式开发，即数控系统作为一个应用软件运行于PC机上，数控程序本身并不能直接操作PC机外设，即无法对PC机串口、网口等进行直接操作，参数程序本身仅能运行于NC系统中。这就需要在数控系统MMC或个人电脑单元（PCU）中开发相应驻留程序来实现数据的上传。</w:t>
      </w:r>
    </w:p>
    <w:p w14:paraId="2E0ADB91" w14:textId="77777777" w:rsidR="00320B74" w:rsidRPr="008F4688" w:rsidRDefault="00320B74" w:rsidP="00320B74">
      <w:pPr>
        <w:pStyle w:val="a8"/>
        <w:spacing w:line="360" w:lineRule="auto"/>
        <w:ind w:firstLine="480"/>
        <w:rPr>
          <w:rFonts w:asciiTheme="minorEastAsia" w:eastAsiaTheme="minorEastAsia" w:hAnsiTheme="minorEastAsia"/>
        </w:rPr>
      </w:pPr>
      <w:r w:rsidRPr="00347FC4">
        <w:rPr>
          <w:rFonts w:asciiTheme="minorEastAsia" w:eastAsiaTheme="minorEastAsia" w:hAnsiTheme="minorEastAsia" w:hint="eastAsia"/>
        </w:rPr>
        <w:t>基于西门子数控系统特点，本设计方案提出了DDE(动态数据交换，Dynamic Data Exchange)+网络通讯方式来实现实时的数据上传。DDE是一种进程之间的通信形式，DDE会话是实现进程通信的手段，西门子数控系统开发了一系列接口和控件支持DDE功能以满足高端的数据交换要求。DDE数据交换总是在一个客户程序和一个服务器程序之间进行。启动会话并要求接收数据的模块程序是客户程序(Client)，而响应客户的请求并提供数据的程序是服务器程序，服务器程序和客户程序均驻留在数控系统所在PCU上，服务器程序由西门子数控系统自带，数控系统启动时自动启动，因此本文设计的在线检测系统只需开发相应的客户程序。</w:t>
      </w:r>
      <w:r w:rsidRPr="003071E8">
        <w:rPr>
          <w:rFonts w:asciiTheme="minorEastAsia" w:eastAsiaTheme="minorEastAsia" w:hAnsiTheme="minorEastAsia" w:hint="eastAsia"/>
        </w:rPr>
        <w:t>开发的通讯系统面向</w:t>
      </w:r>
      <w:r w:rsidRPr="003071E8">
        <w:rPr>
          <w:rFonts w:asciiTheme="minorEastAsia" w:eastAsiaTheme="minorEastAsia" w:hAnsiTheme="minorEastAsia"/>
        </w:rPr>
        <w:t>840D, 840D SL, FIDIA等数控系统</w:t>
      </w:r>
      <w:r w:rsidRPr="003071E8">
        <w:rPr>
          <w:rFonts w:asciiTheme="minorEastAsia" w:eastAsiaTheme="minorEastAsia" w:hAnsiTheme="minorEastAsia" w:hint="eastAsia"/>
        </w:rPr>
        <w:t>；</w:t>
      </w:r>
      <w:r w:rsidRPr="003071E8">
        <w:rPr>
          <w:rFonts w:asciiTheme="minorEastAsia" w:eastAsiaTheme="minorEastAsia" w:hAnsiTheme="minorEastAsia"/>
        </w:rPr>
        <w:t>后续可能有华中的数控系统</w:t>
      </w:r>
      <w:r w:rsidRPr="003071E8">
        <w:rPr>
          <w:rFonts w:asciiTheme="minorEastAsia" w:eastAsiaTheme="minorEastAsia" w:hAnsiTheme="minorEastAsia" w:hint="eastAsia"/>
        </w:rPr>
        <w:t>。</w:t>
      </w:r>
    </w:p>
    <w:p w14:paraId="7196107B" w14:textId="77777777" w:rsidR="00320B74" w:rsidRPr="00347FC4" w:rsidRDefault="00320B74" w:rsidP="00320B74">
      <w:pPr>
        <w:spacing w:line="360" w:lineRule="auto"/>
        <w:jc w:val="center"/>
        <w:rPr>
          <w:rFonts w:asciiTheme="minorEastAsia" w:hAnsiTheme="minorEastAsia"/>
        </w:rPr>
      </w:pPr>
      <w:r w:rsidRPr="00347FC4">
        <w:rPr>
          <w:rFonts w:asciiTheme="minorEastAsia" w:hAnsiTheme="minorEastAsia" w:hint="eastAsia"/>
          <w:noProof/>
        </w:rPr>
        <w:lastRenderedPageBreak/>
        <w:drawing>
          <wp:inline distT="0" distB="0" distL="0" distR="0" wp14:anchorId="16B8AB16" wp14:editId="45881879">
            <wp:extent cx="5422900" cy="999438"/>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9871" cy="1002566"/>
                    </a:xfrm>
                    <a:prstGeom prst="rect">
                      <a:avLst/>
                    </a:prstGeom>
                    <a:noFill/>
                    <a:ln>
                      <a:noFill/>
                    </a:ln>
                  </pic:spPr>
                </pic:pic>
              </a:graphicData>
            </a:graphic>
          </wp:inline>
        </w:drawing>
      </w:r>
    </w:p>
    <w:p w14:paraId="2503317A" w14:textId="77777777" w:rsidR="00320B74" w:rsidRPr="00347FC4" w:rsidRDefault="00320B74" w:rsidP="00320B74">
      <w:pPr>
        <w:spacing w:line="360" w:lineRule="auto"/>
        <w:jc w:val="center"/>
        <w:rPr>
          <w:rFonts w:asciiTheme="minorEastAsia" w:hAnsiTheme="minorEastAsia"/>
        </w:rPr>
      </w:pPr>
      <w:r w:rsidRPr="00347FC4">
        <w:rPr>
          <w:rFonts w:asciiTheme="minorEastAsia" w:hAnsiTheme="minorEastAsia" w:hint="eastAsia"/>
        </w:rPr>
        <w:t>图</w:t>
      </w:r>
      <w:r w:rsidRPr="00347FC4">
        <w:rPr>
          <w:rFonts w:asciiTheme="minorEastAsia" w:hAnsiTheme="minorEastAsia" w:hint="eastAsia"/>
        </w:rPr>
        <w:t xml:space="preserve">4. </w:t>
      </w:r>
      <w:r w:rsidRPr="00347FC4">
        <w:rPr>
          <w:rFonts w:asciiTheme="minorEastAsia" w:hAnsiTheme="minorEastAsia" w:hint="eastAsia"/>
        </w:rPr>
        <w:t>通信系统</w:t>
      </w:r>
      <w:r w:rsidRPr="00347FC4">
        <w:rPr>
          <w:rFonts w:asciiTheme="minorEastAsia" w:hAnsiTheme="minorEastAsia"/>
        </w:rPr>
        <w:t>机构图</w:t>
      </w:r>
    </w:p>
    <w:p w14:paraId="068DD34A" w14:textId="556BDFE0" w:rsidR="00320B74" w:rsidRPr="00347FC4" w:rsidRDefault="00320B74" w:rsidP="00320B74">
      <w:pPr>
        <w:pStyle w:val="4"/>
      </w:pPr>
      <w:r w:rsidRPr="00347FC4">
        <w:t xml:space="preserve"> </w:t>
      </w:r>
      <w:r w:rsidRPr="00347FC4">
        <w:t>检测数据与路径实时显示</w:t>
      </w:r>
    </w:p>
    <w:p w14:paraId="09EF79AE" w14:textId="77777777" w:rsidR="00320B74" w:rsidRPr="00347FC4" w:rsidRDefault="00320B74" w:rsidP="00320B74">
      <w:pPr>
        <w:pStyle w:val="a8"/>
        <w:spacing w:line="360" w:lineRule="auto"/>
        <w:ind w:firstLine="480"/>
        <w:rPr>
          <w:rFonts w:asciiTheme="minorEastAsia" w:eastAsiaTheme="minorEastAsia" w:hAnsiTheme="minorEastAsia"/>
        </w:rPr>
      </w:pPr>
      <w:r w:rsidRPr="00347FC4">
        <w:rPr>
          <w:rFonts w:asciiTheme="minorEastAsia" w:eastAsiaTheme="minorEastAsia" w:hAnsiTheme="minorEastAsia" w:hint="eastAsia"/>
        </w:rPr>
        <w:t>针对数控加工在线检测过程，在线测量仿真的主要内容为：被测零件模型显示；测量点理论值和理论位置显示；测量值和测头当前位置显示</w:t>
      </w:r>
      <w:r>
        <w:rPr>
          <w:rFonts w:asciiTheme="minorEastAsia" w:eastAsiaTheme="minorEastAsia" w:hAnsiTheme="minorEastAsia" w:hint="eastAsia"/>
        </w:rPr>
        <w:t>；</w:t>
      </w:r>
      <w:r w:rsidRPr="003071E8">
        <w:rPr>
          <w:rFonts w:asciiTheme="minorEastAsia" w:eastAsiaTheme="minorEastAsia" w:hAnsiTheme="minorEastAsia"/>
        </w:rPr>
        <w:t>虚拟测头</w:t>
      </w:r>
      <w:r w:rsidRPr="003071E8">
        <w:rPr>
          <w:rFonts w:asciiTheme="minorEastAsia" w:eastAsiaTheme="minorEastAsia" w:hAnsiTheme="minorEastAsia" w:hint="eastAsia"/>
        </w:rPr>
        <w:t>的</w:t>
      </w:r>
      <w:r w:rsidRPr="003071E8">
        <w:rPr>
          <w:rFonts w:asciiTheme="minorEastAsia" w:eastAsiaTheme="minorEastAsia" w:hAnsiTheme="minorEastAsia"/>
        </w:rPr>
        <w:t>动态显示</w:t>
      </w:r>
      <w:r w:rsidRPr="003071E8">
        <w:rPr>
          <w:rFonts w:asciiTheme="minorEastAsia" w:eastAsiaTheme="minorEastAsia" w:hAnsiTheme="minorEastAsia" w:hint="eastAsia"/>
        </w:rPr>
        <w:t>。实现</w:t>
      </w:r>
      <w:r w:rsidRPr="003071E8">
        <w:rPr>
          <w:rFonts w:asciiTheme="minorEastAsia" w:eastAsiaTheme="minorEastAsia" w:hAnsiTheme="minorEastAsia"/>
        </w:rPr>
        <w:t>方式有两种</w:t>
      </w:r>
      <w:r w:rsidRPr="003071E8">
        <w:rPr>
          <w:rFonts w:asciiTheme="minorEastAsia" w:eastAsiaTheme="minorEastAsia" w:hAnsiTheme="minorEastAsia" w:hint="eastAsia"/>
        </w:rPr>
        <w:t>：</w:t>
      </w:r>
      <w:r w:rsidRPr="003071E8">
        <w:rPr>
          <w:rFonts w:asciiTheme="minorEastAsia" w:eastAsiaTheme="minorEastAsia" w:hAnsiTheme="minorEastAsia"/>
        </w:rPr>
        <w:t>第一种是基于</w:t>
      </w:r>
      <w:r w:rsidRPr="003071E8">
        <w:rPr>
          <w:rFonts w:asciiTheme="minorEastAsia" w:eastAsiaTheme="minorEastAsia" w:hAnsiTheme="minorEastAsia" w:hint="eastAsia"/>
        </w:rPr>
        <w:t>现有</w:t>
      </w:r>
      <w:r w:rsidRPr="003071E8">
        <w:rPr>
          <w:rFonts w:asciiTheme="minorEastAsia" w:eastAsiaTheme="minorEastAsia" w:hAnsiTheme="minorEastAsia"/>
        </w:rPr>
        <w:t>的数控</w:t>
      </w:r>
      <w:r w:rsidRPr="003071E8">
        <w:rPr>
          <w:rFonts w:asciiTheme="minorEastAsia" w:eastAsiaTheme="minorEastAsia" w:hAnsiTheme="minorEastAsia" w:hint="eastAsia"/>
        </w:rPr>
        <w:t>机床</w:t>
      </w:r>
      <w:r w:rsidRPr="003071E8">
        <w:rPr>
          <w:rFonts w:asciiTheme="minorEastAsia" w:eastAsiaTheme="minorEastAsia" w:hAnsiTheme="minorEastAsia"/>
        </w:rPr>
        <w:t>在线仿真软件平台进行</w:t>
      </w:r>
      <w:r w:rsidRPr="003071E8">
        <w:rPr>
          <w:rFonts w:asciiTheme="minorEastAsia" w:eastAsiaTheme="minorEastAsia" w:hAnsiTheme="minorEastAsia" w:hint="eastAsia"/>
        </w:rPr>
        <w:t>二次</w:t>
      </w:r>
      <w:r w:rsidRPr="003071E8">
        <w:rPr>
          <w:rFonts w:asciiTheme="minorEastAsia" w:eastAsiaTheme="minorEastAsia" w:hAnsiTheme="minorEastAsia"/>
        </w:rPr>
        <w:t>开发</w:t>
      </w:r>
      <w:r w:rsidRPr="003071E8">
        <w:rPr>
          <w:rFonts w:asciiTheme="minorEastAsia" w:eastAsiaTheme="minorEastAsia" w:hAnsiTheme="minorEastAsia" w:hint="eastAsia"/>
        </w:rPr>
        <w:t>，</w:t>
      </w:r>
      <w:r w:rsidRPr="003071E8">
        <w:rPr>
          <w:rFonts w:asciiTheme="minorEastAsia" w:eastAsiaTheme="minorEastAsia" w:hAnsiTheme="minorEastAsia"/>
        </w:rPr>
        <w:t>如</w:t>
      </w:r>
      <w:r w:rsidRPr="003071E8">
        <w:rPr>
          <w:rFonts w:asciiTheme="minorEastAsia" w:eastAsiaTheme="minorEastAsia" w:hAnsiTheme="minorEastAsia" w:hint="eastAsia"/>
        </w:rPr>
        <w:t>美国</w:t>
      </w:r>
      <w:proofErr w:type="spellStart"/>
      <w:r w:rsidRPr="003071E8">
        <w:rPr>
          <w:rFonts w:asciiTheme="minorEastAsia" w:eastAsiaTheme="minorEastAsia" w:hAnsiTheme="minorEastAsia"/>
        </w:rPr>
        <w:t>VeriCut</w:t>
      </w:r>
      <w:proofErr w:type="spellEnd"/>
      <w:r w:rsidRPr="003071E8">
        <w:rPr>
          <w:rFonts w:asciiTheme="minorEastAsia" w:eastAsiaTheme="minorEastAsia" w:hAnsiTheme="minorEastAsia"/>
        </w:rPr>
        <w:t>数控加工仿真软件</w:t>
      </w:r>
      <w:r w:rsidRPr="003071E8">
        <w:rPr>
          <w:rFonts w:asciiTheme="minorEastAsia" w:eastAsiaTheme="minorEastAsia" w:hAnsiTheme="minorEastAsia" w:hint="eastAsia"/>
        </w:rPr>
        <w:t>，开发</w:t>
      </w:r>
      <w:r w:rsidRPr="003071E8">
        <w:rPr>
          <w:rFonts w:asciiTheme="minorEastAsia" w:eastAsiaTheme="minorEastAsia" w:hAnsiTheme="minorEastAsia"/>
        </w:rPr>
        <w:t>速度稍快，但无自主</w:t>
      </w:r>
      <w:r w:rsidRPr="003071E8">
        <w:rPr>
          <w:rFonts w:asciiTheme="minorEastAsia" w:eastAsiaTheme="minorEastAsia" w:hAnsiTheme="minorEastAsia" w:hint="eastAsia"/>
        </w:rPr>
        <w:t>知识</w:t>
      </w:r>
      <w:r w:rsidRPr="003071E8">
        <w:rPr>
          <w:rFonts w:asciiTheme="minorEastAsia" w:eastAsiaTheme="minorEastAsia" w:hAnsiTheme="minorEastAsia"/>
        </w:rPr>
        <w:t>产权，后期扩展</w:t>
      </w:r>
      <w:r w:rsidRPr="003071E8">
        <w:rPr>
          <w:rFonts w:asciiTheme="minorEastAsia" w:eastAsiaTheme="minorEastAsia" w:hAnsiTheme="minorEastAsia" w:hint="eastAsia"/>
        </w:rPr>
        <w:t>受制于人</w:t>
      </w:r>
      <w:r w:rsidRPr="003071E8">
        <w:rPr>
          <w:rFonts w:asciiTheme="minorEastAsia" w:eastAsiaTheme="minorEastAsia" w:hAnsiTheme="minorEastAsia"/>
        </w:rPr>
        <w:t>；第二种是完全自主构建</w:t>
      </w:r>
      <w:r w:rsidRPr="003071E8">
        <w:rPr>
          <w:rFonts w:asciiTheme="minorEastAsia" w:eastAsiaTheme="minorEastAsia" w:hAnsiTheme="minorEastAsia" w:hint="eastAsia"/>
        </w:rPr>
        <w:t>在线</w:t>
      </w:r>
      <w:r w:rsidRPr="003071E8">
        <w:rPr>
          <w:rFonts w:asciiTheme="minorEastAsia" w:eastAsiaTheme="minorEastAsia" w:hAnsiTheme="minorEastAsia"/>
        </w:rPr>
        <w:t>仿真平台，</w:t>
      </w:r>
      <w:r w:rsidRPr="003071E8">
        <w:rPr>
          <w:rFonts w:asciiTheme="minorEastAsia" w:eastAsiaTheme="minorEastAsia" w:hAnsiTheme="minorEastAsia" w:hint="eastAsia"/>
        </w:rPr>
        <w:t>借鉴</w:t>
      </w:r>
      <w:proofErr w:type="spellStart"/>
      <w:r w:rsidRPr="003071E8">
        <w:rPr>
          <w:rFonts w:asciiTheme="minorEastAsia" w:eastAsiaTheme="minorEastAsia" w:hAnsiTheme="minorEastAsia"/>
        </w:rPr>
        <w:t>VeriCut</w:t>
      </w:r>
      <w:proofErr w:type="spellEnd"/>
      <w:r w:rsidRPr="003071E8">
        <w:rPr>
          <w:rFonts w:asciiTheme="minorEastAsia" w:eastAsiaTheme="minorEastAsia" w:hAnsiTheme="minorEastAsia"/>
        </w:rPr>
        <w:t>的主要工具，</w:t>
      </w:r>
      <w:r w:rsidRPr="003071E8">
        <w:rPr>
          <w:rFonts w:asciiTheme="minorEastAsia" w:eastAsiaTheme="minorEastAsia" w:hAnsiTheme="minorEastAsia" w:hint="eastAsia"/>
        </w:rPr>
        <w:t>工作量</w:t>
      </w:r>
      <w:r w:rsidRPr="003071E8">
        <w:rPr>
          <w:rFonts w:asciiTheme="minorEastAsia" w:eastAsiaTheme="minorEastAsia" w:hAnsiTheme="minorEastAsia"/>
        </w:rPr>
        <w:t>稍大，</w:t>
      </w:r>
      <w:r w:rsidRPr="003071E8">
        <w:rPr>
          <w:rFonts w:asciiTheme="minorEastAsia" w:eastAsiaTheme="minorEastAsia" w:hAnsiTheme="minorEastAsia" w:hint="eastAsia"/>
        </w:rPr>
        <w:t>但</w:t>
      </w:r>
      <w:r w:rsidRPr="003071E8">
        <w:rPr>
          <w:rFonts w:asciiTheme="minorEastAsia" w:eastAsiaTheme="minorEastAsia" w:hAnsiTheme="minorEastAsia"/>
        </w:rPr>
        <w:t>有利于后续的工作扩展。本项目拟采用第二种方案</w:t>
      </w:r>
      <w:r w:rsidRPr="003071E8">
        <w:rPr>
          <w:rFonts w:asciiTheme="minorEastAsia" w:eastAsiaTheme="minorEastAsia" w:hAnsiTheme="minorEastAsia" w:hint="eastAsia"/>
        </w:rPr>
        <w:t>。</w:t>
      </w:r>
      <w:r w:rsidRPr="00347FC4">
        <w:rPr>
          <w:rFonts w:asciiTheme="minorEastAsia" w:eastAsiaTheme="minorEastAsia" w:hAnsiTheme="minorEastAsia" w:hint="eastAsia"/>
        </w:rPr>
        <w:t xml:space="preserve">在线测量软件仿真系统框架如图5所示。首先，通过调用 </w:t>
      </w:r>
      <w:r>
        <w:rPr>
          <w:rFonts w:asciiTheme="minorEastAsia" w:eastAsiaTheme="minorEastAsia" w:hAnsiTheme="minorEastAsia"/>
        </w:rPr>
        <w:t>Qt</w:t>
      </w:r>
      <w:r w:rsidRPr="00347FC4">
        <w:rPr>
          <w:rFonts w:asciiTheme="minorEastAsia" w:eastAsiaTheme="minorEastAsia" w:hAnsiTheme="minorEastAsia" w:hint="eastAsia"/>
        </w:rPr>
        <w:t xml:space="preserve"> </w:t>
      </w:r>
      <w:r w:rsidRPr="004B2DE9">
        <w:rPr>
          <w:rFonts w:asciiTheme="minorEastAsia" w:eastAsiaTheme="minorEastAsia" w:hAnsiTheme="minorEastAsia" w:hint="eastAsia"/>
        </w:rPr>
        <w:t>和 OpenGL 的类库来</w:t>
      </w:r>
      <w:r>
        <w:rPr>
          <w:rFonts w:asciiTheme="minorEastAsia" w:eastAsiaTheme="minorEastAsia" w:hAnsiTheme="minorEastAsia" w:hint="eastAsia"/>
        </w:rPr>
        <w:t>构建</w:t>
      </w:r>
      <w:r>
        <w:rPr>
          <w:rFonts w:asciiTheme="minorEastAsia" w:eastAsiaTheme="minorEastAsia" w:hAnsiTheme="minorEastAsia"/>
        </w:rPr>
        <w:t>跨平台的</w:t>
      </w:r>
      <w:r>
        <w:rPr>
          <w:rFonts w:asciiTheme="minorEastAsia" w:eastAsiaTheme="minorEastAsia" w:hAnsiTheme="minorEastAsia" w:hint="eastAsia"/>
        </w:rPr>
        <w:t>3</w:t>
      </w:r>
      <w:r>
        <w:rPr>
          <w:rFonts w:asciiTheme="minorEastAsia" w:eastAsiaTheme="minorEastAsia" w:hAnsiTheme="minorEastAsia"/>
        </w:rPr>
        <w:t>D模型的</w:t>
      </w:r>
      <w:r>
        <w:rPr>
          <w:rFonts w:asciiTheme="minorEastAsia" w:eastAsiaTheme="minorEastAsia" w:hAnsiTheme="minorEastAsia" w:hint="eastAsia"/>
        </w:rPr>
        <w:t>显示</w:t>
      </w:r>
      <w:r>
        <w:rPr>
          <w:rFonts w:asciiTheme="minorEastAsia" w:eastAsiaTheme="minorEastAsia" w:hAnsiTheme="minorEastAsia"/>
        </w:rPr>
        <w:t>环境</w:t>
      </w:r>
      <w:r>
        <w:rPr>
          <w:rFonts w:asciiTheme="minorEastAsia" w:eastAsiaTheme="minorEastAsia" w:hAnsiTheme="minorEastAsia" w:hint="eastAsia"/>
        </w:rPr>
        <w:t>，</w:t>
      </w:r>
      <w:r>
        <w:rPr>
          <w:rFonts w:asciiTheme="minorEastAsia" w:eastAsiaTheme="minorEastAsia" w:hAnsiTheme="minorEastAsia"/>
        </w:rPr>
        <w:t>包括几何</w:t>
      </w:r>
      <w:r>
        <w:rPr>
          <w:rFonts w:asciiTheme="minorEastAsia" w:eastAsiaTheme="minorEastAsia" w:hAnsiTheme="minorEastAsia" w:hint="eastAsia"/>
        </w:rPr>
        <w:t>基本类</w:t>
      </w:r>
      <w:r>
        <w:rPr>
          <w:rFonts w:asciiTheme="minorEastAsia" w:eastAsiaTheme="minorEastAsia" w:hAnsiTheme="minorEastAsia"/>
        </w:rPr>
        <w:t>和OpenGL的环境类</w:t>
      </w:r>
      <w:r w:rsidRPr="004B2DE9">
        <w:rPr>
          <w:rFonts w:asciiTheme="minorEastAsia" w:eastAsiaTheme="minorEastAsia" w:hAnsiTheme="minorEastAsia" w:hint="eastAsia"/>
        </w:rPr>
        <w:t>；</w:t>
      </w:r>
      <w:r w:rsidRPr="00347FC4">
        <w:rPr>
          <w:rFonts w:asciiTheme="minorEastAsia" w:eastAsiaTheme="minorEastAsia" w:hAnsiTheme="minorEastAsia" w:hint="eastAsia"/>
        </w:rPr>
        <w:t>然后，在上述基础上建立描述三维集合对象的类，用于显示三维模型；最后，建立模型实时更新机制，软件在接收到测头数据后实时显示测头位置。理论数据由指导文件提供，作为在线测量评价的基准；测量数据即为数控系统发送至上位机的数据，其包含有测量点的 X、Y、Z 坐标值信息；零件的 STL 模型文件由 CAD 系统生成，以三角面片的形式描述模型的轮廓。 该方案采用 OpenGL 作为图形系统开发环境；通过读取 STL 格式的零件模型文件，来显示被测零件的三维模型；通过解析含有理论点坐标的 XML 格式的测量指导文件，来显示被测点的理论位置；通过接收数控系统的测量数据，来实现在线测量系统测头的实时仿真。</w:t>
      </w:r>
    </w:p>
    <w:p w14:paraId="431BB9BD" w14:textId="77777777" w:rsidR="00320B74" w:rsidRPr="00347FC4" w:rsidRDefault="00320B74" w:rsidP="00320B74">
      <w:pPr>
        <w:spacing w:line="360" w:lineRule="auto"/>
        <w:jc w:val="center"/>
        <w:rPr>
          <w:rFonts w:asciiTheme="minorEastAsia" w:hAnsiTheme="minorEastAsia"/>
        </w:rPr>
      </w:pPr>
      <w:r>
        <w:rPr>
          <w:rFonts w:asciiTheme="minorEastAsia" w:hAnsiTheme="minorEastAsia"/>
          <w:noProof/>
        </w:rPr>
        <w:lastRenderedPageBreak/>
        <w:drawing>
          <wp:inline distT="0" distB="0" distL="0" distR="0" wp14:anchorId="111FBD9D" wp14:editId="09B9F9D8">
            <wp:extent cx="3238500" cy="29030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仿真系统结构图.jpg"/>
                    <pic:cNvPicPr/>
                  </pic:nvPicPr>
                  <pic:blipFill>
                    <a:blip r:embed="rId22">
                      <a:extLst>
                        <a:ext uri="{28A0092B-C50C-407E-A947-70E740481C1C}">
                          <a14:useLocalDpi xmlns:a14="http://schemas.microsoft.com/office/drawing/2010/main" val="0"/>
                        </a:ext>
                      </a:extLst>
                    </a:blip>
                    <a:stretch>
                      <a:fillRect/>
                    </a:stretch>
                  </pic:blipFill>
                  <pic:spPr>
                    <a:xfrm>
                      <a:off x="0" y="0"/>
                      <a:ext cx="3278082" cy="2938565"/>
                    </a:xfrm>
                    <a:prstGeom prst="rect">
                      <a:avLst/>
                    </a:prstGeom>
                  </pic:spPr>
                </pic:pic>
              </a:graphicData>
            </a:graphic>
          </wp:inline>
        </w:drawing>
      </w:r>
    </w:p>
    <w:p w14:paraId="19B163F9" w14:textId="77777777" w:rsidR="00320B74" w:rsidRPr="00347FC4" w:rsidRDefault="00320B74" w:rsidP="00320B74">
      <w:pPr>
        <w:spacing w:line="360" w:lineRule="auto"/>
        <w:jc w:val="center"/>
        <w:rPr>
          <w:rFonts w:asciiTheme="minorEastAsia" w:hAnsiTheme="minorEastAsia"/>
        </w:rPr>
      </w:pPr>
      <w:r w:rsidRPr="00347FC4">
        <w:rPr>
          <w:rFonts w:asciiTheme="minorEastAsia" w:hAnsiTheme="minorEastAsia" w:hint="eastAsia"/>
        </w:rPr>
        <w:t>图</w:t>
      </w:r>
      <w:r w:rsidRPr="00347FC4">
        <w:rPr>
          <w:rFonts w:asciiTheme="minorEastAsia" w:hAnsiTheme="minorEastAsia" w:hint="eastAsia"/>
        </w:rPr>
        <w:t xml:space="preserve">5. </w:t>
      </w:r>
      <w:r w:rsidRPr="00347FC4">
        <w:rPr>
          <w:rFonts w:asciiTheme="minorEastAsia" w:hAnsiTheme="minorEastAsia" w:hint="eastAsia"/>
        </w:rPr>
        <w:t>在线检测</w:t>
      </w:r>
      <w:r>
        <w:rPr>
          <w:rFonts w:asciiTheme="minorEastAsia" w:hAnsiTheme="minorEastAsia"/>
        </w:rPr>
        <w:t>实时显示系统</w:t>
      </w:r>
      <w:r w:rsidRPr="00347FC4">
        <w:rPr>
          <w:rFonts w:asciiTheme="minorEastAsia" w:hAnsiTheme="minorEastAsia" w:hint="eastAsia"/>
        </w:rPr>
        <w:t>结构图</w:t>
      </w:r>
    </w:p>
    <w:p w14:paraId="455518E7" w14:textId="1C9912A8" w:rsidR="00320B74" w:rsidRPr="00347FC4" w:rsidRDefault="00320B74" w:rsidP="00320B74">
      <w:pPr>
        <w:pStyle w:val="4"/>
      </w:pPr>
      <w:r w:rsidRPr="00347FC4">
        <w:t>接触式</w:t>
      </w:r>
      <w:r w:rsidRPr="00347FC4">
        <w:rPr>
          <w:rFonts w:hint="eastAsia"/>
        </w:rPr>
        <w:t>测头误差标定与补偿</w:t>
      </w:r>
    </w:p>
    <w:p w14:paraId="6CA940C3" w14:textId="77777777" w:rsidR="00320B74" w:rsidRPr="00347FC4" w:rsidRDefault="00320B74" w:rsidP="00320B74">
      <w:pPr>
        <w:spacing w:line="360" w:lineRule="auto"/>
        <w:rPr>
          <w:rFonts w:asciiTheme="minorEastAsia" w:hAnsiTheme="minorEastAsia"/>
        </w:rPr>
      </w:pPr>
      <w:r w:rsidRPr="00347FC4">
        <w:rPr>
          <w:rFonts w:asciiTheme="minorEastAsia" w:hAnsiTheme="minorEastAsia" w:hint="eastAsia"/>
        </w:rPr>
        <w:t>在线检测是获取的坐标，是通过测头接触瞬间发出指令，使机床停止移动并记录下机床停止移动时刻的坐标值而得到。该坐标值的精度不仅受到机床定位误差，测头安装误差，测杆和测头本身误差的影响，同时也受到测头重复定位精度，测头接近速度，接近角度，以及受控系统演示误差等因素的影响。在进行在线检测之前需要对测头进行校正和标定，并在检测过程中对测头误差进行补偿。</w:t>
      </w:r>
    </w:p>
    <w:p w14:paraId="342679CB" w14:textId="77777777" w:rsidR="00320B74" w:rsidRPr="00347FC4" w:rsidRDefault="00320B74" w:rsidP="00320B74">
      <w:pPr>
        <w:spacing w:line="360" w:lineRule="auto"/>
        <w:ind w:firstLine="420"/>
        <w:rPr>
          <w:rFonts w:asciiTheme="minorEastAsia" w:hAnsiTheme="minorEastAsia"/>
        </w:rPr>
      </w:pPr>
      <w:r w:rsidRPr="00347FC4">
        <w:rPr>
          <w:rFonts w:asciiTheme="minorEastAsia" w:hAnsiTheme="minorEastAsia" w:hint="eastAsia"/>
        </w:rPr>
        <w:t>测头</w:t>
      </w:r>
      <w:r w:rsidRPr="00347FC4">
        <w:rPr>
          <w:rFonts w:asciiTheme="minorEastAsia" w:hAnsiTheme="minorEastAsia"/>
        </w:rPr>
        <w:t>误差主要包括：各向异性误差、预行程误差、半径误差。测头内部三个触点</w:t>
      </w:r>
      <w:r w:rsidRPr="00347FC4">
        <w:rPr>
          <w:rFonts w:asciiTheme="minorEastAsia" w:hAnsiTheme="minorEastAsia" w:hint="eastAsia"/>
        </w:rPr>
        <w:t>相隔</w:t>
      </w:r>
      <w:r w:rsidRPr="00347FC4">
        <w:rPr>
          <w:rFonts w:asciiTheme="minorEastAsia" w:hAnsiTheme="minorEastAsia" w:hint="eastAsia"/>
        </w:rPr>
        <w:t>120</w:t>
      </w:r>
      <w:r w:rsidRPr="00347FC4">
        <w:rPr>
          <w:rFonts w:asciiTheme="minorEastAsia" w:hAnsiTheme="minorEastAsia" w:hint="eastAsia"/>
        </w:rPr>
        <w:t>度</w:t>
      </w:r>
      <w:r w:rsidRPr="00347FC4">
        <w:rPr>
          <w:rFonts w:asciiTheme="minorEastAsia" w:hAnsiTheme="minorEastAsia"/>
        </w:rPr>
        <w:t>均匀分布</w:t>
      </w:r>
      <w:r w:rsidRPr="00347FC4">
        <w:rPr>
          <w:rFonts w:asciiTheme="minorEastAsia" w:hAnsiTheme="minorEastAsia" w:hint="eastAsia"/>
        </w:rPr>
        <w:t>（如</w:t>
      </w:r>
      <w:r w:rsidRPr="00347FC4">
        <w:rPr>
          <w:rFonts w:asciiTheme="minorEastAsia" w:hAnsiTheme="minorEastAsia"/>
        </w:rPr>
        <w:t>图</w:t>
      </w:r>
      <w:r w:rsidRPr="00347FC4">
        <w:rPr>
          <w:rFonts w:asciiTheme="minorEastAsia" w:hAnsiTheme="minorEastAsia" w:hint="eastAsia"/>
        </w:rPr>
        <w:t>6</w:t>
      </w:r>
      <w:r w:rsidRPr="00347FC4">
        <w:rPr>
          <w:rFonts w:asciiTheme="minorEastAsia" w:hAnsiTheme="minorEastAsia" w:hint="eastAsia"/>
        </w:rPr>
        <w:t>所示</w:t>
      </w:r>
      <w:r w:rsidRPr="00347FC4">
        <w:rPr>
          <w:rFonts w:asciiTheme="minorEastAsia" w:hAnsiTheme="minorEastAsia"/>
        </w:rPr>
        <w:t>），</w:t>
      </w:r>
      <w:r w:rsidRPr="00347FC4">
        <w:rPr>
          <w:rFonts w:asciiTheme="minorEastAsia" w:hAnsiTheme="minorEastAsia" w:hint="eastAsia"/>
        </w:rPr>
        <w:t>它们</w:t>
      </w:r>
      <w:r w:rsidRPr="00347FC4">
        <w:rPr>
          <w:rFonts w:asciiTheme="minorEastAsia" w:hAnsiTheme="minorEastAsia"/>
        </w:rPr>
        <w:t>作为电信号开关</w:t>
      </w:r>
      <w:r w:rsidRPr="00347FC4">
        <w:rPr>
          <w:rFonts w:asciiTheme="minorEastAsia" w:hAnsiTheme="minorEastAsia" w:hint="eastAsia"/>
        </w:rPr>
        <w:t>，</w:t>
      </w:r>
      <w:r w:rsidRPr="00347FC4">
        <w:rPr>
          <w:rFonts w:asciiTheme="minorEastAsia" w:hAnsiTheme="minorEastAsia"/>
        </w:rPr>
        <w:t>当测头接触被测物体后</w:t>
      </w:r>
      <w:r w:rsidRPr="00347FC4">
        <w:rPr>
          <w:rFonts w:asciiTheme="minorEastAsia" w:hAnsiTheme="minorEastAsia" w:hint="eastAsia"/>
        </w:rPr>
        <w:t>，</w:t>
      </w:r>
      <w:r w:rsidRPr="00347FC4">
        <w:rPr>
          <w:rFonts w:asciiTheme="minorEastAsia" w:hAnsiTheme="minorEastAsia"/>
        </w:rPr>
        <w:t>触点断开</w:t>
      </w:r>
      <w:r w:rsidRPr="00347FC4">
        <w:rPr>
          <w:rFonts w:asciiTheme="minorEastAsia" w:hAnsiTheme="minorEastAsia" w:hint="eastAsia"/>
        </w:rPr>
        <w:t>，</w:t>
      </w:r>
      <w:r w:rsidRPr="00347FC4">
        <w:rPr>
          <w:rFonts w:asciiTheme="minorEastAsia" w:hAnsiTheme="minorEastAsia"/>
        </w:rPr>
        <w:t>产生触发信号传递给数控系统</w:t>
      </w:r>
      <w:r w:rsidRPr="00347FC4">
        <w:rPr>
          <w:rFonts w:asciiTheme="minorEastAsia" w:hAnsiTheme="minorEastAsia" w:hint="eastAsia"/>
        </w:rPr>
        <w:t>。</w:t>
      </w:r>
      <w:r w:rsidRPr="00347FC4">
        <w:rPr>
          <w:rFonts w:asciiTheme="minorEastAsia" w:hAnsiTheme="minorEastAsia"/>
        </w:rPr>
        <w:t>由于三个触点的物理位置决定了测头不同位置和角度所需要的触发力不同</w:t>
      </w:r>
      <w:r w:rsidRPr="00347FC4">
        <w:rPr>
          <w:rFonts w:asciiTheme="minorEastAsia" w:hAnsiTheme="minorEastAsia" w:hint="eastAsia"/>
        </w:rPr>
        <w:t>，</w:t>
      </w:r>
      <w:r w:rsidRPr="00347FC4">
        <w:rPr>
          <w:rFonts w:asciiTheme="minorEastAsia" w:hAnsiTheme="minorEastAsia"/>
        </w:rPr>
        <w:t>因此导致</w:t>
      </w:r>
      <w:r w:rsidRPr="00347FC4">
        <w:rPr>
          <w:rFonts w:asciiTheme="minorEastAsia" w:hAnsiTheme="minorEastAsia" w:hint="eastAsia"/>
        </w:rPr>
        <w:t>各向异性</w:t>
      </w:r>
      <w:r w:rsidRPr="00347FC4">
        <w:rPr>
          <w:rFonts w:asciiTheme="minorEastAsia" w:hAnsiTheme="minorEastAsia"/>
        </w:rPr>
        <w:t>误差</w:t>
      </w:r>
      <w:r w:rsidRPr="00347FC4">
        <w:rPr>
          <w:rFonts w:asciiTheme="minorEastAsia" w:hAnsiTheme="minorEastAsia" w:hint="eastAsia"/>
        </w:rPr>
        <w:t>（如</w:t>
      </w:r>
      <w:r w:rsidRPr="00347FC4">
        <w:rPr>
          <w:rFonts w:asciiTheme="minorEastAsia" w:hAnsiTheme="minorEastAsia"/>
        </w:rPr>
        <w:t>图</w:t>
      </w:r>
      <w:r w:rsidRPr="00347FC4">
        <w:rPr>
          <w:rFonts w:asciiTheme="minorEastAsia" w:hAnsiTheme="minorEastAsia" w:hint="eastAsia"/>
        </w:rPr>
        <w:t>7</w:t>
      </w:r>
      <w:r w:rsidRPr="00347FC4">
        <w:rPr>
          <w:rFonts w:asciiTheme="minorEastAsia" w:hAnsiTheme="minorEastAsia" w:hint="eastAsia"/>
        </w:rPr>
        <w:t>所示</w:t>
      </w:r>
      <w:r w:rsidRPr="00347FC4">
        <w:rPr>
          <w:rFonts w:asciiTheme="minorEastAsia" w:hAnsiTheme="minorEastAsia"/>
        </w:rPr>
        <w:t>）</w:t>
      </w:r>
      <w:r w:rsidRPr="00347FC4">
        <w:rPr>
          <w:rFonts w:asciiTheme="minorEastAsia" w:hAnsiTheme="minorEastAsia" w:hint="eastAsia"/>
        </w:rPr>
        <w:t>。同时，由于触发信号发出后数控系统停止运动并记录当前位置产生延时误差，因此产生了预行程误差。另外，由于机床通过编码器记录的位置为主轴中心位置，这个位置和测头接触位置存在测头探针头半径的距离，这部分误差为半径误差。</w:t>
      </w:r>
    </w:p>
    <w:p w14:paraId="431B2B73" w14:textId="77777777" w:rsidR="00320B74" w:rsidRPr="00347FC4" w:rsidRDefault="00320B74" w:rsidP="00320B74">
      <w:pPr>
        <w:spacing w:line="360" w:lineRule="auto"/>
        <w:jc w:val="center"/>
        <w:rPr>
          <w:rFonts w:asciiTheme="minorEastAsia" w:hAnsiTheme="minorEastAsia"/>
        </w:rPr>
      </w:pPr>
      <w:r w:rsidRPr="00347FC4">
        <w:rPr>
          <w:rFonts w:asciiTheme="minorEastAsia" w:hAnsiTheme="minorEastAsia" w:hint="eastAsia"/>
          <w:noProof/>
        </w:rPr>
        <w:lastRenderedPageBreak/>
        <w:drawing>
          <wp:inline distT="0" distB="0" distL="0" distR="0" wp14:anchorId="3EB283B9" wp14:editId="61742925">
            <wp:extent cx="1990725" cy="18478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预行程误差原理.JPG"/>
                    <pic:cNvPicPr/>
                  </pic:nvPicPr>
                  <pic:blipFill>
                    <a:blip r:embed="rId23">
                      <a:extLst>
                        <a:ext uri="{28A0092B-C50C-407E-A947-70E740481C1C}">
                          <a14:useLocalDpi xmlns:a14="http://schemas.microsoft.com/office/drawing/2010/main" val="0"/>
                        </a:ext>
                      </a:extLst>
                    </a:blip>
                    <a:stretch>
                      <a:fillRect/>
                    </a:stretch>
                  </pic:blipFill>
                  <pic:spPr>
                    <a:xfrm>
                      <a:off x="0" y="0"/>
                      <a:ext cx="1990725" cy="1847850"/>
                    </a:xfrm>
                    <a:prstGeom prst="rect">
                      <a:avLst/>
                    </a:prstGeom>
                  </pic:spPr>
                </pic:pic>
              </a:graphicData>
            </a:graphic>
          </wp:inline>
        </w:drawing>
      </w:r>
      <w:r w:rsidRPr="00347FC4">
        <w:rPr>
          <w:rFonts w:asciiTheme="minorEastAsia" w:hAnsiTheme="minorEastAsia" w:hint="eastAsia"/>
          <w:noProof/>
        </w:rPr>
        <w:drawing>
          <wp:inline distT="0" distB="0" distL="0" distR="0" wp14:anchorId="405B6195" wp14:editId="0CBB759C">
            <wp:extent cx="1743075" cy="17526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预行程三叶形误差.JPG"/>
                    <pic:cNvPicPr/>
                  </pic:nvPicPr>
                  <pic:blipFill rotWithShape="1">
                    <a:blip r:embed="rId24">
                      <a:extLst>
                        <a:ext uri="{28A0092B-C50C-407E-A947-70E740481C1C}">
                          <a14:useLocalDpi xmlns:a14="http://schemas.microsoft.com/office/drawing/2010/main" val="0"/>
                        </a:ext>
                      </a:extLst>
                    </a:blip>
                    <a:srcRect l="14486"/>
                    <a:stretch/>
                  </pic:blipFill>
                  <pic:spPr bwMode="auto">
                    <a:xfrm>
                      <a:off x="0" y="0"/>
                      <a:ext cx="1743075" cy="1752600"/>
                    </a:xfrm>
                    <a:prstGeom prst="rect">
                      <a:avLst/>
                    </a:prstGeom>
                    <a:ln>
                      <a:noFill/>
                    </a:ln>
                    <a:extLst>
                      <a:ext uri="{53640926-AAD7-44D8-BBD7-CCE9431645EC}">
                        <a14:shadowObscured xmlns:a14="http://schemas.microsoft.com/office/drawing/2010/main"/>
                      </a:ext>
                    </a:extLst>
                  </pic:spPr>
                </pic:pic>
              </a:graphicData>
            </a:graphic>
          </wp:inline>
        </w:drawing>
      </w:r>
    </w:p>
    <w:p w14:paraId="045EB84B" w14:textId="77777777" w:rsidR="00320B74" w:rsidRPr="00347FC4" w:rsidRDefault="00320B74" w:rsidP="00320B74">
      <w:pPr>
        <w:spacing w:line="360" w:lineRule="auto"/>
        <w:jc w:val="center"/>
        <w:rPr>
          <w:rFonts w:asciiTheme="minorEastAsia" w:hAnsiTheme="minorEastAsia"/>
        </w:rPr>
      </w:pPr>
      <w:r w:rsidRPr="00347FC4">
        <w:rPr>
          <w:rFonts w:asciiTheme="minorEastAsia" w:hAnsiTheme="minorEastAsia" w:hint="eastAsia"/>
        </w:rPr>
        <w:t>图</w:t>
      </w:r>
      <w:r w:rsidRPr="00347FC4">
        <w:rPr>
          <w:rFonts w:asciiTheme="minorEastAsia" w:hAnsiTheme="minorEastAsia" w:hint="eastAsia"/>
        </w:rPr>
        <w:t>6.</w:t>
      </w:r>
      <w:r w:rsidRPr="00347FC4">
        <w:rPr>
          <w:rFonts w:asciiTheme="minorEastAsia" w:hAnsiTheme="minorEastAsia"/>
        </w:rPr>
        <w:t xml:space="preserve"> </w:t>
      </w:r>
      <w:r w:rsidRPr="00347FC4">
        <w:rPr>
          <w:rFonts w:asciiTheme="minorEastAsia" w:hAnsiTheme="minorEastAsia"/>
        </w:rPr>
        <w:t>各项异性误差产生机理</w:t>
      </w:r>
      <w:r w:rsidRPr="00347FC4">
        <w:rPr>
          <w:rFonts w:asciiTheme="minorEastAsia" w:hAnsiTheme="minorEastAsia" w:hint="eastAsia"/>
        </w:rPr>
        <w:t xml:space="preserve"> </w:t>
      </w:r>
      <w:r w:rsidRPr="00347FC4">
        <w:rPr>
          <w:rFonts w:asciiTheme="minorEastAsia" w:hAnsiTheme="minorEastAsia"/>
        </w:rPr>
        <w:t xml:space="preserve">         </w:t>
      </w:r>
      <w:r w:rsidRPr="00347FC4">
        <w:rPr>
          <w:rFonts w:asciiTheme="minorEastAsia" w:hAnsiTheme="minorEastAsia" w:hint="eastAsia"/>
        </w:rPr>
        <w:t>图</w:t>
      </w:r>
      <w:r w:rsidRPr="00347FC4">
        <w:rPr>
          <w:rFonts w:asciiTheme="minorEastAsia" w:hAnsiTheme="minorEastAsia" w:hint="eastAsia"/>
        </w:rPr>
        <w:t>7.</w:t>
      </w:r>
      <w:r w:rsidRPr="00347FC4">
        <w:rPr>
          <w:rFonts w:asciiTheme="minorEastAsia" w:hAnsiTheme="minorEastAsia"/>
        </w:rPr>
        <w:t>各向异性误差三叶形分布图</w:t>
      </w:r>
    </w:p>
    <w:p w14:paraId="40D0BCBC" w14:textId="77777777" w:rsidR="00320B74" w:rsidRPr="005A06A6" w:rsidRDefault="00320B74" w:rsidP="00320B74">
      <w:pPr>
        <w:spacing w:line="360" w:lineRule="auto"/>
        <w:rPr>
          <w:rFonts w:asciiTheme="minorEastAsia" w:hAnsiTheme="minorEastAsia"/>
        </w:rPr>
      </w:pPr>
      <w:r w:rsidRPr="00347FC4">
        <w:rPr>
          <w:rFonts w:asciiTheme="minorEastAsia" w:hAnsiTheme="minorEastAsia"/>
        </w:rPr>
        <w:t>在检测之前</w:t>
      </w:r>
      <w:r w:rsidRPr="00347FC4">
        <w:rPr>
          <w:rFonts w:asciiTheme="minorEastAsia" w:hAnsiTheme="minorEastAsia" w:hint="eastAsia"/>
        </w:rPr>
        <w:t>，</w:t>
      </w:r>
      <w:r w:rsidRPr="00347FC4">
        <w:rPr>
          <w:rFonts w:asciiTheme="minorEastAsia" w:hAnsiTheme="minorEastAsia"/>
        </w:rPr>
        <w:t>需要在工作台上安装标准球</w:t>
      </w:r>
      <w:r w:rsidRPr="00347FC4">
        <w:rPr>
          <w:rFonts w:asciiTheme="minorEastAsia" w:hAnsiTheme="minorEastAsia" w:hint="eastAsia"/>
        </w:rPr>
        <w:t>，</w:t>
      </w:r>
      <w:r w:rsidRPr="00347FC4">
        <w:rPr>
          <w:rFonts w:asciiTheme="minorEastAsia" w:hAnsiTheme="minorEastAsia"/>
        </w:rPr>
        <w:t>对测头进行标定和补偿</w:t>
      </w:r>
      <w:r w:rsidRPr="00347FC4">
        <w:rPr>
          <w:rFonts w:asciiTheme="minorEastAsia" w:hAnsiTheme="minorEastAsia" w:hint="eastAsia"/>
        </w:rPr>
        <w:t>。标定时，测头沿标准球法矢方向对标准球进行测量，测量后得到各向误差，</w:t>
      </w:r>
      <w:r w:rsidRPr="00347FC4">
        <w:rPr>
          <w:rFonts w:asciiTheme="minorEastAsia" w:hAnsiTheme="minorEastAsia"/>
        </w:rPr>
        <w:t>标定点分布如图</w:t>
      </w:r>
      <w:r w:rsidRPr="00347FC4">
        <w:rPr>
          <w:rFonts w:asciiTheme="minorEastAsia" w:hAnsiTheme="minorEastAsia" w:hint="eastAsia"/>
        </w:rPr>
        <w:t>8</w:t>
      </w:r>
      <w:r w:rsidRPr="00347FC4">
        <w:rPr>
          <w:rFonts w:asciiTheme="minorEastAsia" w:hAnsiTheme="minorEastAsia" w:hint="eastAsia"/>
        </w:rPr>
        <w:t>所示。补偿时根据标定法矢和标定点坐标采用直线插补法对测量误差进行补偿。标定点将标准球分割成</w:t>
      </w:r>
      <w:r w:rsidRPr="00347FC4">
        <w:rPr>
          <w:rFonts w:asciiTheme="minorEastAsia" w:hAnsiTheme="minorEastAsia" w:hint="eastAsia"/>
        </w:rPr>
        <w:t>n</w:t>
      </w:r>
      <w:r w:rsidRPr="00347FC4">
        <w:rPr>
          <w:rFonts w:asciiTheme="minorEastAsia" w:hAnsiTheme="minorEastAsia" w:hint="eastAsia"/>
        </w:rPr>
        <w:t>个补偿单元，当检测点落在某一单元时，根据本单元的四个组成点计算该测量点的补偿值（如</w:t>
      </w:r>
      <w:r w:rsidRPr="00347FC4">
        <w:rPr>
          <w:rFonts w:asciiTheme="minorEastAsia" w:hAnsiTheme="minorEastAsia"/>
        </w:rPr>
        <w:t>图</w:t>
      </w:r>
      <w:r w:rsidRPr="00347FC4">
        <w:rPr>
          <w:rFonts w:asciiTheme="minorEastAsia" w:hAnsiTheme="minorEastAsia" w:hint="eastAsia"/>
        </w:rPr>
        <w:t>9</w:t>
      </w:r>
      <w:r w:rsidRPr="00347FC4">
        <w:rPr>
          <w:rFonts w:asciiTheme="minorEastAsia" w:hAnsiTheme="minorEastAsia" w:hint="eastAsia"/>
        </w:rPr>
        <w:t>所示</w:t>
      </w:r>
      <w:r w:rsidRPr="00347FC4">
        <w:rPr>
          <w:rFonts w:asciiTheme="minorEastAsia" w:hAnsiTheme="minorEastAsia"/>
        </w:rPr>
        <w:t>）</w:t>
      </w:r>
      <w:r w:rsidRPr="00347FC4">
        <w:rPr>
          <w:rFonts w:asciiTheme="minorEastAsia" w:hAnsiTheme="minorEastAsia" w:hint="eastAsia"/>
        </w:rPr>
        <w:t>。</w:t>
      </w:r>
      <w:r w:rsidRPr="003071E8">
        <w:rPr>
          <w:rFonts w:asciiTheme="minorEastAsia" w:hAnsiTheme="minorEastAsia" w:hint="eastAsia"/>
        </w:rPr>
        <w:t>并且需要控制</w:t>
      </w:r>
      <w:r w:rsidRPr="003071E8">
        <w:rPr>
          <w:rFonts w:asciiTheme="minorEastAsia" w:hAnsiTheme="minorEastAsia"/>
        </w:rPr>
        <w:t>摆角数量</w:t>
      </w:r>
      <w:r w:rsidRPr="003071E8">
        <w:rPr>
          <w:rFonts w:asciiTheme="minorEastAsia" w:hAnsiTheme="minorEastAsia" w:hint="eastAsia"/>
        </w:rPr>
        <w:t>，</w:t>
      </w:r>
      <w:r w:rsidRPr="003071E8">
        <w:rPr>
          <w:rFonts w:asciiTheme="minorEastAsia" w:hAnsiTheme="minorEastAsia"/>
        </w:rPr>
        <w:t>尽可能减少数量</w:t>
      </w:r>
      <w:r w:rsidRPr="003071E8">
        <w:rPr>
          <w:rFonts w:asciiTheme="minorEastAsia" w:hAnsiTheme="minorEastAsia" w:hint="eastAsia"/>
        </w:rPr>
        <w:t>。</w:t>
      </w:r>
    </w:p>
    <w:p w14:paraId="22E54793" w14:textId="77777777" w:rsidR="00320B74" w:rsidRPr="00347FC4" w:rsidRDefault="00320B74" w:rsidP="00320B74">
      <w:pPr>
        <w:spacing w:line="360" w:lineRule="auto"/>
        <w:jc w:val="center"/>
        <w:rPr>
          <w:rFonts w:asciiTheme="minorEastAsia" w:hAnsiTheme="minorEastAsia"/>
        </w:rPr>
      </w:pPr>
      <w:r w:rsidRPr="00347FC4">
        <w:rPr>
          <w:rFonts w:asciiTheme="minorEastAsia" w:hAnsiTheme="minorEastAsia" w:hint="eastAsia"/>
          <w:noProof/>
        </w:rPr>
        <w:drawing>
          <wp:inline distT="0" distB="0" distL="0" distR="0" wp14:anchorId="0E9BAB68" wp14:editId="050B5E12">
            <wp:extent cx="2109207" cy="2238105"/>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标准球标定示意图.JPG"/>
                    <pic:cNvPicPr/>
                  </pic:nvPicPr>
                  <pic:blipFill rotWithShape="1">
                    <a:blip r:embed="rId25">
                      <a:extLst>
                        <a:ext uri="{28A0092B-C50C-407E-A947-70E740481C1C}">
                          <a14:useLocalDpi xmlns:a14="http://schemas.microsoft.com/office/drawing/2010/main" val="0"/>
                        </a:ext>
                      </a:extLst>
                    </a:blip>
                    <a:srcRect t="2609" b="3451"/>
                    <a:stretch/>
                  </pic:blipFill>
                  <pic:spPr bwMode="auto">
                    <a:xfrm>
                      <a:off x="0" y="0"/>
                      <a:ext cx="2123180" cy="2252932"/>
                    </a:xfrm>
                    <a:prstGeom prst="rect">
                      <a:avLst/>
                    </a:prstGeom>
                    <a:ln>
                      <a:noFill/>
                    </a:ln>
                    <a:extLst>
                      <a:ext uri="{53640926-AAD7-44D8-BBD7-CCE9431645EC}">
                        <a14:shadowObscured xmlns:a14="http://schemas.microsoft.com/office/drawing/2010/main"/>
                      </a:ext>
                    </a:extLst>
                  </pic:spPr>
                </pic:pic>
              </a:graphicData>
            </a:graphic>
          </wp:inline>
        </w:drawing>
      </w:r>
      <w:r w:rsidRPr="00347FC4">
        <w:rPr>
          <w:rFonts w:asciiTheme="minorEastAsia" w:hAnsiTheme="minorEastAsia"/>
          <w:noProof/>
        </w:rPr>
        <w:drawing>
          <wp:inline distT="0" distB="0" distL="0" distR="0" wp14:anchorId="20248F3D" wp14:editId="3597E191">
            <wp:extent cx="2457450" cy="2295928"/>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插补原理.jpg"/>
                    <pic:cNvPicPr/>
                  </pic:nvPicPr>
                  <pic:blipFill>
                    <a:blip r:embed="rId26">
                      <a:extLst>
                        <a:ext uri="{28A0092B-C50C-407E-A947-70E740481C1C}">
                          <a14:useLocalDpi xmlns:a14="http://schemas.microsoft.com/office/drawing/2010/main" val="0"/>
                        </a:ext>
                      </a:extLst>
                    </a:blip>
                    <a:stretch>
                      <a:fillRect/>
                    </a:stretch>
                  </pic:blipFill>
                  <pic:spPr>
                    <a:xfrm>
                      <a:off x="0" y="0"/>
                      <a:ext cx="2485841" cy="2322453"/>
                    </a:xfrm>
                    <a:prstGeom prst="rect">
                      <a:avLst/>
                    </a:prstGeom>
                  </pic:spPr>
                </pic:pic>
              </a:graphicData>
            </a:graphic>
          </wp:inline>
        </w:drawing>
      </w:r>
    </w:p>
    <w:p w14:paraId="50F78C9F" w14:textId="77777777" w:rsidR="00320B74" w:rsidRPr="00347FC4" w:rsidRDefault="00320B74" w:rsidP="00320B74">
      <w:pPr>
        <w:spacing w:line="360" w:lineRule="auto"/>
        <w:jc w:val="center"/>
        <w:rPr>
          <w:rFonts w:asciiTheme="minorEastAsia" w:hAnsiTheme="minorEastAsia"/>
        </w:rPr>
      </w:pPr>
      <w:r w:rsidRPr="00347FC4">
        <w:rPr>
          <w:rFonts w:asciiTheme="minorEastAsia" w:hAnsiTheme="minorEastAsia" w:hint="eastAsia"/>
        </w:rPr>
        <w:t>图</w:t>
      </w:r>
      <w:r w:rsidRPr="00347FC4">
        <w:rPr>
          <w:rFonts w:asciiTheme="minorEastAsia" w:hAnsiTheme="minorEastAsia" w:hint="eastAsia"/>
        </w:rPr>
        <w:t>8.</w:t>
      </w:r>
      <w:r w:rsidRPr="00347FC4">
        <w:rPr>
          <w:rFonts w:asciiTheme="minorEastAsia" w:hAnsiTheme="minorEastAsia"/>
        </w:rPr>
        <w:t>标定</w:t>
      </w:r>
      <w:r w:rsidRPr="00347FC4">
        <w:rPr>
          <w:rFonts w:asciiTheme="minorEastAsia" w:hAnsiTheme="minorEastAsia" w:hint="eastAsia"/>
        </w:rPr>
        <w:t>点</w:t>
      </w:r>
      <w:r w:rsidRPr="00347FC4">
        <w:rPr>
          <w:rFonts w:asciiTheme="minorEastAsia" w:hAnsiTheme="minorEastAsia"/>
        </w:rPr>
        <w:t>分布示意图</w:t>
      </w:r>
      <w:r w:rsidRPr="00347FC4">
        <w:rPr>
          <w:rFonts w:asciiTheme="minorEastAsia" w:hAnsiTheme="minorEastAsia" w:hint="eastAsia"/>
        </w:rPr>
        <w:t xml:space="preserve">  </w:t>
      </w:r>
      <w:r w:rsidRPr="00347FC4">
        <w:rPr>
          <w:rFonts w:asciiTheme="minorEastAsia" w:hAnsiTheme="minorEastAsia"/>
        </w:rPr>
        <w:t xml:space="preserve">                  </w:t>
      </w:r>
      <w:r w:rsidRPr="00347FC4">
        <w:rPr>
          <w:rFonts w:asciiTheme="minorEastAsia" w:hAnsiTheme="minorEastAsia" w:hint="eastAsia"/>
        </w:rPr>
        <w:t>图</w:t>
      </w:r>
      <w:r w:rsidRPr="00347FC4">
        <w:rPr>
          <w:rFonts w:asciiTheme="minorEastAsia" w:hAnsiTheme="minorEastAsia" w:hint="eastAsia"/>
        </w:rPr>
        <w:t>9.</w:t>
      </w:r>
      <w:r w:rsidRPr="00347FC4">
        <w:rPr>
          <w:rFonts w:asciiTheme="minorEastAsia" w:hAnsiTheme="minorEastAsia"/>
        </w:rPr>
        <w:t xml:space="preserve"> </w:t>
      </w:r>
      <w:r w:rsidRPr="00347FC4">
        <w:rPr>
          <w:rFonts w:asciiTheme="minorEastAsia" w:hAnsiTheme="minorEastAsia"/>
        </w:rPr>
        <w:t>测头误差补偿原理</w:t>
      </w:r>
    </w:p>
    <w:p w14:paraId="43DA8EC5" w14:textId="543C6585" w:rsidR="00320B74" w:rsidRPr="00347FC4" w:rsidRDefault="00320B74" w:rsidP="00320B74">
      <w:pPr>
        <w:pStyle w:val="4"/>
      </w:pPr>
      <w:r w:rsidRPr="00347FC4">
        <w:t>机床几何误差标定与补偿</w:t>
      </w:r>
    </w:p>
    <w:p w14:paraId="32A401B2" w14:textId="77777777" w:rsidR="00320B74" w:rsidRPr="00347FC4" w:rsidRDefault="00320B74" w:rsidP="00320B74">
      <w:pPr>
        <w:spacing w:line="360" w:lineRule="auto"/>
        <w:rPr>
          <w:rFonts w:asciiTheme="minorEastAsia" w:hAnsiTheme="minorEastAsia"/>
        </w:rPr>
      </w:pPr>
      <w:r w:rsidRPr="00347FC4">
        <w:rPr>
          <w:rFonts w:asciiTheme="minorEastAsia" w:hAnsiTheme="minorEastAsia" w:hint="eastAsia"/>
        </w:rPr>
        <w:t>在线检测系统的测头安装在主轴上，因此，五轴机床各个运动轴的相对位置误差和几何误差会对测量进度产生影响。机床关于移动轴运动误差有</w:t>
      </w:r>
      <w:r w:rsidRPr="00347FC4">
        <w:rPr>
          <w:rFonts w:asciiTheme="minorEastAsia" w:hAnsiTheme="minorEastAsia" w:hint="eastAsia"/>
        </w:rPr>
        <w:t>21</w:t>
      </w:r>
      <w:r w:rsidRPr="00347FC4">
        <w:rPr>
          <w:rFonts w:asciiTheme="minorEastAsia" w:hAnsiTheme="minorEastAsia" w:hint="eastAsia"/>
        </w:rPr>
        <w:t>项。分别是</w:t>
      </w:r>
      <w:r w:rsidRPr="00347FC4">
        <w:rPr>
          <w:rFonts w:asciiTheme="minorEastAsia" w:hAnsiTheme="minorEastAsia" w:hint="eastAsia"/>
        </w:rPr>
        <w:t>XYZ</w:t>
      </w:r>
      <w:r w:rsidRPr="00347FC4">
        <w:rPr>
          <w:rFonts w:asciiTheme="minorEastAsia" w:hAnsiTheme="minorEastAsia" w:hint="eastAsia"/>
        </w:rPr>
        <w:t>三轴的直线定位误差、水平直线度误差、垂直直线度误差、滚转误差、</w:t>
      </w:r>
      <w:r w:rsidRPr="00347FC4">
        <w:rPr>
          <w:rFonts w:asciiTheme="minorEastAsia" w:hAnsiTheme="minorEastAsia"/>
        </w:rPr>
        <w:t>俯仰误差</w:t>
      </w:r>
      <w:r w:rsidRPr="00347FC4">
        <w:rPr>
          <w:rFonts w:asciiTheme="minorEastAsia" w:hAnsiTheme="minorEastAsia" w:hint="eastAsia"/>
        </w:rPr>
        <w:t>、</w:t>
      </w:r>
      <w:r w:rsidRPr="00347FC4">
        <w:rPr>
          <w:rFonts w:asciiTheme="minorEastAsia" w:hAnsiTheme="minorEastAsia"/>
        </w:rPr>
        <w:t>偏摆误差</w:t>
      </w:r>
      <w:r w:rsidRPr="00347FC4">
        <w:rPr>
          <w:rFonts w:asciiTheme="minorEastAsia" w:hAnsiTheme="minorEastAsia" w:hint="eastAsia"/>
        </w:rPr>
        <w:t>。</w:t>
      </w:r>
      <w:r w:rsidRPr="00347FC4">
        <w:rPr>
          <w:rFonts w:asciiTheme="minorEastAsia" w:hAnsiTheme="minorEastAsia"/>
        </w:rPr>
        <w:t>另外还有三轴之间的三个垂直度误差</w:t>
      </w:r>
      <w:r w:rsidRPr="00347FC4">
        <w:rPr>
          <w:rFonts w:asciiTheme="minorEastAsia" w:hAnsiTheme="minorEastAsia" w:hint="eastAsia"/>
        </w:rPr>
        <w:t>。关于转动轴的运动误差有</w:t>
      </w:r>
      <w:r w:rsidRPr="00347FC4">
        <w:rPr>
          <w:rFonts w:asciiTheme="minorEastAsia" w:hAnsiTheme="minorEastAsia" w:hint="eastAsia"/>
        </w:rPr>
        <w:t>16</w:t>
      </w:r>
      <w:r w:rsidRPr="00347FC4">
        <w:rPr>
          <w:rFonts w:asciiTheme="minorEastAsia" w:hAnsiTheme="minorEastAsia" w:hint="eastAsia"/>
        </w:rPr>
        <w:t>项，分别是</w:t>
      </w:r>
      <w:r w:rsidRPr="00347FC4">
        <w:rPr>
          <w:rFonts w:asciiTheme="minorEastAsia" w:hAnsiTheme="minorEastAsia" w:hint="eastAsia"/>
        </w:rPr>
        <w:t>A</w:t>
      </w:r>
      <w:r w:rsidRPr="00347FC4">
        <w:rPr>
          <w:rFonts w:asciiTheme="minorEastAsia" w:hAnsiTheme="minorEastAsia" w:hint="eastAsia"/>
        </w:rPr>
        <w:t>轴、</w:t>
      </w:r>
      <w:r w:rsidRPr="00347FC4">
        <w:rPr>
          <w:rFonts w:asciiTheme="minorEastAsia" w:hAnsiTheme="minorEastAsia" w:hint="eastAsia"/>
        </w:rPr>
        <w:t>B</w:t>
      </w:r>
      <w:r w:rsidRPr="00347FC4">
        <w:rPr>
          <w:rFonts w:asciiTheme="minorEastAsia" w:hAnsiTheme="minorEastAsia" w:hint="eastAsia"/>
        </w:rPr>
        <w:t>轴的六个自由度误差共</w:t>
      </w:r>
      <w:r w:rsidRPr="00347FC4">
        <w:rPr>
          <w:rFonts w:asciiTheme="minorEastAsia" w:hAnsiTheme="minorEastAsia" w:hint="eastAsia"/>
        </w:rPr>
        <w:t>12</w:t>
      </w:r>
      <w:r w:rsidRPr="00347FC4">
        <w:rPr>
          <w:rFonts w:asciiTheme="minorEastAsia" w:hAnsiTheme="minorEastAsia" w:hint="eastAsia"/>
        </w:rPr>
        <w:t>项</w:t>
      </w:r>
      <w:r w:rsidRPr="00347FC4">
        <w:rPr>
          <w:rFonts w:asciiTheme="minorEastAsia" w:hAnsiTheme="minorEastAsia" w:hint="eastAsia"/>
        </w:rPr>
        <w:lastRenderedPageBreak/>
        <w:t>和</w:t>
      </w:r>
      <w:r w:rsidRPr="00347FC4">
        <w:rPr>
          <w:rFonts w:asciiTheme="minorEastAsia" w:hAnsiTheme="minorEastAsia" w:hint="eastAsia"/>
        </w:rPr>
        <w:t>XYZ</w:t>
      </w:r>
      <w:r w:rsidRPr="00347FC4">
        <w:rPr>
          <w:rFonts w:asciiTheme="minorEastAsia" w:hAnsiTheme="minorEastAsia" w:hint="eastAsia"/>
        </w:rPr>
        <w:t>平面互相的平行度误差</w:t>
      </w:r>
      <w:r w:rsidRPr="00347FC4">
        <w:rPr>
          <w:rFonts w:asciiTheme="minorEastAsia" w:hAnsiTheme="minorEastAsia" w:hint="eastAsia"/>
        </w:rPr>
        <w:t>4</w:t>
      </w:r>
      <w:r w:rsidRPr="00347FC4">
        <w:rPr>
          <w:rFonts w:asciiTheme="minorEastAsia" w:hAnsiTheme="minorEastAsia" w:hint="eastAsia"/>
        </w:rPr>
        <w:t>项。因此五轴机床共</w:t>
      </w:r>
      <w:r w:rsidRPr="00347FC4">
        <w:rPr>
          <w:rFonts w:asciiTheme="minorEastAsia" w:hAnsiTheme="minorEastAsia" w:hint="eastAsia"/>
        </w:rPr>
        <w:t>37</w:t>
      </w:r>
      <w:r w:rsidRPr="00347FC4">
        <w:rPr>
          <w:rFonts w:asciiTheme="minorEastAsia" w:hAnsiTheme="minorEastAsia" w:hint="eastAsia"/>
        </w:rPr>
        <w:t>项几何误差。</w:t>
      </w:r>
    </w:p>
    <w:p w14:paraId="58E1D33E" w14:textId="77777777" w:rsidR="00320B74" w:rsidRPr="00347FC4" w:rsidRDefault="00320B74" w:rsidP="00320B74">
      <w:pPr>
        <w:spacing w:line="360" w:lineRule="auto"/>
        <w:rPr>
          <w:rFonts w:asciiTheme="minorEastAsia" w:hAnsiTheme="minorEastAsia"/>
        </w:rPr>
      </w:pPr>
      <w:r w:rsidRPr="00347FC4">
        <w:rPr>
          <w:rFonts w:asciiTheme="minorEastAsia" w:hAnsiTheme="minorEastAsia"/>
        </w:rPr>
        <w:t>机床几何误差采用</w:t>
      </w:r>
      <w:r w:rsidRPr="00347FC4">
        <w:rPr>
          <w:rFonts w:asciiTheme="minorEastAsia" w:hAnsiTheme="minorEastAsia" w:hint="eastAsia"/>
        </w:rPr>
        <w:t>Renishaw</w:t>
      </w:r>
      <w:r w:rsidRPr="00347FC4">
        <w:rPr>
          <w:rFonts w:asciiTheme="minorEastAsia" w:hAnsiTheme="minorEastAsia"/>
        </w:rPr>
        <w:t xml:space="preserve"> ML10 Gold</w:t>
      </w:r>
      <w:r w:rsidRPr="00347FC4">
        <w:rPr>
          <w:rFonts w:asciiTheme="minorEastAsia" w:hAnsiTheme="minorEastAsia"/>
        </w:rPr>
        <w:t>激光干涉仪对比机床定位值进行测量识别</w:t>
      </w:r>
      <w:r w:rsidRPr="00347FC4">
        <w:rPr>
          <w:rFonts w:asciiTheme="minorEastAsia" w:hAnsiTheme="minorEastAsia" w:hint="eastAsia"/>
        </w:rPr>
        <w:t>。在机床误差补偿环节中，读取机床坐标系下的</w:t>
      </w:r>
      <w:r w:rsidRPr="00347FC4">
        <w:rPr>
          <w:rFonts w:asciiTheme="minorEastAsia" w:hAnsiTheme="minorEastAsia" w:hint="eastAsia"/>
        </w:rPr>
        <w:t>X</w:t>
      </w:r>
      <w:r w:rsidRPr="00347FC4">
        <w:rPr>
          <w:rFonts w:asciiTheme="minorEastAsia" w:hAnsiTheme="minorEastAsia" w:hint="eastAsia"/>
        </w:rPr>
        <w:t>、</w:t>
      </w:r>
      <w:r w:rsidRPr="00347FC4">
        <w:rPr>
          <w:rFonts w:asciiTheme="minorEastAsia" w:hAnsiTheme="minorEastAsia" w:hint="eastAsia"/>
        </w:rPr>
        <w:t>Y</w:t>
      </w:r>
      <w:r w:rsidRPr="00347FC4">
        <w:rPr>
          <w:rFonts w:asciiTheme="minorEastAsia" w:hAnsiTheme="minorEastAsia" w:hint="eastAsia"/>
        </w:rPr>
        <w:t>、</w:t>
      </w:r>
      <w:r w:rsidRPr="00347FC4">
        <w:rPr>
          <w:rFonts w:asciiTheme="minorEastAsia" w:hAnsiTheme="minorEastAsia" w:hint="eastAsia"/>
        </w:rPr>
        <w:t>Z</w:t>
      </w:r>
      <w:r w:rsidRPr="00347FC4">
        <w:rPr>
          <w:rFonts w:asciiTheme="minorEastAsia" w:hAnsiTheme="minorEastAsia" w:hint="eastAsia"/>
        </w:rPr>
        <w:t>轴测量数据，通过定位精度曲线，找出相邻位置的机床误差值从而通过插补算法得到机床运动定位误差。采用机床误差标定文件补偿测量数据误差的流程如图</w:t>
      </w:r>
      <w:r w:rsidRPr="00347FC4">
        <w:rPr>
          <w:rFonts w:asciiTheme="minorEastAsia" w:hAnsiTheme="minorEastAsia" w:hint="eastAsia"/>
        </w:rPr>
        <w:t>10</w:t>
      </w:r>
      <w:r w:rsidRPr="00347FC4">
        <w:rPr>
          <w:rFonts w:asciiTheme="minorEastAsia" w:hAnsiTheme="minorEastAsia" w:hint="eastAsia"/>
        </w:rPr>
        <w:t>所示。</w:t>
      </w:r>
      <w:r w:rsidRPr="00347FC4">
        <w:rPr>
          <w:rFonts w:asciiTheme="minorEastAsia" w:hAnsiTheme="minorEastAsia" w:hint="eastAsia"/>
        </w:rPr>
        <w:t xml:space="preserve"> </w:t>
      </w:r>
      <w:r w:rsidRPr="00347FC4">
        <w:rPr>
          <w:rFonts w:asciiTheme="minorEastAsia" w:hAnsiTheme="minorEastAsia" w:hint="eastAsia"/>
        </w:rPr>
        <w:t>得到单轴上的补偿值后的计算方法如图</w:t>
      </w:r>
      <w:r w:rsidRPr="00347FC4">
        <w:rPr>
          <w:rFonts w:asciiTheme="minorEastAsia" w:hAnsiTheme="minorEastAsia" w:hint="eastAsia"/>
        </w:rPr>
        <w:t>11</w:t>
      </w:r>
      <w:r w:rsidRPr="00347FC4">
        <w:rPr>
          <w:rFonts w:asciiTheme="minorEastAsia" w:hAnsiTheme="minorEastAsia" w:hint="eastAsia"/>
        </w:rPr>
        <w:t>所示，假设得到</w:t>
      </w:r>
      <w:r w:rsidRPr="00347FC4">
        <w:rPr>
          <w:rFonts w:asciiTheme="minorEastAsia" w:hAnsiTheme="minorEastAsia" w:hint="eastAsia"/>
        </w:rPr>
        <w:t xml:space="preserve"> y </w:t>
      </w:r>
      <w:r w:rsidRPr="00347FC4">
        <w:rPr>
          <w:rFonts w:asciiTheme="minorEastAsia" w:hAnsiTheme="minorEastAsia" w:hint="eastAsia"/>
        </w:rPr>
        <w:t>向机床误差偏移值</w:t>
      </w:r>
      <w:r w:rsidRPr="00347FC4">
        <w:rPr>
          <w:rFonts w:asciiTheme="minorEastAsia" w:hAnsiTheme="minorEastAsia" w:hint="eastAsia"/>
        </w:rPr>
        <w:t xml:space="preserve"> </w:t>
      </w:r>
      <w:proofErr w:type="spellStart"/>
      <w:r w:rsidRPr="00347FC4">
        <w:rPr>
          <w:rFonts w:asciiTheme="minorEastAsia" w:hAnsiTheme="minorEastAsia" w:hint="eastAsia"/>
        </w:rPr>
        <w:t>dy</w:t>
      </w:r>
      <w:proofErr w:type="spellEnd"/>
      <w:r w:rsidRPr="00347FC4">
        <w:rPr>
          <w:rFonts w:asciiTheme="minorEastAsia" w:hAnsiTheme="minorEastAsia" w:hint="eastAsia"/>
        </w:rPr>
        <w:t xml:space="preserve"> </w:t>
      </w:r>
      <w:r w:rsidRPr="00347FC4">
        <w:rPr>
          <w:rFonts w:asciiTheme="minorEastAsia" w:hAnsiTheme="minorEastAsia" w:hint="eastAsia"/>
        </w:rPr>
        <w:t>后，首先将其分解到测头测量方向得到</w:t>
      </w:r>
      <w:r w:rsidRPr="00347FC4">
        <w:rPr>
          <w:rFonts w:asciiTheme="minorEastAsia" w:hAnsiTheme="minorEastAsia" w:hint="eastAsia"/>
        </w:rPr>
        <w:t xml:space="preserve"> </w:t>
      </w:r>
      <w:proofErr w:type="spellStart"/>
      <w:r w:rsidRPr="00347FC4">
        <w:rPr>
          <w:rFonts w:asciiTheme="minorEastAsia" w:hAnsiTheme="minorEastAsia" w:hint="eastAsia"/>
        </w:rPr>
        <w:t>dr</w:t>
      </w:r>
      <w:proofErr w:type="spellEnd"/>
      <w:r w:rsidRPr="00347FC4">
        <w:rPr>
          <w:rFonts w:asciiTheme="minorEastAsia" w:hAnsiTheme="minorEastAsia" w:hint="eastAsia"/>
        </w:rPr>
        <w:t xml:space="preserve"> </w:t>
      </w:r>
      <w:r w:rsidRPr="00347FC4">
        <w:rPr>
          <w:rFonts w:asciiTheme="minorEastAsia" w:hAnsiTheme="minorEastAsia" w:hint="eastAsia"/>
        </w:rPr>
        <w:t>分量，然后可将其分解到各个坐标轴上得出相应的分量。</w:t>
      </w:r>
    </w:p>
    <w:p w14:paraId="6A71D999" w14:textId="77777777" w:rsidR="00320B74" w:rsidRPr="00347FC4" w:rsidRDefault="00320B74" w:rsidP="00320B74">
      <w:pPr>
        <w:spacing w:line="360" w:lineRule="auto"/>
        <w:jc w:val="center"/>
        <w:rPr>
          <w:rFonts w:asciiTheme="minorEastAsia" w:hAnsiTheme="minorEastAsia"/>
        </w:rPr>
      </w:pPr>
      <w:r w:rsidRPr="00347FC4">
        <w:rPr>
          <w:rFonts w:asciiTheme="minorEastAsia" w:hAnsiTheme="minorEastAsia" w:hint="eastAsia"/>
          <w:noProof/>
        </w:rPr>
        <w:drawing>
          <wp:inline distT="0" distB="0" distL="0" distR="0" wp14:anchorId="1EB53951" wp14:editId="29649066">
            <wp:extent cx="1924050" cy="3595447"/>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机床补偿流程图.JPG"/>
                    <pic:cNvPicPr/>
                  </pic:nvPicPr>
                  <pic:blipFill>
                    <a:blip r:embed="rId27">
                      <a:extLst>
                        <a:ext uri="{28A0092B-C50C-407E-A947-70E740481C1C}">
                          <a14:useLocalDpi xmlns:a14="http://schemas.microsoft.com/office/drawing/2010/main" val="0"/>
                        </a:ext>
                      </a:extLst>
                    </a:blip>
                    <a:stretch>
                      <a:fillRect/>
                    </a:stretch>
                  </pic:blipFill>
                  <pic:spPr>
                    <a:xfrm>
                      <a:off x="0" y="0"/>
                      <a:ext cx="1971169" cy="3683497"/>
                    </a:xfrm>
                    <a:prstGeom prst="rect">
                      <a:avLst/>
                    </a:prstGeom>
                  </pic:spPr>
                </pic:pic>
              </a:graphicData>
            </a:graphic>
          </wp:inline>
        </w:drawing>
      </w:r>
      <w:r w:rsidRPr="00347FC4">
        <w:rPr>
          <w:rFonts w:asciiTheme="minorEastAsia" w:hAnsiTheme="minorEastAsia" w:hint="eastAsia"/>
          <w:noProof/>
        </w:rPr>
        <w:drawing>
          <wp:inline distT="0" distB="0" distL="0" distR="0" wp14:anchorId="120466D5" wp14:editId="4DE9C1AF">
            <wp:extent cx="2682815" cy="2404952"/>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机床补偿图解.JPG"/>
                    <pic:cNvPicPr/>
                  </pic:nvPicPr>
                  <pic:blipFill>
                    <a:blip r:embed="rId28">
                      <a:extLst>
                        <a:ext uri="{28A0092B-C50C-407E-A947-70E740481C1C}">
                          <a14:useLocalDpi xmlns:a14="http://schemas.microsoft.com/office/drawing/2010/main" val="0"/>
                        </a:ext>
                      </a:extLst>
                    </a:blip>
                    <a:stretch>
                      <a:fillRect/>
                    </a:stretch>
                  </pic:blipFill>
                  <pic:spPr>
                    <a:xfrm>
                      <a:off x="0" y="0"/>
                      <a:ext cx="2701379" cy="2421593"/>
                    </a:xfrm>
                    <a:prstGeom prst="rect">
                      <a:avLst/>
                    </a:prstGeom>
                  </pic:spPr>
                </pic:pic>
              </a:graphicData>
            </a:graphic>
          </wp:inline>
        </w:drawing>
      </w:r>
    </w:p>
    <w:p w14:paraId="2CB5A7E3" w14:textId="77777777" w:rsidR="00320B74" w:rsidRPr="00347FC4" w:rsidRDefault="00320B74" w:rsidP="00320B74">
      <w:pPr>
        <w:spacing w:line="360" w:lineRule="auto"/>
        <w:ind w:firstLineChars="750" w:firstLine="1800"/>
        <w:rPr>
          <w:rFonts w:asciiTheme="minorEastAsia" w:hAnsiTheme="minorEastAsia"/>
        </w:rPr>
      </w:pPr>
      <w:r w:rsidRPr="00347FC4">
        <w:rPr>
          <w:rFonts w:asciiTheme="minorEastAsia" w:hAnsiTheme="minorEastAsia" w:hint="eastAsia"/>
        </w:rPr>
        <w:t>图</w:t>
      </w:r>
      <w:r w:rsidRPr="00347FC4">
        <w:rPr>
          <w:rFonts w:asciiTheme="minorEastAsia" w:hAnsiTheme="minorEastAsia" w:hint="eastAsia"/>
        </w:rPr>
        <w:t xml:space="preserve">10. </w:t>
      </w:r>
      <w:r w:rsidRPr="00347FC4">
        <w:rPr>
          <w:rFonts w:asciiTheme="minorEastAsia" w:hAnsiTheme="minorEastAsia" w:hint="eastAsia"/>
        </w:rPr>
        <w:t>机床补偿流程图</w:t>
      </w:r>
      <w:r w:rsidRPr="00347FC4">
        <w:rPr>
          <w:rFonts w:asciiTheme="minorEastAsia" w:hAnsiTheme="minorEastAsia" w:hint="eastAsia"/>
        </w:rPr>
        <w:t xml:space="preserve">    </w:t>
      </w:r>
      <w:r w:rsidRPr="00347FC4">
        <w:rPr>
          <w:rFonts w:asciiTheme="minorEastAsia" w:hAnsiTheme="minorEastAsia"/>
        </w:rPr>
        <w:t xml:space="preserve">  </w:t>
      </w:r>
      <w:r w:rsidRPr="00347FC4">
        <w:rPr>
          <w:rFonts w:asciiTheme="minorEastAsia" w:hAnsiTheme="minorEastAsia" w:hint="eastAsia"/>
        </w:rPr>
        <w:t>图</w:t>
      </w:r>
      <w:r w:rsidRPr="00347FC4">
        <w:rPr>
          <w:rFonts w:asciiTheme="minorEastAsia" w:hAnsiTheme="minorEastAsia" w:hint="eastAsia"/>
        </w:rPr>
        <w:t xml:space="preserve">11. </w:t>
      </w:r>
      <w:r w:rsidRPr="00347FC4">
        <w:rPr>
          <w:rFonts w:asciiTheme="minorEastAsia" w:hAnsiTheme="minorEastAsia"/>
        </w:rPr>
        <w:t>机床补偿图解</w:t>
      </w:r>
    </w:p>
    <w:p w14:paraId="4FF6791E" w14:textId="6716793D" w:rsidR="00320B74" w:rsidRPr="00347FC4" w:rsidRDefault="00320B74" w:rsidP="00320B74">
      <w:pPr>
        <w:pStyle w:val="4"/>
      </w:pPr>
      <w:r w:rsidRPr="00347FC4">
        <w:t>五轴定摆角测量</w:t>
      </w:r>
    </w:p>
    <w:p w14:paraId="3D9162F1" w14:textId="77777777" w:rsidR="00320B74" w:rsidRPr="00AD3817" w:rsidRDefault="00320B74" w:rsidP="00320B74">
      <w:pPr>
        <w:spacing w:line="360" w:lineRule="auto"/>
        <w:rPr>
          <w:rFonts w:asciiTheme="minorEastAsia" w:hAnsiTheme="minorEastAsia"/>
          <w:szCs w:val="24"/>
        </w:rPr>
      </w:pPr>
      <w:r w:rsidRPr="00AD3817">
        <w:rPr>
          <w:rFonts w:asciiTheme="minorEastAsia" w:hAnsiTheme="minorEastAsia" w:hint="eastAsia"/>
          <w:szCs w:val="24"/>
        </w:rPr>
        <w:t>对飞机结构件的某些特殊部位，测头必须以一定的角度才能进行检测。</w:t>
      </w:r>
      <w:r w:rsidRPr="00AD3817">
        <w:rPr>
          <w:rFonts w:asciiTheme="minorEastAsia" w:hAnsiTheme="minorEastAsia"/>
          <w:szCs w:val="24"/>
        </w:rPr>
        <w:t>五轴</w:t>
      </w:r>
      <w:r w:rsidRPr="00AD3817">
        <w:rPr>
          <w:rFonts w:asciiTheme="minorEastAsia" w:hAnsiTheme="minorEastAsia" w:hint="eastAsia"/>
          <w:szCs w:val="24"/>
        </w:rPr>
        <w:t>定摆角</w:t>
      </w:r>
      <w:r w:rsidRPr="00AD3817">
        <w:rPr>
          <w:rFonts w:asciiTheme="minorEastAsia" w:hAnsiTheme="minorEastAsia"/>
          <w:szCs w:val="24"/>
        </w:rPr>
        <w:t>测量</w:t>
      </w:r>
      <w:r w:rsidRPr="00AD3817">
        <w:rPr>
          <w:rFonts w:asciiTheme="minorEastAsia" w:hAnsiTheme="minorEastAsia" w:hint="eastAsia"/>
          <w:szCs w:val="24"/>
        </w:rPr>
        <w:t>是</w:t>
      </w:r>
      <w:r w:rsidRPr="00AD3817">
        <w:rPr>
          <w:rFonts w:asciiTheme="minorEastAsia" w:hAnsiTheme="minorEastAsia"/>
          <w:szCs w:val="24"/>
        </w:rPr>
        <w:t>测头绕</w:t>
      </w:r>
      <w:r w:rsidRPr="00AD3817">
        <w:rPr>
          <w:rFonts w:asciiTheme="minorEastAsia" w:hAnsiTheme="minorEastAsia"/>
          <w:szCs w:val="24"/>
        </w:rPr>
        <w:t>A</w:t>
      </w:r>
      <w:r w:rsidRPr="00AD3817">
        <w:rPr>
          <w:rFonts w:asciiTheme="minorEastAsia" w:hAnsiTheme="minorEastAsia" w:hint="eastAsia"/>
          <w:szCs w:val="24"/>
        </w:rPr>
        <w:t>、</w:t>
      </w:r>
      <w:r w:rsidRPr="00AD3817">
        <w:rPr>
          <w:rFonts w:asciiTheme="minorEastAsia" w:hAnsiTheme="minorEastAsia"/>
          <w:szCs w:val="24"/>
        </w:rPr>
        <w:t>B</w:t>
      </w:r>
      <w:r w:rsidRPr="00AD3817">
        <w:rPr>
          <w:rFonts w:asciiTheme="minorEastAsia" w:hAnsiTheme="minorEastAsia"/>
          <w:szCs w:val="24"/>
        </w:rPr>
        <w:t>轴旋转到一定角度，然后沿被测点法向进行测量。</w:t>
      </w:r>
      <w:r w:rsidRPr="00AD3817">
        <w:rPr>
          <w:rFonts w:asciiTheme="minorEastAsia" w:hAnsiTheme="minorEastAsia" w:hint="eastAsia"/>
          <w:szCs w:val="24"/>
        </w:rPr>
        <w:t>测量</w:t>
      </w:r>
      <w:r w:rsidRPr="00AD3817">
        <w:rPr>
          <w:rFonts w:asciiTheme="minorEastAsia" w:hAnsiTheme="minorEastAsia"/>
          <w:szCs w:val="24"/>
        </w:rPr>
        <w:t>方式如图</w:t>
      </w:r>
      <w:r w:rsidRPr="00AD3817">
        <w:rPr>
          <w:rFonts w:asciiTheme="minorEastAsia" w:hAnsiTheme="minorEastAsia" w:hint="eastAsia"/>
          <w:szCs w:val="24"/>
        </w:rPr>
        <w:t>12</w:t>
      </w:r>
      <w:r w:rsidRPr="00AD3817">
        <w:rPr>
          <w:rFonts w:asciiTheme="minorEastAsia" w:hAnsiTheme="minorEastAsia" w:hint="eastAsia"/>
          <w:szCs w:val="24"/>
        </w:rPr>
        <w:t>所示</w:t>
      </w:r>
      <w:r w:rsidRPr="00AD3817">
        <w:rPr>
          <w:rFonts w:asciiTheme="minorEastAsia" w:hAnsiTheme="minorEastAsia"/>
          <w:szCs w:val="24"/>
        </w:rPr>
        <w:t>。</w:t>
      </w:r>
      <w:r w:rsidRPr="00AD3817">
        <w:rPr>
          <w:rFonts w:asciiTheme="minorEastAsia" w:hAnsiTheme="minorEastAsia" w:hint="eastAsia"/>
          <w:szCs w:val="24"/>
        </w:rPr>
        <w:t>摆角</w:t>
      </w:r>
      <w:r w:rsidRPr="00AD3817">
        <w:rPr>
          <w:rFonts w:asciiTheme="minorEastAsia" w:hAnsiTheme="minorEastAsia"/>
          <w:szCs w:val="24"/>
        </w:rPr>
        <w:t>测量的难点在于</w:t>
      </w:r>
      <w:r w:rsidRPr="00AD3817">
        <w:rPr>
          <w:rFonts w:asciiTheme="minorEastAsia" w:hAnsiTheme="minorEastAsia" w:hint="eastAsia"/>
          <w:szCs w:val="24"/>
        </w:rPr>
        <w:t>测量时</w:t>
      </w:r>
      <w:r w:rsidRPr="00AD3817">
        <w:rPr>
          <w:rFonts w:asciiTheme="minorEastAsia" w:hAnsiTheme="minorEastAsia"/>
          <w:szCs w:val="24"/>
        </w:rPr>
        <w:t>需要考虑旋转轴</w:t>
      </w:r>
      <w:r w:rsidRPr="00AD3817">
        <w:rPr>
          <w:rFonts w:asciiTheme="minorEastAsia" w:hAnsiTheme="minorEastAsia" w:hint="eastAsia"/>
          <w:szCs w:val="24"/>
        </w:rPr>
        <w:t>运动</w:t>
      </w:r>
      <w:r w:rsidRPr="00AD3817">
        <w:rPr>
          <w:rFonts w:asciiTheme="minorEastAsia" w:hAnsiTheme="minorEastAsia"/>
          <w:szCs w:val="24"/>
        </w:rPr>
        <w:t>和误差。</w:t>
      </w:r>
      <w:r w:rsidRPr="00AD3817">
        <w:rPr>
          <w:rFonts w:asciiTheme="minorEastAsia" w:hAnsiTheme="minorEastAsia" w:hint="eastAsia"/>
          <w:szCs w:val="24"/>
        </w:rPr>
        <w:t>需要</w:t>
      </w:r>
      <w:r w:rsidRPr="00AD3817">
        <w:rPr>
          <w:rFonts w:asciiTheme="minorEastAsia" w:hAnsiTheme="minorEastAsia"/>
          <w:szCs w:val="24"/>
        </w:rPr>
        <w:t>建立</w:t>
      </w:r>
      <w:r w:rsidRPr="00AD3817">
        <w:rPr>
          <w:rFonts w:asciiTheme="minorEastAsia" w:hAnsiTheme="minorEastAsia" w:hint="eastAsia"/>
          <w:szCs w:val="24"/>
        </w:rPr>
        <w:t>旋转轴</w:t>
      </w:r>
      <w:r w:rsidRPr="00AD3817">
        <w:rPr>
          <w:rFonts w:asciiTheme="minorEastAsia" w:hAnsiTheme="minorEastAsia"/>
          <w:szCs w:val="24"/>
        </w:rPr>
        <w:t>的几何模型</w:t>
      </w:r>
      <w:r w:rsidRPr="00AD3817">
        <w:rPr>
          <w:rFonts w:asciiTheme="minorEastAsia" w:hAnsiTheme="minorEastAsia" w:hint="eastAsia"/>
          <w:szCs w:val="24"/>
        </w:rPr>
        <w:t>和误差</w:t>
      </w:r>
      <w:r w:rsidRPr="00AD3817">
        <w:rPr>
          <w:rFonts w:asciiTheme="minorEastAsia" w:hAnsiTheme="minorEastAsia"/>
          <w:szCs w:val="24"/>
        </w:rPr>
        <w:t>模型，采用</w:t>
      </w:r>
      <w:r w:rsidRPr="00AD3817">
        <w:rPr>
          <w:rFonts w:asciiTheme="minorEastAsia" w:hAnsiTheme="minorEastAsia" w:hint="eastAsia"/>
          <w:szCs w:val="24"/>
        </w:rPr>
        <w:t>球杆仪</w:t>
      </w:r>
      <w:r w:rsidRPr="00AD3817">
        <w:rPr>
          <w:rFonts w:asciiTheme="minorEastAsia" w:hAnsiTheme="minorEastAsia"/>
          <w:szCs w:val="24"/>
        </w:rPr>
        <w:t>对旋转轴进行标定</w:t>
      </w:r>
      <w:r w:rsidRPr="00AD3817">
        <w:rPr>
          <w:rFonts w:asciiTheme="minorEastAsia" w:hAnsiTheme="minorEastAsia" w:hint="eastAsia"/>
          <w:szCs w:val="24"/>
        </w:rPr>
        <w:t>，</w:t>
      </w:r>
      <w:r w:rsidRPr="00AD3817">
        <w:rPr>
          <w:rFonts w:asciiTheme="minorEastAsia" w:hAnsiTheme="minorEastAsia"/>
          <w:szCs w:val="24"/>
        </w:rPr>
        <w:t>对旋转轴误差进行</w:t>
      </w:r>
      <w:r w:rsidRPr="00AD3817">
        <w:rPr>
          <w:rFonts w:asciiTheme="minorEastAsia" w:hAnsiTheme="minorEastAsia" w:hint="eastAsia"/>
          <w:szCs w:val="24"/>
        </w:rPr>
        <w:t>补偿</w:t>
      </w:r>
      <w:r w:rsidRPr="00AD3817">
        <w:rPr>
          <w:rFonts w:asciiTheme="minorEastAsia" w:hAnsiTheme="minorEastAsia"/>
          <w:szCs w:val="24"/>
        </w:rPr>
        <w:t>。</w:t>
      </w:r>
    </w:p>
    <w:p w14:paraId="0D8D98BC" w14:textId="77777777" w:rsidR="00320B74" w:rsidRPr="00AD3817" w:rsidRDefault="00320B74" w:rsidP="00320B74">
      <w:pPr>
        <w:spacing w:line="360" w:lineRule="auto"/>
        <w:jc w:val="center"/>
        <w:rPr>
          <w:rFonts w:asciiTheme="minorEastAsia" w:hAnsiTheme="minorEastAsia"/>
          <w:szCs w:val="24"/>
        </w:rPr>
      </w:pPr>
      <w:r w:rsidRPr="00AD3817">
        <w:rPr>
          <w:rFonts w:asciiTheme="minorEastAsia" w:hAnsiTheme="minorEastAsia" w:hint="eastAsia"/>
          <w:noProof/>
          <w:szCs w:val="24"/>
        </w:rPr>
        <w:lastRenderedPageBreak/>
        <w:drawing>
          <wp:inline distT="0" distB="0" distL="0" distR="0" wp14:anchorId="1BB83B48" wp14:editId="05C6F16E">
            <wp:extent cx="2562225" cy="22002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摆角测量.JPG"/>
                    <pic:cNvPicPr/>
                  </pic:nvPicPr>
                  <pic:blipFill>
                    <a:blip r:embed="rId29">
                      <a:extLst>
                        <a:ext uri="{28A0092B-C50C-407E-A947-70E740481C1C}">
                          <a14:useLocalDpi xmlns:a14="http://schemas.microsoft.com/office/drawing/2010/main" val="0"/>
                        </a:ext>
                      </a:extLst>
                    </a:blip>
                    <a:stretch>
                      <a:fillRect/>
                    </a:stretch>
                  </pic:blipFill>
                  <pic:spPr>
                    <a:xfrm>
                      <a:off x="0" y="0"/>
                      <a:ext cx="2562225" cy="2200275"/>
                    </a:xfrm>
                    <a:prstGeom prst="rect">
                      <a:avLst/>
                    </a:prstGeom>
                  </pic:spPr>
                </pic:pic>
              </a:graphicData>
            </a:graphic>
          </wp:inline>
        </w:drawing>
      </w:r>
    </w:p>
    <w:p w14:paraId="0C292E54" w14:textId="77777777" w:rsidR="00320B74" w:rsidRPr="00AD3817" w:rsidRDefault="00320B74" w:rsidP="00320B74">
      <w:pPr>
        <w:spacing w:line="360" w:lineRule="auto"/>
        <w:jc w:val="center"/>
        <w:rPr>
          <w:rFonts w:asciiTheme="minorEastAsia" w:hAnsiTheme="minorEastAsia"/>
          <w:szCs w:val="24"/>
        </w:rPr>
      </w:pPr>
      <w:r w:rsidRPr="00AD3817">
        <w:rPr>
          <w:rFonts w:asciiTheme="minorEastAsia" w:hAnsiTheme="minorEastAsia" w:hint="eastAsia"/>
          <w:szCs w:val="24"/>
        </w:rPr>
        <w:t>图</w:t>
      </w:r>
      <w:r w:rsidRPr="00AD3817">
        <w:rPr>
          <w:rFonts w:asciiTheme="minorEastAsia" w:hAnsiTheme="minorEastAsia" w:hint="eastAsia"/>
          <w:szCs w:val="24"/>
        </w:rPr>
        <w:t xml:space="preserve">12. </w:t>
      </w:r>
      <w:r w:rsidRPr="00AD3817">
        <w:rPr>
          <w:rFonts w:asciiTheme="minorEastAsia" w:hAnsiTheme="minorEastAsia" w:hint="eastAsia"/>
          <w:szCs w:val="24"/>
        </w:rPr>
        <w:t>五轴定摆角</w:t>
      </w:r>
      <w:r w:rsidRPr="00AD3817">
        <w:rPr>
          <w:rFonts w:asciiTheme="minorEastAsia" w:hAnsiTheme="minorEastAsia"/>
          <w:szCs w:val="24"/>
        </w:rPr>
        <w:t>测量示意图</w:t>
      </w:r>
    </w:p>
    <w:p w14:paraId="22E311AD" w14:textId="57AD1FF8" w:rsidR="00320B74" w:rsidRPr="00347FC4" w:rsidRDefault="00320B74" w:rsidP="00320B74">
      <w:pPr>
        <w:pStyle w:val="4"/>
      </w:pPr>
      <w:r w:rsidRPr="00347FC4">
        <w:rPr>
          <w:rFonts w:hint="eastAsia"/>
        </w:rPr>
        <w:t>测量数据管理与分析</w:t>
      </w:r>
    </w:p>
    <w:p w14:paraId="7C29E66C" w14:textId="77777777" w:rsidR="00320B74" w:rsidRDefault="00320B74" w:rsidP="00320B74">
      <w:pPr>
        <w:spacing w:line="360" w:lineRule="auto"/>
        <w:rPr>
          <w:rFonts w:asciiTheme="minorEastAsia" w:hAnsiTheme="minorEastAsia"/>
          <w:szCs w:val="24"/>
        </w:rPr>
      </w:pPr>
      <w:r w:rsidRPr="00AD3817">
        <w:rPr>
          <w:rFonts w:asciiTheme="minorEastAsia" w:hAnsiTheme="minorEastAsia" w:hint="eastAsia"/>
          <w:szCs w:val="24"/>
        </w:rPr>
        <w:t>本项目</w:t>
      </w:r>
      <w:r w:rsidRPr="00AD3817">
        <w:rPr>
          <w:rFonts w:asciiTheme="minorEastAsia" w:hAnsiTheme="minorEastAsia"/>
          <w:szCs w:val="24"/>
        </w:rPr>
        <w:t>要求实现加工过程的全过程监控，</w:t>
      </w:r>
      <w:r w:rsidRPr="00AD3817">
        <w:rPr>
          <w:rFonts w:asciiTheme="minorEastAsia" w:hAnsiTheme="minorEastAsia" w:hint="eastAsia"/>
          <w:szCs w:val="24"/>
        </w:rPr>
        <w:t>需要将结构设计</w:t>
      </w:r>
      <w:r w:rsidRPr="00AD3817">
        <w:rPr>
          <w:rFonts w:asciiTheme="minorEastAsia" w:hAnsiTheme="minorEastAsia"/>
          <w:szCs w:val="24"/>
        </w:rPr>
        <w:t>、</w:t>
      </w:r>
      <w:r w:rsidRPr="00AD3817">
        <w:rPr>
          <w:rFonts w:asciiTheme="minorEastAsia" w:hAnsiTheme="minorEastAsia" w:hint="eastAsia"/>
          <w:szCs w:val="24"/>
        </w:rPr>
        <w:t>建模</w:t>
      </w:r>
      <w:r w:rsidRPr="00AD3817">
        <w:rPr>
          <w:rFonts w:asciiTheme="minorEastAsia" w:hAnsiTheme="minorEastAsia"/>
          <w:szCs w:val="24"/>
        </w:rPr>
        <w:t>、工艺</w:t>
      </w:r>
      <w:r w:rsidRPr="00AD3817">
        <w:rPr>
          <w:rFonts w:asciiTheme="minorEastAsia" w:hAnsiTheme="minorEastAsia" w:hint="eastAsia"/>
          <w:szCs w:val="24"/>
        </w:rPr>
        <w:t>设计</w:t>
      </w:r>
      <w:r w:rsidRPr="00AD3817">
        <w:rPr>
          <w:rFonts w:asciiTheme="minorEastAsia" w:hAnsiTheme="minorEastAsia"/>
          <w:szCs w:val="24"/>
        </w:rPr>
        <w:t>、</w:t>
      </w:r>
      <w:r w:rsidRPr="00AD3817">
        <w:rPr>
          <w:rFonts w:asciiTheme="minorEastAsia" w:hAnsiTheme="minorEastAsia" w:hint="eastAsia"/>
          <w:szCs w:val="24"/>
        </w:rPr>
        <w:t>加工</w:t>
      </w:r>
      <w:r w:rsidRPr="00AD3817">
        <w:rPr>
          <w:rFonts w:asciiTheme="minorEastAsia" w:hAnsiTheme="minorEastAsia"/>
          <w:szCs w:val="24"/>
        </w:rPr>
        <w:t>、检测</w:t>
      </w:r>
      <w:r w:rsidRPr="00AD3817">
        <w:rPr>
          <w:rFonts w:asciiTheme="minorEastAsia" w:hAnsiTheme="minorEastAsia" w:hint="eastAsia"/>
          <w:szCs w:val="24"/>
        </w:rPr>
        <w:t>全部</w:t>
      </w:r>
      <w:r w:rsidRPr="00AD3817">
        <w:rPr>
          <w:rFonts w:asciiTheme="minorEastAsia" w:hAnsiTheme="minorEastAsia"/>
          <w:szCs w:val="24"/>
        </w:rPr>
        <w:t>过程的数据进行综合分析</w:t>
      </w:r>
      <w:r w:rsidRPr="00AD3817">
        <w:rPr>
          <w:rFonts w:asciiTheme="minorEastAsia" w:hAnsiTheme="minorEastAsia" w:hint="eastAsia"/>
          <w:szCs w:val="24"/>
        </w:rPr>
        <w:t>。</w:t>
      </w:r>
      <w:r w:rsidRPr="00AD3817">
        <w:rPr>
          <w:rFonts w:asciiTheme="minorEastAsia" w:hAnsiTheme="minorEastAsia"/>
          <w:szCs w:val="24"/>
        </w:rPr>
        <w:t>在线</w:t>
      </w:r>
      <w:r w:rsidRPr="00AD3817">
        <w:rPr>
          <w:rFonts w:asciiTheme="minorEastAsia" w:hAnsiTheme="minorEastAsia" w:hint="eastAsia"/>
          <w:szCs w:val="24"/>
        </w:rPr>
        <w:t>检测的</w:t>
      </w:r>
      <w:r w:rsidRPr="00AD3817">
        <w:rPr>
          <w:rFonts w:asciiTheme="minorEastAsia" w:hAnsiTheme="minorEastAsia"/>
          <w:szCs w:val="24"/>
        </w:rPr>
        <w:t>结果</w:t>
      </w:r>
      <w:r w:rsidRPr="00AD3817">
        <w:rPr>
          <w:rFonts w:asciiTheme="minorEastAsia" w:hAnsiTheme="minorEastAsia" w:hint="eastAsia"/>
          <w:szCs w:val="24"/>
        </w:rPr>
        <w:t>经过</w:t>
      </w:r>
      <w:r w:rsidRPr="00AD3817">
        <w:rPr>
          <w:rFonts w:asciiTheme="minorEastAsia" w:hAnsiTheme="minorEastAsia"/>
          <w:szCs w:val="24"/>
        </w:rPr>
        <w:t>统计、分析后输出检测报告，</w:t>
      </w:r>
      <w:r w:rsidRPr="00AD3817">
        <w:rPr>
          <w:rFonts w:asciiTheme="minorEastAsia" w:hAnsiTheme="minorEastAsia" w:hint="eastAsia"/>
          <w:szCs w:val="24"/>
        </w:rPr>
        <w:t>该检测</w:t>
      </w:r>
      <w:r w:rsidRPr="00AD3817">
        <w:rPr>
          <w:rFonts w:asciiTheme="minorEastAsia" w:hAnsiTheme="minorEastAsia"/>
          <w:szCs w:val="24"/>
        </w:rPr>
        <w:t>报告对工艺设计的</w:t>
      </w:r>
      <w:r w:rsidRPr="00AD3817">
        <w:rPr>
          <w:rFonts w:asciiTheme="minorEastAsia" w:hAnsiTheme="minorEastAsia" w:hint="eastAsia"/>
          <w:szCs w:val="24"/>
        </w:rPr>
        <w:t>优化</w:t>
      </w:r>
      <w:r w:rsidRPr="00AD3817">
        <w:rPr>
          <w:rFonts w:asciiTheme="minorEastAsia" w:hAnsiTheme="minorEastAsia"/>
          <w:szCs w:val="24"/>
        </w:rPr>
        <w:t>改进具有指导作用。</w:t>
      </w:r>
      <w:r w:rsidRPr="00AD3817">
        <w:rPr>
          <w:rFonts w:asciiTheme="minorEastAsia" w:hAnsiTheme="minorEastAsia" w:hint="eastAsia"/>
          <w:szCs w:val="24"/>
        </w:rPr>
        <w:t>因此</w:t>
      </w:r>
      <w:r w:rsidRPr="00AD3817">
        <w:rPr>
          <w:rFonts w:asciiTheme="minorEastAsia" w:hAnsiTheme="minorEastAsia"/>
          <w:szCs w:val="24"/>
        </w:rPr>
        <w:t>需要建立在线检测数据库</w:t>
      </w:r>
      <w:r w:rsidRPr="00AD3817">
        <w:rPr>
          <w:rFonts w:asciiTheme="minorEastAsia" w:hAnsiTheme="minorEastAsia" w:hint="eastAsia"/>
          <w:szCs w:val="24"/>
        </w:rPr>
        <w:t>统一</w:t>
      </w:r>
      <w:r w:rsidRPr="00AD3817">
        <w:rPr>
          <w:rFonts w:asciiTheme="minorEastAsia" w:hAnsiTheme="minorEastAsia"/>
          <w:szCs w:val="24"/>
        </w:rPr>
        <w:t>管理包括特征</w:t>
      </w:r>
      <w:r w:rsidRPr="00AD3817">
        <w:rPr>
          <w:rFonts w:asciiTheme="minorEastAsia" w:hAnsiTheme="minorEastAsia" w:hint="eastAsia"/>
          <w:szCs w:val="24"/>
        </w:rPr>
        <w:t>信息</w:t>
      </w:r>
      <w:r w:rsidRPr="00AD3817">
        <w:rPr>
          <w:rFonts w:asciiTheme="minorEastAsia" w:hAnsiTheme="minorEastAsia"/>
          <w:szCs w:val="24"/>
        </w:rPr>
        <w:t>、测量点信息、测量轨迹信息、</w:t>
      </w:r>
      <w:r w:rsidRPr="00AD3817">
        <w:rPr>
          <w:rFonts w:asciiTheme="minorEastAsia" w:hAnsiTheme="minorEastAsia" w:hint="eastAsia"/>
          <w:szCs w:val="24"/>
        </w:rPr>
        <w:t>检测</w:t>
      </w:r>
      <w:r w:rsidRPr="00AD3817">
        <w:rPr>
          <w:rFonts w:asciiTheme="minorEastAsia" w:hAnsiTheme="minorEastAsia"/>
          <w:szCs w:val="24"/>
        </w:rPr>
        <w:t>结果</w:t>
      </w:r>
      <w:r w:rsidRPr="00AD3817">
        <w:rPr>
          <w:rFonts w:asciiTheme="minorEastAsia" w:hAnsiTheme="minorEastAsia" w:hint="eastAsia"/>
          <w:szCs w:val="24"/>
        </w:rPr>
        <w:t>和检测</w:t>
      </w:r>
      <w:r w:rsidRPr="00AD3817">
        <w:rPr>
          <w:rFonts w:asciiTheme="minorEastAsia" w:hAnsiTheme="minorEastAsia"/>
          <w:szCs w:val="24"/>
        </w:rPr>
        <w:t>报告</w:t>
      </w:r>
      <w:r w:rsidRPr="00AD3817">
        <w:rPr>
          <w:rFonts w:asciiTheme="minorEastAsia" w:hAnsiTheme="minorEastAsia" w:hint="eastAsia"/>
          <w:szCs w:val="24"/>
        </w:rPr>
        <w:t>等数据</w:t>
      </w:r>
      <w:r w:rsidRPr="00AD3817">
        <w:rPr>
          <w:rFonts w:asciiTheme="minorEastAsia" w:hAnsiTheme="minorEastAsia"/>
          <w:szCs w:val="24"/>
        </w:rPr>
        <w:t>。</w:t>
      </w:r>
      <w:r w:rsidRPr="003071E8">
        <w:rPr>
          <w:rFonts w:asciiTheme="minorEastAsia" w:hAnsiTheme="minorEastAsia"/>
          <w:szCs w:val="24"/>
        </w:rPr>
        <w:t>扩展数据分析功能</w:t>
      </w:r>
      <w:r w:rsidRPr="003071E8">
        <w:rPr>
          <w:rFonts w:asciiTheme="minorEastAsia" w:hAnsiTheme="minorEastAsia" w:hint="eastAsia"/>
          <w:szCs w:val="24"/>
        </w:rPr>
        <w:t>，</w:t>
      </w:r>
      <w:r w:rsidRPr="003071E8">
        <w:rPr>
          <w:rFonts w:asciiTheme="minorEastAsia" w:hAnsiTheme="minorEastAsia"/>
          <w:szCs w:val="24"/>
        </w:rPr>
        <w:t>能够对历史测量结果进行分析</w:t>
      </w:r>
      <w:r w:rsidRPr="003071E8">
        <w:rPr>
          <w:rFonts w:asciiTheme="minorEastAsia" w:hAnsiTheme="minorEastAsia" w:hint="eastAsia"/>
          <w:szCs w:val="24"/>
        </w:rPr>
        <w:t>，</w:t>
      </w:r>
      <w:r w:rsidRPr="003071E8">
        <w:rPr>
          <w:rFonts w:asciiTheme="minorEastAsia" w:hAnsiTheme="minorEastAsia"/>
          <w:szCs w:val="24"/>
        </w:rPr>
        <w:t>后续可能会使用这类信息进行预判</w:t>
      </w:r>
      <w:r w:rsidRPr="003071E8">
        <w:rPr>
          <w:rFonts w:asciiTheme="minorEastAsia" w:hAnsiTheme="minorEastAsia" w:hint="eastAsia"/>
          <w:szCs w:val="24"/>
        </w:rPr>
        <w:t>。</w:t>
      </w:r>
      <w:r w:rsidRPr="00AD3817">
        <w:rPr>
          <w:rFonts w:asciiTheme="minorEastAsia" w:hAnsiTheme="minorEastAsia" w:hint="eastAsia"/>
          <w:szCs w:val="24"/>
        </w:rPr>
        <w:t>采用</w:t>
      </w:r>
      <w:r w:rsidRPr="00AD3817">
        <w:rPr>
          <w:rFonts w:asciiTheme="minorEastAsia" w:hAnsiTheme="minorEastAsia"/>
          <w:szCs w:val="24"/>
        </w:rPr>
        <w:t>EXCEL</w:t>
      </w:r>
      <w:r w:rsidRPr="00AD3817">
        <w:rPr>
          <w:rFonts w:asciiTheme="minorEastAsia" w:hAnsiTheme="minorEastAsia" w:hint="eastAsia"/>
          <w:szCs w:val="24"/>
        </w:rPr>
        <w:t>设计表</w:t>
      </w:r>
      <w:r w:rsidRPr="00AD3817">
        <w:rPr>
          <w:rFonts w:asciiTheme="minorEastAsia" w:hAnsiTheme="minorEastAsia"/>
          <w:szCs w:val="24"/>
        </w:rPr>
        <w:t>的数据管理功能与</w:t>
      </w:r>
      <w:r w:rsidRPr="00AD3817">
        <w:rPr>
          <w:rFonts w:asciiTheme="minorEastAsia" w:hAnsiTheme="minorEastAsia"/>
          <w:szCs w:val="24"/>
        </w:rPr>
        <w:t>CAA</w:t>
      </w:r>
      <w:r w:rsidRPr="00AD3817">
        <w:rPr>
          <w:rFonts w:asciiTheme="minorEastAsia" w:hAnsiTheme="minorEastAsia"/>
          <w:szCs w:val="24"/>
        </w:rPr>
        <w:t>二次开发工具</w:t>
      </w:r>
      <w:r w:rsidRPr="00AD3817">
        <w:rPr>
          <w:rFonts w:asciiTheme="minorEastAsia" w:hAnsiTheme="minorEastAsia" w:hint="eastAsia"/>
          <w:szCs w:val="24"/>
        </w:rPr>
        <w:t>相连接</w:t>
      </w:r>
      <w:r w:rsidRPr="00AD3817">
        <w:rPr>
          <w:rFonts w:asciiTheme="minorEastAsia" w:hAnsiTheme="minorEastAsia"/>
          <w:szCs w:val="24"/>
        </w:rPr>
        <w:t>，模型数据存入设计表内，并使用</w:t>
      </w:r>
      <w:r w:rsidRPr="00AD3817">
        <w:rPr>
          <w:rFonts w:asciiTheme="minorEastAsia" w:hAnsiTheme="minorEastAsia"/>
          <w:szCs w:val="24"/>
        </w:rPr>
        <w:t>Oracle</w:t>
      </w:r>
      <w:r w:rsidRPr="00AD3817">
        <w:rPr>
          <w:rFonts w:asciiTheme="minorEastAsia" w:hAnsiTheme="minorEastAsia"/>
          <w:szCs w:val="24"/>
        </w:rPr>
        <w:t>数据库技术</w:t>
      </w:r>
      <w:r w:rsidRPr="00AD3817">
        <w:rPr>
          <w:rFonts w:asciiTheme="minorEastAsia" w:hAnsiTheme="minorEastAsia" w:hint="eastAsia"/>
          <w:szCs w:val="24"/>
        </w:rPr>
        <w:t>进行</w:t>
      </w:r>
      <w:r w:rsidRPr="00AD3817">
        <w:rPr>
          <w:rFonts w:asciiTheme="minorEastAsia" w:hAnsiTheme="minorEastAsia"/>
          <w:szCs w:val="24"/>
        </w:rPr>
        <w:t>储存。</w:t>
      </w:r>
      <w:r w:rsidRPr="00AD3817">
        <w:rPr>
          <w:rFonts w:asciiTheme="minorEastAsia" w:hAnsiTheme="minorEastAsia" w:hint="eastAsia"/>
          <w:szCs w:val="24"/>
        </w:rPr>
        <w:t>O</w:t>
      </w:r>
      <w:r w:rsidRPr="00AD3817">
        <w:rPr>
          <w:rFonts w:asciiTheme="minorEastAsia" w:hAnsiTheme="minorEastAsia"/>
          <w:szCs w:val="24"/>
        </w:rPr>
        <w:t>racle</w:t>
      </w:r>
      <w:r w:rsidRPr="00AD3817">
        <w:rPr>
          <w:rFonts w:asciiTheme="minorEastAsia" w:hAnsiTheme="minorEastAsia"/>
          <w:szCs w:val="24"/>
        </w:rPr>
        <w:t>数据库是以高级结构化查询语言（</w:t>
      </w:r>
      <w:proofErr w:type="spellStart"/>
      <w:r w:rsidRPr="00AD3817">
        <w:rPr>
          <w:rFonts w:asciiTheme="minorEastAsia" w:hAnsiTheme="minorEastAsia" w:hint="eastAsia"/>
          <w:szCs w:val="24"/>
        </w:rPr>
        <w:t>sql</w:t>
      </w:r>
      <w:proofErr w:type="spellEnd"/>
      <w:r w:rsidRPr="00AD3817">
        <w:rPr>
          <w:rFonts w:asciiTheme="minorEastAsia" w:hAnsiTheme="minorEastAsia"/>
          <w:szCs w:val="24"/>
        </w:rPr>
        <w:t>）</w:t>
      </w:r>
      <w:r w:rsidRPr="00AD3817">
        <w:rPr>
          <w:rFonts w:asciiTheme="minorEastAsia" w:hAnsiTheme="minorEastAsia" w:hint="eastAsia"/>
          <w:szCs w:val="24"/>
        </w:rPr>
        <w:t>为基础</w:t>
      </w:r>
      <w:r w:rsidRPr="00AD3817">
        <w:rPr>
          <w:rFonts w:asciiTheme="minorEastAsia" w:hAnsiTheme="minorEastAsia"/>
          <w:szCs w:val="24"/>
        </w:rPr>
        <w:t>的关系型数据，它用方便逻辑管理的语言操纵大量有</w:t>
      </w:r>
      <w:r w:rsidRPr="00AD3817">
        <w:rPr>
          <w:rFonts w:asciiTheme="minorEastAsia" w:hAnsiTheme="minorEastAsia" w:hint="eastAsia"/>
          <w:szCs w:val="24"/>
        </w:rPr>
        <w:t>规律</w:t>
      </w:r>
      <w:r w:rsidRPr="00AD3817">
        <w:rPr>
          <w:rFonts w:asciiTheme="minorEastAsia" w:hAnsiTheme="minorEastAsia"/>
          <w:szCs w:val="24"/>
        </w:rPr>
        <w:t>的数据集合。</w:t>
      </w:r>
      <w:r w:rsidRPr="00AD3817">
        <w:rPr>
          <w:rFonts w:asciiTheme="minorEastAsia" w:hAnsiTheme="minorEastAsia" w:hint="eastAsia"/>
          <w:szCs w:val="24"/>
        </w:rPr>
        <w:t>考虑到本课题对</w:t>
      </w:r>
      <w:r w:rsidRPr="00AD3817">
        <w:rPr>
          <w:rFonts w:asciiTheme="minorEastAsia" w:hAnsiTheme="minorEastAsia" w:hint="eastAsia"/>
          <w:szCs w:val="24"/>
        </w:rPr>
        <w:t xml:space="preserve"> CATIA </w:t>
      </w:r>
      <w:r w:rsidRPr="00AD3817">
        <w:rPr>
          <w:rFonts w:asciiTheme="minorEastAsia" w:hAnsiTheme="minorEastAsia" w:hint="eastAsia"/>
          <w:szCs w:val="24"/>
        </w:rPr>
        <w:t>二次开发的要求，在数据层方面，在关系型数据库选择上采用</w:t>
      </w:r>
      <w:r w:rsidRPr="00AD3817">
        <w:rPr>
          <w:rFonts w:asciiTheme="minorEastAsia" w:hAnsiTheme="minorEastAsia" w:hint="eastAsia"/>
          <w:szCs w:val="24"/>
        </w:rPr>
        <w:t xml:space="preserve"> Oracle9i </w:t>
      </w:r>
      <w:r w:rsidRPr="00AD3817">
        <w:rPr>
          <w:rFonts w:asciiTheme="minorEastAsia" w:hAnsiTheme="minorEastAsia" w:hint="eastAsia"/>
          <w:szCs w:val="24"/>
        </w:rPr>
        <w:t>数据库并结合</w:t>
      </w:r>
      <w:r w:rsidRPr="00AD3817">
        <w:rPr>
          <w:rFonts w:asciiTheme="minorEastAsia" w:hAnsiTheme="minorEastAsia" w:hint="eastAsia"/>
          <w:szCs w:val="24"/>
        </w:rPr>
        <w:t xml:space="preserve"> PL/SQL</w:t>
      </w:r>
      <w:r w:rsidRPr="00AD3817">
        <w:rPr>
          <w:rFonts w:asciiTheme="minorEastAsia" w:hAnsiTheme="minorEastAsia"/>
          <w:szCs w:val="24"/>
        </w:rPr>
        <w:t xml:space="preserve"> </w:t>
      </w:r>
      <w:r w:rsidRPr="00AD3817">
        <w:rPr>
          <w:rFonts w:asciiTheme="minorEastAsia" w:hAnsiTheme="minorEastAsia" w:hint="eastAsia"/>
          <w:szCs w:val="24"/>
        </w:rPr>
        <w:t xml:space="preserve">Developer </w:t>
      </w:r>
      <w:r w:rsidRPr="00AD3817">
        <w:rPr>
          <w:rFonts w:asciiTheme="minorEastAsia" w:hAnsiTheme="minorEastAsia" w:hint="eastAsia"/>
          <w:szCs w:val="24"/>
        </w:rPr>
        <w:t>作为支持</w:t>
      </w:r>
      <w:r w:rsidRPr="00AD3817">
        <w:rPr>
          <w:rFonts w:asciiTheme="minorEastAsia" w:hAnsiTheme="minorEastAsia" w:hint="eastAsia"/>
          <w:szCs w:val="24"/>
        </w:rPr>
        <w:t xml:space="preserve"> Oracle9i </w:t>
      </w:r>
      <w:r w:rsidRPr="00AD3817">
        <w:rPr>
          <w:rFonts w:asciiTheme="minorEastAsia" w:hAnsiTheme="minorEastAsia" w:hint="eastAsia"/>
          <w:szCs w:val="24"/>
        </w:rPr>
        <w:t>的第三方组件；在用户数据端方面，采用</w:t>
      </w:r>
      <w:r w:rsidRPr="00AD3817">
        <w:rPr>
          <w:rFonts w:asciiTheme="minorEastAsia" w:hAnsiTheme="minorEastAsia" w:hint="eastAsia"/>
          <w:szCs w:val="24"/>
        </w:rPr>
        <w:t xml:space="preserve"> JAVASE </w:t>
      </w:r>
      <w:r w:rsidRPr="00AD3817">
        <w:rPr>
          <w:rFonts w:asciiTheme="minorEastAsia" w:hAnsiTheme="minorEastAsia" w:hint="eastAsia"/>
          <w:szCs w:val="24"/>
        </w:rPr>
        <w:t>技术，符合</w:t>
      </w:r>
      <w:r w:rsidRPr="00AD3817">
        <w:rPr>
          <w:rFonts w:asciiTheme="minorEastAsia" w:hAnsiTheme="minorEastAsia" w:hint="eastAsia"/>
          <w:szCs w:val="24"/>
        </w:rPr>
        <w:t xml:space="preserve"> JDBC2.0(Java Database Connectivity 2.0)</w:t>
      </w:r>
      <w:r w:rsidRPr="00AD3817">
        <w:rPr>
          <w:rFonts w:asciiTheme="minorEastAsia" w:hAnsiTheme="minorEastAsia" w:hint="eastAsia"/>
          <w:szCs w:val="24"/>
        </w:rPr>
        <w:t>规范并结合开源组件</w:t>
      </w:r>
      <w:r w:rsidRPr="00AD3817">
        <w:rPr>
          <w:rFonts w:asciiTheme="minorEastAsia" w:hAnsiTheme="minorEastAsia" w:hint="eastAsia"/>
          <w:szCs w:val="24"/>
        </w:rPr>
        <w:t xml:space="preserve"> JXL.jar</w:t>
      </w:r>
      <w:r w:rsidRPr="00AD3817">
        <w:rPr>
          <w:rFonts w:asciiTheme="minorEastAsia" w:hAnsiTheme="minorEastAsia" w:hint="eastAsia"/>
          <w:szCs w:val="24"/>
        </w:rPr>
        <w:t>（通过对该组件包的</w:t>
      </w:r>
      <w:r w:rsidRPr="00AD3817">
        <w:rPr>
          <w:rFonts w:asciiTheme="minorEastAsia" w:hAnsiTheme="minorEastAsia" w:hint="eastAsia"/>
          <w:szCs w:val="24"/>
        </w:rPr>
        <w:t>API</w:t>
      </w:r>
      <w:r w:rsidRPr="00AD3817">
        <w:rPr>
          <w:rFonts w:asciiTheme="minorEastAsia" w:hAnsiTheme="minorEastAsia" w:hint="eastAsia"/>
          <w:szCs w:val="24"/>
        </w:rPr>
        <w:t>是使用，可以解析目前主流</w:t>
      </w:r>
      <w:r w:rsidRPr="00AD3817">
        <w:rPr>
          <w:rFonts w:asciiTheme="minorEastAsia" w:hAnsiTheme="minorEastAsia" w:hint="eastAsia"/>
          <w:szCs w:val="24"/>
        </w:rPr>
        <w:t>OFFICE</w:t>
      </w:r>
      <w:r w:rsidRPr="00AD3817">
        <w:rPr>
          <w:rFonts w:asciiTheme="minorEastAsia" w:hAnsiTheme="minorEastAsia" w:hint="eastAsia"/>
          <w:szCs w:val="24"/>
        </w:rPr>
        <w:t>版本下的</w:t>
      </w:r>
      <w:r w:rsidRPr="00AD3817">
        <w:rPr>
          <w:rFonts w:asciiTheme="minorEastAsia" w:hAnsiTheme="minorEastAsia" w:hint="eastAsia"/>
          <w:szCs w:val="24"/>
        </w:rPr>
        <w:t>Excel</w:t>
      </w:r>
      <w:r w:rsidRPr="00AD3817">
        <w:rPr>
          <w:rFonts w:asciiTheme="minorEastAsia" w:hAnsiTheme="minorEastAsia" w:hint="eastAsia"/>
          <w:szCs w:val="24"/>
        </w:rPr>
        <w:t>文档）。</w:t>
      </w:r>
    </w:p>
    <w:p w14:paraId="6E79AF7F" w14:textId="77777777" w:rsidR="00320B74" w:rsidRDefault="00320B74" w:rsidP="00320B74">
      <w:pPr>
        <w:spacing w:line="360" w:lineRule="auto"/>
        <w:rPr>
          <w:rFonts w:asciiTheme="minorEastAsia" w:hAnsiTheme="minorEastAsia"/>
          <w:color w:val="0070C0"/>
          <w:szCs w:val="24"/>
        </w:rPr>
      </w:pPr>
      <w:r w:rsidRPr="00C91A2D">
        <w:rPr>
          <w:rFonts w:asciiTheme="minorEastAsia" w:hAnsiTheme="minorEastAsia" w:hint="eastAsia"/>
          <w:color w:val="0070C0"/>
          <w:szCs w:val="24"/>
        </w:rPr>
        <w:t>【建议</w:t>
      </w:r>
      <w:r w:rsidRPr="00C91A2D">
        <w:rPr>
          <w:rFonts w:asciiTheme="minorEastAsia" w:hAnsiTheme="minorEastAsia"/>
          <w:color w:val="0070C0"/>
          <w:szCs w:val="24"/>
        </w:rPr>
        <w:t>最后开发出的界面如下图所示，</w:t>
      </w:r>
      <w:r w:rsidRPr="00C91A2D">
        <w:rPr>
          <w:rFonts w:asciiTheme="minorEastAsia" w:hAnsiTheme="minorEastAsia" w:hint="eastAsia"/>
          <w:color w:val="0070C0"/>
          <w:szCs w:val="24"/>
        </w:rPr>
        <w:t>仅供</w:t>
      </w:r>
      <w:r w:rsidRPr="00C91A2D">
        <w:rPr>
          <w:rFonts w:asciiTheme="minorEastAsia" w:hAnsiTheme="minorEastAsia"/>
          <w:color w:val="0070C0"/>
          <w:szCs w:val="24"/>
        </w:rPr>
        <w:t>参考】</w:t>
      </w:r>
    </w:p>
    <w:p w14:paraId="4D4E9B7D" w14:textId="77777777" w:rsidR="00320B74" w:rsidRDefault="00320B74" w:rsidP="00320B74">
      <w:pPr>
        <w:spacing w:line="360" w:lineRule="auto"/>
        <w:jc w:val="center"/>
        <w:rPr>
          <w:rFonts w:asciiTheme="minorEastAsia" w:hAnsiTheme="minorEastAsia"/>
          <w:color w:val="0070C0"/>
          <w:szCs w:val="24"/>
        </w:rPr>
      </w:pPr>
      <w:r>
        <w:rPr>
          <w:noProof/>
        </w:rPr>
        <w:lastRenderedPageBreak/>
        <w:drawing>
          <wp:inline distT="0" distB="0" distL="0" distR="0" wp14:anchorId="3C28CC3F" wp14:editId="04306B13">
            <wp:extent cx="5381625" cy="294758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2982" cy="2948323"/>
                    </a:xfrm>
                    <a:prstGeom prst="rect">
                      <a:avLst/>
                    </a:prstGeom>
                  </pic:spPr>
                </pic:pic>
              </a:graphicData>
            </a:graphic>
          </wp:inline>
        </w:drawing>
      </w:r>
    </w:p>
    <w:p w14:paraId="5BAFEA18" w14:textId="77777777" w:rsidR="00320B74" w:rsidRDefault="00320B74" w:rsidP="00320B74">
      <w:pPr>
        <w:spacing w:line="360" w:lineRule="auto"/>
        <w:rPr>
          <w:rFonts w:asciiTheme="minorEastAsia" w:hAnsiTheme="minorEastAsia"/>
          <w:color w:val="0070C0"/>
          <w:szCs w:val="24"/>
        </w:rPr>
      </w:pPr>
      <w:r>
        <w:rPr>
          <w:noProof/>
        </w:rPr>
        <w:drawing>
          <wp:inline distT="0" distB="0" distL="0" distR="0" wp14:anchorId="508877BE" wp14:editId="1E668493">
            <wp:extent cx="5570709" cy="3657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1567" cy="3658163"/>
                    </a:xfrm>
                    <a:prstGeom prst="rect">
                      <a:avLst/>
                    </a:prstGeom>
                  </pic:spPr>
                </pic:pic>
              </a:graphicData>
            </a:graphic>
          </wp:inline>
        </w:drawing>
      </w:r>
    </w:p>
    <w:p w14:paraId="06B472D7" w14:textId="77777777" w:rsidR="00320B74" w:rsidRPr="00C91A2D" w:rsidRDefault="00320B74" w:rsidP="00320B74">
      <w:pPr>
        <w:spacing w:line="360" w:lineRule="auto"/>
        <w:rPr>
          <w:rFonts w:asciiTheme="minorEastAsia" w:hAnsiTheme="minorEastAsia"/>
          <w:color w:val="0070C0"/>
          <w:szCs w:val="24"/>
        </w:rPr>
      </w:pPr>
    </w:p>
    <w:p w14:paraId="53A64698" w14:textId="77777777" w:rsidR="00320B74" w:rsidRDefault="00320B74" w:rsidP="00320B74">
      <w:pPr>
        <w:widowControl/>
        <w:jc w:val="left"/>
        <w:rPr>
          <w:rFonts w:asciiTheme="minorEastAsia" w:hAnsiTheme="minorEastAsia"/>
          <w:szCs w:val="24"/>
        </w:rPr>
      </w:pPr>
      <w:r>
        <w:rPr>
          <w:rFonts w:asciiTheme="minorEastAsia" w:hAnsiTheme="minorEastAsia"/>
          <w:szCs w:val="24"/>
        </w:rPr>
        <w:br w:type="page"/>
      </w:r>
    </w:p>
    <w:p w14:paraId="2CEF20AB" w14:textId="77777777" w:rsidR="00320B74" w:rsidRPr="00AD3817" w:rsidRDefault="00320B74" w:rsidP="00320B74">
      <w:pPr>
        <w:spacing w:line="360" w:lineRule="auto"/>
        <w:rPr>
          <w:rFonts w:asciiTheme="minorEastAsia" w:hAnsiTheme="minorEastAsia"/>
          <w:szCs w:val="24"/>
        </w:rPr>
      </w:pPr>
    </w:p>
    <w:p w14:paraId="6CC505BA" w14:textId="77777777" w:rsidR="00320B74" w:rsidRDefault="00320B74" w:rsidP="00320B74">
      <w:pPr>
        <w:pStyle w:val="2"/>
        <w:numPr>
          <w:ilvl w:val="0"/>
          <w:numId w:val="31"/>
        </w:numPr>
        <w:spacing w:before="260" w:after="260" w:line="416" w:lineRule="auto"/>
        <w:jc w:val="both"/>
      </w:pPr>
      <w:bookmarkStart w:id="14" w:name="_Toc451864286"/>
      <w:r>
        <w:rPr>
          <w:rFonts w:hint="eastAsia"/>
        </w:rPr>
        <w:t>研究工作进度安排</w:t>
      </w:r>
      <w:bookmarkEnd w:id="14"/>
    </w:p>
    <w:tbl>
      <w:tblPr>
        <w:tblStyle w:val="aa"/>
        <w:tblW w:w="9459" w:type="dxa"/>
        <w:tblInd w:w="390" w:type="dxa"/>
        <w:tblLook w:val="04A0" w:firstRow="1" w:lastRow="0" w:firstColumn="1" w:lastColumn="0" w:noHBand="0" w:noVBand="1"/>
      </w:tblPr>
      <w:tblGrid>
        <w:gridCol w:w="1306"/>
        <w:gridCol w:w="8153"/>
      </w:tblGrid>
      <w:tr w:rsidR="00320B74" w14:paraId="659456A8" w14:textId="77777777" w:rsidTr="00320B74">
        <w:trPr>
          <w:trHeight w:val="662"/>
        </w:trPr>
        <w:tc>
          <w:tcPr>
            <w:tcW w:w="1306" w:type="dxa"/>
            <w:vAlign w:val="center"/>
          </w:tcPr>
          <w:p w14:paraId="5D79A6F5" w14:textId="012551E8" w:rsidR="00320B74" w:rsidRDefault="00320B74" w:rsidP="00320B74">
            <w:pPr>
              <w:pStyle w:val="a7"/>
              <w:ind w:firstLineChars="0" w:firstLine="0"/>
            </w:pPr>
            <w:r w:rsidRPr="003F03C0">
              <w:rPr>
                <w:rFonts w:ascii="等线" w:eastAsia="等线" w:hAnsi="等线"/>
                <w:color w:val="000000" w:themeColor="text1"/>
                <w:spacing w:val="-2"/>
                <w:kern w:val="0"/>
              </w:rPr>
              <w:t>起止时间</w:t>
            </w:r>
          </w:p>
        </w:tc>
        <w:tc>
          <w:tcPr>
            <w:tcW w:w="8153" w:type="dxa"/>
            <w:vAlign w:val="center"/>
          </w:tcPr>
          <w:p w14:paraId="1F06DE8C" w14:textId="66153BB6" w:rsidR="00320B74" w:rsidRDefault="00320B74" w:rsidP="00320B74">
            <w:pPr>
              <w:pStyle w:val="a7"/>
              <w:ind w:firstLineChars="0" w:firstLine="0"/>
              <w:jc w:val="center"/>
            </w:pPr>
            <w:r w:rsidRPr="003F03C0">
              <w:rPr>
                <w:rFonts w:ascii="等线" w:eastAsia="等线" w:hAnsi="等线"/>
                <w:color w:val="000000" w:themeColor="text1"/>
                <w:spacing w:val="-2"/>
                <w:kern w:val="0"/>
              </w:rPr>
              <w:t>主要研究内容</w:t>
            </w:r>
          </w:p>
        </w:tc>
      </w:tr>
      <w:tr w:rsidR="00320B74" w14:paraId="2515C791" w14:textId="77777777" w:rsidTr="00320B74">
        <w:trPr>
          <w:trHeight w:val="662"/>
        </w:trPr>
        <w:tc>
          <w:tcPr>
            <w:tcW w:w="1306" w:type="dxa"/>
            <w:vAlign w:val="center"/>
          </w:tcPr>
          <w:p w14:paraId="4A5D57BD" w14:textId="77777777" w:rsidR="00320B74" w:rsidRPr="003F03C0" w:rsidRDefault="00320B74" w:rsidP="00320B74">
            <w:pPr>
              <w:ind w:firstLineChars="18" w:firstLine="43"/>
              <w:jc w:val="center"/>
              <w:rPr>
                <w:rFonts w:ascii="等线" w:eastAsia="等线" w:hAnsi="等线"/>
                <w:color w:val="000000" w:themeColor="text1"/>
                <w:szCs w:val="21"/>
              </w:rPr>
            </w:pPr>
            <w:r w:rsidRPr="003F03C0">
              <w:rPr>
                <w:rFonts w:ascii="等线" w:eastAsia="等线" w:hAnsi="等线"/>
                <w:color w:val="000000" w:themeColor="text1"/>
                <w:szCs w:val="21"/>
              </w:rPr>
              <w:t>2019.07</w:t>
            </w:r>
          </w:p>
          <w:p w14:paraId="06CD54E9" w14:textId="79FBD2E3" w:rsidR="00320B74" w:rsidRDefault="00320B74" w:rsidP="00320B74">
            <w:pPr>
              <w:pStyle w:val="a7"/>
              <w:ind w:firstLineChars="0" w:firstLine="0"/>
            </w:pPr>
            <w:r w:rsidRPr="003F03C0">
              <w:rPr>
                <w:rFonts w:ascii="等线" w:eastAsia="等线" w:hAnsi="等线"/>
                <w:color w:val="000000" w:themeColor="text1"/>
                <w:szCs w:val="21"/>
              </w:rPr>
              <w:t>-2019.12</w:t>
            </w:r>
          </w:p>
        </w:tc>
        <w:tc>
          <w:tcPr>
            <w:tcW w:w="8153" w:type="dxa"/>
            <w:vAlign w:val="center"/>
          </w:tcPr>
          <w:p w14:paraId="4CD63784" w14:textId="77777777" w:rsidR="00320B74" w:rsidRPr="003F03C0" w:rsidRDefault="00320B74" w:rsidP="00320B74">
            <w:pPr>
              <w:numPr>
                <w:ilvl w:val="0"/>
                <w:numId w:val="32"/>
              </w:numPr>
              <w:rPr>
                <w:rFonts w:ascii="等线" w:eastAsia="等线" w:hAnsi="等线"/>
                <w:color w:val="000000" w:themeColor="text1"/>
                <w:szCs w:val="21"/>
              </w:rPr>
            </w:pPr>
            <w:r w:rsidRPr="003F03C0">
              <w:rPr>
                <w:rFonts w:ascii="等线" w:eastAsia="等线" w:hAnsi="等线" w:hint="eastAsia"/>
                <w:color w:val="000000" w:themeColor="text1"/>
                <w:szCs w:val="21"/>
              </w:rPr>
              <w:t>装配生产线的数字孪生体系及调度模式；</w:t>
            </w:r>
          </w:p>
          <w:p w14:paraId="511C8FE7" w14:textId="77777777" w:rsidR="00320B74" w:rsidRPr="003F03C0" w:rsidRDefault="00320B74" w:rsidP="00320B74">
            <w:pPr>
              <w:numPr>
                <w:ilvl w:val="0"/>
                <w:numId w:val="32"/>
              </w:numPr>
              <w:rPr>
                <w:rFonts w:ascii="等线" w:eastAsia="等线" w:hAnsi="等线"/>
                <w:color w:val="000000" w:themeColor="text1"/>
                <w:szCs w:val="21"/>
              </w:rPr>
            </w:pPr>
            <w:r w:rsidRPr="003F03C0">
              <w:rPr>
                <w:rFonts w:ascii="等线" w:eastAsia="等线" w:hAnsi="等线" w:hint="eastAsia"/>
                <w:color w:val="000000" w:themeColor="text1"/>
                <w:spacing w:val="-2"/>
                <w:kern w:val="0"/>
                <w:szCs w:val="21"/>
              </w:rPr>
              <w:t>装配</w:t>
            </w:r>
            <w:r w:rsidRPr="003F03C0">
              <w:rPr>
                <w:rFonts w:ascii="等线" w:eastAsia="等线" w:hAnsi="等线"/>
                <w:color w:val="000000" w:themeColor="text1"/>
                <w:spacing w:val="-2"/>
                <w:kern w:val="0"/>
                <w:szCs w:val="21"/>
              </w:rPr>
              <w:t>生产计划排程与智能调度</w:t>
            </w:r>
            <w:r w:rsidRPr="003F03C0">
              <w:rPr>
                <w:rFonts w:ascii="等线" w:eastAsia="等线" w:hAnsi="等线"/>
                <w:color w:val="000000" w:themeColor="text1"/>
                <w:szCs w:val="21"/>
              </w:rPr>
              <w:t>；</w:t>
            </w:r>
          </w:p>
          <w:p w14:paraId="4FC97FA9" w14:textId="77777777" w:rsidR="00320B74" w:rsidRPr="003F03C0" w:rsidRDefault="00320B74" w:rsidP="00320B74">
            <w:pPr>
              <w:numPr>
                <w:ilvl w:val="0"/>
                <w:numId w:val="32"/>
              </w:numPr>
              <w:rPr>
                <w:rFonts w:ascii="等线" w:eastAsia="等线" w:hAnsi="等线"/>
                <w:color w:val="000000" w:themeColor="text1"/>
                <w:szCs w:val="21"/>
              </w:rPr>
            </w:pPr>
            <w:r w:rsidRPr="003F03C0">
              <w:rPr>
                <w:rFonts w:ascii="等线" w:eastAsia="等线" w:hAnsi="等线" w:hint="eastAsia"/>
                <w:color w:val="000000" w:themeColor="text1"/>
                <w:szCs w:val="21"/>
              </w:rPr>
              <w:t>缸体</w:t>
            </w:r>
            <w:r w:rsidRPr="003F03C0">
              <w:rPr>
                <w:rFonts w:ascii="等线" w:eastAsia="等线" w:hAnsi="等线"/>
                <w:color w:val="000000" w:themeColor="text1"/>
                <w:szCs w:val="21"/>
              </w:rPr>
              <w:t>加工生产线</w:t>
            </w:r>
            <w:r w:rsidRPr="003F03C0">
              <w:rPr>
                <w:rFonts w:ascii="等线" w:eastAsia="等线" w:hAnsi="等线" w:hint="eastAsia"/>
                <w:color w:val="000000" w:themeColor="text1"/>
                <w:szCs w:val="21"/>
              </w:rPr>
              <w:t>CPS系统体系结构</w:t>
            </w:r>
            <w:r w:rsidRPr="003F03C0">
              <w:rPr>
                <w:rFonts w:ascii="等线" w:eastAsia="等线" w:hAnsi="等线"/>
                <w:color w:val="000000" w:themeColor="text1"/>
                <w:szCs w:val="21"/>
              </w:rPr>
              <w:t>；</w:t>
            </w:r>
          </w:p>
          <w:p w14:paraId="5AC69373" w14:textId="77777777" w:rsidR="004B1160" w:rsidRPr="004B1160" w:rsidRDefault="00320B74" w:rsidP="004B1160">
            <w:pPr>
              <w:numPr>
                <w:ilvl w:val="0"/>
                <w:numId w:val="32"/>
              </w:numPr>
              <w:rPr>
                <w:b/>
                <w:bCs/>
                <w:color w:val="0070C0"/>
              </w:rPr>
            </w:pPr>
            <w:r w:rsidRPr="004B1160">
              <w:rPr>
                <w:rFonts w:ascii="等线" w:eastAsia="等线" w:hAnsi="等线" w:hint="eastAsia"/>
                <w:b/>
                <w:bCs/>
                <w:color w:val="0070C0"/>
                <w:szCs w:val="21"/>
              </w:rPr>
              <w:t>刀具状态监测系统搭建及</w:t>
            </w:r>
            <w:r w:rsidRPr="004B1160">
              <w:rPr>
                <w:rFonts w:ascii="等线" w:eastAsia="等线" w:hAnsi="等线"/>
                <w:b/>
                <w:bCs/>
                <w:color w:val="0070C0"/>
                <w:szCs w:val="21"/>
              </w:rPr>
              <w:t>方案设计</w:t>
            </w:r>
            <w:r w:rsidRPr="004B1160">
              <w:rPr>
                <w:rFonts w:ascii="等线" w:eastAsia="等线" w:hAnsi="等线" w:hint="eastAsia"/>
                <w:b/>
                <w:bCs/>
                <w:color w:val="0070C0"/>
                <w:szCs w:val="21"/>
              </w:rPr>
              <w:t>；</w:t>
            </w:r>
          </w:p>
          <w:p w14:paraId="0E3F1503" w14:textId="2AFA2E15" w:rsidR="00320B74" w:rsidRDefault="00320B74" w:rsidP="004B1160">
            <w:pPr>
              <w:numPr>
                <w:ilvl w:val="0"/>
                <w:numId w:val="32"/>
              </w:numPr>
            </w:pPr>
            <w:r w:rsidRPr="003F03C0">
              <w:rPr>
                <w:rFonts w:ascii="等线" w:eastAsia="等线" w:hAnsi="等线" w:hint="eastAsia"/>
                <w:color w:val="000000" w:themeColor="text1"/>
                <w:szCs w:val="21"/>
              </w:rPr>
              <w:t>面向产业链的网络化协同云制造体系框架。</w:t>
            </w:r>
          </w:p>
        </w:tc>
      </w:tr>
      <w:tr w:rsidR="00320B74" w14:paraId="5C06696E" w14:textId="77777777" w:rsidTr="00320B74">
        <w:trPr>
          <w:trHeight w:val="662"/>
        </w:trPr>
        <w:tc>
          <w:tcPr>
            <w:tcW w:w="1306" w:type="dxa"/>
            <w:vAlign w:val="center"/>
          </w:tcPr>
          <w:p w14:paraId="70434B6A" w14:textId="77777777" w:rsidR="00320B74" w:rsidRPr="003F03C0" w:rsidRDefault="00320B74" w:rsidP="00320B74">
            <w:pPr>
              <w:ind w:firstLineChars="18" w:firstLine="43"/>
              <w:jc w:val="center"/>
              <w:rPr>
                <w:rFonts w:ascii="等线" w:eastAsia="等线" w:hAnsi="等线"/>
                <w:color w:val="000000" w:themeColor="text1"/>
                <w:szCs w:val="21"/>
              </w:rPr>
            </w:pPr>
            <w:r w:rsidRPr="003F03C0">
              <w:rPr>
                <w:rFonts w:ascii="等线" w:eastAsia="等线" w:hAnsi="等线"/>
                <w:color w:val="000000" w:themeColor="text1"/>
                <w:szCs w:val="21"/>
              </w:rPr>
              <w:t>2020.01</w:t>
            </w:r>
          </w:p>
          <w:p w14:paraId="4F95D759" w14:textId="60B114D2" w:rsidR="00320B74" w:rsidRDefault="00320B74" w:rsidP="00320B74">
            <w:pPr>
              <w:pStyle w:val="a7"/>
              <w:ind w:firstLineChars="0" w:firstLine="0"/>
            </w:pPr>
            <w:r w:rsidRPr="003F03C0">
              <w:rPr>
                <w:rFonts w:ascii="等线" w:eastAsia="等线" w:hAnsi="等线"/>
                <w:color w:val="000000" w:themeColor="text1"/>
                <w:szCs w:val="21"/>
              </w:rPr>
              <w:t>-2020.06</w:t>
            </w:r>
          </w:p>
        </w:tc>
        <w:tc>
          <w:tcPr>
            <w:tcW w:w="8153" w:type="dxa"/>
            <w:vAlign w:val="center"/>
          </w:tcPr>
          <w:p w14:paraId="0478AB1D" w14:textId="77777777" w:rsidR="00320B74" w:rsidRPr="003F03C0" w:rsidRDefault="00320B74" w:rsidP="00320B74">
            <w:pPr>
              <w:numPr>
                <w:ilvl w:val="0"/>
                <w:numId w:val="33"/>
              </w:numPr>
              <w:rPr>
                <w:rFonts w:ascii="等线" w:eastAsia="等线" w:hAnsi="等线"/>
                <w:color w:val="000000" w:themeColor="text1"/>
                <w:szCs w:val="21"/>
              </w:rPr>
            </w:pPr>
            <w:r w:rsidRPr="003F03C0">
              <w:rPr>
                <w:rFonts w:ascii="等线" w:eastAsia="等线" w:hAnsi="等线" w:hint="eastAsia"/>
                <w:color w:val="000000" w:themeColor="text1"/>
                <w:szCs w:val="21"/>
              </w:rPr>
              <w:t>多维融合仿真模型构建及可视化；</w:t>
            </w:r>
          </w:p>
          <w:p w14:paraId="24491D73" w14:textId="77777777" w:rsidR="00320B74" w:rsidRPr="003F03C0" w:rsidRDefault="00320B74" w:rsidP="00320B74">
            <w:pPr>
              <w:numPr>
                <w:ilvl w:val="0"/>
                <w:numId w:val="33"/>
              </w:numPr>
              <w:rPr>
                <w:rFonts w:ascii="等线" w:eastAsia="等线" w:hAnsi="等线"/>
                <w:color w:val="000000" w:themeColor="text1"/>
                <w:szCs w:val="21"/>
              </w:rPr>
            </w:pPr>
            <w:r w:rsidRPr="003F03C0">
              <w:rPr>
                <w:rFonts w:ascii="等线" w:eastAsia="等线" w:hAnsi="等线" w:hint="eastAsia"/>
                <w:color w:val="000000" w:themeColor="text1"/>
                <w:szCs w:val="21"/>
              </w:rPr>
              <w:t>预调度与重调度结合的作业任务调度算法</w:t>
            </w:r>
          </w:p>
          <w:p w14:paraId="23FB9B2C" w14:textId="77777777" w:rsidR="00320B74" w:rsidRPr="003F03C0" w:rsidRDefault="00320B74" w:rsidP="00320B74">
            <w:pPr>
              <w:numPr>
                <w:ilvl w:val="0"/>
                <w:numId w:val="33"/>
              </w:numPr>
              <w:rPr>
                <w:rFonts w:ascii="等线" w:eastAsia="等线" w:hAnsi="等线"/>
                <w:color w:val="000000" w:themeColor="text1"/>
                <w:szCs w:val="21"/>
              </w:rPr>
            </w:pPr>
            <w:r w:rsidRPr="003F03C0">
              <w:rPr>
                <w:rFonts w:ascii="等线" w:eastAsia="等线" w:hAnsi="等线" w:hint="eastAsia"/>
                <w:color w:val="000000" w:themeColor="text1"/>
                <w:szCs w:val="21"/>
              </w:rPr>
              <w:t>基于CPS的数据采集及智能感知；</w:t>
            </w:r>
          </w:p>
          <w:p w14:paraId="32664AE4" w14:textId="77777777" w:rsidR="004B1160" w:rsidRPr="004B1160" w:rsidRDefault="00320B74" w:rsidP="004B1160">
            <w:pPr>
              <w:numPr>
                <w:ilvl w:val="0"/>
                <w:numId w:val="33"/>
              </w:numPr>
              <w:rPr>
                <w:b/>
                <w:bCs/>
                <w:color w:val="0070C0"/>
              </w:rPr>
            </w:pPr>
            <w:r w:rsidRPr="004B1160">
              <w:rPr>
                <w:rFonts w:ascii="等线" w:eastAsia="等线" w:hAnsi="等线" w:hint="eastAsia"/>
                <w:b/>
                <w:bCs/>
                <w:color w:val="0070C0"/>
                <w:szCs w:val="21"/>
              </w:rPr>
              <w:t>缸体加工</w:t>
            </w:r>
            <w:r w:rsidRPr="004B1160">
              <w:rPr>
                <w:rFonts w:ascii="等线" w:eastAsia="等线" w:hAnsi="等线"/>
                <w:b/>
                <w:bCs/>
                <w:color w:val="0070C0"/>
                <w:szCs w:val="21"/>
              </w:rPr>
              <w:t>过程数据采集</w:t>
            </w:r>
            <w:r w:rsidRPr="004B1160">
              <w:rPr>
                <w:rFonts w:ascii="等线" w:eastAsia="等线" w:hAnsi="等线" w:hint="eastAsia"/>
                <w:b/>
                <w:bCs/>
                <w:color w:val="0070C0"/>
                <w:szCs w:val="21"/>
              </w:rPr>
              <w:t>及监测系统</w:t>
            </w:r>
            <w:r w:rsidRPr="004B1160">
              <w:rPr>
                <w:rFonts w:ascii="等线" w:eastAsia="等线" w:hAnsi="等线"/>
                <w:b/>
                <w:bCs/>
                <w:color w:val="0070C0"/>
                <w:szCs w:val="21"/>
              </w:rPr>
              <w:t>搭建</w:t>
            </w:r>
            <w:r w:rsidRPr="004B1160">
              <w:rPr>
                <w:rFonts w:ascii="等线" w:eastAsia="等线" w:hAnsi="等线" w:hint="eastAsia"/>
                <w:b/>
                <w:bCs/>
                <w:color w:val="0070C0"/>
                <w:szCs w:val="21"/>
              </w:rPr>
              <w:t>；</w:t>
            </w:r>
          </w:p>
          <w:p w14:paraId="42734AB9" w14:textId="7B7AD5BA" w:rsidR="00320B74" w:rsidRDefault="00320B74" w:rsidP="004B1160">
            <w:pPr>
              <w:numPr>
                <w:ilvl w:val="0"/>
                <w:numId w:val="33"/>
              </w:numPr>
            </w:pPr>
            <w:r w:rsidRPr="003F03C0">
              <w:rPr>
                <w:rFonts w:ascii="等线" w:eastAsia="等线" w:hAnsi="等线" w:hint="eastAsia"/>
                <w:color w:val="000000" w:themeColor="text1"/>
                <w:szCs w:val="21"/>
              </w:rPr>
              <w:t>面向产业链的产品协同研发新模式。</w:t>
            </w:r>
          </w:p>
        </w:tc>
      </w:tr>
      <w:tr w:rsidR="00320B74" w14:paraId="376E558E" w14:textId="77777777" w:rsidTr="00320B74">
        <w:trPr>
          <w:trHeight w:val="662"/>
        </w:trPr>
        <w:tc>
          <w:tcPr>
            <w:tcW w:w="1306" w:type="dxa"/>
            <w:vAlign w:val="center"/>
          </w:tcPr>
          <w:p w14:paraId="7F6BACDD" w14:textId="77777777" w:rsidR="00320B74" w:rsidRPr="003F03C0" w:rsidRDefault="00320B74" w:rsidP="00320B74">
            <w:pPr>
              <w:ind w:firstLineChars="18" w:firstLine="43"/>
              <w:jc w:val="center"/>
              <w:rPr>
                <w:rFonts w:ascii="等线" w:eastAsia="等线" w:hAnsi="等线"/>
                <w:color w:val="000000" w:themeColor="text1"/>
                <w:szCs w:val="21"/>
              </w:rPr>
            </w:pPr>
            <w:r w:rsidRPr="003F03C0">
              <w:rPr>
                <w:rFonts w:ascii="等线" w:eastAsia="等线" w:hAnsi="等线"/>
                <w:color w:val="000000" w:themeColor="text1"/>
                <w:szCs w:val="21"/>
              </w:rPr>
              <w:t>2020.07</w:t>
            </w:r>
          </w:p>
          <w:p w14:paraId="7D079313" w14:textId="60D38F52" w:rsidR="00320B74" w:rsidRDefault="00320B74" w:rsidP="00320B74">
            <w:pPr>
              <w:pStyle w:val="a7"/>
              <w:ind w:firstLineChars="0" w:firstLine="0"/>
            </w:pPr>
            <w:r w:rsidRPr="003F03C0">
              <w:rPr>
                <w:rFonts w:ascii="等线" w:eastAsia="等线" w:hAnsi="等线"/>
                <w:color w:val="000000" w:themeColor="text1"/>
                <w:szCs w:val="21"/>
              </w:rPr>
              <w:t>-2020.12</w:t>
            </w:r>
          </w:p>
        </w:tc>
        <w:tc>
          <w:tcPr>
            <w:tcW w:w="8153" w:type="dxa"/>
            <w:vAlign w:val="center"/>
          </w:tcPr>
          <w:p w14:paraId="2F2E3281" w14:textId="77777777" w:rsidR="00320B74" w:rsidRPr="003F03C0" w:rsidRDefault="00320B74" w:rsidP="00320B74">
            <w:pPr>
              <w:numPr>
                <w:ilvl w:val="0"/>
                <w:numId w:val="34"/>
              </w:numPr>
              <w:rPr>
                <w:rFonts w:ascii="等线" w:eastAsia="等线" w:hAnsi="等线"/>
                <w:color w:val="000000" w:themeColor="text1"/>
                <w:szCs w:val="21"/>
              </w:rPr>
            </w:pPr>
            <w:r w:rsidRPr="003F03C0">
              <w:rPr>
                <w:rFonts w:ascii="等线" w:eastAsia="等线" w:hAnsi="等线" w:hint="eastAsia"/>
                <w:color w:val="000000" w:themeColor="text1"/>
                <w:szCs w:val="21"/>
              </w:rPr>
              <w:t>装配生产线作业调度与动态重构；</w:t>
            </w:r>
          </w:p>
          <w:p w14:paraId="1A54400E" w14:textId="77777777" w:rsidR="00320B74" w:rsidRPr="004B1160" w:rsidRDefault="00320B74" w:rsidP="00320B74">
            <w:pPr>
              <w:numPr>
                <w:ilvl w:val="0"/>
                <w:numId w:val="34"/>
              </w:numPr>
              <w:rPr>
                <w:rFonts w:ascii="等线" w:eastAsia="等线" w:hAnsi="等线"/>
                <w:b/>
                <w:bCs/>
                <w:color w:val="0070C0"/>
                <w:szCs w:val="21"/>
              </w:rPr>
            </w:pPr>
            <w:r w:rsidRPr="004B1160">
              <w:rPr>
                <w:rFonts w:ascii="等线" w:eastAsia="等线" w:hAnsi="等线" w:hint="eastAsia"/>
                <w:b/>
                <w:bCs/>
                <w:color w:val="0070C0"/>
                <w:szCs w:val="21"/>
              </w:rPr>
              <w:t>面向缸体加工的刀具寿命预测软件开发；</w:t>
            </w:r>
          </w:p>
          <w:p w14:paraId="2D2A0D9D" w14:textId="77777777" w:rsidR="00320B74" w:rsidRPr="003F03C0" w:rsidRDefault="00320B74" w:rsidP="00320B74">
            <w:pPr>
              <w:numPr>
                <w:ilvl w:val="0"/>
                <w:numId w:val="34"/>
              </w:numPr>
              <w:rPr>
                <w:rFonts w:ascii="等线" w:eastAsia="等线" w:hAnsi="等线"/>
                <w:color w:val="000000" w:themeColor="text1"/>
                <w:szCs w:val="21"/>
              </w:rPr>
            </w:pPr>
            <w:r w:rsidRPr="003F03C0">
              <w:rPr>
                <w:rFonts w:ascii="等线" w:eastAsia="等线" w:hAnsi="等线" w:hint="eastAsia"/>
                <w:color w:val="000000" w:themeColor="text1"/>
                <w:szCs w:val="21"/>
              </w:rPr>
              <w:t>面向产业链的网络化智能制造新模式；</w:t>
            </w:r>
          </w:p>
          <w:p w14:paraId="19632242" w14:textId="77777777" w:rsidR="00320B74" w:rsidRDefault="00320B74" w:rsidP="00320B74">
            <w:pPr>
              <w:numPr>
                <w:ilvl w:val="0"/>
                <w:numId w:val="34"/>
              </w:numPr>
              <w:rPr>
                <w:rFonts w:ascii="等线" w:eastAsia="等线" w:hAnsi="等线"/>
                <w:color w:val="000000" w:themeColor="text1"/>
                <w:szCs w:val="21"/>
              </w:rPr>
            </w:pPr>
            <w:r w:rsidRPr="003F03C0">
              <w:rPr>
                <w:rFonts w:ascii="等线" w:eastAsia="等线" w:hAnsi="等线" w:hint="eastAsia"/>
                <w:color w:val="000000" w:themeColor="text1"/>
                <w:szCs w:val="21"/>
              </w:rPr>
              <w:t>开展柴油发动机装配线智能排产，以及缸体加工生产线实时采集、加工过程智能监测等应用验证</w:t>
            </w:r>
          </w:p>
          <w:p w14:paraId="26A2323F" w14:textId="7EABA197" w:rsidR="00320B74" w:rsidRPr="00320B74" w:rsidRDefault="00320B74" w:rsidP="00320B74">
            <w:pPr>
              <w:numPr>
                <w:ilvl w:val="0"/>
                <w:numId w:val="34"/>
              </w:numPr>
              <w:rPr>
                <w:rFonts w:ascii="等线" w:eastAsia="等线" w:hAnsi="等线"/>
                <w:color w:val="000000" w:themeColor="text1"/>
                <w:szCs w:val="21"/>
              </w:rPr>
            </w:pPr>
            <w:r w:rsidRPr="00320B74">
              <w:rPr>
                <w:rFonts w:ascii="等线" w:eastAsia="等线" w:hAnsi="等线" w:hint="eastAsia"/>
                <w:color w:val="000000" w:themeColor="text1"/>
                <w:szCs w:val="21"/>
              </w:rPr>
              <w:t>撰写结题报告。</w:t>
            </w:r>
          </w:p>
        </w:tc>
      </w:tr>
    </w:tbl>
    <w:p w14:paraId="2991E665" w14:textId="77777777" w:rsidR="00320B74" w:rsidRDefault="00320B74" w:rsidP="00320B74">
      <w:pPr>
        <w:pStyle w:val="2"/>
        <w:numPr>
          <w:ilvl w:val="0"/>
          <w:numId w:val="31"/>
        </w:numPr>
        <w:spacing w:before="260" w:after="260" w:line="416" w:lineRule="auto"/>
        <w:jc w:val="both"/>
      </w:pPr>
      <w:bookmarkStart w:id="15" w:name="_Toc451864287"/>
      <w:r>
        <w:rPr>
          <w:rFonts w:hint="eastAsia"/>
        </w:rPr>
        <w:t>研究费用预估</w:t>
      </w:r>
      <w:bookmarkEnd w:id="15"/>
    </w:p>
    <w:tbl>
      <w:tblPr>
        <w:tblW w:w="9639" w:type="dxa"/>
        <w:jc w:val="center"/>
        <w:tblLook w:val="04A0" w:firstRow="1" w:lastRow="0" w:firstColumn="1" w:lastColumn="0" w:noHBand="0" w:noVBand="1"/>
      </w:tblPr>
      <w:tblGrid>
        <w:gridCol w:w="1417"/>
        <w:gridCol w:w="715"/>
        <w:gridCol w:w="7507"/>
      </w:tblGrid>
      <w:tr w:rsidR="00320B74" w:rsidRPr="00296D30" w14:paraId="3BE44210" w14:textId="77777777" w:rsidTr="00B82A4E">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408549" w14:textId="77777777" w:rsidR="00320B74" w:rsidRPr="00AD3817" w:rsidRDefault="00320B74" w:rsidP="00B82A4E">
            <w:pPr>
              <w:widowControl/>
              <w:jc w:val="center"/>
              <w:rPr>
                <w:rFonts w:ascii="宋体" w:hAnsi="宋体" w:cs="宋体"/>
                <w:b/>
                <w:bCs/>
                <w:color w:val="000000"/>
                <w:kern w:val="0"/>
                <w:szCs w:val="24"/>
              </w:rPr>
            </w:pPr>
            <w:r w:rsidRPr="00AD3817">
              <w:rPr>
                <w:rFonts w:ascii="宋体" w:hAnsi="宋体" w:cs="宋体" w:hint="eastAsia"/>
                <w:b/>
                <w:bCs/>
                <w:color w:val="000000"/>
                <w:kern w:val="0"/>
                <w:szCs w:val="24"/>
              </w:rPr>
              <w:t>项目</w:t>
            </w:r>
          </w:p>
        </w:tc>
        <w:tc>
          <w:tcPr>
            <w:tcW w:w="715" w:type="dxa"/>
            <w:tcBorders>
              <w:top w:val="single" w:sz="4" w:space="0" w:color="auto"/>
              <w:left w:val="nil"/>
              <w:bottom w:val="single" w:sz="4" w:space="0" w:color="auto"/>
              <w:right w:val="single" w:sz="4" w:space="0" w:color="auto"/>
            </w:tcBorders>
            <w:shd w:val="clear" w:color="auto" w:fill="auto"/>
            <w:noWrap/>
            <w:vAlign w:val="center"/>
            <w:hideMark/>
          </w:tcPr>
          <w:p w14:paraId="0F461E22" w14:textId="77777777" w:rsidR="00320B74" w:rsidRPr="00AD3817" w:rsidRDefault="00320B74" w:rsidP="00B82A4E">
            <w:pPr>
              <w:widowControl/>
              <w:jc w:val="center"/>
              <w:rPr>
                <w:rFonts w:ascii="宋体" w:hAnsi="宋体" w:cs="宋体"/>
                <w:b/>
                <w:bCs/>
                <w:color w:val="000000"/>
                <w:kern w:val="0"/>
                <w:szCs w:val="24"/>
              </w:rPr>
            </w:pPr>
            <w:r w:rsidRPr="00AD3817">
              <w:rPr>
                <w:rFonts w:ascii="宋体" w:hAnsi="宋体" w:cs="宋体" w:hint="eastAsia"/>
                <w:b/>
                <w:bCs/>
                <w:color w:val="000000"/>
                <w:kern w:val="0"/>
                <w:szCs w:val="24"/>
              </w:rPr>
              <w:t>费用(万)</w:t>
            </w:r>
          </w:p>
        </w:tc>
        <w:tc>
          <w:tcPr>
            <w:tcW w:w="7507" w:type="dxa"/>
            <w:tcBorders>
              <w:top w:val="single" w:sz="4" w:space="0" w:color="auto"/>
              <w:left w:val="nil"/>
              <w:bottom w:val="single" w:sz="4" w:space="0" w:color="auto"/>
              <w:right w:val="single" w:sz="4" w:space="0" w:color="auto"/>
            </w:tcBorders>
            <w:shd w:val="clear" w:color="auto" w:fill="auto"/>
            <w:noWrap/>
            <w:vAlign w:val="center"/>
            <w:hideMark/>
          </w:tcPr>
          <w:p w14:paraId="0FFEC550" w14:textId="77777777" w:rsidR="00320B74" w:rsidRPr="00AD3817" w:rsidRDefault="00320B74" w:rsidP="00B82A4E">
            <w:pPr>
              <w:widowControl/>
              <w:jc w:val="center"/>
              <w:rPr>
                <w:rFonts w:ascii="宋体" w:hAnsi="宋体" w:cs="宋体"/>
                <w:b/>
                <w:bCs/>
                <w:color w:val="000000"/>
                <w:kern w:val="0"/>
                <w:szCs w:val="24"/>
              </w:rPr>
            </w:pPr>
            <w:r w:rsidRPr="00AD3817">
              <w:rPr>
                <w:rFonts w:ascii="宋体" w:hAnsi="宋体" w:cs="宋体" w:hint="eastAsia"/>
                <w:b/>
                <w:bCs/>
                <w:color w:val="000000"/>
                <w:kern w:val="0"/>
                <w:szCs w:val="24"/>
              </w:rPr>
              <w:t>使用说明</w:t>
            </w:r>
          </w:p>
        </w:tc>
      </w:tr>
      <w:tr w:rsidR="00320B74" w:rsidRPr="00296D30" w14:paraId="70B23A04" w14:textId="77777777" w:rsidTr="00B82A4E">
        <w:trPr>
          <w:trHeight w:val="51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EC73BE6" w14:textId="77777777" w:rsidR="00320B74" w:rsidRPr="00AD3817" w:rsidRDefault="00320B74" w:rsidP="00B82A4E">
            <w:pPr>
              <w:widowControl/>
              <w:jc w:val="center"/>
              <w:rPr>
                <w:rFonts w:ascii="宋体" w:hAnsi="宋体" w:cs="宋体"/>
                <w:color w:val="000000"/>
                <w:kern w:val="0"/>
                <w:szCs w:val="24"/>
              </w:rPr>
            </w:pPr>
            <w:r w:rsidRPr="00AD3817">
              <w:rPr>
                <w:rFonts w:ascii="宋体" w:hAnsi="宋体" w:cs="宋体" w:hint="eastAsia"/>
                <w:color w:val="000000"/>
                <w:kern w:val="0"/>
                <w:szCs w:val="24"/>
              </w:rPr>
              <w:t>设备费</w:t>
            </w:r>
          </w:p>
        </w:tc>
        <w:tc>
          <w:tcPr>
            <w:tcW w:w="715" w:type="dxa"/>
            <w:tcBorders>
              <w:top w:val="nil"/>
              <w:left w:val="nil"/>
              <w:bottom w:val="single" w:sz="4" w:space="0" w:color="auto"/>
              <w:right w:val="single" w:sz="4" w:space="0" w:color="auto"/>
            </w:tcBorders>
            <w:shd w:val="clear" w:color="auto" w:fill="auto"/>
            <w:noWrap/>
            <w:vAlign w:val="center"/>
            <w:hideMark/>
          </w:tcPr>
          <w:p w14:paraId="7C51C975" w14:textId="77777777" w:rsidR="00320B74" w:rsidRPr="00AD3817" w:rsidRDefault="00320B74" w:rsidP="00B82A4E">
            <w:pPr>
              <w:widowControl/>
              <w:jc w:val="center"/>
              <w:rPr>
                <w:rFonts w:ascii="宋体" w:hAnsi="宋体" w:cs="宋体"/>
                <w:color w:val="000000"/>
                <w:kern w:val="0"/>
                <w:szCs w:val="24"/>
              </w:rPr>
            </w:pPr>
            <w:r w:rsidRPr="00AD3817">
              <w:rPr>
                <w:rFonts w:ascii="宋体" w:hAnsi="宋体" w:cs="宋体" w:hint="eastAsia"/>
                <w:color w:val="000000"/>
                <w:kern w:val="0"/>
                <w:szCs w:val="24"/>
              </w:rPr>
              <w:t>115</w:t>
            </w:r>
          </w:p>
        </w:tc>
        <w:tc>
          <w:tcPr>
            <w:tcW w:w="7507" w:type="dxa"/>
            <w:tcBorders>
              <w:top w:val="nil"/>
              <w:left w:val="nil"/>
              <w:bottom w:val="single" w:sz="4" w:space="0" w:color="auto"/>
              <w:right w:val="single" w:sz="4" w:space="0" w:color="auto"/>
            </w:tcBorders>
            <w:shd w:val="clear" w:color="auto" w:fill="auto"/>
            <w:vAlign w:val="center"/>
            <w:hideMark/>
          </w:tcPr>
          <w:p w14:paraId="68AA84B6" w14:textId="77777777" w:rsidR="00320B74" w:rsidRPr="00AD3817" w:rsidRDefault="00320B74" w:rsidP="00B82A4E">
            <w:pPr>
              <w:widowControl/>
              <w:rPr>
                <w:rFonts w:ascii="宋体" w:hAnsi="宋体" w:cs="宋体"/>
                <w:color w:val="000000"/>
                <w:kern w:val="0"/>
                <w:szCs w:val="24"/>
              </w:rPr>
            </w:pPr>
            <w:r w:rsidRPr="00AD3817">
              <w:rPr>
                <w:rFonts w:ascii="宋体" w:hAnsi="宋体" w:cs="宋体" w:hint="eastAsia"/>
                <w:color w:val="000000"/>
                <w:kern w:val="0"/>
                <w:szCs w:val="24"/>
              </w:rPr>
              <w:t>18台机床，每台购买工控机和通信板卡约3万，共64万；购买一个雷尼绍测头及控制软件，搭建实验平台，约51万</w:t>
            </w:r>
          </w:p>
        </w:tc>
      </w:tr>
      <w:tr w:rsidR="00320B74" w:rsidRPr="00296D30" w14:paraId="3C966E56" w14:textId="77777777" w:rsidTr="00B82A4E">
        <w:trPr>
          <w:trHeight w:val="54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0068ADFC" w14:textId="77777777" w:rsidR="00320B74" w:rsidRPr="00AD3817" w:rsidRDefault="00320B74" w:rsidP="00B82A4E">
            <w:pPr>
              <w:widowControl/>
              <w:jc w:val="center"/>
              <w:rPr>
                <w:rFonts w:ascii="宋体" w:hAnsi="宋体" w:cs="宋体"/>
                <w:color w:val="000000"/>
                <w:kern w:val="0"/>
                <w:szCs w:val="24"/>
              </w:rPr>
            </w:pPr>
            <w:r w:rsidRPr="00AD3817">
              <w:rPr>
                <w:rFonts w:ascii="宋体" w:hAnsi="宋体" w:cs="宋体" w:hint="eastAsia"/>
                <w:color w:val="000000"/>
                <w:kern w:val="0"/>
                <w:szCs w:val="24"/>
              </w:rPr>
              <w:t>材料费</w:t>
            </w:r>
          </w:p>
        </w:tc>
        <w:tc>
          <w:tcPr>
            <w:tcW w:w="715" w:type="dxa"/>
            <w:tcBorders>
              <w:top w:val="nil"/>
              <w:left w:val="nil"/>
              <w:bottom w:val="single" w:sz="4" w:space="0" w:color="auto"/>
              <w:right w:val="single" w:sz="4" w:space="0" w:color="auto"/>
            </w:tcBorders>
            <w:shd w:val="clear" w:color="auto" w:fill="auto"/>
            <w:noWrap/>
            <w:vAlign w:val="center"/>
            <w:hideMark/>
          </w:tcPr>
          <w:p w14:paraId="4AE739D8" w14:textId="77777777" w:rsidR="00320B74" w:rsidRPr="00AD3817" w:rsidRDefault="00320B74" w:rsidP="00B82A4E">
            <w:pPr>
              <w:widowControl/>
              <w:jc w:val="center"/>
              <w:rPr>
                <w:rFonts w:ascii="宋体" w:hAnsi="宋体" w:cs="宋体"/>
                <w:color w:val="000000"/>
                <w:kern w:val="0"/>
                <w:szCs w:val="24"/>
              </w:rPr>
            </w:pPr>
            <w:r w:rsidRPr="00AD3817">
              <w:rPr>
                <w:rFonts w:ascii="宋体" w:hAnsi="宋体" w:cs="宋体" w:hint="eastAsia"/>
                <w:color w:val="000000"/>
                <w:kern w:val="0"/>
                <w:szCs w:val="24"/>
              </w:rPr>
              <w:t>15</w:t>
            </w:r>
          </w:p>
        </w:tc>
        <w:tc>
          <w:tcPr>
            <w:tcW w:w="7507" w:type="dxa"/>
            <w:tcBorders>
              <w:top w:val="nil"/>
              <w:left w:val="nil"/>
              <w:bottom w:val="single" w:sz="4" w:space="0" w:color="auto"/>
              <w:right w:val="single" w:sz="4" w:space="0" w:color="auto"/>
            </w:tcBorders>
            <w:shd w:val="clear" w:color="auto" w:fill="auto"/>
            <w:vAlign w:val="center"/>
            <w:hideMark/>
          </w:tcPr>
          <w:p w14:paraId="23A2EE23" w14:textId="77777777" w:rsidR="00320B74" w:rsidRPr="00AD3817" w:rsidRDefault="00320B74" w:rsidP="00B82A4E">
            <w:pPr>
              <w:widowControl/>
              <w:rPr>
                <w:rFonts w:ascii="宋体" w:hAnsi="宋体" w:cs="宋体"/>
                <w:color w:val="000000"/>
                <w:kern w:val="0"/>
                <w:szCs w:val="24"/>
              </w:rPr>
            </w:pPr>
            <w:r w:rsidRPr="00AD3817">
              <w:rPr>
                <w:rFonts w:ascii="宋体" w:hAnsi="宋体" w:cs="宋体" w:hint="eastAsia"/>
                <w:color w:val="000000"/>
                <w:kern w:val="0"/>
                <w:szCs w:val="24"/>
              </w:rPr>
              <w:t>加工标准零件，具有不同精度等级的测量特征，如不同平面度的平面等，为测量实验提供参照标准。</w:t>
            </w:r>
          </w:p>
        </w:tc>
      </w:tr>
      <w:tr w:rsidR="00320B74" w:rsidRPr="00296D30" w14:paraId="7132F1E7" w14:textId="77777777" w:rsidTr="00B82A4E">
        <w:trPr>
          <w:trHeight w:val="51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7213A6DD" w14:textId="77777777" w:rsidR="00320B74" w:rsidRPr="00AD3817" w:rsidRDefault="00320B74" w:rsidP="00B82A4E">
            <w:pPr>
              <w:widowControl/>
              <w:jc w:val="center"/>
              <w:rPr>
                <w:rFonts w:ascii="宋体" w:hAnsi="宋体" w:cs="宋体"/>
                <w:color w:val="000000"/>
                <w:kern w:val="0"/>
                <w:szCs w:val="24"/>
              </w:rPr>
            </w:pPr>
            <w:r w:rsidRPr="00AD3817">
              <w:rPr>
                <w:rFonts w:ascii="宋体" w:hAnsi="宋体" w:cs="宋体" w:hint="eastAsia"/>
                <w:color w:val="000000"/>
                <w:kern w:val="0"/>
                <w:szCs w:val="24"/>
              </w:rPr>
              <w:t>测试化验加工费</w:t>
            </w:r>
          </w:p>
        </w:tc>
        <w:tc>
          <w:tcPr>
            <w:tcW w:w="715" w:type="dxa"/>
            <w:tcBorders>
              <w:top w:val="nil"/>
              <w:left w:val="nil"/>
              <w:bottom w:val="single" w:sz="4" w:space="0" w:color="auto"/>
              <w:right w:val="single" w:sz="4" w:space="0" w:color="auto"/>
            </w:tcBorders>
            <w:shd w:val="clear" w:color="auto" w:fill="auto"/>
            <w:noWrap/>
            <w:vAlign w:val="center"/>
            <w:hideMark/>
          </w:tcPr>
          <w:p w14:paraId="76F57361" w14:textId="77777777" w:rsidR="00320B74" w:rsidRPr="00AD3817" w:rsidRDefault="00320B74" w:rsidP="00B82A4E">
            <w:pPr>
              <w:widowControl/>
              <w:jc w:val="center"/>
              <w:rPr>
                <w:rFonts w:ascii="宋体" w:hAnsi="宋体" w:cs="宋体"/>
                <w:color w:val="000000"/>
                <w:kern w:val="0"/>
                <w:szCs w:val="24"/>
              </w:rPr>
            </w:pPr>
            <w:r w:rsidRPr="00AD3817">
              <w:rPr>
                <w:rFonts w:ascii="宋体" w:hAnsi="宋体" w:cs="宋体" w:hint="eastAsia"/>
                <w:color w:val="000000"/>
                <w:kern w:val="0"/>
                <w:szCs w:val="24"/>
              </w:rPr>
              <w:t>35</w:t>
            </w:r>
          </w:p>
        </w:tc>
        <w:tc>
          <w:tcPr>
            <w:tcW w:w="7507" w:type="dxa"/>
            <w:tcBorders>
              <w:top w:val="nil"/>
              <w:left w:val="nil"/>
              <w:bottom w:val="single" w:sz="4" w:space="0" w:color="auto"/>
              <w:right w:val="single" w:sz="4" w:space="0" w:color="auto"/>
            </w:tcBorders>
            <w:shd w:val="clear" w:color="auto" w:fill="auto"/>
            <w:vAlign w:val="center"/>
            <w:hideMark/>
          </w:tcPr>
          <w:p w14:paraId="41583D42" w14:textId="77777777" w:rsidR="00320B74" w:rsidRPr="00AD3817" w:rsidRDefault="00320B74" w:rsidP="00B82A4E">
            <w:pPr>
              <w:widowControl/>
              <w:rPr>
                <w:rFonts w:ascii="宋体" w:hAnsi="宋体" w:cs="宋体"/>
                <w:color w:val="000000"/>
                <w:kern w:val="0"/>
                <w:szCs w:val="24"/>
              </w:rPr>
            </w:pPr>
            <w:r w:rsidRPr="00AD3817">
              <w:rPr>
                <w:rFonts w:ascii="宋体" w:hAnsi="宋体" w:cs="宋体" w:hint="eastAsia"/>
                <w:color w:val="000000"/>
                <w:kern w:val="0"/>
                <w:szCs w:val="24"/>
              </w:rPr>
              <w:t>对项目控制软件委托第三方公司进行专业化代码测试，需15万；并进行代码改进优化（编程），从而提高控制软件的稳定性，约20万。</w:t>
            </w:r>
          </w:p>
        </w:tc>
      </w:tr>
      <w:tr w:rsidR="00320B74" w:rsidRPr="00296D30" w14:paraId="11EA2CB9" w14:textId="77777777" w:rsidTr="00B82A4E">
        <w:trPr>
          <w:trHeight w:val="709"/>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A771E75" w14:textId="77777777" w:rsidR="00320B74" w:rsidRPr="00AD3817" w:rsidRDefault="00320B74" w:rsidP="00B82A4E">
            <w:pPr>
              <w:widowControl/>
              <w:jc w:val="center"/>
              <w:rPr>
                <w:rFonts w:ascii="宋体" w:hAnsi="宋体" w:cs="宋体"/>
                <w:color w:val="000000"/>
                <w:kern w:val="0"/>
                <w:szCs w:val="24"/>
              </w:rPr>
            </w:pPr>
            <w:r w:rsidRPr="00AD3817">
              <w:rPr>
                <w:rFonts w:ascii="宋体" w:hAnsi="宋体" w:cs="宋体" w:hint="eastAsia"/>
                <w:color w:val="000000"/>
                <w:kern w:val="0"/>
                <w:szCs w:val="24"/>
              </w:rPr>
              <w:t>差旅费</w:t>
            </w:r>
          </w:p>
        </w:tc>
        <w:tc>
          <w:tcPr>
            <w:tcW w:w="715" w:type="dxa"/>
            <w:tcBorders>
              <w:top w:val="nil"/>
              <w:left w:val="nil"/>
              <w:bottom w:val="single" w:sz="4" w:space="0" w:color="auto"/>
              <w:right w:val="single" w:sz="4" w:space="0" w:color="auto"/>
            </w:tcBorders>
            <w:shd w:val="clear" w:color="auto" w:fill="auto"/>
            <w:noWrap/>
            <w:vAlign w:val="center"/>
            <w:hideMark/>
          </w:tcPr>
          <w:p w14:paraId="56D84BF0" w14:textId="77777777" w:rsidR="00320B74" w:rsidRPr="00AD3817" w:rsidRDefault="00320B74" w:rsidP="00B82A4E">
            <w:pPr>
              <w:widowControl/>
              <w:jc w:val="center"/>
              <w:rPr>
                <w:rFonts w:ascii="宋体" w:hAnsi="宋体" w:cs="宋体"/>
                <w:color w:val="000000"/>
                <w:kern w:val="0"/>
                <w:szCs w:val="24"/>
              </w:rPr>
            </w:pPr>
            <w:r w:rsidRPr="00AD3817">
              <w:rPr>
                <w:rFonts w:ascii="宋体" w:hAnsi="宋体" w:cs="宋体" w:hint="eastAsia"/>
                <w:color w:val="000000"/>
                <w:kern w:val="0"/>
                <w:szCs w:val="24"/>
              </w:rPr>
              <w:t>40</w:t>
            </w:r>
          </w:p>
        </w:tc>
        <w:tc>
          <w:tcPr>
            <w:tcW w:w="7507" w:type="dxa"/>
            <w:tcBorders>
              <w:top w:val="nil"/>
              <w:left w:val="nil"/>
              <w:bottom w:val="single" w:sz="4" w:space="0" w:color="auto"/>
              <w:right w:val="single" w:sz="4" w:space="0" w:color="auto"/>
            </w:tcBorders>
            <w:shd w:val="clear" w:color="auto" w:fill="auto"/>
            <w:vAlign w:val="center"/>
            <w:hideMark/>
          </w:tcPr>
          <w:p w14:paraId="42E6236F" w14:textId="77777777" w:rsidR="00320B74" w:rsidRPr="00AD3817" w:rsidRDefault="00320B74" w:rsidP="00B82A4E">
            <w:pPr>
              <w:widowControl/>
              <w:rPr>
                <w:rFonts w:ascii="宋体" w:hAnsi="宋体" w:cs="宋体"/>
                <w:color w:val="000000"/>
                <w:kern w:val="0"/>
                <w:szCs w:val="24"/>
              </w:rPr>
            </w:pPr>
            <w:r w:rsidRPr="00AD3817">
              <w:rPr>
                <w:rFonts w:ascii="宋体" w:hAnsi="宋体" w:cs="宋体" w:hint="eastAsia"/>
                <w:color w:val="000000"/>
                <w:kern w:val="0"/>
                <w:szCs w:val="24"/>
              </w:rPr>
              <w:t>分别40人次日发和成飞交流，每次吃住1000，往返飞机2000，小计20万；拟参加国内20人次国内会议交流，每次会议注册费等平均10000，小计20万。</w:t>
            </w:r>
          </w:p>
        </w:tc>
      </w:tr>
      <w:tr w:rsidR="00320B74" w:rsidRPr="00296D30" w14:paraId="2B55A041" w14:textId="77777777" w:rsidTr="00B82A4E">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5FC26F0D" w14:textId="77777777" w:rsidR="00320B74" w:rsidRPr="00AD3817" w:rsidRDefault="00320B74" w:rsidP="00B82A4E">
            <w:pPr>
              <w:widowControl/>
              <w:jc w:val="center"/>
              <w:rPr>
                <w:rFonts w:ascii="宋体" w:hAnsi="宋体" w:cs="宋体"/>
                <w:color w:val="000000"/>
                <w:kern w:val="0"/>
                <w:szCs w:val="24"/>
              </w:rPr>
            </w:pPr>
            <w:r w:rsidRPr="00AD3817">
              <w:rPr>
                <w:rFonts w:ascii="宋体" w:hAnsi="宋体" w:cs="宋体" w:hint="eastAsia"/>
                <w:color w:val="000000"/>
                <w:kern w:val="0"/>
                <w:szCs w:val="24"/>
              </w:rPr>
              <w:t>国际合作与交流费</w:t>
            </w:r>
          </w:p>
        </w:tc>
        <w:tc>
          <w:tcPr>
            <w:tcW w:w="715" w:type="dxa"/>
            <w:tcBorders>
              <w:top w:val="nil"/>
              <w:left w:val="nil"/>
              <w:bottom w:val="single" w:sz="4" w:space="0" w:color="auto"/>
              <w:right w:val="single" w:sz="4" w:space="0" w:color="auto"/>
            </w:tcBorders>
            <w:shd w:val="clear" w:color="auto" w:fill="auto"/>
            <w:noWrap/>
            <w:vAlign w:val="center"/>
            <w:hideMark/>
          </w:tcPr>
          <w:p w14:paraId="412B2841" w14:textId="77777777" w:rsidR="00320B74" w:rsidRPr="00AD3817" w:rsidRDefault="00320B74" w:rsidP="00B82A4E">
            <w:pPr>
              <w:widowControl/>
              <w:jc w:val="center"/>
              <w:rPr>
                <w:rFonts w:ascii="宋体" w:hAnsi="宋体" w:cs="宋体"/>
                <w:color w:val="000000"/>
                <w:kern w:val="0"/>
                <w:szCs w:val="24"/>
              </w:rPr>
            </w:pPr>
            <w:r w:rsidRPr="00AD3817">
              <w:rPr>
                <w:rFonts w:ascii="宋体" w:hAnsi="宋体" w:cs="宋体" w:hint="eastAsia"/>
                <w:color w:val="000000"/>
                <w:kern w:val="0"/>
                <w:szCs w:val="24"/>
              </w:rPr>
              <w:t>9</w:t>
            </w:r>
          </w:p>
        </w:tc>
        <w:tc>
          <w:tcPr>
            <w:tcW w:w="7507" w:type="dxa"/>
            <w:tcBorders>
              <w:top w:val="nil"/>
              <w:left w:val="nil"/>
              <w:bottom w:val="single" w:sz="4" w:space="0" w:color="auto"/>
              <w:right w:val="single" w:sz="4" w:space="0" w:color="auto"/>
            </w:tcBorders>
            <w:shd w:val="clear" w:color="auto" w:fill="auto"/>
            <w:vAlign w:val="center"/>
            <w:hideMark/>
          </w:tcPr>
          <w:p w14:paraId="2FB419FC" w14:textId="77777777" w:rsidR="00320B74" w:rsidRPr="00AD3817" w:rsidRDefault="00320B74" w:rsidP="00B82A4E">
            <w:pPr>
              <w:widowControl/>
              <w:rPr>
                <w:rFonts w:ascii="宋体" w:hAnsi="宋体" w:cs="宋体"/>
                <w:color w:val="000000"/>
                <w:kern w:val="0"/>
                <w:szCs w:val="24"/>
              </w:rPr>
            </w:pPr>
            <w:r w:rsidRPr="00AD3817">
              <w:rPr>
                <w:rFonts w:ascii="宋体" w:hAnsi="宋体" w:cs="宋体" w:hint="eastAsia"/>
                <w:color w:val="000000"/>
                <w:kern w:val="0"/>
                <w:szCs w:val="24"/>
              </w:rPr>
              <w:t>拟支持6人次参与国际交流，每次1.5万，小计9万</w:t>
            </w:r>
          </w:p>
        </w:tc>
      </w:tr>
      <w:tr w:rsidR="00320B74" w:rsidRPr="00296D30" w14:paraId="7DE52F39" w14:textId="77777777" w:rsidTr="00B82A4E">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0EF1B0F0" w14:textId="77777777" w:rsidR="00320B74" w:rsidRPr="00AD3817" w:rsidRDefault="00320B74" w:rsidP="00B82A4E">
            <w:pPr>
              <w:widowControl/>
              <w:jc w:val="center"/>
              <w:rPr>
                <w:rFonts w:ascii="宋体" w:hAnsi="宋体" w:cs="宋体"/>
                <w:color w:val="000000"/>
                <w:kern w:val="0"/>
                <w:szCs w:val="24"/>
              </w:rPr>
            </w:pPr>
            <w:r w:rsidRPr="00AD3817">
              <w:rPr>
                <w:rFonts w:ascii="宋体" w:hAnsi="宋体" w:cs="宋体" w:hint="eastAsia"/>
                <w:color w:val="000000"/>
                <w:kern w:val="0"/>
                <w:szCs w:val="24"/>
              </w:rPr>
              <w:t>出版/知识产权费</w:t>
            </w:r>
          </w:p>
        </w:tc>
        <w:tc>
          <w:tcPr>
            <w:tcW w:w="715" w:type="dxa"/>
            <w:tcBorders>
              <w:top w:val="nil"/>
              <w:left w:val="nil"/>
              <w:bottom w:val="single" w:sz="4" w:space="0" w:color="auto"/>
              <w:right w:val="single" w:sz="4" w:space="0" w:color="auto"/>
            </w:tcBorders>
            <w:shd w:val="clear" w:color="auto" w:fill="auto"/>
            <w:noWrap/>
            <w:vAlign w:val="center"/>
            <w:hideMark/>
          </w:tcPr>
          <w:p w14:paraId="691D9A10" w14:textId="77777777" w:rsidR="00320B74" w:rsidRPr="00AD3817" w:rsidRDefault="00320B74" w:rsidP="00B82A4E">
            <w:pPr>
              <w:widowControl/>
              <w:jc w:val="center"/>
              <w:rPr>
                <w:rFonts w:ascii="宋体" w:hAnsi="宋体" w:cs="宋体"/>
                <w:color w:val="000000"/>
                <w:kern w:val="0"/>
                <w:szCs w:val="24"/>
              </w:rPr>
            </w:pPr>
            <w:r w:rsidRPr="00AD3817">
              <w:rPr>
                <w:rFonts w:ascii="宋体" w:hAnsi="宋体" w:cs="宋体" w:hint="eastAsia"/>
                <w:color w:val="000000"/>
                <w:kern w:val="0"/>
                <w:szCs w:val="24"/>
              </w:rPr>
              <w:t>10</w:t>
            </w:r>
          </w:p>
        </w:tc>
        <w:tc>
          <w:tcPr>
            <w:tcW w:w="7507" w:type="dxa"/>
            <w:tcBorders>
              <w:top w:val="nil"/>
              <w:left w:val="nil"/>
              <w:bottom w:val="single" w:sz="4" w:space="0" w:color="auto"/>
              <w:right w:val="single" w:sz="4" w:space="0" w:color="auto"/>
            </w:tcBorders>
            <w:shd w:val="clear" w:color="auto" w:fill="auto"/>
            <w:vAlign w:val="center"/>
            <w:hideMark/>
          </w:tcPr>
          <w:p w14:paraId="2FAC3E77" w14:textId="77777777" w:rsidR="00320B74" w:rsidRPr="00AD3817" w:rsidRDefault="00320B74" w:rsidP="00B82A4E">
            <w:pPr>
              <w:widowControl/>
              <w:rPr>
                <w:rFonts w:ascii="宋体" w:hAnsi="宋体" w:cs="宋体"/>
                <w:color w:val="000000"/>
                <w:kern w:val="0"/>
                <w:szCs w:val="24"/>
              </w:rPr>
            </w:pPr>
            <w:r w:rsidRPr="00AD3817">
              <w:rPr>
                <w:rFonts w:ascii="宋体" w:hAnsi="宋体" w:cs="宋体" w:hint="eastAsia"/>
                <w:color w:val="000000"/>
                <w:kern w:val="0"/>
                <w:szCs w:val="24"/>
              </w:rPr>
              <w:t>调研报告、文献、专利申请，小计5万；专业软件、图书购买，小计5万。</w:t>
            </w:r>
          </w:p>
        </w:tc>
      </w:tr>
      <w:tr w:rsidR="00320B74" w:rsidRPr="00296D30" w14:paraId="770D419C" w14:textId="77777777" w:rsidTr="00B82A4E">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5C518F4C" w14:textId="77777777" w:rsidR="00320B74" w:rsidRPr="00AD3817" w:rsidRDefault="00320B74" w:rsidP="00B82A4E">
            <w:pPr>
              <w:widowControl/>
              <w:jc w:val="center"/>
              <w:rPr>
                <w:rFonts w:ascii="宋体" w:hAnsi="宋体" w:cs="宋体"/>
                <w:color w:val="000000"/>
                <w:kern w:val="0"/>
                <w:szCs w:val="24"/>
              </w:rPr>
            </w:pPr>
            <w:r w:rsidRPr="00AD3817">
              <w:rPr>
                <w:rFonts w:ascii="宋体" w:hAnsi="宋体" w:cs="宋体" w:hint="eastAsia"/>
                <w:color w:val="000000"/>
                <w:kern w:val="0"/>
                <w:szCs w:val="24"/>
              </w:rPr>
              <w:t>劳务费</w:t>
            </w:r>
          </w:p>
        </w:tc>
        <w:tc>
          <w:tcPr>
            <w:tcW w:w="715" w:type="dxa"/>
            <w:tcBorders>
              <w:top w:val="nil"/>
              <w:left w:val="nil"/>
              <w:bottom w:val="single" w:sz="4" w:space="0" w:color="auto"/>
              <w:right w:val="single" w:sz="4" w:space="0" w:color="auto"/>
            </w:tcBorders>
            <w:shd w:val="clear" w:color="auto" w:fill="auto"/>
            <w:noWrap/>
            <w:vAlign w:val="center"/>
            <w:hideMark/>
          </w:tcPr>
          <w:p w14:paraId="3FF33E89" w14:textId="77777777" w:rsidR="00320B74" w:rsidRPr="00AD3817" w:rsidRDefault="00320B74" w:rsidP="00B82A4E">
            <w:pPr>
              <w:widowControl/>
              <w:jc w:val="center"/>
              <w:rPr>
                <w:rFonts w:ascii="宋体" w:hAnsi="宋体" w:cs="宋体"/>
                <w:color w:val="000000"/>
                <w:kern w:val="0"/>
                <w:szCs w:val="24"/>
              </w:rPr>
            </w:pPr>
            <w:r w:rsidRPr="00AD3817">
              <w:rPr>
                <w:rFonts w:ascii="宋体" w:hAnsi="宋体" w:cs="宋体" w:hint="eastAsia"/>
                <w:color w:val="000000"/>
                <w:kern w:val="0"/>
                <w:szCs w:val="24"/>
              </w:rPr>
              <w:t>80</w:t>
            </w:r>
          </w:p>
        </w:tc>
        <w:tc>
          <w:tcPr>
            <w:tcW w:w="7507" w:type="dxa"/>
            <w:tcBorders>
              <w:top w:val="nil"/>
              <w:left w:val="nil"/>
              <w:bottom w:val="single" w:sz="4" w:space="0" w:color="auto"/>
              <w:right w:val="single" w:sz="4" w:space="0" w:color="auto"/>
            </w:tcBorders>
            <w:shd w:val="clear" w:color="auto" w:fill="auto"/>
            <w:vAlign w:val="center"/>
            <w:hideMark/>
          </w:tcPr>
          <w:p w14:paraId="71B2E522" w14:textId="77777777" w:rsidR="00320B74" w:rsidRPr="00AD3817" w:rsidRDefault="00320B74" w:rsidP="00B82A4E">
            <w:pPr>
              <w:widowControl/>
              <w:rPr>
                <w:rFonts w:ascii="宋体" w:hAnsi="宋体" w:cs="宋体"/>
                <w:color w:val="000000"/>
                <w:kern w:val="0"/>
                <w:szCs w:val="24"/>
              </w:rPr>
            </w:pPr>
            <w:r w:rsidRPr="00AD3817">
              <w:rPr>
                <w:rFonts w:ascii="宋体" w:hAnsi="宋体" w:cs="宋体" w:hint="eastAsia"/>
                <w:color w:val="000000"/>
                <w:kern w:val="0"/>
                <w:szCs w:val="24"/>
              </w:rPr>
              <w:t>硕士、博士、博士后的研发补贴；1名软件开发工程师18万/年，2年</w:t>
            </w:r>
          </w:p>
        </w:tc>
      </w:tr>
      <w:tr w:rsidR="00320B74" w:rsidRPr="00296D30" w14:paraId="267F0A9C" w14:textId="77777777" w:rsidTr="00B82A4E">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529AEC0A" w14:textId="77777777" w:rsidR="00320B74" w:rsidRPr="00AD3817" w:rsidRDefault="00320B74" w:rsidP="00B82A4E">
            <w:pPr>
              <w:widowControl/>
              <w:jc w:val="center"/>
              <w:rPr>
                <w:rFonts w:ascii="宋体" w:hAnsi="宋体" w:cs="宋体"/>
                <w:color w:val="000000"/>
                <w:kern w:val="0"/>
                <w:szCs w:val="24"/>
              </w:rPr>
            </w:pPr>
            <w:r w:rsidRPr="00AD3817">
              <w:rPr>
                <w:rFonts w:ascii="宋体" w:hAnsi="宋体" w:cs="宋体" w:hint="eastAsia"/>
                <w:color w:val="000000"/>
                <w:kern w:val="0"/>
                <w:szCs w:val="24"/>
              </w:rPr>
              <w:lastRenderedPageBreak/>
              <w:t>院管理费、绩效等</w:t>
            </w:r>
          </w:p>
        </w:tc>
        <w:tc>
          <w:tcPr>
            <w:tcW w:w="715" w:type="dxa"/>
            <w:tcBorders>
              <w:top w:val="nil"/>
              <w:left w:val="nil"/>
              <w:bottom w:val="single" w:sz="4" w:space="0" w:color="auto"/>
              <w:right w:val="single" w:sz="4" w:space="0" w:color="auto"/>
            </w:tcBorders>
            <w:shd w:val="clear" w:color="auto" w:fill="auto"/>
            <w:noWrap/>
            <w:vAlign w:val="center"/>
            <w:hideMark/>
          </w:tcPr>
          <w:p w14:paraId="1C5E2AE7" w14:textId="77777777" w:rsidR="00320B74" w:rsidRPr="00AD3817" w:rsidRDefault="00320B74" w:rsidP="00B82A4E">
            <w:pPr>
              <w:widowControl/>
              <w:jc w:val="center"/>
              <w:rPr>
                <w:rFonts w:ascii="宋体" w:hAnsi="宋体" w:cs="宋体"/>
                <w:color w:val="000000"/>
                <w:kern w:val="0"/>
                <w:szCs w:val="24"/>
              </w:rPr>
            </w:pPr>
            <w:r w:rsidRPr="00AD3817">
              <w:rPr>
                <w:rFonts w:ascii="宋体" w:hAnsi="宋体" w:cs="宋体" w:hint="eastAsia"/>
                <w:color w:val="000000"/>
                <w:kern w:val="0"/>
                <w:szCs w:val="24"/>
              </w:rPr>
              <w:t>46</w:t>
            </w:r>
          </w:p>
        </w:tc>
        <w:tc>
          <w:tcPr>
            <w:tcW w:w="7507" w:type="dxa"/>
            <w:tcBorders>
              <w:top w:val="nil"/>
              <w:left w:val="nil"/>
              <w:bottom w:val="single" w:sz="4" w:space="0" w:color="auto"/>
              <w:right w:val="single" w:sz="4" w:space="0" w:color="auto"/>
            </w:tcBorders>
            <w:shd w:val="clear" w:color="auto" w:fill="auto"/>
            <w:vAlign w:val="center"/>
            <w:hideMark/>
          </w:tcPr>
          <w:p w14:paraId="63A0AFA4" w14:textId="77777777" w:rsidR="00320B74" w:rsidRPr="00AD3817" w:rsidRDefault="00320B74" w:rsidP="00B82A4E">
            <w:pPr>
              <w:widowControl/>
              <w:rPr>
                <w:rFonts w:ascii="宋体" w:hAnsi="宋体" w:cs="宋体"/>
                <w:color w:val="000000"/>
                <w:kern w:val="0"/>
                <w:szCs w:val="24"/>
              </w:rPr>
            </w:pPr>
            <w:r w:rsidRPr="00AD3817">
              <w:rPr>
                <w:rFonts w:ascii="宋体" w:hAnsi="宋体" w:cs="宋体" w:hint="eastAsia"/>
                <w:color w:val="000000"/>
                <w:kern w:val="0"/>
                <w:szCs w:val="24"/>
              </w:rPr>
              <w:t>学校按13%左右收取</w:t>
            </w:r>
          </w:p>
        </w:tc>
      </w:tr>
      <w:tr w:rsidR="00320B74" w:rsidRPr="00296D30" w14:paraId="7783FD1B" w14:textId="77777777" w:rsidTr="00B82A4E">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72C6C8F4" w14:textId="77777777" w:rsidR="00320B74" w:rsidRPr="00AD3817" w:rsidRDefault="00320B74" w:rsidP="00B82A4E">
            <w:pPr>
              <w:widowControl/>
              <w:jc w:val="center"/>
              <w:rPr>
                <w:rFonts w:ascii="宋体" w:hAnsi="宋体" w:cs="宋体"/>
                <w:b/>
                <w:bCs/>
                <w:color w:val="000000"/>
                <w:kern w:val="0"/>
                <w:szCs w:val="24"/>
              </w:rPr>
            </w:pPr>
            <w:r w:rsidRPr="00AD3817">
              <w:rPr>
                <w:rFonts w:ascii="宋体" w:hAnsi="宋体" w:cs="宋体" w:hint="eastAsia"/>
                <w:b/>
                <w:bCs/>
                <w:color w:val="000000"/>
                <w:kern w:val="0"/>
                <w:szCs w:val="24"/>
              </w:rPr>
              <w:t>总计</w:t>
            </w:r>
          </w:p>
        </w:tc>
        <w:tc>
          <w:tcPr>
            <w:tcW w:w="715" w:type="dxa"/>
            <w:tcBorders>
              <w:top w:val="nil"/>
              <w:left w:val="nil"/>
              <w:bottom w:val="single" w:sz="4" w:space="0" w:color="auto"/>
              <w:right w:val="single" w:sz="4" w:space="0" w:color="auto"/>
            </w:tcBorders>
            <w:shd w:val="clear" w:color="auto" w:fill="auto"/>
            <w:noWrap/>
            <w:vAlign w:val="center"/>
            <w:hideMark/>
          </w:tcPr>
          <w:p w14:paraId="4F182104" w14:textId="77777777" w:rsidR="00320B74" w:rsidRPr="00AD3817" w:rsidRDefault="00320B74" w:rsidP="00B82A4E">
            <w:pPr>
              <w:widowControl/>
              <w:jc w:val="center"/>
              <w:rPr>
                <w:rFonts w:ascii="宋体" w:hAnsi="宋体" w:cs="宋体"/>
                <w:color w:val="000000"/>
                <w:kern w:val="0"/>
                <w:szCs w:val="24"/>
              </w:rPr>
            </w:pPr>
            <w:r w:rsidRPr="00AD3817">
              <w:rPr>
                <w:rFonts w:ascii="宋体" w:hAnsi="宋体" w:cs="宋体" w:hint="eastAsia"/>
                <w:color w:val="000000"/>
                <w:kern w:val="0"/>
                <w:szCs w:val="24"/>
              </w:rPr>
              <w:t>350</w:t>
            </w:r>
          </w:p>
        </w:tc>
        <w:tc>
          <w:tcPr>
            <w:tcW w:w="7507" w:type="dxa"/>
            <w:tcBorders>
              <w:top w:val="nil"/>
              <w:left w:val="nil"/>
              <w:bottom w:val="single" w:sz="4" w:space="0" w:color="auto"/>
              <w:right w:val="single" w:sz="4" w:space="0" w:color="auto"/>
            </w:tcBorders>
            <w:shd w:val="clear" w:color="auto" w:fill="auto"/>
            <w:vAlign w:val="center"/>
            <w:hideMark/>
          </w:tcPr>
          <w:p w14:paraId="6BB77157" w14:textId="77777777" w:rsidR="00320B74" w:rsidRPr="00AD3817" w:rsidRDefault="00320B74" w:rsidP="00B82A4E">
            <w:pPr>
              <w:widowControl/>
              <w:jc w:val="center"/>
              <w:rPr>
                <w:rFonts w:ascii="宋体" w:hAnsi="宋体" w:cs="宋体"/>
                <w:color w:val="000000"/>
                <w:kern w:val="0"/>
                <w:szCs w:val="24"/>
              </w:rPr>
            </w:pPr>
          </w:p>
        </w:tc>
      </w:tr>
    </w:tbl>
    <w:p w14:paraId="1D91E13B" w14:textId="77777777" w:rsidR="00320B74" w:rsidRDefault="00320B74" w:rsidP="00320B74">
      <w:pPr>
        <w:pStyle w:val="2"/>
        <w:numPr>
          <w:ilvl w:val="0"/>
          <w:numId w:val="31"/>
        </w:numPr>
        <w:spacing w:before="260" w:after="260" w:line="416" w:lineRule="auto"/>
        <w:jc w:val="both"/>
      </w:pPr>
      <w:bookmarkStart w:id="16" w:name="_Toc451864288"/>
      <w:r>
        <w:t>项目组成员</w:t>
      </w:r>
      <w:bookmarkEnd w:id="16"/>
    </w:p>
    <w:tbl>
      <w:tblPr>
        <w:tblStyle w:val="aa"/>
        <w:tblW w:w="0" w:type="auto"/>
        <w:jc w:val="center"/>
        <w:tblLook w:val="04A0" w:firstRow="1" w:lastRow="0" w:firstColumn="1" w:lastColumn="0" w:noHBand="0" w:noVBand="1"/>
      </w:tblPr>
      <w:tblGrid>
        <w:gridCol w:w="1129"/>
        <w:gridCol w:w="1872"/>
        <w:gridCol w:w="1759"/>
        <w:gridCol w:w="4855"/>
      </w:tblGrid>
      <w:tr w:rsidR="00320B74" w:rsidRPr="00064E9F" w14:paraId="175D60CF" w14:textId="77777777" w:rsidTr="00B82A4E">
        <w:trPr>
          <w:trHeight w:val="320"/>
          <w:jc w:val="center"/>
        </w:trPr>
        <w:tc>
          <w:tcPr>
            <w:tcW w:w="1129" w:type="dxa"/>
            <w:vAlign w:val="center"/>
          </w:tcPr>
          <w:p w14:paraId="007A67FC" w14:textId="77777777" w:rsidR="00320B74" w:rsidRPr="00F356CC" w:rsidRDefault="00320B74" w:rsidP="00320B74">
            <w:pPr>
              <w:pStyle w:val="a7"/>
              <w:numPr>
                <w:ilvl w:val="0"/>
                <w:numId w:val="31"/>
              </w:numPr>
              <w:ind w:firstLineChars="0"/>
              <w:jc w:val="center"/>
              <w:rPr>
                <w:b/>
              </w:rPr>
            </w:pPr>
            <w:r w:rsidRPr="00F356CC">
              <w:rPr>
                <w:rFonts w:hint="eastAsia"/>
                <w:b/>
              </w:rPr>
              <w:t>姓名</w:t>
            </w:r>
          </w:p>
        </w:tc>
        <w:tc>
          <w:tcPr>
            <w:tcW w:w="1872" w:type="dxa"/>
            <w:vAlign w:val="center"/>
          </w:tcPr>
          <w:p w14:paraId="72F3CFF6" w14:textId="77777777" w:rsidR="00320B74" w:rsidRPr="00016662" w:rsidRDefault="00320B74" w:rsidP="00B82A4E">
            <w:pPr>
              <w:jc w:val="center"/>
              <w:rPr>
                <w:b/>
              </w:rPr>
            </w:pPr>
            <w:r w:rsidRPr="00016662">
              <w:rPr>
                <w:rFonts w:hint="eastAsia"/>
                <w:b/>
              </w:rPr>
              <w:t>单位</w:t>
            </w:r>
          </w:p>
        </w:tc>
        <w:tc>
          <w:tcPr>
            <w:tcW w:w="1759" w:type="dxa"/>
            <w:vAlign w:val="center"/>
          </w:tcPr>
          <w:p w14:paraId="0E7E1106" w14:textId="77777777" w:rsidR="00320B74" w:rsidRPr="00016662" w:rsidRDefault="00320B74" w:rsidP="00B82A4E">
            <w:pPr>
              <w:jc w:val="center"/>
              <w:rPr>
                <w:b/>
              </w:rPr>
            </w:pPr>
            <w:r w:rsidRPr="00016662">
              <w:rPr>
                <w:rFonts w:hint="eastAsia"/>
                <w:b/>
              </w:rPr>
              <w:t>学历</w:t>
            </w:r>
          </w:p>
        </w:tc>
        <w:tc>
          <w:tcPr>
            <w:tcW w:w="4855" w:type="dxa"/>
            <w:vAlign w:val="center"/>
          </w:tcPr>
          <w:p w14:paraId="155FCD8D" w14:textId="77777777" w:rsidR="00320B74" w:rsidRPr="00016662" w:rsidRDefault="00320B74" w:rsidP="00B82A4E">
            <w:pPr>
              <w:jc w:val="center"/>
              <w:rPr>
                <w:b/>
              </w:rPr>
            </w:pPr>
            <w:r w:rsidRPr="00016662">
              <w:rPr>
                <w:rFonts w:hint="eastAsia"/>
                <w:b/>
              </w:rPr>
              <w:t>主要承担工作</w:t>
            </w:r>
          </w:p>
        </w:tc>
      </w:tr>
      <w:tr w:rsidR="00320B74" w:rsidRPr="00064E9F" w14:paraId="6452FCDC" w14:textId="77777777" w:rsidTr="00B82A4E">
        <w:trPr>
          <w:trHeight w:val="670"/>
          <w:jc w:val="center"/>
        </w:trPr>
        <w:tc>
          <w:tcPr>
            <w:tcW w:w="1129" w:type="dxa"/>
            <w:vAlign w:val="center"/>
          </w:tcPr>
          <w:p w14:paraId="74579CB8" w14:textId="77777777" w:rsidR="00320B74" w:rsidRPr="00064E9F" w:rsidRDefault="00320B74" w:rsidP="00B82A4E">
            <w:pPr>
              <w:jc w:val="center"/>
            </w:pPr>
            <w:r>
              <w:rPr>
                <w:rFonts w:hint="eastAsia"/>
              </w:rPr>
              <w:t>冯平法</w:t>
            </w:r>
          </w:p>
        </w:tc>
        <w:tc>
          <w:tcPr>
            <w:tcW w:w="1872" w:type="dxa"/>
            <w:vAlign w:val="center"/>
          </w:tcPr>
          <w:p w14:paraId="60242F89" w14:textId="77777777" w:rsidR="00320B74" w:rsidRPr="00064E9F" w:rsidRDefault="00320B74" w:rsidP="00B82A4E">
            <w:pPr>
              <w:jc w:val="center"/>
            </w:pPr>
            <w:r>
              <w:rPr>
                <w:rFonts w:hint="eastAsia"/>
              </w:rPr>
              <w:t>清华大学深圳研究生院</w:t>
            </w:r>
          </w:p>
        </w:tc>
        <w:tc>
          <w:tcPr>
            <w:tcW w:w="1759" w:type="dxa"/>
            <w:vAlign w:val="center"/>
          </w:tcPr>
          <w:p w14:paraId="67407BCD" w14:textId="77777777" w:rsidR="00320B74" w:rsidRPr="00064E9F" w:rsidRDefault="00320B74" w:rsidP="00B82A4E">
            <w:pPr>
              <w:jc w:val="center"/>
            </w:pPr>
            <w:r w:rsidRPr="00064E9F">
              <w:rPr>
                <w:rFonts w:hint="eastAsia"/>
              </w:rPr>
              <w:t>博士</w:t>
            </w:r>
            <w:r>
              <w:rPr>
                <w:rFonts w:hint="eastAsia"/>
              </w:rPr>
              <w:t>、</w:t>
            </w:r>
            <w:r>
              <w:t>教授</w:t>
            </w:r>
            <w:r>
              <w:rPr>
                <w:rFonts w:hint="eastAsia"/>
              </w:rPr>
              <w:t>，</w:t>
            </w:r>
            <w:r>
              <w:t>系主任</w:t>
            </w:r>
          </w:p>
        </w:tc>
        <w:tc>
          <w:tcPr>
            <w:tcW w:w="4855" w:type="dxa"/>
            <w:vAlign w:val="center"/>
          </w:tcPr>
          <w:p w14:paraId="2FDA49EE" w14:textId="77777777" w:rsidR="00320B74" w:rsidRPr="00064E9F" w:rsidRDefault="00320B74" w:rsidP="00B82A4E">
            <w:pPr>
              <w:jc w:val="center"/>
            </w:pPr>
            <w:r>
              <w:rPr>
                <w:rFonts w:hint="eastAsia"/>
              </w:rPr>
              <w:t>项目负责人，</w:t>
            </w:r>
            <w:r>
              <w:t>项目总协调人</w:t>
            </w:r>
          </w:p>
        </w:tc>
      </w:tr>
      <w:tr w:rsidR="00320B74" w:rsidRPr="00064E9F" w14:paraId="2616BAD3" w14:textId="77777777" w:rsidTr="00B82A4E">
        <w:trPr>
          <w:trHeight w:val="655"/>
          <w:jc w:val="center"/>
        </w:trPr>
        <w:tc>
          <w:tcPr>
            <w:tcW w:w="1129" w:type="dxa"/>
            <w:vAlign w:val="center"/>
          </w:tcPr>
          <w:p w14:paraId="5EBB761C" w14:textId="77777777" w:rsidR="00320B74" w:rsidRDefault="00320B74" w:rsidP="00B82A4E">
            <w:pPr>
              <w:jc w:val="center"/>
            </w:pPr>
            <w:r>
              <w:rPr>
                <w:rFonts w:hint="eastAsia"/>
              </w:rPr>
              <w:t>曾龙</w:t>
            </w:r>
          </w:p>
        </w:tc>
        <w:tc>
          <w:tcPr>
            <w:tcW w:w="1872" w:type="dxa"/>
            <w:vAlign w:val="center"/>
          </w:tcPr>
          <w:p w14:paraId="58AF097B" w14:textId="77777777" w:rsidR="00320B74" w:rsidRPr="00064E9F" w:rsidRDefault="00320B74" w:rsidP="00B82A4E">
            <w:pPr>
              <w:jc w:val="center"/>
            </w:pPr>
            <w:r>
              <w:rPr>
                <w:rFonts w:hint="eastAsia"/>
              </w:rPr>
              <w:t>清华大学深圳研究生院</w:t>
            </w:r>
          </w:p>
        </w:tc>
        <w:tc>
          <w:tcPr>
            <w:tcW w:w="1759" w:type="dxa"/>
            <w:vAlign w:val="center"/>
          </w:tcPr>
          <w:p w14:paraId="4E0B9072" w14:textId="77777777" w:rsidR="00320B74" w:rsidRPr="00064E9F" w:rsidRDefault="00320B74" w:rsidP="00B82A4E">
            <w:pPr>
              <w:jc w:val="center"/>
            </w:pPr>
            <w:r>
              <w:rPr>
                <w:rFonts w:hint="eastAsia"/>
              </w:rPr>
              <w:t>博士，</w:t>
            </w:r>
            <w:r>
              <w:t>讲师</w:t>
            </w:r>
          </w:p>
        </w:tc>
        <w:tc>
          <w:tcPr>
            <w:tcW w:w="4855" w:type="dxa"/>
            <w:vAlign w:val="center"/>
          </w:tcPr>
          <w:p w14:paraId="2CB13A4F" w14:textId="77777777" w:rsidR="00320B74" w:rsidRPr="00064E9F" w:rsidRDefault="00320B74" w:rsidP="00B82A4E">
            <w:pPr>
              <w:jc w:val="center"/>
            </w:pPr>
            <w:r>
              <w:rPr>
                <w:rFonts w:hint="eastAsia"/>
              </w:rPr>
              <w:t>项目联系人，</w:t>
            </w:r>
            <w:r>
              <w:t>测量路径优化生成</w:t>
            </w:r>
          </w:p>
        </w:tc>
      </w:tr>
      <w:tr w:rsidR="00320B74" w:rsidRPr="00064E9F" w14:paraId="79F27B65" w14:textId="77777777" w:rsidTr="00B82A4E">
        <w:trPr>
          <w:trHeight w:val="655"/>
          <w:jc w:val="center"/>
        </w:trPr>
        <w:tc>
          <w:tcPr>
            <w:tcW w:w="1129" w:type="dxa"/>
            <w:vAlign w:val="center"/>
          </w:tcPr>
          <w:p w14:paraId="5109E720" w14:textId="77777777" w:rsidR="00320B74" w:rsidRPr="00025FB0" w:rsidRDefault="00320B74" w:rsidP="00B82A4E">
            <w:pPr>
              <w:jc w:val="center"/>
            </w:pPr>
            <w:r w:rsidRPr="00025FB0">
              <w:rPr>
                <w:rFonts w:hint="eastAsia"/>
              </w:rPr>
              <w:t>许超</w:t>
            </w:r>
          </w:p>
        </w:tc>
        <w:tc>
          <w:tcPr>
            <w:tcW w:w="1872" w:type="dxa"/>
            <w:vAlign w:val="center"/>
          </w:tcPr>
          <w:p w14:paraId="03F4927E" w14:textId="77777777" w:rsidR="00320B74" w:rsidRPr="00025FB0" w:rsidRDefault="00320B74" w:rsidP="00B82A4E">
            <w:pPr>
              <w:jc w:val="center"/>
            </w:pPr>
            <w:r w:rsidRPr="00025FB0">
              <w:rPr>
                <w:rFonts w:hint="eastAsia"/>
              </w:rPr>
              <w:t>清华大学深圳研究生院</w:t>
            </w:r>
          </w:p>
        </w:tc>
        <w:tc>
          <w:tcPr>
            <w:tcW w:w="1759" w:type="dxa"/>
            <w:vAlign w:val="center"/>
          </w:tcPr>
          <w:p w14:paraId="58A49369" w14:textId="77777777" w:rsidR="00320B74" w:rsidRPr="00025FB0" w:rsidRDefault="00320B74" w:rsidP="00B82A4E">
            <w:pPr>
              <w:jc w:val="center"/>
            </w:pPr>
            <w:r w:rsidRPr="00025FB0">
              <w:rPr>
                <w:rFonts w:hint="eastAsia"/>
              </w:rPr>
              <w:t>博士、</w:t>
            </w:r>
            <w:r w:rsidRPr="00025FB0">
              <w:t>博士后</w:t>
            </w:r>
          </w:p>
        </w:tc>
        <w:tc>
          <w:tcPr>
            <w:tcW w:w="4855" w:type="dxa"/>
            <w:vAlign w:val="center"/>
          </w:tcPr>
          <w:p w14:paraId="3CB8005B" w14:textId="77777777" w:rsidR="00320B74" w:rsidRPr="00025FB0" w:rsidRDefault="00320B74" w:rsidP="00B82A4E">
            <w:pPr>
              <w:jc w:val="center"/>
            </w:pPr>
            <w:r w:rsidRPr="00025FB0">
              <w:rPr>
                <w:rFonts w:hint="eastAsia"/>
              </w:rPr>
              <w:t>几何特征</w:t>
            </w:r>
            <w:r w:rsidRPr="00025FB0">
              <w:t>检测</w:t>
            </w:r>
            <w:r w:rsidRPr="00025FB0">
              <w:rPr>
                <w:rFonts w:hint="eastAsia"/>
              </w:rPr>
              <w:t>和工件</w:t>
            </w:r>
            <w:r w:rsidRPr="00025FB0">
              <w:t>识别</w:t>
            </w:r>
          </w:p>
        </w:tc>
      </w:tr>
      <w:tr w:rsidR="00320B74" w:rsidRPr="00064E9F" w14:paraId="7F81E435" w14:textId="77777777" w:rsidTr="00B82A4E">
        <w:trPr>
          <w:trHeight w:val="655"/>
          <w:jc w:val="center"/>
        </w:trPr>
        <w:tc>
          <w:tcPr>
            <w:tcW w:w="1129" w:type="dxa"/>
            <w:vAlign w:val="center"/>
          </w:tcPr>
          <w:p w14:paraId="6674D7D0" w14:textId="77777777" w:rsidR="00320B74" w:rsidRPr="00025FB0" w:rsidRDefault="00320B74" w:rsidP="00B82A4E">
            <w:pPr>
              <w:jc w:val="center"/>
            </w:pPr>
            <w:r w:rsidRPr="00025FB0">
              <w:rPr>
                <w:rFonts w:hint="eastAsia"/>
              </w:rPr>
              <w:t>李博</w:t>
            </w:r>
          </w:p>
        </w:tc>
        <w:tc>
          <w:tcPr>
            <w:tcW w:w="1872" w:type="dxa"/>
            <w:vAlign w:val="center"/>
          </w:tcPr>
          <w:p w14:paraId="2B8825CC" w14:textId="77777777" w:rsidR="00320B74" w:rsidRPr="00025FB0" w:rsidRDefault="00320B74" w:rsidP="00B82A4E">
            <w:pPr>
              <w:jc w:val="center"/>
            </w:pPr>
            <w:r w:rsidRPr="00025FB0">
              <w:rPr>
                <w:rFonts w:hint="eastAsia"/>
              </w:rPr>
              <w:t>清华大学深圳研究生院</w:t>
            </w:r>
          </w:p>
        </w:tc>
        <w:tc>
          <w:tcPr>
            <w:tcW w:w="1759" w:type="dxa"/>
            <w:vAlign w:val="center"/>
          </w:tcPr>
          <w:p w14:paraId="211ED7C8" w14:textId="77777777" w:rsidR="00320B74" w:rsidRPr="00025FB0" w:rsidRDefault="00320B74" w:rsidP="00B82A4E">
            <w:pPr>
              <w:jc w:val="center"/>
            </w:pPr>
            <w:r w:rsidRPr="00025FB0">
              <w:rPr>
                <w:rFonts w:hint="eastAsia"/>
              </w:rPr>
              <w:t>硕士</w:t>
            </w:r>
          </w:p>
        </w:tc>
        <w:tc>
          <w:tcPr>
            <w:tcW w:w="4855" w:type="dxa"/>
            <w:vAlign w:val="center"/>
          </w:tcPr>
          <w:p w14:paraId="3748D0E0" w14:textId="77777777" w:rsidR="00320B74" w:rsidRPr="00025FB0" w:rsidRDefault="00320B74" w:rsidP="00B82A4E">
            <w:pPr>
              <w:jc w:val="center"/>
            </w:pPr>
            <w:r w:rsidRPr="00025FB0">
              <w:rPr>
                <w:rFonts w:hint="eastAsia"/>
              </w:rPr>
              <w:t>硬件</w:t>
            </w:r>
            <w:r w:rsidRPr="00025FB0">
              <w:t>通信和底层控制算法设计</w:t>
            </w:r>
          </w:p>
        </w:tc>
      </w:tr>
      <w:tr w:rsidR="00320B74" w:rsidRPr="00016662" w14:paraId="4439FED9" w14:textId="77777777" w:rsidTr="00B82A4E">
        <w:trPr>
          <w:trHeight w:val="655"/>
          <w:jc w:val="center"/>
        </w:trPr>
        <w:tc>
          <w:tcPr>
            <w:tcW w:w="1129" w:type="dxa"/>
            <w:vAlign w:val="center"/>
          </w:tcPr>
          <w:p w14:paraId="351CC65B" w14:textId="77777777" w:rsidR="00320B74" w:rsidRPr="00064E9F" w:rsidRDefault="00320B74" w:rsidP="00B82A4E">
            <w:pPr>
              <w:jc w:val="center"/>
            </w:pPr>
            <w:r>
              <w:rPr>
                <w:rFonts w:hint="eastAsia"/>
              </w:rPr>
              <w:t>罗博</w:t>
            </w:r>
          </w:p>
        </w:tc>
        <w:tc>
          <w:tcPr>
            <w:tcW w:w="1872" w:type="dxa"/>
            <w:vAlign w:val="center"/>
          </w:tcPr>
          <w:p w14:paraId="2BF269B3" w14:textId="77777777" w:rsidR="00320B74" w:rsidRPr="00064E9F" w:rsidRDefault="00320B74" w:rsidP="00B82A4E">
            <w:pPr>
              <w:jc w:val="center"/>
            </w:pPr>
            <w:r>
              <w:rPr>
                <w:rFonts w:hint="eastAsia"/>
              </w:rPr>
              <w:t>清华大学深圳研究生院</w:t>
            </w:r>
          </w:p>
        </w:tc>
        <w:tc>
          <w:tcPr>
            <w:tcW w:w="1759" w:type="dxa"/>
            <w:vAlign w:val="center"/>
          </w:tcPr>
          <w:p w14:paraId="0DCDCD4D" w14:textId="77777777" w:rsidR="00320B74" w:rsidRPr="00064E9F" w:rsidRDefault="00320B74" w:rsidP="00B82A4E">
            <w:pPr>
              <w:jc w:val="center"/>
            </w:pPr>
            <w:r>
              <w:rPr>
                <w:rFonts w:hint="eastAsia"/>
              </w:rPr>
              <w:t>硕士</w:t>
            </w:r>
          </w:p>
        </w:tc>
        <w:tc>
          <w:tcPr>
            <w:tcW w:w="4855" w:type="dxa"/>
            <w:vAlign w:val="center"/>
          </w:tcPr>
          <w:p w14:paraId="2B49AB36" w14:textId="77777777" w:rsidR="00320B74" w:rsidRPr="00064E9F" w:rsidRDefault="00320B74" w:rsidP="00B82A4E">
            <w:pPr>
              <w:jc w:val="center"/>
            </w:pPr>
            <w:r>
              <w:rPr>
                <w:rFonts w:hint="eastAsia"/>
              </w:rPr>
              <w:t>在线检测</w:t>
            </w:r>
            <w:r>
              <w:t>系统平台</w:t>
            </w:r>
            <w:r>
              <w:rPr>
                <w:rFonts w:hint="eastAsia"/>
              </w:rPr>
              <w:t>设计和</w:t>
            </w:r>
            <w:r>
              <w:t>实现</w:t>
            </w:r>
          </w:p>
        </w:tc>
      </w:tr>
      <w:tr w:rsidR="00320B74" w:rsidRPr="00016662" w14:paraId="76668616" w14:textId="77777777" w:rsidTr="00B82A4E">
        <w:trPr>
          <w:trHeight w:val="655"/>
          <w:jc w:val="center"/>
        </w:trPr>
        <w:tc>
          <w:tcPr>
            <w:tcW w:w="1129" w:type="dxa"/>
            <w:vAlign w:val="center"/>
          </w:tcPr>
          <w:p w14:paraId="7FF2A890" w14:textId="77777777" w:rsidR="00320B74" w:rsidRDefault="00320B74" w:rsidP="00B82A4E">
            <w:pPr>
              <w:jc w:val="center"/>
            </w:pPr>
            <w:r>
              <w:rPr>
                <w:rFonts w:hint="eastAsia"/>
              </w:rPr>
              <w:t>洪军</w:t>
            </w:r>
          </w:p>
        </w:tc>
        <w:tc>
          <w:tcPr>
            <w:tcW w:w="1872" w:type="dxa"/>
            <w:vAlign w:val="center"/>
          </w:tcPr>
          <w:p w14:paraId="1B39A56F" w14:textId="77777777" w:rsidR="00320B74" w:rsidRPr="00064E9F" w:rsidRDefault="00320B74" w:rsidP="00B82A4E">
            <w:pPr>
              <w:jc w:val="center"/>
            </w:pPr>
            <w:r>
              <w:rPr>
                <w:rFonts w:hint="eastAsia"/>
              </w:rPr>
              <w:t>清华大学深圳研究生院</w:t>
            </w:r>
          </w:p>
        </w:tc>
        <w:tc>
          <w:tcPr>
            <w:tcW w:w="1759" w:type="dxa"/>
            <w:vAlign w:val="center"/>
          </w:tcPr>
          <w:p w14:paraId="0D8C5663" w14:textId="77777777" w:rsidR="00320B74" w:rsidRPr="00064E9F" w:rsidRDefault="00320B74" w:rsidP="00B82A4E">
            <w:pPr>
              <w:jc w:val="center"/>
            </w:pPr>
            <w:r>
              <w:rPr>
                <w:rFonts w:hint="eastAsia"/>
              </w:rPr>
              <w:t>硕士</w:t>
            </w:r>
          </w:p>
        </w:tc>
        <w:tc>
          <w:tcPr>
            <w:tcW w:w="4855" w:type="dxa"/>
            <w:vAlign w:val="center"/>
          </w:tcPr>
          <w:p w14:paraId="5BDADD3E" w14:textId="77777777" w:rsidR="00320B74" w:rsidRDefault="00320B74" w:rsidP="00B82A4E">
            <w:pPr>
              <w:jc w:val="center"/>
            </w:pPr>
            <w:r>
              <w:rPr>
                <w:rFonts w:hint="eastAsia"/>
              </w:rPr>
              <w:t>在线检测</w:t>
            </w:r>
            <w:r>
              <w:t>系统平台</w:t>
            </w:r>
            <w:r>
              <w:rPr>
                <w:rFonts w:hint="eastAsia"/>
              </w:rPr>
              <w:t>设计</w:t>
            </w:r>
            <w:r>
              <w:t>和实现</w:t>
            </w:r>
          </w:p>
        </w:tc>
      </w:tr>
      <w:tr w:rsidR="00320B74" w:rsidRPr="00064E9F" w14:paraId="788D7F0A" w14:textId="77777777" w:rsidTr="00B82A4E">
        <w:trPr>
          <w:trHeight w:val="367"/>
          <w:jc w:val="center"/>
        </w:trPr>
        <w:tc>
          <w:tcPr>
            <w:tcW w:w="1129" w:type="dxa"/>
            <w:vAlign w:val="center"/>
          </w:tcPr>
          <w:p w14:paraId="5632EFC7" w14:textId="77777777" w:rsidR="00320B74" w:rsidRDefault="00320B74" w:rsidP="00B82A4E">
            <w:pPr>
              <w:jc w:val="center"/>
            </w:pPr>
            <w:r>
              <w:rPr>
                <w:rFonts w:hint="eastAsia"/>
              </w:rPr>
              <w:t>吴志军</w:t>
            </w:r>
          </w:p>
        </w:tc>
        <w:tc>
          <w:tcPr>
            <w:tcW w:w="1872" w:type="dxa"/>
            <w:vAlign w:val="center"/>
          </w:tcPr>
          <w:p w14:paraId="7B2593CF" w14:textId="77777777" w:rsidR="00320B74" w:rsidRDefault="00320B74" w:rsidP="00B82A4E">
            <w:pPr>
              <w:jc w:val="center"/>
            </w:pPr>
            <w:r>
              <w:rPr>
                <w:rFonts w:hint="eastAsia"/>
              </w:rPr>
              <w:t>清华大学</w:t>
            </w:r>
          </w:p>
        </w:tc>
        <w:tc>
          <w:tcPr>
            <w:tcW w:w="1759" w:type="dxa"/>
            <w:vAlign w:val="center"/>
          </w:tcPr>
          <w:p w14:paraId="6BA46954" w14:textId="77777777" w:rsidR="00320B74" w:rsidRDefault="00320B74" w:rsidP="00B82A4E">
            <w:pPr>
              <w:jc w:val="center"/>
            </w:pPr>
            <w:r>
              <w:rPr>
                <w:rFonts w:hint="eastAsia"/>
              </w:rPr>
              <w:t>博士</w:t>
            </w:r>
            <w:r>
              <w:t>、教授</w:t>
            </w:r>
          </w:p>
        </w:tc>
        <w:tc>
          <w:tcPr>
            <w:tcW w:w="4855" w:type="dxa"/>
            <w:vAlign w:val="center"/>
          </w:tcPr>
          <w:p w14:paraId="1D69A28B" w14:textId="77777777" w:rsidR="00320B74" w:rsidRDefault="00320B74" w:rsidP="00B82A4E">
            <w:pPr>
              <w:jc w:val="center"/>
            </w:pPr>
            <w:r>
              <w:rPr>
                <w:rFonts w:hint="eastAsia"/>
              </w:rPr>
              <w:t>项目</w:t>
            </w:r>
            <w:r>
              <w:t>顾问</w:t>
            </w:r>
            <w:r>
              <w:rPr>
                <w:rFonts w:hint="eastAsia"/>
              </w:rPr>
              <w:t>，</w:t>
            </w:r>
            <w:r>
              <w:t>系统集成</w:t>
            </w:r>
          </w:p>
        </w:tc>
      </w:tr>
      <w:tr w:rsidR="00320B74" w:rsidRPr="00064E9F" w14:paraId="5E0C4C5E" w14:textId="77777777" w:rsidTr="00B82A4E">
        <w:trPr>
          <w:trHeight w:val="415"/>
          <w:jc w:val="center"/>
        </w:trPr>
        <w:tc>
          <w:tcPr>
            <w:tcW w:w="1129" w:type="dxa"/>
            <w:vAlign w:val="center"/>
          </w:tcPr>
          <w:p w14:paraId="674FACF3" w14:textId="77777777" w:rsidR="00320B74" w:rsidRDefault="00320B74" w:rsidP="00B82A4E">
            <w:pPr>
              <w:jc w:val="center"/>
            </w:pPr>
            <w:r>
              <w:rPr>
                <w:rFonts w:hint="eastAsia"/>
              </w:rPr>
              <w:t>张建富</w:t>
            </w:r>
          </w:p>
        </w:tc>
        <w:tc>
          <w:tcPr>
            <w:tcW w:w="1872" w:type="dxa"/>
            <w:vAlign w:val="center"/>
          </w:tcPr>
          <w:p w14:paraId="76AACC1A" w14:textId="77777777" w:rsidR="00320B74" w:rsidRDefault="00320B74" w:rsidP="00B82A4E">
            <w:pPr>
              <w:jc w:val="center"/>
            </w:pPr>
            <w:r>
              <w:rPr>
                <w:rFonts w:hint="eastAsia"/>
              </w:rPr>
              <w:t>清华大学</w:t>
            </w:r>
          </w:p>
        </w:tc>
        <w:tc>
          <w:tcPr>
            <w:tcW w:w="1759" w:type="dxa"/>
            <w:vAlign w:val="center"/>
          </w:tcPr>
          <w:p w14:paraId="1164FBE2" w14:textId="77777777" w:rsidR="00320B74" w:rsidRDefault="00320B74" w:rsidP="00B82A4E">
            <w:pPr>
              <w:jc w:val="center"/>
            </w:pPr>
            <w:r>
              <w:rPr>
                <w:rFonts w:hint="eastAsia"/>
              </w:rPr>
              <w:t>博士</w:t>
            </w:r>
            <w:r>
              <w:t>、副教授</w:t>
            </w:r>
          </w:p>
        </w:tc>
        <w:tc>
          <w:tcPr>
            <w:tcW w:w="4855" w:type="dxa"/>
            <w:vAlign w:val="center"/>
          </w:tcPr>
          <w:p w14:paraId="6A1FB915" w14:textId="77777777" w:rsidR="00320B74" w:rsidRDefault="00320B74" w:rsidP="00B82A4E">
            <w:pPr>
              <w:jc w:val="center"/>
            </w:pPr>
            <w:r>
              <w:rPr>
                <w:rFonts w:hint="eastAsia"/>
              </w:rPr>
              <w:t>通信系统</w:t>
            </w:r>
            <w:r>
              <w:t>集成，</w:t>
            </w:r>
            <w:r>
              <w:rPr>
                <w:rFonts w:hint="eastAsia"/>
              </w:rPr>
              <w:t>指导文件</w:t>
            </w:r>
            <w:r>
              <w:t>生成</w:t>
            </w:r>
          </w:p>
        </w:tc>
      </w:tr>
      <w:tr w:rsidR="00320B74" w:rsidRPr="00064E9F" w14:paraId="3E2E0741" w14:textId="77777777" w:rsidTr="00B82A4E">
        <w:trPr>
          <w:trHeight w:val="320"/>
          <w:jc w:val="center"/>
        </w:trPr>
        <w:tc>
          <w:tcPr>
            <w:tcW w:w="1129" w:type="dxa"/>
            <w:vAlign w:val="center"/>
          </w:tcPr>
          <w:p w14:paraId="18DAA803" w14:textId="77777777" w:rsidR="00320B74" w:rsidRPr="00064E9F" w:rsidRDefault="00320B74" w:rsidP="00B82A4E">
            <w:pPr>
              <w:jc w:val="center"/>
            </w:pPr>
            <w:r>
              <w:rPr>
                <w:rFonts w:hint="eastAsia"/>
              </w:rPr>
              <w:t>李思觅</w:t>
            </w:r>
          </w:p>
        </w:tc>
        <w:tc>
          <w:tcPr>
            <w:tcW w:w="1872" w:type="dxa"/>
            <w:vAlign w:val="center"/>
          </w:tcPr>
          <w:p w14:paraId="176C4A38" w14:textId="77777777" w:rsidR="00320B74" w:rsidRPr="00064E9F" w:rsidRDefault="00320B74" w:rsidP="00B82A4E">
            <w:pPr>
              <w:jc w:val="center"/>
            </w:pPr>
            <w:r>
              <w:rPr>
                <w:rFonts w:hint="eastAsia"/>
              </w:rPr>
              <w:t>清华大学</w:t>
            </w:r>
          </w:p>
        </w:tc>
        <w:tc>
          <w:tcPr>
            <w:tcW w:w="1759" w:type="dxa"/>
            <w:vAlign w:val="center"/>
          </w:tcPr>
          <w:p w14:paraId="3067F2A1" w14:textId="77777777" w:rsidR="00320B74" w:rsidRPr="00064E9F" w:rsidRDefault="00320B74" w:rsidP="00B82A4E">
            <w:pPr>
              <w:jc w:val="center"/>
            </w:pPr>
            <w:r>
              <w:rPr>
                <w:rFonts w:hint="eastAsia"/>
              </w:rPr>
              <w:t>博士</w:t>
            </w:r>
          </w:p>
        </w:tc>
        <w:tc>
          <w:tcPr>
            <w:tcW w:w="4855" w:type="dxa"/>
            <w:vAlign w:val="center"/>
          </w:tcPr>
          <w:p w14:paraId="1ED3CB61" w14:textId="77777777" w:rsidR="00320B74" w:rsidRPr="00064E9F" w:rsidRDefault="00320B74" w:rsidP="00B82A4E">
            <w:pPr>
              <w:jc w:val="center"/>
            </w:pPr>
            <w:r>
              <w:rPr>
                <w:rFonts w:hint="eastAsia"/>
              </w:rPr>
              <w:t>硬件通信和五轴摆角测量</w:t>
            </w:r>
          </w:p>
        </w:tc>
      </w:tr>
      <w:tr w:rsidR="00320B74" w:rsidRPr="00064E9F" w14:paraId="4DAEA104" w14:textId="77777777" w:rsidTr="00B82A4E">
        <w:trPr>
          <w:trHeight w:val="335"/>
          <w:jc w:val="center"/>
        </w:trPr>
        <w:tc>
          <w:tcPr>
            <w:tcW w:w="1129" w:type="dxa"/>
            <w:vAlign w:val="center"/>
          </w:tcPr>
          <w:p w14:paraId="06D9193D" w14:textId="77777777" w:rsidR="00320B74" w:rsidRPr="00064E9F" w:rsidRDefault="00320B74" w:rsidP="00B82A4E">
            <w:pPr>
              <w:jc w:val="center"/>
            </w:pPr>
            <w:r>
              <w:t>沈通</w:t>
            </w:r>
          </w:p>
        </w:tc>
        <w:tc>
          <w:tcPr>
            <w:tcW w:w="1872" w:type="dxa"/>
            <w:vAlign w:val="center"/>
          </w:tcPr>
          <w:p w14:paraId="51A9FDB8" w14:textId="77777777" w:rsidR="00320B74" w:rsidRPr="00064E9F" w:rsidRDefault="00320B74" w:rsidP="00B82A4E">
            <w:pPr>
              <w:jc w:val="center"/>
            </w:pPr>
            <w:r>
              <w:rPr>
                <w:rFonts w:hint="eastAsia"/>
              </w:rPr>
              <w:t>清华大学</w:t>
            </w:r>
          </w:p>
        </w:tc>
        <w:tc>
          <w:tcPr>
            <w:tcW w:w="1759" w:type="dxa"/>
            <w:vAlign w:val="center"/>
          </w:tcPr>
          <w:p w14:paraId="01775D68" w14:textId="77777777" w:rsidR="00320B74" w:rsidRPr="00064E9F" w:rsidRDefault="00320B74" w:rsidP="00B82A4E">
            <w:pPr>
              <w:jc w:val="center"/>
            </w:pPr>
            <w:r w:rsidRPr="00064E9F">
              <w:rPr>
                <w:rFonts w:hint="eastAsia"/>
              </w:rPr>
              <w:t>硕士</w:t>
            </w:r>
          </w:p>
        </w:tc>
        <w:tc>
          <w:tcPr>
            <w:tcW w:w="4855" w:type="dxa"/>
            <w:vAlign w:val="center"/>
          </w:tcPr>
          <w:p w14:paraId="5B46FEED" w14:textId="77777777" w:rsidR="00320B74" w:rsidRPr="00064E9F" w:rsidRDefault="00320B74" w:rsidP="00B82A4E">
            <w:pPr>
              <w:jc w:val="center"/>
            </w:pPr>
            <w:r>
              <w:rPr>
                <w:rFonts w:hint="eastAsia"/>
              </w:rPr>
              <w:t>测量特征识别和测量点布置</w:t>
            </w:r>
          </w:p>
        </w:tc>
      </w:tr>
    </w:tbl>
    <w:p w14:paraId="3F63F05E" w14:textId="77777777" w:rsidR="00320B74" w:rsidRPr="00F356CC" w:rsidRDefault="00320B74" w:rsidP="00320B74"/>
    <w:p w14:paraId="78091EC9" w14:textId="77777777" w:rsidR="00320B74" w:rsidRDefault="00320B74" w:rsidP="00320B74">
      <w:pPr>
        <w:pStyle w:val="a7"/>
        <w:ind w:left="390" w:firstLineChars="0" w:firstLine="0"/>
      </w:pPr>
      <w:r>
        <w:br w:type="page"/>
      </w:r>
    </w:p>
    <w:p w14:paraId="10EF00A8" w14:textId="77777777" w:rsidR="00320B74" w:rsidRDefault="00320B74" w:rsidP="00320B74">
      <w:pPr>
        <w:pStyle w:val="2"/>
        <w:spacing w:line="360" w:lineRule="exact"/>
      </w:pPr>
      <w:bookmarkStart w:id="17" w:name="_Toc451864289"/>
      <w:r>
        <w:lastRenderedPageBreak/>
        <w:t>参考文献</w:t>
      </w:r>
      <w:bookmarkEnd w:id="17"/>
    </w:p>
    <w:p w14:paraId="121941BD" w14:textId="522FE046" w:rsidR="00B82A4E" w:rsidRDefault="00320B74" w:rsidP="00197E68">
      <w:pPr>
        <w:autoSpaceDE w:val="0"/>
        <w:autoSpaceDN w:val="0"/>
        <w:adjustRightInd w:val="0"/>
        <w:spacing w:before="60" w:line="360" w:lineRule="exact"/>
        <w:jc w:val="left"/>
      </w:pPr>
      <w:r>
        <w:rPr>
          <w:rFonts w:hint="eastAsia"/>
        </w:rPr>
        <w:t>[1</w:t>
      </w:r>
      <w:r w:rsidRPr="006B3210">
        <w:rPr>
          <w:rFonts w:hint="eastAsia"/>
        </w:rPr>
        <w:t xml:space="preserve">] </w:t>
      </w:r>
      <w:r w:rsidR="00197E68" w:rsidRPr="00197E68">
        <w:rPr>
          <w:rFonts w:hint="eastAsia"/>
        </w:rPr>
        <w:t>基于主轴电流的车刀寿命预测技术研究</w:t>
      </w:r>
      <w:r w:rsidR="00197E68" w:rsidRPr="00197E68">
        <w:t>_</w:t>
      </w:r>
      <w:r w:rsidR="00197E68" w:rsidRPr="00197E68">
        <w:t>王春和</w:t>
      </w:r>
      <w:r w:rsidR="00197E68">
        <w:rPr>
          <w:rFonts w:hint="eastAsia"/>
        </w:rPr>
        <w:t xml:space="preserve"> </w:t>
      </w:r>
      <w:r w:rsidR="00197E68">
        <w:t>P48</w:t>
      </w:r>
    </w:p>
    <w:p w14:paraId="11BBC01D" w14:textId="3E84DA17" w:rsidR="000A3F8A" w:rsidRDefault="000A3F8A" w:rsidP="00197E68">
      <w:pPr>
        <w:autoSpaceDE w:val="0"/>
        <w:autoSpaceDN w:val="0"/>
        <w:adjustRightInd w:val="0"/>
        <w:spacing w:before="60" w:line="360" w:lineRule="exact"/>
        <w:jc w:val="left"/>
      </w:pPr>
      <w:r>
        <w:rPr>
          <w:rFonts w:hint="eastAsia"/>
        </w:rPr>
        <w:t>[</w:t>
      </w:r>
      <w:r>
        <w:t xml:space="preserve">2] </w:t>
      </w:r>
      <w:r>
        <w:rPr>
          <w:rFonts w:hint="eastAsia"/>
        </w:rPr>
        <w:t>经验模态分解在振动分析中的应用</w:t>
      </w:r>
      <w:r>
        <w:t xml:space="preserve"> </w:t>
      </w:r>
      <w:r>
        <w:rPr>
          <w:rFonts w:hint="eastAsia"/>
        </w:rPr>
        <w:t>杨永锋</w:t>
      </w:r>
      <w:r>
        <w:rPr>
          <w:rFonts w:hint="eastAsia"/>
        </w:rPr>
        <w:t xml:space="preserve"> </w:t>
      </w:r>
      <w:r>
        <w:t>P154</w:t>
      </w:r>
    </w:p>
    <w:p w14:paraId="09AF876A" w14:textId="1A184C63" w:rsidR="000A3F8A" w:rsidRPr="00320B74" w:rsidRDefault="000A3F8A" w:rsidP="00197E68">
      <w:pPr>
        <w:autoSpaceDE w:val="0"/>
        <w:autoSpaceDN w:val="0"/>
        <w:adjustRightInd w:val="0"/>
        <w:spacing w:before="60" w:line="360" w:lineRule="exact"/>
        <w:jc w:val="left"/>
      </w:pPr>
      <w:r>
        <w:rPr>
          <w:rFonts w:hint="eastAsia"/>
        </w:rPr>
        <w:t>[</w:t>
      </w:r>
      <w:r>
        <w:t xml:space="preserve">3] </w:t>
      </w:r>
      <w:r w:rsidRPr="000A3F8A">
        <w:rPr>
          <w:rFonts w:hint="eastAsia"/>
        </w:rPr>
        <w:t>基于ＡＧＡ－ＧＲ</w:t>
      </w:r>
      <w:r w:rsidRPr="007D6D96">
        <w:rPr>
          <w:rFonts w:hint="eastAsia"/>
        </w:rPr>
        <w:t>ＮＮ神经网络的刀具寿命预测研究</w:t>
      </w:r>
      <w:r w:rsidRPr="007D6D96">
        <w:rPr>
          <w:rFonts w:hint="eastAsia"/>
        </w:rPr>
        <w:t xml:space="preserve"> </w:t>
      </w:r>
      <w:r w:rsidRPr="007D6D96">
        <w:rPr>
          <w:rFonts w:hint="eastAsia"/>
        </w:rPr>
        <w:t>李</w:t>
      </w:r>
      <w:proofErr w:type="gramStart"/>
      <w:r w:rsidRPr="007D6D96">
        <w:rPr>
          <w:rFonts w:hint="eastAsia"/>
        </w:rPr>
        <w:t>浩</w:t>
      </w:r>
      <w:proofErr w:type="gramEnd"/>
      <w:r w:rsidRPr="007D6D96">
        <w:rPr>
          <w:rFonts w:hint="eastAsia"/>
        </w:rPr>
        <w:t>平</w:t>
      </w:r>
    </w:p>
    <w:sectPr w:rsidR="000A3F8A" w:rsidRPr="00320B74" w:rsidSect="00B82A4E">
      <w:headerReference w:type="default" r:id="rId32"/>
      <w:footerReference w:type="default" r:id="rId33"/>
      <w:type w:val="continuous"/>
      <w:pgSz w:w="11906" w:h="16838"/>
      <w:pgMar w:top="1440" w:right="1080" w:bottom="1440" w:left="1080" w:header="851" w:footer="567" w:gutter="0"/>
      <w:pgNumType w:start="1"/>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博 周" w:date="2019-08-23T20:31:00Z" w:initials="博">
    <w:p w14:paraId="61D85D74" w14:textId="45E572D0" w:rsidR="00B82A4E" w:rsidRDefault="00B82A4E">
      <w:pPr>
        <w:pStyle w:val="af"/>
      </w:pPr>
      <w:r>
        <w:rPr>
          <w:rStyle w:val="ae"/>
        </w:rPr>
        <w:annotationRef/>
      </w:r>
      <w:r>
        <w:rPr>
          <w:rFonts w:hint="eastAsia"/>
        </w:rPr>
        <w:t>2</w:t>
      </w:r>
      <w:r>
        <w:t>018</w:t>
      </w:r>
      <w:r>
        <w:rPr>
          <w:rFonts w:hint="eastAsia"/>
        </w:rPr>
        <w:t>-</w:t>
      </w:r>
      <w:r>
        <w:rPr>
          <w:rFonts w:hint="eastAsia"/>
        </w:rPr>
        <w:t>西交大</w:t>
      </w:r>
      <w:r>
        <w:rPr>
          <w:rFonts w:hint="eastAsia"/>
        </w:rPr>
        <w:t>-</w:t>
      </w:r>
      <w:r>
        <w:rPr>
          <w:rFonts w:hint="eastAsia"/>
        </w:rPr>
        <w:t>刘智鹏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D85D7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D85D74" w16cid:durableId="210ACB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C90F65" w14:textId="77777777" w:rsidR="005B6BEF" w:rsidRDefault="005B6BEF" w:rsidP="00320B74">
      <w:r>
        <w:separator/>
      </w:r>
    </w:p>
  </w:endnote>
  <w:endnote w:type="continuationSeparator" w:id="0">
    <w:p w14:paraId="73DEDE73" w14:textId="77777777" w:rsidR="005B6BEF" w:rsidRDefault="005B6BEF" w:rsidP="00320B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dobeHeitiStd-Regular">
    <w:altName w:val="微软雅黑"/>
    <w:panose1 w:val="00000000000000000000"/>
    <w:charset w:val="86"/>
    <w:family w:val="auto"/>
    <w:notTrueType/>
    <w:pitch w:val="default"/>
    <w:sig w:usb0="00000001" w:usb1="080E0000" w:usb2="00000010" w:usb3="00000000" w:csb0="00040000" w:csb1="00000000"/>
  </w:font>
  <w:font w:name="DY2+ZMCJrr-2">
    <w:altName w:val="微软雅黑"/>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0557479"/>
      <w:docPartObj>
        <w:docPartGallery w:val="Page Numbers (Bottom of Page)"/>
        <w:docPartUnique/>
      </w:docPartObj>
    </w:sdtPr>
    <w:sdtEndPr/>
    <w:sdtContent>
      <w:p w14:paraId="3D32CFC6" w14:textId="77777777" w:rsidR="00B82A4E" w:rsidRDefault="00B82A4E">
        <w:pPr>
          <w:pStyle w:val="a5"/>
          <w:jc w:val="center"/>
        </w:pPr>
        <w:r>
          <w:fldChar w:fldCharType="begin"/>
        </w:r>
        <w:r>
          <w:instrText>PAGE   \* MERGEFORMAT</w:instrText>
        </w:r>
        <w:r>
          <w:fldChar w:fldCharType="separate"/>
        </w:r>
        <w:r w:rsidRPr="00560402">
          <w:rPr>
            <w:noProof/>
            <w:lang w:val="zh-CN"/>
          </w:rPr>
          <w:t>19</w:t>
        </w:r>
        <w:r>
          <w:fldChar w:fldCharType="end"/>
        </w:r>
      </w:p>
    </w:sdtContent>
  </w:sdt>
  <w:p w14:paraId="6159B95E" w14:textId="77777777" w:rsidR="00B82A4E" w:rsidRDefault="00B82A4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EFDE89" w14:textId="77777777" w:rsidR="005B6BEF" w:rsidRDefault="005B6BEF" w:rsidP="00320B74">
      <w:r>
        <w:separator/>
      </w:r>
    </w:p>
  </w:footnote>
  <w:footnote w:type="continuationSeparator" w:id="0">
    <w:p w14:paraId="7E56B1D9" w14:textId="77777777" w:rsidR="005B6BEF" w:rsidRDefault="005B6BEF" w:rsidP="00320B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8B8FE" w14:textId="77777777" w:rsidR="00B82A4E" w:rsidRPr="00B56046" w:rsidRDefault="00B82A4E" w:rsidP="00B82A4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B2138"/>
    <w:multiLevelType w:val="hybridMultilevel"/>
    <w:tmpl w:val="120A9048"/>
    <w:lvl w:ilvl="0" w:tplc="A9687B58">
      <w:start w:val="1"/>
      <w:numFmt w:val="decimal"/>
      <w:lvlText w:val="（%1）"/>
      <w:lvlJc w:val="left"/>
      <w:pPr>
        <w:ind w:left="390" w:hanging="39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BD637F"/>
    <w:multiLevelType w:val="hybridMultilevel"/>
    <w:tmpl w:val="75B8A4BE"/>
    <w:lvl w:ilvl="0" w:tplc="95E6236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42D2FBC"/>
    <w:multiLevelType w:val="hybridMultilevel"/>
    <w:tmpl w:val="83749796"/>
    <w:lvl w:ilvl="0" w:tplc="B2D0586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865142C"/>
    <w:multiLevelType w:val="hybridMultilevel"/>
    <w:tmpl w:val="FDC2885E"/>
    <w:lvl w:ilvl="0" w:tplc="1CBA592A">
      <w:start w:val="1"/>
      <w:numFmt w:val="bullet"/>
      <w:lvlText w:val=""/>
      <w:lvlJc w:val="left"/>
      <w:pPr>
        <w:tabs>
          <w:tab w:val="num" w:pos="720"/>
        </w:tabs>
        <w:ind w:left="720" w:hanging="360"/>
      </w:pPr>
      <w:rPr>
        <w:rFonts w:ascii="Wingdings" w:hAnsi="Wingdings" w:hint="default"/>
      </w:rPr>
    </w:lvl>
    <w:lvl w:ilvl="1" w:tplc="F1200700" w:tentative="1">
      <w:start w:val="1"/>
      <w:numFmt w:val="bullet"/>
      <w:lvlText w:val=""/>
      <w:lvlJc w:val="left"/>
      <w:pPr>
        <w:tabs>
          <w:tab w:val="num" w:pos="1440"/>
        </w:tabs>
        <w:ind w:left="1440" w:hanging="360"/>
      </w:pPr>
      <w:rPr>
        <w:rFonts w:ascii="Wingdings" w:hAnsi="Wingdings" w:hint="default"/>
      </w:rPr>
    </w:lvl>
    <w:lvl w:ilvl="2" w:tplc="DF92953A" w:tentative="1">
      <w:start w:val="1"/>
      <w:numFmt w:val="bullet"/>
      <w:lvlText w:val=""/>
      <w:lvlJc w:val="left"/>
      <w:pPr>
        <w:tabs>
          <w:tab w:val="num" w:pos="2160"/>
        </w:tabs>
        <w:ind w:left="2160" w:hanging="360"/>
      </w:pPr>
      <w:rPr>
        <w:rFonts w:ascii="Wingdings" w:hAnsi="Wingdings" w:hint="default"/>
      </w:rPr>
    </w:lvl>
    <w:lvl w:ilvl="3" w:tplc="51FCB506" w:tentative="1">
      <w:start w:val="1"/>
      <w:numFmt w:val="bullet"/>
      <w:lvlText w:val=""/>
      <w:lvlJc w:val="left"/>
      <w:pPr>
        <w:tabs>
          <w:tab w:val="num" w:pos="2880"/>
        </w:tabs>
        <w:ind w:left="2880" w:hanging="360"/>
      </w:pPr>
      <w:rPr>
        <w:rFonts w:ascii="Wingdings" w:hAnsi="Wingdings" w:hint="default"/>
      </w:rPr>
    </w:lvl>
    <w:lvl w:ilvl="4" w:tplc="5B8C9CF8" w:tentative="1">
      <w:start w:val="1"/>
      <w:numFmt w:val="bullet"/>
      <w:lvlText w:val=""/>
      <w:lvlJc w:val="left"/>
      <w:pPr>
        <w:tabs>
          <w:tab w:val="num" w:pos="3600"/>
        </w:tabs>
        <w:ind w:left="3600" w:hanging="360"/>
      </w:pPr>
      <w:rPr>
        <w:rFonts w:ascii="Wingdings" w:hAnsi="Wingdings" w:hint="default"/>
      </w:rPr>
    </w:lvl>
    <w:lvl w:ilvl="5" w:tplc="4486380C" w:tentative="1">
      <w:start w:val="1"/>
      <w:numFmt w:val="bullet"/>
      <w:lvlText w:val=""/>
      <w:lvlJc w:val="left"/>
      <w:pPr>
        <w:tabs>
          <w:tab w:val="num" w:pos="4320"/>
        </w:tabs>
        <w:ind w:left="4320" w:hanging="360"/>
      </w:pPr>
      <w:rPr>
        <w:rFonts w:ascii="Wingdings" w:hAnsi="Wingdings" w:hint="default"/>
      </w:rPr>
    </w:lvl>
    <w:lvl w:ilvl="6" w:tplc="790637FE" w:tentative="1">
      <w:start w:val="1"/>
      <w:numFmt w:val="bullet"/>
      <w:lvlText w:val=""/>
      <w:lvlJc w:val="left"/>
      <w:pPr>
        <w:tabs>
          <w:tab w:val="num" w:pos="5040"/>
        </w:tabs>
        <w:ind w:left="5040" w:hanging="360"/>
      </w:pPr>
      <w:rPr>
        <w:rFonts w:ascii="Wingdings" w:hAnsi="Wingdings" w:hint="default"/>
      </w:rPr>
    </w:lvl>
    <w:lvl w:ilvl="7" w:tplc="864A2B60" w:tentative="1">
      <w:start w:val="1"/>
      <w:numFmt w:val="bullet"/>
      <w:lvlText w:val=""/>
      <w:lvlJc w:val="left"/>
      <w:pPr>
        <w:tabs>
          <w:tab w:val="num" w:pos="5760"/>
        </w:tabs>
        <w:ind w:left="5760" w:hanging="360"/>
      </w:pPr>
      <w:rPr>
        <w:rFonts w:ascii="Wingdings" w:hAnsi="Wingdings" w:hint="default"/>
      </w:rPr>
    </w:lvl>
    <w:lvl w:ilvl="8" w:tplc="5FD6F33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C3301E"/>
    <w:multiLevelType w:val="hybridMultilevel"/>
    <w:tmpl w:val="C598DE76"/>
    <w:lvl w:ilvl="0" w:tplc="9FAE74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7741D1"/>
    <w:multiLevelType w:val="hybridMultilevel"/>
    <w:tmpl w:val="CACCAF02"/>
    <w:lvl w:ilvl="0" w:tplc="9FAE74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D41442"/>
    <w:multiLevelType w:val="hybridMultilevel"/>
    <w:tmpl w:val="4522B37C"/>
    <w:lvl w:ilvl="0" w:tplc="9FAE74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D344A4"/>
    <w:multiLevelType w:val="hybridMultilevel"/>
    <w:tmpl w:val="D20822BE"/>
    <w:lvl w:ilvl="0" w:tplc="623CEE64">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EB7E41"/>
    <w:multiLevelType w:val="hybridMultilevel"/>
    <w:tmpl w:val="64268700"/>
    <w:lvl w:ilvl="0" w:tplc="B566A814">
      <w:start w:val="1"/>
      <w:numFmt w:val="decimal"/>
      <w:lvlText w:val="（%1）"/>
      <w:lvlJc w:val="left"/>
      <w:pPr>
        <w:ind w:left="6030" w:hanging="360"/>
      </w:pPr>
      <w:rPr>
        <w:rFonts w:hint="default"/>
        <w:color w:val="auto"/>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9" w15:restartNumberingAfterBreak="0">
    <w:nsid w:val="36A04D0E"/>
    <w:multiLevelType w:val="hybridMultilevel"/>
    <w:tmpl w:val="0BF4DA54"/>
    <w:lvl w:ilvl="0" w:tplc="C40CAA6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937B10"/>
    <w:multiLevelType w:val="multilevel"/>
    <w:tmpl w:val="45203F2C"/>
    <w:lvl w:ilvl="0">
      <w:start w:val="1"/>
      <w:numFmt w:val="decimal"/>
      <w:lvlText w:val="%1"/>
      <w:lvlJc w:val="left"/>
      <w:pPr>
        <w:ind w:left="0" w:firstLine="0"/>
      </w:pPr>
      <w:rPr>
        <w:rFonts w:ascii="Times New Roman" w:eastAsia="宋体" w:hAnsi="Times New Roman" w:hint="default"/>
        <w:b w:val="0"/>
        <w:i w:val="0"/>
        <w:color w:val="000000" w:themeColor="text1"/>
        <w:sz w:val="32"/>
      </w:rPr>
    </w:lvl>
    <w:lvl w:ilvl="1">
      <w:start w:val="1"/>
      <w:numFmt w:val="decimal"/>
      <w:lvlText w:val="%1.%2"/>
      <w:lvlJc w:val="left"/>
      <w:pPr>
        <w:tabs>
          <w:tab w:val="num" w:pos="1843"/>
        </w:tabs>
        <w:ind w:left="709" w:firstLine="0"/>
      </w:pPr>
      <w:rPr>
        <w:rFonts w:ascii="Times New Roman" w:eastAsia="宋体" w:hAnsi="Times New Roman" w:hint="default"/>
        <w:b w:val="0"/>
        <w:i w:val="0"/>
        <w:color w:val="000000" w:themeColor="text1"/>
        <w:sz w:val="30"/>
      </w:rPr>
    </w:lvl>
    <w:lvl w:ilvl="2">
      <w:start w:val="1"/>
      <w:numFmt w:val="decimal"/>
      <w:lvlText w:val="%1.%2.%3"/>
      <w:lvlJc w:val="left"/>
      <w:pPr>
        <w:ind w:left="0" w:firstLine="0"/>
      </w:pPr>
      <w:rPr>
        <w:rFonts w:ascii="Times New Roman" w:eastAsia="宋体" w:hAnsi="Times New Roman" w:hint="default"/>
        <w:b w:val="0"/>
        <w:i w:val="0"/>
        <w:color w:val="auto"/>
        <w:sz w:val="28"/>
      </w:rPr>
    </w:lvl>
    <w:lvl w:ilvl="3">
      <w:start w:val="1"/>
      <w:numFmt w:val="decimal"/>
      <w:lvlText w:val="%1.%2.%3.%4"/>
      <w:lvlJc w:val="left"/>
      <w:pPr>
        <w:ind w:left="0" w:firstLine="0"/>
      </w:pPr>
      <w:rPr>
        <w:rFonts w:ascii="Times New Roman" w:eastAsia="宋体" w:hAnsi="Times New Roman" w:hint="default"/>
        <w:b w:val="0"/>
        <w:i w:val="0"/>
        <w:color w:val="000000" w:themeColor="text1"/>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B265DF2"/>
    <w:multiLevelType w:val="hybridMultilevel"/>
    <w:tmpl w:val="C032B3A6"/>
    <w:lvl w:ilvl="0" w:tplc="82D0EB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1A81A2D"/>
    <w:multiLevelType w:val="hybridMultilevel"/>
    <w:tmpl w:val="C930BE2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80778AA"/>
    <w:multiLevelType w:val="hybridMultilevel"/>
    <w:tmpl w:val="B8A65612"/>
    <w:lvl w:ilvl="0" w:tplc="82D0EB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A625117"/>
    <w:multiLevelType w:val="multilevel"/>
    <w:tmpl w:val="D904F9E4"/>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5C4F06FA"/>
    <w:multiLevelType w:val="hybridMultilevel"/>
    <w:tmpl w:val="C0DAE3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A353B1C"/>
    <w:multiLevelType w:val="hybridMultilevel"/>
    <w:tmpl w:val="0BF4DA54"/>
    <w:lvl w:ilvl="0" w:tplc="C40CAA6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E3368DA"/>
    <w:multiLevelType w:val="hybridMultilevel"/>
    <w:tmpl w:val="7C5E86B4"/>
    <w:lvl w:ilvl="0" w:tplc="3B6634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F70780E"/>
    <w:multiLevelType w:val="hybridMultilevel"/>
    <w:tmpl w:val="0BF4DA54"/>
    <w:lvl w:ilvl="0" w:tplc="C40CAA6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9075F36"/>
    <w:multiLevelType w:val="hybridMultilevel"/>
    <w:tmpl w:val="C44E9F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A6D70CB"/>
    <w:multiLevelType w:val="hybridMultilevel"/>
    <w:tmpl w:val="C598DE76"/>
    <w:lvl w:ilvl="0" w:tplc="9FAE74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E444A16"/>
    <w:multiLevelType w:val="hybridMultilevel"/>
    <w:tmpl w:val="63CADA3C"/>
    <w:lvl w:ilvl="0" w:tplc="C15EE35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F0128BC"/>
    <w:multiLevelType w:val="hybridMultilevel"/>
    <w:tmpl w:val="C44AFC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0"/>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4"/>
  </w:num>
  <w:num w:numId="12">
    <w:abstractNumId w:val="14"/>
  </w:num>
  <w:num w:numId="13">
    <w:abstractNumId w:val="14"/>
  </w:num>
  <w:num w:numId="14">
    <w:abstractNumId w:val="14"/>
  </w:num>
  <w:num w:numId="15">
    <w:abstractNumId w:val="14"/>
  </w:num>
  <w:num w:numId="16">
    <w:abstractNumId w:val="14"/>
  </w:num>
  <w:num w:numId="17">
    <w:abstractNumId w:val="14"/>
  </w:num>
  <w:num w:numId="18">
    <w:abstractNumId w:val="8"/>
  </w:num>
  <w:num w:numId="19">
    <w:abstractNumId w:val="13"/>
  </w:num>
  <w:num w:numId="20">
    <w:abstractNumId w:val="11"/>
  </w:num>
  <w:num w:numId="21">
    <w:abstractNumId w:val="6"/>
  </w:num>
  <w:num w:numId="22">
    <w:abstractNumId w:val="1"/>
  </w:num>
  <w:num w:numId="23">
    <w:abstractNumId w:val="17"/>
  </w:num>
  <w:num w:numId="24">
    <w:abstractNumId w:val="5"/>
  </w:num>
  <w:num w:numId="25">
    <w:abstractNumId w:val="22"/>
  </w:num>
  <w:num w:numId="26">
    <w:abstractNumId w:val="19"/>
  </w:num>
  <w:num w:numId="27">
    <w:abstractNumId w:val="7"/>
  </w:num>
  <w:num w:numId="28">
    <w:abstractNumId w:val="0"/>
  </w:num>
  <w:num w:numId="29">
    <w:abstractNumId w:val="4"/>
  </w:num>
  <w:num w:numId="30">
    <w:abstractNumId w:val="20"/>
  </w:num>
  <w:num w:numId="31">
    <w:abstractNumId w:val="21"/>
  </w:num>
  <w:num w:numId="32">
    <w:abstractNumId w:val="18"/>
  </w:num>
  <w:num w:numId="33">
    <w:abstractNumId w:val="9"/>
  </w:num>
  <w:num w:numId="34">
    <w:abstractNumId w:val="16"/>
  </w:num>
  <w:num w:numId="35">
    <w:abstractNumId w:val="3"/>
  </w:num>
  <w:num w:numId="36">
    <w:abstractNumId w:val="2"/>
  </w:num>
  <w:num w:numId="37">
    <w:abstractNumId w:val="12"/>
  </w:num>
  <w:num w:numId="3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博 周">
    <w15:presenceInfo w15:providerId="Windows Live" w15:userId="7ea1515a5fd1b3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D7B"/>
    <w:rsid w:val="00040DF5"/>
    <w:rsid w:val="000A3F8A"/>
    <w:rsid w:val="000B73E5"/>
    <w:rsid w:val="000C3490"/>
    <w:rsid w:val="0010176E"/>
    <w:rsid w:val="00124629"/>
    <w:rsid w:val="00197E68"/>
    <w:rsid w:val="0020626C"/>
    <w:rsid w:val="002241FF"/>
    <w:rsid w:val="002816F7"/>
    <w:rsid w:val="00320B74"/>
    <w:rsid w:val="003D1128"/>
    <w:rsid w:val="00413772"/>
    <w:rsid w:val="004269EF"/>
    <w:rsid w:val="0045021E"/>
    <w:rsid w:val="00485233"/>
    <w:rsid w:val="004B1160"/>
    <w:rsid w:val="004B1D0A"/>
    <w:rsid w:val="00525EF4"/>
    <w:rsid w:val="005B6BEF"/>
    <w:rsid w:val="00606862"/>
    <w:rsid w:val="0065511F"/>
    <w:rsid w:val="006C4A28"/>
    <w:rsid w:val="007121D3"/>
    <w:rsid w:val="007B42CA"/>
    <w:rsid w:val="007D6D96"/>
    <w:rsid w:val="007F406A"/>
    <w:rsid w:val="00803ACF"/>
    <w:rsid w:val="00975C9D"/>
    <w:rsid w:val="009E2EC8"/>
    <w:rsid w:val="00A40BF6"/>
    <w:rsid w:val="00B0670E"/>
    <w:rsid w:val="00B22A75"/>
    <w:rsid w:val="00B3588A"/>
    <w:rsid w:val="00B82A4E"/>
    <w:rsid w:val="00BE0E5F"/>
    <w:rsid w:val="00BE220A"/>
    <w:rsid w:val="00BF0DF0"/>
    <w:rsid w:val="00BF1F91"/>
    <w:rsid w:val="00BF6FD2"/>
    <w:rsid w:val="00C339B7"/>
    <w:rsid w:val="00C441C1"/>
    <w:rsid w:val="00C46407"/>
    <w:rsid w:val="00C90A44"/>
    <w:rsid w:val="00CE030A"/>
    <w:rsid w:val="00D3704B"/>
    <w:rsid w:val="00D86964"/>
    <w:rsid w:val="00E4528B"/>
    <w:rsid w:val="00E46E53"/>
    <w:rsid w:val="00E633CB"/>
    <w:rsid w:val="00EB4C1E"/>
    <w:rsid w:val="00EC4F05"/>
    <w:rsid w:val="00EC6885"/>
    <w:rsid w:val="00ED53BE"/>
    <w:rsid w:val="00F0078A"/>
    <w:rsid w:val="00F40006"/>
    <w:rsid w:val="00FA6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0DEDA88D"/>
  <w15:chartTrackingRefBased/>
  <w15:docId w15:val="{F28AF8CD-D6C0-41BC-8F0C-A84CF5BD4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0B74"/>
    <w:pPr>
      <w:widowControl w:val="0"/>
      <w:jc w:val="both"/>
    </w:pPr>
    <w:rPr>
      <w:rFonts w:eastAsia="宋体"/>
      <w:sz w:val="24"/>
    </w:rPr>
  </w:style>
  <w:style w:type="paragraph" w:styleId="1">
    <w:name w:val="heading 1"/>
    <w:basedOn w:val="a"/>
    <w:next w:val="a"/>
    <w:link w:val="10"/>
    <w:autoRedefine/>
    <w:uiPriority w:val="9"/>
    <w:qFormat/>
    <w:rsid w:val="00BF6FD2"/>
    <w:pPr>
      <w:keepNext/>
      <w:keepLines/>
      <w:numPr>
        <w:numId w:val="17"/>
      </w:numPr>
      <w:jc w:val="left"/>
      <w:outlineLvl w:val="0"/>
    </w:pPr>
    <w:rPr>
      <w:rFonts w:eastAsia="黑体"/>
      <w:b/>
      <w:bCs/>
      <w:kern w:val="44"/>
      <w:sz w:val="28"/>
      <w:szCs w:val="44"/>
    </w:rPr>
  </w:style>
  <w:style w:type="paragraph" w:styleId="2">
    <w:name w:val="heading 2"/>
    <w:basedOn w:val="a"/>
    <w:next w:val="a"/>
    <w:link w:val="20"/>
    <w:autoRedefine/>
    <w:uiPriority w:val="9"/>
    <w:unhideWhenUsed/>
    <w:qFormat/>
    <w:rsid w:val="00BF6FD2"/>
    <w:pPr>
      <w:keepNext/>
      <w:keepLines/>
      <w:numPr>
        <w:ilvl w:val="1"/>
        <w:numId w:val="17"/>
      </w:numPr>
      <w:jc w:val="left"/>
      <w:outlineLvl w:val="1"/>
    </w:pPr>
    <w:rPr>
      <w:rFonts w:asciiTheme="majorHAnsi" w:eastAsia="黑体" w:hAnsiTheme="majorHAnsi" w:cstheme="majorBidi"/>
      <w:b/>
      <w:bCs/>
      <w:szCs w:val="32"/>
    </w:rPr>
  </w:style>
  <w:style w:type="paragraph" w:styleId="3">
    <w:name w:val="heading 3"/>
    <w:basedOn w:val="a"/>
    <w:next w:val="a"/>
    <w:link w:val="30"/>
    <w:autoRedefine/>
    <w:uiPriority w:val="9"/>
    <w:unhideWhenUsed/>
    <w:qFormat/>
    <w:rsid w:val="00BF6FD2"/>
    <w:pPr>
      <w:keepNext/>
      <w:keepLines/>
      <w:numPr>
        <w:ilvl w:val="2"/>
        <w:numId w:val="17"/>
      </w:numPr>
      <w:jc w:val="left"/>
      <w:outlineLvl w:val="2"/>
    </w:pPr>
    <w:rPr>
      <w:b/>
      <w:bCs/>
      <w:szCs w:val="32"/>
    </w:rPr>
  </w:style>
  <w:style w:type="paragraph" w:styleId="4">
    <w:name w:val="heading 4"/>
    <w:basedOn w:val="a"/>
    <w:next w:val="a"/>
    <w:link w:val="40"/>
    <w:autoRedefine/>
    <w:uiPriority w:val="9"/>
    <w:unhideWhenUsed/>
    <w:qFormat/>
    <w:rsid w:val="00320B74"/>
    <w:pPr>
      <w:keepNext/>
      <w:keepLines/>
      <w:numPr>
        <w:ilvl w:val="3"/>
        <w:numId w:val="11"/>
      </w:numPr>
      <w:jc w:val="left"/>
      <w:outlineLvl w:val="3"/>
    </w:pPr>
    <w:rPr>
      <w:rFonts w:asciiTheme="majorHAnsi" w:hAnsiTheme="majorHAnsi" w:cstheme="majorBidi"/>
      <w:bCs/>
      <w:szCs w:val="28"/>
    </w:rPr>
  </w:style>
  <w:style w:type="paragraph" w:styleId="5">
    <w:name w:val="heading 5"/>
    <w:basedOn w:val="a"/>
    <w:next w:val="a"/>
    <w:link w:val="50"/>
    <w:uiPriority w:val="9"/>
    <w:unhideWhenUsed/>
    <w:qFormat/>
    <w:rsid w:val="00320B74"/>
    <w:pPr>
      <w:keepNext/>
      <w:keepLines/>
      <w:spacing w:before="280" w:after="290" w:line="376" w:lineRule="auto"/>
      <w:outlineLvl w:val="4"/>
    </w:pPr>
    <w:rPr>
      <w:rFonts w:eastAsiaTheme="minorEastAs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320B74"/>
    <w:rPr>
      <w:rFonts w:asciiTheme="majorHAnsi" w:eastAsia="宋体" w:hAnsiTheme="majorHAnsi" w:cstheme="majorBidi"/>
      <w:bCs/>
      <w:sz w:val="24"/>
      <w:szCs w:val="28"/>
    </w:rPr>
  </w:style>
  <w:style w:type="character" w:customStyle="1" w:styleId="20">
    <w:name w:val="标题 2 字符"/>
    <w:basedOn w:val="a0"/>
    <w:link w:val="2"/>
    <w:uiPriority w:val="9"/>
    <w:rsid w:val="00BF6FD2"/>
    <w:rPr>
      <w:rFonts w:asciiTheme="majorHAnsi" w:eastAsia="黑体" w:hAnsiTheme="majorHAnsi" w:cstheme="majorBidi"/>
      <w:b/>
      <w:bCs/>
      <w:szCs w:val="32"/>
    </w:rPr>
  </w:style>
  <w:style w:type="character" w:customStyle="1" w:styleId="30">
    <w:name w:val="标题 3 字符"/>
    <w:basedOn w:val="a0"/>
    <w:link w:val="3"/>
    <w:rsid w:val="00BF6FD2"/>
    <w:rPr>
      <w:rFonts w:eastAsia="宋体"/>
      <w:b/>
      <w:bCs/>
      <w:sz w:val="24"/>
      <w:szCs w:val="32"/>
    </w:rPr>
  </w:style>
  <w:style w:type="character" w:customStyle="1" w:styleId="10">
    <w:name w:val="标题 1 字符"/>
    <w:basedOn w:val="a0"/>
    <w:link w:val="1"/>
    <w:uiPriority w:val="9"/>
    <w:rsid w:val="00BF6FD2"/>
    <w:rPr>
      <w:rFonts w:eastAsia="黑体"/>
      <w:b/>
      <w:bCs/>
      <w:kern w:val="44"/>
      <w:sz w:val="28"/>
      <w:szCs w:val="44"/>
    </w:rPr>
  </w:style>
  <w:style w:type="paragraph" w:styleId="a3">
    <w:name w:val="header"/>
    <w:basedOn w:val="a"/>
    <w:link w:val="a4"/>
    <w:uiPriority w:val="99"/>
    <w:unhideWhenUsed/>
    <w:rsid w:val="00320B7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0B74"/>
    <w:rPr>
      <w:rFonts w:eastAsia="宋体"/>
      <w:sz w:val="18"/>
      <w:szCs w:val="18"/>
    </w:rPr>
  </w:style>
  <w:style w:type="paragraph" w:styleId="a5">
    <w:name w:val="footer"/>
    <w:basedOn w:val="a"/>
    <w:link w:val="a6"/>
    <w:uiPriority w:val="99"/>
    <w:unhideWhenUsed/>
    <w:rsid w:val="00320B74"/>
    <w:pPr>
      <w:tabs>
        <w:tab w:val="center" w:pos="4153"/>
        <w:tab w:val="right" w:pos="8306"/>
      </w:tabs>
      <w:snapToGrid w:val="0"/>
      <w:jc w:val="left"/>
    </w:pPr>
    <w:rPr>
      <w:sz w:val="18"/>
      <w:szCs w:val="18"/>
    </w:rPr>
  </w:style>
  <w:style w:type="character" w:customStyle="1" w:styleId="a6">
    <w:name w:val="页脚 字符"/>
    <w:basedOn w:val="a0"/>
    <w:link w:val="a5"/>
    <w:uiPriority w:val="99"/>
    <w:rsid w:val="00320B74"/>
    <w:rPr>
      <w:rFonts w:eastAsia="宋体"/>
      <w:sz w:val="18"/>
      <w:szCs w:val="18"/>
    </w:rPr>
  </w:style>
  <w:style w:type="character" w:customStyle="1" w:styleId="50">
    <w:name w:val="标题 5 字符"/>
    <w:basedOn w:val="a0"/>
    <w:link w:val="5"/>
    <w:uiPriority w:val="9"/>
    <w:rsid w:val="00320B74"/>
    <w:rPr>
      <w:b/>
      <w:bCs/>
      <w:sz w:val="28"/>
      <w:szCs w:val="28"/>
    </w:rPr>
  </w:style>
  <w:style w:type="paragraph" w:styleId="a7">
    <w:name w:val="List Paragraph"/>
    <w:basedOn w:val="a"/>
    <w:uiPriority w:val="34"/>
    <w:qFormat/>
    <w:rsid w:val="00320B74"/>
    <w:pPr>
      <w:ind w:firstLineChars="200" w:firstLine="420"/>
    </w:pPr>
    <w:rPr>
      <w:rFonts w:eastAsiaTheme="minorEastAsia"/>
    </w:rPr>
  </w:style>
  <w:style w:type="paragraph" w:customStyle="1" w:styleId="a8">
    <w:name w:val="硕士论文_正文"/>
    <w:basedOn w:val="a"/>
    <w:link w:val="Char"/>
    <w:rsid w:val="00320B74"/>
    <w:pPr>
      <w:widowControl/>
      <w:adjustRightInd w:val="0"/>
      <w:spacing w:line="400" w:lineRule="exact"/>
      <w:ind w:firstLineChars="200" w:firstLine="200"/>
      <w:textAlignment w:val="baseline"/>
    </w:pPr>
    <w:rPr>
      <w:rFonts w:ascii="Times New Roman" w:hAnsi="Times New Roman" w:cs="宋体"/>
      <w:kern w:val="0"/>
      <w:szCs w:val="20"/>
    </w:rPr>
  </w:style>
  <w:style w:type="character" w:customStyle="1" w:styleId="Char">
    <w:name w:val="硕士论文_正文 Char"/>
    <w:link w:val="a8"/>
    <w:rsid w:val="00320B74"/>
    <w:rPr>
      <w:rFonts w:ascii="Times New Roman" w:eastAsia="宋体" w:hAnsi="Times New Roman" w:cs="宋体"/>
      <w:kern w:val="0"/>
      <w:sz w:val="24"/>
      <w:szCs w:val="20"/>
    </w:rPr>
  </w:style>
  <w:style w:type="paragraph" w:styleId="TOC">
    <w:name w:val="TOC Heading"/>
    <w:basedOn w:val="1"/>
    <w:next w:val="a"/>
    <w:uiPriority w:val="39"/>
    <w:unhideWhenUsed/>
    <w:qFormat/>
    <w:rsid w:val="00320B74"/>
    <w:pPr>
      <w:widowControl/>
      <w:numPr>
        <w:numId w:val="0"/>
      </w:numPr>
      <w:spacing w:before="24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20B74"/>
    <w:rPr>
      <w:rFonts w:eastAsiaTheme="minorEastAsia"/>
    </w:rPr>
  </w:style>
  <w:style w:type="paragraph" w:styleId="TOC2">
    <w:name w:val="toc 2"/>
    <w:basedOn w:val="a"/>
    <w:next w:val="a"/>
    <w:autoRedefine/>
    <w:uiPriority w:val="39"/>
    <w:unhideWhenUsed/>
    <w:rsid w:val="00320B74"/>
    <w:pPr>
      <w:tabs>
        <w:tab w:val="right" w:leader="dot" w:pos="9736"/>
      </w:tabs>
      <w:spacing w:line="360" w:lineRule="auto"/>
      <w:ind w:leftChars="200" w:left="480"/>
    </w:pPr>
    <w:rPr>
      <w:rFonts w:eastAsiaTheme="minorEastAsia"/>
    </w:rPr>
  </w:style>
  <w:style w:type="character" w:styleId="a9">
    <w:name w:val="Hyperlink"/>
    <w:basedOn w:val="a0"/>
    <w:uiPriority w:val="99"/>
    <w:unhideWhenUsed/>
    <w:rsid w:val="00320B74"/>
    <w:rPr>
      <w:color w:val="0563C1" w:themeColor="hyperlink"/>
      <w:u w:val="single"/>
    </w:rPr>
  </w:style>
  <w:style w:type="paragraph" w:styleId="TOC3">
    <w:name w:val="toc 3"/>
    <w:basedOn w:val="a"/>
    <w:next w:val="a"/>
    <w:autoRedefine/>
    <w:uiPriority w:val="39"/>
    <w:unhideWhenUsed/>
    <w:rsid w:val="00320B74"/>
    <w:pPr>
      <w:tabs>
        <w:tab w:val="right" w:leader="dot" w:pos="9736"/>
      </w:tabs>
      <w:spacing w:line="480" w:lineRule="auto"/>
      <w:ind w:leftChars="400" w:left="960"/>
    </w:pPr>
    <w:rPr>
      <w:rFonts w:eastAsiaTheme="minorEastAsia"/>
    </w:rPr>
  </w:style>
  <w:style w:type="table" w:styleId="aa">
    <w:name w:val="Table Grid"/>
    <w:basedOn w:val="a1"/>
    <w:uiPriority w:val="39"/>
    <w:rsid w:val="00320B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纯文本 字符1"/>
    <w:link w:val="ab"/>
    <w:rsid w:val="00320B74"/>
    <w:rPr>
      <w:rFonts w:ascii="宋体" w:hAnsi="Courier New"/>
    </w:rPr>
  </w:style>
  <w:style w:type="paragraph" w:styleId="ab">
    <w:name w:val="Plain Text"/>
    <w:basedOn w:val="a"/>
    <w:link w:val="11"/>
    <w:rsid w:val="00320B74"/>
    <w:rPr>
      <w:rFonts w:ascii="宋体" w:eastAsiaTheme="minorEastAsia" w:hAnsi="Courier New"/>
    </w:rPr>
  </w:style>
  <w:style w:type="character" w:customStyle="1" w:styleId="ac">
    <w:name w:val="纯文本 字符"/>
    <w:basedOn w:val="a0"/>
    <w:uiPriority w:val="99"/>
    <w:semiHidden/>
    <w:rsid w:val="00320B74"/>
    <w:rPr>
      <w:rFonts w:asciiTheme="minorEastAsia" w:hAnsi="Courier New" w:cs="Courier New"/>
    </w:rPr>
  </w:style>
  <w:style w:type="paragraph" w:styleId="ad">
    <w:name w:val="caption"/>
    <w:basedOn w:val="a"/>
    <w:next w:val="a"/>
    <w:uiPriority w:val="35"/>
    <w:unhideWhenUsed/>
    <w:qFormat/>
    <w:rsid w:val="002816F7"/>
    <w:rPr>
      <w:rFonts w:asciiTheme="majorHAnsi" w:eastAsia="黑体" w:hAnsiTheme="majorHAnsi" w:cstheme="majorBidi"/>
      <w:sz w:val="20"/>
      <w:szCs w:val="20"/>
    </w:rPr>
  </w:style>
  <w:style w:type="character" w:styleId="ae">
    <w:name w:val="annotation reference"/>
    <w:basedOn w:val="a0"/>
    <w:uiPriority w:val="99"/>
    <w:semiHidden/>
    <w:unhideWhenUsed/>
    <w:rsid w:val="0065511F"/>
    <w:rPr>
      <w:sz w:val="21"/>
      <w:szCs w:val="21"/>
    </w:rPr>
  </w:style>
  <w:style w:type="paragraph" w:styleId="af">
    <w:name w:val="annotation text"/>
    <w:basedOn w:val="a"/>
    <w:link w:val="af0"/>
    <w:uiPriority w:val="99"/>
    <w:semiHidden/>
    <w:unhideWhenUsed/>
    <w:rsid w:val="0065511F"/>
    <w:pPr>
      <w:jc w:val="left"/>
    </w:pPr>
  </w:style>
  <w:style w:type="character" w:customStyle="1" w:styleId="af0">
    <w:name w:val="批注文字 字符"/>
    <w:basedOn w:val="a0"/>
    <w:link w:val="af"/>
    <w:uiPriority w:val="99"/>
    <w:semiHidden/>
    <w:rsid w:val="0065511F"/>
    <w:rPr>
      <w:rFonts w:eastAsia="宋体"/>
      <w:sz w:val="24"/>
    </w:rPr>
  </w:style>
  <w:style w:type="paragraph" w:styleId="af1">
    <w:name w:val="annotation subject"/>
    <w:basedOn w:val="af"/>
    <w:next w:val="af"/>
    <w:link w:val="af2"/>
    <w:uiPriority w:val="99"/>
    <w:semiHidden/>
    <w:unhideWhenUsed/>
    <w:rsid w:val="0065511F"/>
    <w:rPr>
      <w:b/>
      <w:bCs/>
    </w:rPr>
  </w:style>
  <w:style w:type="character" w:customStyle="1" w:styleId="af2">
    <w:name w:val="批注主题 字符"/>
    <w:basedOn w:val="af0"/>
    <w:link w:val="af1"/>
    <w:uiPriority w:val="99"/>
    <w:semiHidden/>
    <w:rsid w:val="0065511F"/>
    <w:rPr>
      <w:rFonts w:eastAsia="宋体"/>
      <w:b/>
      <w:bCs/>
      <w:sz w:val="24"/>
    </w:rPr>
  </w:style>
  <w:style w:type="paragraph" w:styleId="af3">
    <w:name w:val="Balloon Text"/>
    <w:basedOn w:val="a"/>
    <w:link w:val="af4"/>
    <w:uiPriority w:val="99"/>
    <w:semiHidden/>
    <w:unhideWhenUsed/>
    <w:rsid w:val="0065511F"/>
    <w:rPr>
      <w:sz w:val="18"/>
      <w:szCs w:val="18"/>
    </w:rPr>
  </w:style>
  <w:style w:type="character" w:customStyle="1" w:styleId="af4">
    <w:name w:val="批注框文本 字符"/>
    <w:basedOn w:val="a0"/>
    <w:link w:val="af3"/>
    <w:uiPriority w:val="99"/>
    <w:semiHidden/>
    <w:rsid w:val="0065511F"/>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emf"/><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9.emf"/><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package" Target="embeddings/Microsoft_Visio_Drawing1.vsdx"/><Relationship Id="rId25" Type="http://schemas.openxmlformats.org/officeDocument/2006/relationships/image" Target="media/image13.JP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2.JP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package" Target="embeddings/Microsoft_Visio_Drawing2.vsdx"/><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microsoft.com/office/2016/09/relationships/commentsIds" Target="commentsIds.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845</TotalTime>
  <Pages>1</Pages>
  <Words>2036</Words>
  <Characters>11606</Characters>
  <Application>Microsoft Office Word</Application>
  <DocSecurity>0</DocSecurity>
  <Lines>96</Lines>
  <Paragraphs>27</Paragraphs>
  <ScaleCrop>false</ScaleCrop>
  <Company/>
  <LinksUpToDate>false</LinksUpToDate>
  <CharactersWithSpaces>13615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博 周</dc:creator>
  <cp:keywords/>
  <dc:description/>
  <cp:lastModifiedBy>博 周</cp:lastModifiedBy>
  <cp:revision>13</cp:revision>
  <dcterms:created xsi:type="dcterms:W3CDTF">2019-08-19T13:43:00Z</dcterms:created>
  <dcterms:modified xsi:type="dcterms:W3CDTF">2019-08-24T15:18:00Z</dcterms:modified>
</cp:coreProperties>
</file>