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Чижиков Алексей Дмитриевич</w:t>
      </w:r>
    </w:p>
    <w:p>
      <w:pPr>
        <w:pStyle w:val="Normal"/>
        <w:rPr/>
      </w:pPr>
      <w:r>
        <w:rPr/>
        <w:t xml:space="preserve">Изучение протокола </w:t>
      </w:r>
      <w:r>
        <w:rPr>
          <w:lang w:val="en-US"/>
        </w:rPr>
        <w:t>ARP</w:t>
      </w:r>
      <w:r>
        <w:rPr/>
        <w:t>. Часть 1</w:t>
      </w:r>
    </w:p>
    <w:p>
      <w:pPr>
        <w:pStyle w:val="Normal"/>
        <w:rPr/>
      </w:pPr>
      <w:r>
        <w:rPr/>
        <w:t xml:space="preserve">Цель работы: изучить особенности функционирования </w:t>
      </w:r>
      <w:r>
        <w:rPr>
          <w:lang w:val="en-US"/>
        </w:rPr>
        <w:t>ARP</w:t>
      </w:r>
      <w:r>
        <w:rPr/>
        <w:t xml:space="preserve">-протокола в локальной сети с коммутаторами </w:t>
      </w:r>
    </w:p>
    <w:tbl>
      <w:tblPr>
        <w:tblStyle w:val="a3"/>
        <w:tblW w:w="14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1091"/>
        <w:gridCol w:w="1003"/>
        <w:gridCol w:w="668"/>
        <w:gridCol w:w="4103"/>
        <w:gridCol w:w="3377"/>
        <w:gridCol w:w="3533"/>
      </w:tblGrid>
      <w:tr>
        <w:trPr>
          <w:trHeight w:val="1069" w:hRule="atLeast"/>
        </w:trPr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события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Отправитель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Получатель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Тип пакета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ARP-таблица PC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ARP-таблица PC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МАС-таблица Switch0</w:t>
            </w:r>
          </w:p>
        </w:tc>
      </w:tr>
      <w:tr>
        <w:trPr>
          <w:trHeight w:val="1010" w:hRule="atLeast"/>
        </w:trPr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1069" w:hRule="atLeast"/>
        </w:trPr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1010" w:hRule="atLeast"/>
        </w:trPr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895600" cy="31432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PC2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PC1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10485" cy="27622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895600" cy="314325"/>
                  <wp:effectExtent l="0" t="0" r="0" b="0"/>
                  <wp:docPr id="3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10" w:hRule="atLeast"/>
        </w:trPr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PC3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10485" cy="276225"/>
                  <wp:effectExtent l="0" t="0" r="0" b="0"/>
                  <wp:docPr id="4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95575" cy="597535"/>
                  <wp:effectExtent l="0" t="0" r="0" b="0"/>
                  <wp:docPr id="5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57475" cy="200025"/>
                  <wp:effectExtent l="0" t="0" r="0" b="0"/>
                  <wp:docPr id="6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10485" cy="27622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95575" cy="597535"/>
                  <wp:effectExtent l="0" t="0" r="0" b="0"/>
                  <wp:docPr id="8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3543935" cy="266700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10485" cy="276225"/>
                  <wp:effectExtent l="0" t="0" r="0" b="0"/>
                  <wp:docPr id="10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95575" cy="597535"/>
                  <wp:effectExtent l="0" t="0" r="0" b="0"/>
                  <wp:docPr id="11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3543935" cy="266700"/>
                  <wp:effectExtent l="0" t="0" r="0" b="0"/>
                  <wp:docPr id="12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10485" cy="276225"/>
                  <wp:effectExtent l="0" t="0" r="0" b="0"/>
                  <wp:docPr id="13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95575" cy="597535"/>
                  <wp:effectExtent l="0" t="0" r="0" b="0"/>
                  <wp:docPr id="14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PC3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3543935" cy="266700"/>
                  <wp:effectExtent l="0" t="0" r="0" b="0"/>
                  <wp:docPr id="15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10485" cy="276225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95575" cy="597535"/>
                  <wp:effectExtent l="0" t="0" r="0" b="0"/>
                  <wp:docPr id="17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PC3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3543935" cy="266700"/>
                  <wp:effectExtent l="0" t="0" r="0" b="0"/>
                  <wp:docPr id="18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10485" cy="276225"/>
                  <wp:effectExtent l="0" t="0" r="0" b="0"/>
                  <wp:docPr id="19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95575" cy="597535"/>
                  <wp:effectExtent l="0" t="0" r="0" b="0"/>
                  <wp:docPr id="20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3543935" cy="266700"/>
                  <wp:effectExtent l="0" t="0" r="0" b="0"/>
                  <wp:docPr id="21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10485" cy="276225"/>
                  <wp:effectExtent l="0" t="0" r="0" b="0"/>
                  <wp:docPr id="22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695575" cy="597535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Вывод: При получении кадра от отправителя коммутатор записывает MAC-адрес отправителя в таблицу MAC-адресов, сопоставляя адрес порту, на который пришел кадр. Запись в ARP-таблицу происходит в момент получения ARP-запросов. Записывается MAC-адрес отправителя полученного пакета, сопоставленный с IP-адресом отправителя. Результатом получения ARP-ответа является заполнение ARP-таблицы отправителя, ICMP-пакет проходит по установленному маршруту.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db3fc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db3fce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db3fc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db3fc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56d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LibreOffice/7.3.7.2$Linux_X86_64 LibreOffice_project/30$Build-2</Application>
  <AppVersion>15.0000</AppVersion>
  <Pages>2</Pages>
  <Words>136</Words>
  <Characters>777</Characters>
  <CharactersWithSpaces>847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2024-09-06T06:17:00Z</dcterms:created>
  <dc:creator>Алексей Чижиков</dc:creator>
  <dc:description/>
  <dc:language>ru-RU</dc:language>
  <cp:lastModifiedBy/>
  <dcterms:modified xsi:type="dcterms:W3CDTF">2024-09-13T18:15:14Z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