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Чижиков Алексей Дмитриевич</w:t>
      </w:r>
    </w:p>
    <w:p>
      <w:pPr>
        <w:pStyle w:val="Normal"/>
        <w:rPr/>
      </w:pPr>
      <w:r>
        <w:rPr/>
        <w:t xml:space="preserve">Изучение протокола </w:t>
      </w:r>
      <w:r>
        <w:rPr>
          <w:lang w:val="en-US"/>
        </w:rPr>
        <w:t>ARP</w:t>
      </w:r>
      <w:r>
        <w:rPr/>
        <w:t>. Часть 1</w:t>
      </w:r>
    </w:p>
    <w:p>
      <w:pPr>
        <w:pStyle w:val="Normal"/>
        <w:rPr/>
      </w:pPr>
      <w:r>
        <w:rPr/>
        <w:t xml:space="preserve">Цель работы: изучить особенности функционирования </w:t>
      </w:r>
      <w:r>
        <w:rPr>
          <w:lang w:val="en-US"/>
        </w:rPr>
        <w:t>ARP</w:t>
      </w:r>
      <w:r>
        <w:rPr/>
        <w:t xml:space="preserve">-протокола в локальной сети с коммутаторами </w:t>
      </w:r>
    </w:p>
    <w:tbl>
      <w:tblPr>
        <w:tblStyle w:val="a3"/>
        <w:tblW w:w="14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3"/>
        <w:gridCol w:w="1092"/>
        <w:gridCol w:w="1003"/>
        <w:gridCol w:w="668"/>
        <w:gridCol w:w="4103"/>
        <w:gridCol w:w="3377"/>
        <w:gridCol w:w="3533"/>
      </w:tblGrid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события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Отправитель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Получатель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Тип пакета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ARP-таблица PC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ARP-таблица PC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МАС-таблица Switch0</w:t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895600" cy="31432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PC2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PC1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10485" cy="27622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  <w:drawing>
                <wp:inline distT="0" distB="0" distL="0" distR="0">
                  <wp:extent cx="2895600" cy="314325"/>
                  <wp:effectExtent l="0" t="0" r="0" b="0"/>
                  <wp:docPr id="3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10485" cy="276225"/>
                  <wp:effectExtent l="0" t="0" r="0" b="0"/>
                  <wp:docPr id="4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95575" cy="597535"/>
                  <wp:effectExtent l="0" t="0" r="0" b="0"/>
                  <wp:docPr id="5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57475" cy="200025"/>
                  <wp:effectExtent l="0" t="0" r="0" b="0"/>
                  <wp:docPr id="6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10485" cy="27622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95575" cy="597535"/>
                  <wp:effectExtent l="0" t="0" r="0" b="0"/>
                  <wp:docPr id="8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3543935" cy="266700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10485" cy="276225"/>
                  <wp:effectExtent l="0" t="0" r="0" b="0"/>
                  <wp:docPr id="10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95575" cy="597535"/>
                  <wp:effectExtent l="0" t="0" r="0" b="0"/>
                  <wp:docPr id="11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3543935" cy="266700"/>
                  <wp:effectExtent l="0" t="0" r="0" b="0"/>
                  <wp:docPr id="12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10485" cy="276225"/>
                  <wp:effectExtent l="0" t="0" r="0" b="0"/>
                  <wp:docPr id="13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95575" cy="597535"/>
                  <wp:effectExtent l="0" t="0" r="0" b="0"/>
                  <wp:docPr id="14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3543935" cy="266700"/>
                  <wp:effectExtent l="0" t="0" r="0" b="0"/>
                  <wp:docPr id="15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10485" cy="276225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95575" cy="597535"/>
                  <wp:effectExtent l="0" t="0" r="0" b="0"/>
                  <wp:docPr id="17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3543935" cy="266700"/>
                  <wp:effectExtent l="0" t="0" r="0" b="0"/>
                  <wp:docPr id="18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10485" cy="276225"/>
                  <wp:effectExtent l="0" t="0" r="0" b="0"/>
                  <wp:docPr id="19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95575" cy="597535"/>
                  <wp:effectExtent l="0" t="0" r="0" b="0"/>
                  <wp:docPr id="20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3543935" cy="266700"/>
                  <wp:effectExtent l="0" t="0" r="0" b="0"/>
                  <wp:docPr id="21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10485" cy="276225"/>
                  <wp:effectExtent l="0" t="0" r="0" b="0"/>
                  <wp:docPr id="22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695575" cy="597535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Вывод: При получении кадра от отправителя коммутатор записывает MAC-адрес отправителя в таблицу MAC-адресов, сопоставляя адрес порту, на который пришел кадр. Запись в ARP-таблицу происходит в момент получения ARP-запросов. Записывается MAC-адрес отправителя полученного пакета, сопоставленный с IP-адресом отправителя. Результатом получения ARP-ответа является заполнение ARP-таблицы отправителя, ICMP-пакет проходит по установленному маршруту.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Изучение протокола </w:t>
      </w:r>
      <w:r>
        <w:rPr>
          <w:lang w:val="en-US"/>
        </w:rPr>
        <w:t>ARP</w:t>
      </w:r>
      <w:r>
        <w:rPr/>
        <w:t xml:space="preserve">. Часть 2 </w:t>
      </w:r>
    </w:p>
    <w:tbl>
      <w:tblPr>
        <w:tblStyle w:val="a3"/>
        <w:tblW w:w="14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3"/>
        <w:gridCol w:w="1092"/>
        <w:gridCol w:w="1003"/>
        <w:gridCol w:w="668"/>
        <w:gridCol w:w="4103"/>
        <w:gridCol w:w="3377"/>
        <w:gridCol w:w="3533"/>
      </w:tblGrid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события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Отправитель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Получатель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Тип пакета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ARP-таблица PC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МАС-таблица Switch1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МАС-таблица Switch0</w:t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ICMP, 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  <w:drawing>
                <wp:inline distT="0" distB="0" distL="0" distR="0">
                  <wp:extent cx="2007235" cy="205105"/>
                  <wp:effectExtent l="0" t="0" r="0" b="0"/>
                  <wp:docPr id="24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  <w:drawing>
                <wp:inline distT="0" distB="0" distL="0" distR="0">
                  <wp:extent cx="2106295" cy="175895"/>
                  <wp:effectExtent l="0" t="0" r="0" b="0"/>
                  <wp:docPr id="25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  <w:drawing>
                <wp:inline distT="0" distB="0" distL="0" distR="0">
                  <wp:extent cx="2007235" cy="551180"/>
                  <wp:effectExtent l="0" t="0" r="0" b="0"/>
                  <wp:docPr id="26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  <w:drawing>
                <wp:inline distT="0" distB="0" distL="0" distR="0">
                  <wp:extent cx="2106295" cy="318770"/>
                  <wp:effectExtent l="0" t="0" r="0" b="0"/>
                  <wp:docPr id="27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PC3,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PC2,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PC1,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  <w:drawing>
                <wp:inline distT="0" distB="0" distL="0" distR="0">
                  <wp:extent cx="2007235" cy="538480"/>
                  <wp:effectExtent l="0" t="0" r="0" b="0"/>
                  <wp:docPr id="28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106295" cy="641350"/>
                  <wp:effectExtent l="0" t="0" r="0" b="0"/>
                  <wp:docPr id="29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PC4,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PC5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007235" cy="538480"/>
                  <wp:effectExtent l="0" t="0" r="0" b="0"/>
                  <wp:docPr id="30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  <w:drawing>
                <wp:inline distT="0" distB="0" distL="0" distR="0">
                  <wp:extent cx="2106295" cy="641350"/>
                  <wp:effectExtent l="0" t="0" r="0" b="0"/>
                  <wp:docPr id="31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PC4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Switch1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007235" cy="752475"/>
                  <wp:effectExtent l="0" t="0" r="0" b="0"/>
                  <wp:docPr id="32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106295" cy="641350"/>
                  <wp:effectExtent l="0" t="0" r="0" b="0"/>
                  <wp:docPr id="33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007235" cy="752475"/>
                  <wp:effectExtent l="0" t="0" r="0" b="0"/>
                  <wp:docPr id="34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106295" cy="1146810"/>
                  <wp:effectExtent l="0" t="0" r="0" b="0"/>
                  <wp:docPr id="35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468245" cy="264160"/>
                  <wp:effectExtent l="0" t="0" r="0" b="0"/>
                  <wp:docPr id="36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007235" cy="752475"/>
                  <wp:effectExtent l="0" t="0" r="0" b="0"/>
                  <wp:docPr id="37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106295" cy="1146810"/>
                  <wp:effectExtent l="0" t="0" r="0" b="0"/>
                  <wp:docPr id="38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468245" cy="264160"/>
                  <wp:effectExtent l="0" t="0" r="0" b="0"/>
                  <wp:docPr id="39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007235" cy="752475"/>
                  <wp:effectExtent l="0" t="0" r="0" b="0"/>
                  <wp:docPr id="40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106295" cy="1146810"/>
                  <wp:effectExtent l="0" t="0" r="0" b="0"/>
                  <wp:docPr id="41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468245" cy="264160"/>
                  <wp:effectExtent l="0" t="0" r="0" b="0"/>
                  <wp:docPr id="42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007235" cy="752475"/>
                  <wp:effectExtent l="0" t="0" r="0" b="0"/>
                  <wp:docPr id="43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106295" cy="1146810"/>
                  <wp:effectExtent l="0" t="0" r="0" b="0"/>
                  <wp:docPr id="44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468245" cy="264160"/>
                  <wp:effectExtent l="0" t="0" r="0" b="0"/>
                  <wp:docPr id="45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007235" cy="752475"/>
                  <wp:effectExtent l="0" t="0" r="0" b="0"/>
                  <wp:docPr id="46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106295" cy="1146810"/>
                  <wp:effectExtent l="0" t="0" r="0" b="0"/>
                  <wp:docPr id="47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PC4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468245" cy="264160"/>
                  <wp:effectExtent l="0" t="0" r="0" b="0"/>
                  <wp:docPr id="48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007235" cy="752475"/>
                  <wp:effectExtent l="0" t="0" r="0" b="0"/>
                  <wp:docPr id="49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106295" cy="1146810"/>
                  <wp:effectExtent l="0" t="0" r="0" b="0"/>
                  <wp:docPr id="50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PC4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Switch1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468245" cy="264160"/>
                  <wp:effectExtent l="0" t="0" r="0" b="0"/>
                  <wp:docPr id="51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007235" cy="752475"/>
                  <wp:effectExtent l="0" t="0" r="0" b="0"/>
                  <wp:docPr id="52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106295" cy="1146810"/>
                  <wp:effectExtent l="0" t="0" r="0" b="0"/>
                  <wp:docPr id="53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468245" cy="264160"/>
                  <wp:effectExtent l="0" t="0" r="0" b="0"/>
                  <wp:docPr id="54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007235" cy="752475"/>
                  <wp:effectExtent l="0" t="0" r="0" b="0"/>
                  <wp:docPr id="55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106295" cy="1146810"/>
                  <wp:effectExtent l="0" t="0" r="0" b="0"/>
                  <wp:docPr id="56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468245" cy="264160"/>
                  <wp:effectExtent l="0" t="0" r="0" b="0"/>
                  <wp:docPr id="57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007235" cy="752475"/>
                  <wp:effectExtent l="0" t="0" r="0" b="0"/>
                  <wp:docPr id="58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2106295" cy="1146810"/>
                  <wp:effectExtent l="0" t="0" r="0" b="0"/>
                  <wp:docPr id="59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Вывод: </w:t>
      </w:r>
      <w:r>
        <w:rPr/>
        <w:t>При работе двух соединенных между собой коммутаторов в MAC-таблице записываются MAC-адреса источников кадров. При этом они сопоставляются разным портам разных коммутаторов, в зависимости от того, как соединяются MAC-таблице кадров и коммутаторов. В результате одному порту может соответствовать несколько записей с разными  MAC-адресами..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db3fc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db3fce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db3fc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db3fc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56d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image" Target="media/image10.png"/><Relationship Id="rId35" Type="http://schemas.openxmlformats.org/officeDocument/2006/relationships/image" Target="media/image11.png"/><Relationship Id="rId36" Type="http://schemas.openxmlformats.org/officeDocument/2006/relationships/image" Target="media/image12.png"/><Relationship Id="rId37" Type="http://schemas.openxmlformats.org/officeDocument/2006/relationships/image" Target="media/image13.png"/><Relationship Id="rId38" Type="http://schemas.openxmlformats.org/officeDocument/2006/relationships/image" Target="media/image11.png"/><Relationship Id="rId39" Type="http://schemas.openxmlformats.org/officeDocument/2006/relationships/image" Target="media/image12.png"/><Relationship Id="rId40" Type="http://schemas.openxmlformats.org/officeDocument/2006/relationships/image" Target="media/image13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11.png"/><Relationship Id="rId45" Type="http://schemas.openxmlformats.org/officeDocument/2006/relationships/image" Target="media/image12.png"/><Relationship Id="rId46" Type="http://schemas.openxmlformats.org/officeDocument/2006/relationships/image" Target="media/image13.png"/><Relationship Id="rId47" Type="http://schemas.openxmlformats.org/officeDocument/2006/relationships/image" Target="media/image11.png"/><Relationship Id="rId48" Type="http://schemas.openxmlformats.org/officeDocument/2006/relationships/image" Target="media/image12.png"/><Relationship Id="rId49" Type="http://schemas.openxmlformats.org/officeDocument/2006/relationships/image" Target="media/image13.png"/><Relationship Id="rId50" Type="http://schemas.openxmlformats.org/officeDocument/2006/relationships/image" Target="media/image11.png"/><Relationship Id="rId51" Type="http://schemas.openxmlformats.org/officeDocument/2006/relationships/image" Target="media/image12.png"/><Relationship Id="rId52" Type="http://schemas.openxmlformats.org/officeDocument/2006/relationships/image" Target="media/image13.png"/><Relationship Id="rId53" Type="http://schemas.openxmlformats.org/officeDocument/2006/relationships/image" Target="media/image11.png"/><Relationship Id="rId54" Type="http://schemas.openxmlformats.org/officeDocument/2006/relationships/image" Target="media/image12.png"/><Relationship Id="rId55" Type="http://schemas.openxmlformats.org/officeDocument/2006/relationships/image" Target="media/image13.png"/><Relationship Id="rId56" Type="http://schemas.openxmlformats.org/officeDocument/2006/relationships/image" Target="media/image11.png"/><Relationship Id="rId57" Type="http://schemas.openxmlformats.org/officeDocument/2006/relationships/image" Target="media/image12.png"/><Relationship Id="rId58" Type="http://schemas.openxmlformats.org/officeDocument/2006/relationships/image" Target="media/image13.png"/><Relationship Id="rId59" Type="http://schemas.openxmlformats.org/officeDocument/2006/relationships/image" Target="media/image11.png"/><Relationship Id="rId60" Type="http://schemas.openxmlformats.org/officeDocument/2006/relationships/image" Target="media/image12.png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LibreOffice/7.3.7.2$Linux_X86_64 LibreOffice_project/30$Build-2</Application>
  <AppVersion>15.0000</AppVersion>
  <Pages>5</Pages>
  <Words>263</Words>
  <Characters>1431</Characters>
  <CharactersWithSpaces>1555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2024-09-06T06:17:00Z</dcterms:created>
  <dc:creator>Алексей Чижиков</dc:creator>
  <dc:description/>
  <dc:language>ru-RU</dc:language>
  <cp:lastModifiedBy/>
  <dcterms:modified xsi:type="dcterms:W3CDTF">2024-09-13T20:01:40Z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