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№10: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Наталия</w:t>
      </w:r>
      <w:r>
        <w:t xml:space="preserve"> </w:t>
      </w:r>
      <w:r>
        <w:t xml:space="preserve">Артемовна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 - 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 - 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 - 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еременные-в-языке-программирования-bas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Переменные в языке программирования bash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Например, команда</w:t>
      </w:r>
    </w:p>
    <w:p>
      <w:pPr>
        <w:pStyle w:val="SourceCode"/>
      </w:pPr>
      <w:r>
        <w:rPr>
          <w:rStyle w:val="VerbatimChar"/>
        </w:rPr>
        <w:t xml:space="preserve">mark=/usr/andy/bin</w:t>
      </w:r>
    </w:p>
    <w:p>
      <w:pPr>
        <w:pStyle w:val="FirstParagraph"/>
      </w:pPr>
      <w:r>
        <w:t xml:space="preserve">переместит файл afile из текущего каталога в каталог с абсолютным полным именем</w:t>
      </w:r>
      <w:r>
        <w:t xml:space="preserve"> </w:t>
      </w:r>
      <w:r>
        <w:rPr>
          <w:iCs/>
          <w:i/>
        </w:rPr>
        <w:t xml:space="preserve">/usr/andy/bin</w:t>
      </w:r>
      <w:r>
        <w:t xml:space="preserve">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</w:p>
    <w:p>
      <w:pPr>
        <w:pStyle w:val="SourceCode"/>
      </w:pPr>
      <w:r>
        <w:rPr>
          <w:rStyle w:val="VerbatimChar"/>
        </w:rPr>
        <w:t xml:space="preserve">${имя переменной}</w:t>
      </w:r>
    </w:p>
    <w:p>
      <w:pPr>
        <w:pStyle w:val="FirstParagraph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>
      <w:pPr>
        <w:pStyle w:val="SourceCode"/>
      </w:pPr>
      <w:r>
        <w:rPr>
          <w:rStyle w:val="VerbatimChar"/>
        </w:rPr>
        <w:t xml:space="preserve">set -A states Delaware Michigan "New Jersey"</w:t>
      </w:r>
    </w:p>
    <w:bookmarkEnd w:id="22"/>
    <w:bookmarkStart w:id="23" w:name="Xf4e951a317d5fc0e5c69286735d1e5389cc620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Использование арифметических вычислений. Операторы let и read</w:t>
      </w:r>
    </w:p>
    <w:p>
      <w:pPr>
        <w:pStyle w:val="FirstParagraph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SourceCode"/>
      </w:pPr>
      <w:r>
        <w:rPr>
          <w:rStyle w:val="VerbatimChar"/>
        </w:rPr>
        <w:t xml:space="preserve">echo "Please enter Month and Day of Birth ?"</w:t>
      </w:r>
      <w:r>
        <w:br/>
      </w:r>
      <w:r>
        <w:rPr>
          <w:rStyle w:val="VerbatimChar"/>
        </w:rPr>
        <w:t xml:space="preserve">read mon day trash</w:t>
      </w:r>
    </w:p>
    <w:bookmarkEnd w:id="23"/>
    <w:bookmarkStart w:id="24" w:name="командные-файлы-и-функци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Командные файлы и функции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>
      <w:pPr>
        <w:pStyle w:val="SourceCode"/>
      </w:pPr>
      <w:r>
        <w:rPr>
          <w:rStyle w:val="VerbatimChar"/>
        </w:rPr>
        <w:t xml:space="preserve">bash командный_файл [аргументы]</w:t>
      </w:r>
    </w:p>
    <w:p>
      <w:pPr>
        <w:pStyle w:val="FirstParagraph"/>
      </w:pP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</w:t>
      </w:r>
    </w:p>
    <w:p>
      <w:pPr>
        <w:pStyle w:val="SourceCode"/>
      </w:pPr>
      <w:r>
        <w:rPr>
          <w:rStyle w:val="VerbatimChar"/>
        </w:rPr>
        <w:t xml:space="preserve">chmod +x имя_файла</w:t>
      </w:r>
    </w:p>
    <w:bookmarkEnd w:id="24"/>
    <w:bookmarkEnd w:id="25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Используя команды getopts grep, нужно написать командный файл, который анализирует командную строку с ключами (-i, -o, -p,-c, -n), а затем ищет в указанном файле нужные строки, определяемые ключом -p (рис. 1):</w:t>
      </w:r>
    </w:p>
    <w:p>
      <w:pPr>
        <w:pStyle w:val="CaptionedFigure"/>
      </w:pPr>
      <w:r>
        <w:drawing>
          <wp:inline>
            <wp:extent cx="5334000" cy="4557203"/>
            <wp:effectExtent b="0" l="0" r="0" t="0"/>
            <wp:docPr descr="Командный файл №1" title="" id="27" name="Picture"/>
            <a:graphic>
              <a:graphicData uri="http://schemas.openxmlformats.org/drawingml/2006/picture">
                <pic:pic>
                  <pic:nvPicPr>
                    <pic:cNvPr descr="image/l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Командный файл №1</w:t>
      </w:r>
    </w:p>
    <w:p>
      <w:pPr>
        <w:pStyle w:val="BodyText"/>
      </w:pPr>
      <w:r>
        <w:t xml:space="preserve">Создаю один текстовый файл со стихотворением</w:t>
      </w:r>
      <w:r>
        <w:t xml:space="preserve"> </w:t>
      </w:r>
      <w:r>
        <w:t xml:space="preserve">“</w:t>
      </w:r>
      <w:r>
        <w:t xml:space="preserve">input.txt</w:t>
      </w:r>
      <w:r>
        <w:t xml:space="preserve">”</w:t>
      </w:r>
      <w:r>
        <w:t xml:space="preserve"> </w:t>
      </w:r>
      <w:r>
        <w:t xml:space="preserve">и файл, в который будет записываться результат</w:t>
      </w:r>
      <w:r>
        <w:t xml:space="preserve"> </w:t>
      </w:r>
      <w:r>
        <w:t xml:space="preserve">“</w:t>
      </w:r>
      <w:r>
        <w:t xml:space="preserve">output.txt</w:t>
      </w:r>
      <w:r>
        <w:t xml:space="preserve">”</w:t>
      </w:r>
      <w:r>
        <w:t xml:space="preserve">. Делаю файл</w:t>
      </w:r>
      <w:r>
        <w:t xml:space="preserve"> </w:t>
      </w:r>
      <w:r>
        <w:t xml:space="preserve">“</w:t>
      </w:r>
      <w:r>
        <w:t xml:space="preserve">prog10-1.sh</w:t>
      </w:r>
      <w:r>
        <w:t xml:space="preserve">”</w:t>
      </w:r>
      <w:r>
        <w:t xml:space="preserve"> </w:t>
      </w:r>
      <w:r>
        <w:t xml:space="preserve">исполняемым и вывожу результат (рис. 2), (рис. 3).</w:t>
      </w:r>
    </w:p>
    <w:p>
      <w:pPr>
        <w:pStyle w:val="CaptionedFigure"/>
      </w:pPr>
      <w:r>
        <w:drawing>
          <wp:inline>
            <wp:extent cx="5334000" cy="1156422"/>
            <wp:effectExtent b="0" l="0" r="0" t="0"/>
            <wp:docPr descr="Создание нужных файлов" title="" id="30" name="Picture"/>
            <a:graphic>
              <a:graphicData uri="http://schemas.openxmlformats.org/drawingml/2006/picture">
                <pic:pic>
                  <pic:nvPicPr>
                    <pic:cNvPr descr="image/l10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нужных файлов</w:t>
      </w:r>
    </w:p>
    <w:p>
      <w:pPr>
        <w:pStyle w:val="CaptionedFigure"/>
      </w:pPr>
      <w:r>
        <w:drawing>
          <wp:inline>
            <wp:extent cx="5334000" cy="2640528"/>
            <wp:effectExtent b="0" l="0" r="0" t="0"/>
            <wp:docPr descr="Результат выполнения командного файла №1" title="" id="33" name="Picture"/>
            <a:graphic>
              <a:graphicData uri="http://schemas.openxmlformats.org/drawingml/2006/picture">
                <pic:pic>
                  <pic:nvPicPr>
                    <pic:cNvPr descr="image/l10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выполнения командного файла №1</w:t>
      </w:r>
    </w:p>
    <w:p>
      <w:pPr>
        <w:numPr>
          <w:ilvl w:val="0"/>
          <w:numId w:val="1005"/>
        </w:numPr>
        <w:pStyle w:val="Compact"/>
      </w:pPr>
      <w:r>
        <w:t xml:space="preserve">Нужно 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 4), (рис. 5):</w:t>
      </w:r>
    </w:p>
    <w:p>
      <w:pPr>
        <w:pStyle w:val="CaptionedFigure"/>
      </w:pPr>
      <w:r>
        <w:drawing>
          <wp:inline>
            <wp:extent cx="5334000" cy="3015528"/>
            <wp:effectExtent b="0" l="0" r="0" t="0"/>
            <wp:docPr descr="Код на СИ" title="" id="36" name="Picture"/>
            <a:graphic>
              <a:graphicData uri="http://schemas.openxmlformats.org/drawingml/2006/picture">
                <pic:pic>
                  <pic:nvPicPr>
                    <pic:cNvPr descr="image/l10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на СИ</w:t>
      </w:r>
    </w:p>
    <w:p>
      <w:pPr>
        <w:pStyle w:val="CaptionedFigure"/>
      </w:pPr>
      <w:r>
        <w:drawing>
          <wp:inline>
            <wp:extent cx="5334000" cy="1894176"/>
            <wp:effectExtent b="0" l="0" r="0" t="0"/>
            <wp:docPr descr="Код bash" title="" id="39" name="Picture"/>
            <a:graphic>
              <a:graphicData uri="http://schemas.openxmlformats.org/drawingml/2006/picture">
                <pic:pic>
                  <pic:nvPicPr>
                    <pic:cNvPr descr="image/l10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bash</w:t>
      </w:r>
    </w:p>
    <w:p>
      <w:pPr>
        <w:pStyle w:val="BodyText"/>
      </w:pPr>
      <w:r>
        <w:t xml:space="preserve">Делаю файлы исполняемыми и вывожу результат (рис. 6).</w:t>
      </w:r>
    </w:p>
    <w:p>
      <w:pPr>
        <w:pStyle w:val="CaptionedFigure"/>
      </w:pPr>
      <w:r>
        <w:drawing>
          <wp:inline>
            <wp:extent cx="5334000" cy="2323793"/>
            <wp:effectExtent b="0" l="0" r="0" t="0"/>
            <wp:docPr descr="Результат выполнения командного файла №2" title="" id="42" name="Picture"/>
            <a:graphic>
              <a:graphicData uri="http://schemas.openxmlformats.org/drawingml/2006/picture">
                <pic:pic>
                  <pic:nvPicPr>
                    <pic:cNvPr descr="image/l10-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выполнения командного файла №2</w:t>
      </w:r>
    </w:p>
    <w:p>
      <w:pPr>
        <w:numPr>
          <w:ilvl w:val="0"/>
          <w:numId w:val="1006"/>
        </w:numPr>
        <w:pStyle w:val="Compact"/>
      </w:pPr>
      <w:r>
        <w:t xml:space="preserve">Нужно написать командный файл,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 (рис. 7):</w:t>
      </w:r>
    </w:p>
    <w:p>
      <w:pPr>
        <w:pStyle w:val="CaptionedFigure"/>
      </w:pPr>
      <w:r>
        <w:drawing>
          <wp:inline>
            <wp:extent cx="5334000" cy="2014396"/>
            <wp:effectExtent b="0" l="0" r="0" t="0"/>
            <wp:docPr descr="Командный файл №3" title="" id="45" name="Picture"/>
            <a:graphic>
              <a:graphicData uri="http://schemas.openxmlformats.org/drawingml/2006/picture">
                <pic:pic>
                  <pic:nvPicPr>
                    <pic:cNvPr descr="image/l10-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Командный файл №3</w:t>
      </w:r>
    </w:p>
    <w:p>
      <w:pPr>
        <w:pStyle w:val="BodyText"/>
      </w:pPr>
      <w:r>
        <w:t xml:space="preserve">Делаю файлы исполняемыми и вывожу результат (рис. 8).</w:t>
      </w:r>
    </w:p>
    <w:p>
      <w:pPr>
        <w:pStyle w:val="CaptionedFigure"/>
      </w:pPr>
      <w:r>
        <w:drawing>
          <wp:inline>
            <wp:extent cx="5334000" cy="2771658"/>
            <wp:effectExtent b="0" l="0" r="0" t="0"/>
            <wp:docPr descr="Результат выполнения командного файла №3" title="" id="48" name="Picture"/>
            <a:graphic>
              <a:graphicData uri="http://schemas.openxmlformats.org/drawingml/2006/picture">
                <pic:pic>
                  <pic:nvPicPr>
                    <pic:cNvPr descr="image/l10-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выполнения командного файла №3</w:t>
      </w:r>
    </w:p>
    <w:p>
      <w:pPr>
        <w:numPr>
          <w:ilvl w:val="0"/>
          <w:numId w:val="1007"/>
        </w:numPr>
        <w:pStyle w:val="Compact"/>
      </w:pPr>
      <w:r>
        <w:t xml:space="preserve">Нужно 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назад, использовав команду find (рис. 9):</w:t>
      </w:r>
    </w:p>
    <w:p>
      <w:pPr>
        <w:pStyle w:val="CaptionedFigure"/>
      </w:pPr>
      <w:r>
        <w:drawing>
          <wp:inline>
            <wp:extent cx="5334000" cy="1213313"/>
            <wp:effectExtent b="0" l="0" r="0" t="0"/>
            <wp:docPr descr="Командный файл №4" title="" id="51" name="Picture"/>
            <a:graphic>
              <a:graphicData uri="http://schemas.openxmlformats.org/drawingml/2006/picture">
                <pic:pic>
                  <pic:nvPicPr>
                    <pic:cNvPr descr="image/l10-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Командный файл №4</w:t>
      </w:r>
    </w:p>
    <w:p>
      <w:pPr>
        <w:pStyle w:val="BodyText"/>
      </w:pPr>
      <w:r>
        <w:t xml:space="preserve">Делаю файлы исполняемыми и вывожу результат (рис. 10).</w:t>
      </w:r>
    </w:p>
    <w:p>
      <w:pPr>
        <w:pStyle w:val="CaptionedFigure"/>
      </w:pPr>
      <w:r>
        <w:drawing>
          <wp:inline>
            <wp:extent cx="5334000" cy="2789537"/>
            <wp:effectExtent b="0" l="0" r="0" t="0"/>
            <wp:docPr descr="Результат выполнения командного файла №4" title="" id="54" name="Picture"/>
            <a:graphic>
              <a:graphicData uri="http://schemas.openxmlformats.org/drawingml/2006/picture">
                <pic:pic>
                  <pic:nvPicPr>
                    <pic:cNvPr descr="image/l10-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выполнения командного файла №4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используется для обработки аргументов командной строки. Она позволяет извлекать опции и их значения из списка аргументов.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 используются в генерации имён файлов для сопоставления шаблонов. Например, звездочка (*) сопоставляет любое количество символов, а знак вопроса (?) сопоставляет любой один символ.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Какие операторы управления действиями вы знаете?</w:t>
      </w:r>
    </w:p>
    <w:p>
      <w:pPr>
        <w:pStyle w:val="FirstParagraph"/>
      </w:pPr>
      <w:r>
        <w:t xml:space="preserve">Операторы управления действиями используются для изменения потока выполнения скрипта. Вот некоторые из наиболее распространенных операторов управления действиями: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if…then…else:</w:t>
      </w:r>
      <w:r>
        <w:t xml:space="preserve"> </w:t>
      </w:r>
      <w:r>
        <w:t xml:space="preserve">Выполняет блок кода, если условие истинно. Если условие ложно, выполняется блок кода else (необязательно).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case…esac:</w:t>
      </w:r>
      <w:r>
        <w:t xml:space="preserve"> </w:t>
      </w:r>
      <w:r>
        <w:t xml:space="preserve">Выполняет блок кода в зависимости от значения переменной.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for…do…done:</w:t>
      </w:r>
      <w:r>
        <w:t xml:space="preserve"> </w:t>
      </w:r>
      <w:r>
        <w:t xml:space="preserve">Выполняет блок кода для каждого элемента в списке.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while…do…done:</w:t>
      </w:r>
      <w:r>
        <w:t xml:space="preserve"> </w:t>
      </w:r>
      <w:r>
        <w:t xml:space="preserve">Выполняет блок кода, пока условие истинно.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until…do…done:</w:t>
      </w:r>
      <w:r>
        <w:t xml:space="preserve"> </w:t>
      </w:r>
      <w:r>
        <w:t xml:space="preserve">Выполняет блок кода, пока условие ложно.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Какие операторы используются для прерывания цикла?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break:</w:t>
      </w:r>
      <w:r>
        <w:t xml:space="preserve"> </w:t>
      </w:r>
      <w:r>
        <w:t xml:space="preserve">Немедленно выходит из цикла.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continue:</w:t>
      </w:r>
      <w:r>
        <w:t xml:space="preserve"> </w:t>
      </w:r>
      <w:r>
        <w:t xml:space="preserve">Переходит к следующей итерации цикла, пропуская оставшиеся операторы в текущей итерации.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Для чего нужны команды false и true?</w:t>
      </w:r>
    </w:p>
    <w:p>
      <w:pPr>
        <w:pStyle w:val="FirstParagraph"/>
      </w:pPr>
      <w:r>
        <w:t xml:space="preserve">Команды false и true используются для возврата кода выхода, указывающего на успех (true) или неудачу (false).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rPr>
          <w:bCs/>
          <w:b/>
        </w:rPr>
        <w:t xml:space="preserve">i.$s, встреченная в командном файле?</w:t>
      </w:r>
    </w:p>
    <w:p>
      <w:pPr>
        <w:pStyle w:val="FirstParagraph"/>
      </w:pPr>
      <w:r>
        <w:t xml:space="preserve">Эта строка проверяет, существует ли файл с именем man</w:t>
      </w:r>
      <m:oMath>
        <m:r>
          <m:t>s</m:t>
        </m:r>
        <m:r>
          <m:rPr>
            <m:sty m:val="p"/>
          </m:rPr>
          <m:t>/</m:t>
        </m:r>
      </m:oMath>
      <w:r>
        <w:t xml:space="preserve">i.$s. Если файл существует, выполняется оператор then.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Объясните различия между конструкциями while и until.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while:</w:t>
      </w:r>
      <w:r>
        <w:t xml:space="preserve"> </w:t>
      </w:r>
      <w:r>
        <w:t xml:space="preserve">Выполняет блок кода, пока условие истинно.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until:</w:t>
      </w:r>
      <w:r>
        <w:t xml:space="preserve"> </w:t>
      </w:r>
      <w:r>
        <w:t xml:space="preserve">Выполняет блок кода, пока условие ложно.</w:t>
      </w:r>
    </w:p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№10:</dc:title>
  <dc:creator>Федорова Наталия Артемовна</dc:creator>
  <dc:language>ru-RU</dc:language>
  <cp:keywords/>
  <dcterms:created xsi:type="dcterms:W3CDTF">2024-06-05T20:52:39Z</dcterms:created>
  <dcterms:modified xsi:type="dcterms:W3CDTF">2024-06-05T20:52:39Z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Sans</vt:lpwstr>
  </property>
  <property fmtid="{D5CDD505-2E9C-101B-9397-08002B2CF9AE}" pid="59" name="mainfontoptions">
    <vt:lpwstr>Ligatures=TeX</vt:lpwstr>
  </property>
  <property fmtid="{D5CDD505-2E9C-101B-9397-08002B2CF9AE}" pid="60" name="monofont">
    <vt:lpwstr>PT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Ветвления и циклы.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