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3A2E1F"/>
          <w:sz w:val="28"/>
        </w:rPr>
        <w:t>Bawisz — Przegląd tekstów: Wspólne elementy (Navbar, Footer, Modal)</w:t>
      </w:r>
    </w:p>
    <w:p>
      <w:pPr>
        <w:spacing w:after="200"/>
        <w:jc w:val="center"/>
      </w:pPr>
      <w:r>
        <w:rPr>
          <w:rFonts w:ascii="Calibri" w:hAnsi="Calibri"/>
          <w:i/>
          <w:color w:val="776258"/>
          <w:sz w:val="18"/>
        </w:rPr>
        <w:t>Instrukcja: W kolumnie NOWY TEKST wpisz zmienioną wersję (lub zostaw bez zmian). Nie modyfikuj kolumny AKTUALNY TEKST.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257"/>
            <w:shd w:val="clear" w:color="auto" w:fill="3A2E1F"/>
            <w:tcBorders>
              <w:top w:val="single" w:sz="6" w:space="0" w:color="3A2E1F"/>
              <w:bottom w:val="single" w:sz="6" w:space="0" w:color="3A2E1F"/>
              <w:left w:val="single" w:sz="6" w:space="0" w:color="3A2E1F"/>
              <w:right w:val="single" w:sz="6" w:space="0" w:color="3A2E1F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AKTUALNY TEKST</w:t>
            </w:r>
          </w:p>
        </w:tc>
        <w:tc>
          <w:tcPr>
            <w:tcW w:type="dxa" w:w="7257"/>
            <w:shd w:val="clear" w:color="auto" w:fill="3A2E1F"/>
            <w:tcBorders>
              <w:top w:val="single" w:sz="6" w:space="0" w:color="3A2E1F"/>
              <w:bottom w:val="single" w:sz="6" w:space="0" w:color="3A2E1F"/>
              <w:left w:val="single" w:sz="6" w:space="0" w:color="3A2E1F"/>
              <w:right w:val="single" w:sz="6" w:space="0" w:color="3A2E1F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NOWY TEKST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1. NAVBAR — górne menu (na każdej podstronie)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LOGO — alt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BAWISZ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LOGO — alt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BAWISZ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LOGO — nazwa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BAWISZ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LOGO — nazwa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BAWISZ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LOGO — 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Bawialnia · Kawiarnia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LOGO — 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Bawialnia · Kawiarnia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Home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Home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O nas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O nas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Cennik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Cennik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Urodziny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Urodziny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Warsztaty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Warsztaty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6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Dla przedszkoli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6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Dla przedszkoli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7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Kawiarnia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7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Kawiarnia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8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Kontakt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MENU 8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Kontakt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STATUS — otwarte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Otwarte · do 19:00 (lub 20:00 w weekendy)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STATUS — otwarte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Otwarte · do 19:00 (lub 20:00 w weekendy)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STATUS — zamknięte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Zamknięte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STATUS — zamknięte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Zamknięte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CTA MOBILE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Zarezerwuj urodziny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CTA MOBILE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Zarezerwuj urodziny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CTA MOBILE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+48 693 766 049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CTA MOBILE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+48 693 766 049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2. FOOTER — stopka (na każdej podstronie)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BRAND — slogan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po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BRAND — slogan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po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BRAND — slogan (linia 2, kursywa)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bawisz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BRAND — slogan (linia 2, kursywa)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bawisz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BRAND — slogan (linia 3)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się?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BRAND — slogan (linia 3)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się?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CTA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Zarezerwuj urodziny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CTA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Zarezerwuj urodziny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TELEFON CTA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+48 693 766 049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TELEFON CTA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+48 693 766 049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1 — nagłówek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Bawisz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1 — nagłówek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Bawisz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1 — opis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Kreatywna sala zabaw i kawiarnia.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1 — opis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Kreatywna sala zabaw i kawiarnia.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1 — opis (linia 2)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ul. Krzywa 19B, 34-400 Nowy Targ.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1 — opis (linia 2)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ul. Krzywa 19B, 34-400 Nowy Targ.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2 — nagłówek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Co u nas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2 — nagłówek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Co u nas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2 — link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Sala zabaw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2 — link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Sala zabaw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2 — link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Cennik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2 — link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Cennik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2 — link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Warsztaty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2 — link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Warsztaty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2 — link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Urodziny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2 — link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Urodziny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3 — nagłówek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Odwiedź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3 — nagłówek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Odwiedź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3 — link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Godziny otwarcia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3 — link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Godziny otwarcia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3 — link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Kontakt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3 — link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Kontakt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3 — link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Nawigacja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3 — link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Nawigacja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3 — link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Kawiarnia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3 — link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Kawiarnia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4 — nagłówek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Kontakt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4 — nagłówek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Kontakt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4 — telefon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+48 693 766 049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4 — telefon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+48 693 766 049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4 — godziny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Pn–Pt 10:00–19:00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4 — godziny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Pn–Pt 10:00–19:00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4 — godziny (linia 2)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Sb–Nd 10:00–20:00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KOLUMNA 4 — godziny (linia 2)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Sb–Nd 10:00–20:00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STOPKA — copyright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© 2026 Bawisz · Sala zabaw i kawiarnia · Nowy Targ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STOPKA — copyright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© 2026 Bawisz · Sala zabaw i kawiarnia · Nowy Targ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STOPKA — design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Design i wykonanie AI Solutions Design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STOPKA — design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Design i wykonanie AI Solutions Design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3. MODAL REZERWACJI URODZIN — formularz 3-stopniowy</w:t>
            </w:r>
          </w:p>
        </w:tc>
      </w:tr>
      <w:tr>
        <w:tc>
          <w:tcPr>
            <w:tcW w:type="dxa" w:w="15138"/>
            <w:gridSpan w:val="2"/>
            <w:shd w:val="clear" w:color="auto" w:fill="FFF8E1"/>
            <w:tcBorders>
              <w:top w:val="single" w:sz="4" w:space="0" w:color="E0C060"/>
              <w:bottom w:val="single" w:sz="4" w:space="0" w:color="E0C060"/>
              <w:left w:val="single" w:sz="4" w:space="0" w:color="E0C060"/>
              <w:right w:val="single" w:sz="4" w:space="0" w:color="E0C060"/>
            </w:tcBorders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r>
              <w:rPr>
                <w:rFonts w:ascii="Calibri" w:hAnsi="Calibri"/>
                <w:i/>
                <w:color w:val="7A5C00"/>
                <w:sz w:val="16"/>
              </w:rPr>
              <w:t>⚠ Modal otwiera się po kliknięciu „Zarezerwuj urodziny" w dowolnym miejscu. 3 kroki + ekran sukcesu.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Urodziny w Bawiszu ]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Urodziny w Bawiszu ]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TYTUŁ — szablon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Krok {1/2/3} z 3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TYTUŁ — szablon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Krok {1/2/3} z 3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pole 1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Imię solenizanta/-ki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pole 1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Imię solenizanta/-ki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pole 1 (placeholder)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np. Antek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pole 1 (placeholder)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np. Antek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pole 2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Wiek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pole 2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Wiek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pole 3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Liczba dzieci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pole 3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Liczba dzieci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pole 4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Preferowana data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pole 4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Preferowana data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1 nazwa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MINI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1 nazwa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MINI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1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45 zł / dziecko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1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45 zł / dziecko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1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2h zabawy, dekoracje, poczęstunek dla dzieci, obsługa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1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2h zabawy, dekoracje, poczęstunek dla dzieci, obsługa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2 nazwa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STANDARD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2 nazwa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STANDARD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2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74 zł / dziecko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2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74 zł / dziecko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2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2,5h, sala na wyłączność (od 10 dzieci), prezent dla solenizanta, motyw lasu lub kwiatów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2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2,5h, sala na wyłączność (od 10 dzieci), prezent dla solenizanta, motyw lasu lub kwiatów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3 nazwa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Pakiet dla rodziców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3 nazwa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Pakiet dla rodziców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3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+55 zł / osoba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3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+55 zł / osoba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3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Dodatek do MINI lub STANDARD: kawa, herbata, ciasto, przekąski dla dorosłych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pakiet 3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Dodatek do MINI lub STANDARD: kawa, herbata, ciasto, przekąski dla dorosłych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1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Imię i nazwisko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1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Imię i nazwisko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1 (placeholder)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Anna Kowalska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1 (placeholder)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Anna Kowalska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2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Telefon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2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Telefon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2 (placeholder)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+48 …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2 (placeholder)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+48 …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3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Email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3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Email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3 (placeholder)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email@example.pl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3 (placeholder)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email@example.pl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4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Uwagi (alergie, motyw, niespodzianki)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4 (label)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Uwagi (alergie, motyw, niespodzianki)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4 (placeholder)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np. motyw leśny, alergia na orzechy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pole 4 (placeholder)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np. motyw leśny, alergia na orzechy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— wstecz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← Wstecz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— wstecz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← Wstecz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— dalej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Dalej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— dalej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Dalej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— wyślij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Wyślij zapytanie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— wyślij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Wyślij zapytanie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SUKCES — nagłówek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Dzięki! Damy znać.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SUKCES — nagłówek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Dzięki! Damy znać.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SUKCES — opis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Odezwiemy się w ciągu 24h, żeby potwierdzić termin i ustalić szczegóły.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SUKCES — opis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Odezwiemy się w ciągu 24h, żeby potwierdzić termin i ustalić szczegóły.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SUKCES — opis (linia 2)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Tymczasem upewnij się, że telefon jest naładowany.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SUKCES — opis (linia 2)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Tymczasem upewnij się, że telefon jest naładowany.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SUKCES — 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Zamknij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SUKCES — 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Zamknij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