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STKaiti" w:hAnsi="STKaiti" w:eastAsia="STKaiti" w:cs="宋体"/>
          <w:kern w:val="0"/>
          <w:sz w:val="72"/>
          <w:szCs w:val="72"/>
        </w:rPr>
      </w:pPr>
      <w:r>
        <w:rPr>
          <w:rFonts w:ascii="黑体" w:hAnsi="宋体" w:eastAsia="黑体" w:cs="宋体"/>
          <w:kern w:val="0"/>
          <w:sz w:val="28"/>
          <w:szCs w:val="28"/>
        </w:rPr>
        <w:drawing>
          <wp:inline distT="0" distB="0" distL="0" distR="0">
            <wp:extent cx="4869815" cy="2157095"/>
            <wp:effectExtent l="0" t="0" r="0" b="0"/>
            <wp:docPr id="1" name="图片 1" descr="说明: logo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说明: logo_h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2184" cy="219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               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实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验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 xml:space="preserve">报 </w:t>
      </w:r>
      <w:r>
        <w:rPr>
          <w:rFonts w:ascii="STKaiti" w:hAnsi="STKaiti" w:eastAsia="STKaiti" w:cs="宋体"/>
          <w:kern w:val="0"/>
          <w:sz w:val="72"/>
          <w:szCs w:val="72"/>
        </w:rPr>
        <w:t xml:space="preserve"> </w:t>
      </w:r>
      <w:r>
        <w:rPr>
          <w:rFonts w:hint="eastAsia" w:ascii="STKaiti" w:hAnsi="STKaiti" w:eastAsia="STKaiti" w:cs="宋体"/>
          <w:kern w:val="0"/>
          <w:sz w:val="72"/>
          <w:szCs w:val="72"/>
        </w:rPr>
        <w:t>告</w:t>
      </w:r>
    </w:p>
    <w:p>
      <w:pPr>
        <w:jc w:val="center"/>
        <w:rPr>
          <w:rFonts w:ascii="STKaiti" w:hAnsi="STKaiti" w:eastAsia="STKaiti" w:cs="宋体"/>
          <w:kern w:val="0"/>
          <w:sz w:val="72"/>
          <w:szCs w:val="72"/>
        </w:rPr>
      </w:pPr>
    </w:p>
    <w:p>
      <w:pPr>
        <w:ind w:firstLine="1440" w:firstLineChars="400"/>
        <w:rPr>
          <w:rFonts w:hint="eastAsia" w:ascii="STKaiti" w:hAnsi="STKaiti" w:eastAsia="STKaiti" w:cs="宋体"/>
          <w:kern w:val="0"/>
          <w:sz w:val="72"/>
          <w:szCs w:val="72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课程名称：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数据结构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</w:t>
      </w:r>
    </w:p>
    <w:p>
      <w:pPr>
        <w:ind w:firstLine="1440" w:firstLineChars="400"/>
        <w:rPr>
          <w:rFonts w:hint="default" w:ascii="STKaiti" w:hAnsi="STKaiti" w:eastAsia="STKaiti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题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目：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邻接矩阵的实现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</w:t>
      </w:r>
    </w:p>
    <w:p>
      <w:pPr>
        <w:jc w:val="center"/>
        <w:rPr>
          <w:rFonts w:ascii="STKaiti" w:hAnsi="STKaiti" w:eastAsia="STKaiti" w:cs="宋体"/>
          <w:kern w:val="0"/>
          <w:sz w:val="72"/>
          <w:szCs w:val="72"/>
        </w:rPr>
      </w:pPr>
    </w:p>
    <w:p>
      <w:pPr>
        <w:tabs>
          <w:tab w:val="left" w:pos="5048"/>
        </w:tabs>
        <w:jc w:val="left"/>
        <w:rPr>
          <w:rFonts w:ascii="STKaiti" w:hAnsi="STKaiti" w:eastAsia="STKaiti" w:cs="宋体"/>
          <w:kern w:val="0"/>
          <w:sz w:val="72"/>
          <w:szCs w:val="72"/>
        </w:rPr>
      </w:pPr>
    </w:p>
    <w:p>
      <w:pPr>
        <w:ind w:firstLine="2160" w:firstLineChars="6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专业班级：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18空间信息与数字技术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  </w:t>
      </w:r>
    </w:p>
    <w:p>
      <w:pPr>
        <w:ind w:firstLine="2160" w:firstLineChars="6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姓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名：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  林培赟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     </w:t>
      </w:r>
    </w:p>
    <w:p>
      <w:pPr>
        <w:ind w:firstLine="2160" w:firstLineChars="6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学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号：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19号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</w:t>
      </w:r>
    </w:p>
    <w:p>
      <w:pPr>
        <w:ind w:firstLine="2160" w:firstLineChars="600"/>
        <w:rPr>
          <w:rFonts w:ascii="STKaiti" w:hAnsi="STKaiti" w:eastAsia="STKaiti" w:cs="宋体"/>
          <w:kern w:val="0"/>
          <w:sz w:val="36"/>
          <w:szCs w:val="36"/>
          <w:u w:val="single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指导老师：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 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袁莹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     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</w:t>
      </w:r>
    </w:p>
    <w:p>
      <w:pPr>
        <w:ind w:firstLine="2160" w:firstLineChars="600"/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实验时间：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>2019年12月11日</w:t>
      </w:r>
      <w:r>
        <w:rPr>
          <w:rFonts w:ascii="STKaiti" w:hAnsi="STKaiti" w:eastAsia="STKaiti" w:cs="宋体"/>
          <w:kern w:val="0"/>
          <w:sz w:val="36"/>
          <w:szCs w:val="36"/>
          <w:u w:val="single"/>
        </w:rPr>
        <w:t xml:space="preserve">   </w:t>
      </w:r>
      <w:r>
        <w:rPr>
          <w:rFonts w:hint="eastAsia" w:ascii="STKaiti" w:hAnsi="STKaiti" w:eastAsia="STKaiti" w:cs="宋体"/>
          <w:kern w:val="0"/>
          <w:sz w:val="36"/>
          <w:szCs w:val="36"/>
          <w:u w:val="single"/>
          <w:lang w:val="en-US" w:eastAsia="zh-CN"/>
        </w:rPr>
        <w:t xml:space="preserve"> </w:t>
      </w:r>
    </w:p>
    <w:p>
      <w:pPr>
        <w:widowControl/>
        <w:jc w:val="left"/>
        <w:rPr>
          <w:rFonts w:ascii="黑体" w:hAnsi="宋体" w:eastAsia="黑体" w:cs="宋体"/>
          <w:kern w:val="0"/>
          <w:sz w:val="36"/>
          <w:szCs w:val="36"/>
        </w:rPr>
      </w:pPr>
    </w:p>
    <w:p>
      <w:pPr>
        <w:widowControl/>
        <w:jc w:val="center"/>
        <w:rPr>
          <w:rFonts w:ascii="STKaiti" w:hAnsi="STKaiti" w:eastAsia="STKaiti" w:cs="宋体"/>
          <w:kern w:val="0"/>
          <w:sz w:val="52"/>
          <w:szCs w:val="52"/>
        </w:rPr>
      </w:pPr>
    </w:p>
    <w:p>
      <w:pPr>
        <w:widowControl/>
        <w:jc w:val="center"/>
        <w:rPr>
          <w:rFonts w:hint="eastAsia" w:ascii="STKaiti" w:hAnsi="STKaiti" w:eastAsia="STKaiti" w:cs="宋体"/>
          <w:kern w:val="0"/>
          <w:sz w:val="52"/>
          <w:szCs w:val="52"/>
        </w:rPr>
      </w:pPr>
    </w:p>
    <w:p>
      <w:pPr>
        <w:widowControl/>
        <w:jc w:val="center"/>
        <w:rPr>
          <w:rFonts w:ascii="STKaiti" w:hAnsi="STKaiti" w:eastAsia="STKaiti" w:cs="宋体"/>
          <w:kern w:val="0"/>
          <w:sz w:val="52"/>
          <w:szCs w:val="52"/>
        </w:rPr>
      </w:pPr>
      <w:r>
        <w:rPr>
          <w:rFonts w:hint="eastAsia" w:ascii="STKaiti" w:hAnsi="STKaiti" w:eastAsia="STKaiti" w:cs="宋体"/>
          <w:kern w:val="0"/>
          <w:sz w:val="52"/>
          <w:szCs w:val="52"/>
        </w:rPr>
        <w:t>第</w:t>
      </w:r>
      <w:r>
        <w:rPr>
          <w:rFonts w:hint="eastAsia" w:ascii="STKaiti" w:hAnsi="STKaiti" w:eastAsia="STKaiti" w:cs="宋体"/>
          <w:kern w:val="0"/>
          <w:sz w:val="52"/>
          <w:szCs w:val="52"/>
          <w:lang w:val="en-US" w:eastAsia="zh-CN"/>
        </w:rPr>
        <w:t>三</w:t>
      </w:r>
      <w:r>
        <w:rPr>
          <w:rFonts w:hint="eastAsia" w:ascii="STKaiti" w:hAnsi="STKaiti" w:eastAsia="STKaiti" w:cs="宋体"/>
          <w:kern w:val="0"/>
          <w:sz w:val="52"/>
          <w:szCs w:val="52"/>
        </w:rPr>
        <w:t>次实验报告</w:t>
      </w:r>
    </w:p>
    <w:p>
      <w:pPr>
        <w:widowControl/>
        <w:rPr>
          <w:rFonts w:hint="default" w:ascii="STKaiti" w:hAnsi="STKaiti" w:eastAsia="STKaiti" w:cs="宋体"/>
          <w:kern w:val="0"/>
          <w:sz w:val="36"/>
          <w:szCs w:val="36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班级：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18空间</w:t>
      </w: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姓名：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林培赟</w:t>
      </w:r>
      <w:r>
        <w:rPr>
          <w:rFonts w:hint="eastAsia" w:ascii="STKaiti" w:hAnsi="STKaiti" w:eastAsia="STKaiti" w:cs="宋体"/>
          <w:kern w:val="0"/>
          <w:sz w:val="36"/>
          <w:szCs w:val="36"/>
        </w:rPr>
        <w:t xml:space="preserve"> </w:t>
      </w:r>
      <w:r>
        <w:rPr>
          <w:rFonts w:ascii="STKaiti" w:hAnsi="STKaiti" w:eastAsia="STKaiti" w:cs="宋体"/>
          <w:kern w:val="0"/>
          <w:sz w:val="36"/>
          <w:szCs w:val="36"/>
        </w:rPr>
        <w:t xml:space="preserve"> 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学号：</w:t>
      </w: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1812001119</w:t>
      </w:r>
    </w:p>
    <w:p>
      <w:pPr>
        <w:pStyle w:val="4"/>
        <w:widowControl/>
        <w:numPr>
          <w:ilvl w:val="0"/>
          <w:numId w:val="1"/>
        </w:numPr>
        <w:ind w:firstLineChars="0"/>
        <w:rPr>
          <w:rFonts w:ascii="STKaiti" w:hAnsi="STKaiti" w:eastAsia="STKaiti" w:cs="宋体"/>
          <w:kern w:val="0"/>
          <w:sz w:val="36"/>
          <w:szCs w:val="36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实验目的及原理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STKaiti" w:hAnsi="STKaiti" w:eastAsia="STKaiti" w:cs="宋体"/>
          <w:kern w:val="0"/>
          <w:sz w:val="24"/>
          <w:szCs w:val="24"/>
        </w:rPr>
      </w:pPr>
      <w:r>
        <w:rPr>
          <w:rFonts w:hint="eastAsia" w:ascii="STKaiti" w:hAnsi="STKaiti" w:eastAsia="STKaiti" w:cs="宋体"/>
          <w:kern w:val="0"/>
          <w:sz w:val="24"/>
          <w:szCs w:val="24"/>
          <w:lang w:val="en-US" w:eastAsia="zh-CN"/>
        </w:rPr>
        <w:t>掌握图的逻辑结构；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ascii="STKaiti" w:hAnsi="STKaiti" w:eastAsia="STKaiti" w:cs="宋体"/>
          <w:kern w:val="0"/>
          <w:sz w:val="24"/>
          <w:szCs w:val="24"/>
        </w:rPr>
      </w:pPr>
      <w:r>
        <w:rPr>
          <w:rFonts w:hint="eastAsia" w:ascii="STKaiti" w:hAnsi="STKaiti" w:eastAsia="STKaiti" w:cs="宋体"/>
          <w:kern w:val="0"/>
          <w:sz w:val="24"/>
          <w:szCs w:val="24"/>
          <w:lang w:val="en-US" w:eastAsia="zh-CN"/>
        </w:rPr>
        <w:t>掌握图的邻接矩阵存储结构；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STKaiti" w:hAnsi="STKaiti" w:eastAsia="STKaiti" w:cs="宋体"/>
          <w:kern w:val="0"/>
          <w:sz w:val="24"/>
          <w:szCs w:val="24"/>
          <w:lang w:val="en-US"/>
        </w:rPr>
      </w:pPr>
      <w:r>
        <w:rPr>
          <w:rFonts w:hint="eastAsia" w:ascii="STKaiti" w:hAnsi="STKaiti" w:eastAsia="STKaiti" w:cs="宋体"/>
          <w:kern w:val="0"/>
          <w:sz w:val="24"/>
          <w:szCs w:val="24"/>
          <w:lang w:val="en-US" w:eastAsia="zh-CN"/>
        </w:rPr>
        <w:t>验证图的邻接矩阵存储及其遍历操作的实现</w:t>
      </w:r>
    </w:p>
    <w:p>
      <w:pPr>
        <w:pStyle w:val="4"/>
        <w:widowControl/>
        <w:numPr>
          <w:numId w:val="0"/>
        </w:numPr>
        <w:ind w:leftChars="0"/>
        <w:rPr>
          <w:rFonts w:hint="default" w:ascii="STKaiti" w:hAnsi="STKaiti" w:eastAsia="STKaiti" w:cs="宋体"/>
          <w:kern w:val="0"/>
          <w:sz w:val="24"/>
          <w:szCs w:val="24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36"/>
          <w:szCs w:val="36"/>
          <w:lang w:val="en-US" w:eastAsia="zh-CN"/>
        </w:rPr>
        <w:t>二．</w:t>
      </w:r>
      <w:r>
        <w:rPr>
          <w:rFonts w:hint="eastAsia" w:ascii="STKaiti" w:hAnsi="STKaiti" w:eastAsia="STKaiti" w:cs="宋体"/>
          <w:kern w:val="0"/>
          <w:sz w:val="36"/>
          <w:szCs w:val="36"/>
        </w:rPr>
        <w:t>实验内容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#pragma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once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#ifndef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MGraph_H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MGraph_H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MaxSize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MGraph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(DataType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~MGraph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private: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DataType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[MaxSize];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[MaxSize][MaxSize];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vertexNum, arcNum;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[MaxSize];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#endif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"MGraph.h"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(DataType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i, j, k;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vertexNum = n, arcNum = e;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vertexNum; i++)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[i];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vertexNum; i++)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(j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j &lt; vertexNum; j++)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[i][j]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(k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k &lt; arcNum; k++)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cout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"请输入边的两个顶点的序号："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cin &gt;&gt; i &gt;&gt; j;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[i][j]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[j][i]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[v]; 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[v]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j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j &lt; vertexNum; j++)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[v][j]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template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class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MGraph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DataType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[MaxSize];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w, j;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front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rear = -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[v]; 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[v]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[++rear] = v;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(front != rear)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w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[++front];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(j=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;j&lt;vertexNum;j++)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[w][j]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&amp;&amp;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 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            cout &lt;&lt;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vertex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[j]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[++rear]=j;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"MGraph.cpp"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[MaxSize] = {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 = {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i;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MGraph&lt;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(ch,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MaxSize; i++)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cout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"深度优先遍历序列是："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DFSTraverse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(i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 i &lt; MaxSize; i++)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visited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[i] 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   cout &lt;&lt;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"广度优先遍历序列是："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BFSTraverse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cout &lt;&lt; endl;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8" w:lineRule="atLeast"/>
        <w:jc w:val="left"/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pStyle w:val="4"/>
        <w:widowControl/>
        <w:numPr>
          <w:numId w:val="0"/>
        </w:numPr>
        <w:ind w:leftChars="0"/>
        <w:rPr>
          <w:rFonts w:hint="default" w:ascii="STKaiti" w:hAnsi="STKaiti" w:eastAsia="STKaiti" w:cs="宋体"/>
          <w:kern w:val="0"/>
          <w:sz w:val="24"/>
          <w:szCs w:val="24"/>
          <w:lang w:val="en-US" w:eastAsia="zh-CN"/>
        </w:rPr>
      </w:pPr>
    </w:p>
    <w:p>
      <w:pPr>
        <w:pStyle w:val="4"/>
        <w:widowControl/>
        <w:numPr>
          <w:ilvl w:val="0"/>
          <w:numId w:val="1"/>
        </w:numPr>
        <w:ind w:firstLineChars="0"/>
        <w:rPr>
          <w:rFonts w:ascii="STKaiti" w:hAnsi="STKaiti" w:eastAsia="STKaiti" w:cs="宋体"/>
          <w:kern w:val="0"/>
          <w:sz w:val="36"/>
          <w:szCs w:val="36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实验成果</w:t>
      </w:r>
    </w:p>
    <w:p>
      <w:pPr>
        <w:widowControl/>
        <w:rPr>
          <w:rFonts w:hint="eastAsia" w:ascii="STKaiti" w:hAnsi="STKaiti" w:eastAsia="STKaiti" w:cs="宋体"/>
          <w:kern w:val="0"/>
          <w:sz w:val="36"/>
          <w:szCs w:val="36"/>
          <w:lang w:eastAsia="zh-CN"/>
        </w:rPr>
      </w:pPr>
      <w:r>
        <w:drawing>
          <wp:inline distT="0" distB="0" distL="114300" distR="114300">
            <wp:extent cx="2956560" cy="179832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widowControl/>
        <w:numPr>
          <w:ilvl w:val="0"/>
          <w:numId w:val="1"/>
        </w:numPr>
        <w:ind w:firstLineChars="0"/>
        <w:rPr>
          <w:rFonts w:ascii="STKaiti" w:hAnsi="STKaiti" w:eastAsia="STKaiti" w:cs="宋体"/>
          <w:kern w:val="0"/>
          <w:sz w:val="36"/>
          <w:szCs w:val="36"/>
        </w:rPr>
      </w:pPr>
      <w:r>
        <w:rPr>
          <w:rFonts w:hint="eastAsia" w:ascii="STKaiti" w:hAnsi="STKaiti" w:eastAsia="STKaiti" w:cs="宋体"/>
          <w:kern w:val="0"/>
          <w:sz w:val="36"/>
          <w:szCs w:val="36"/>
        </w:rPr>
        <w:t>实验心得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STKaiti" w:hAnsi="STKaiti" w:eastAsia="STKaiti" w:cs="宋体"/>
          <w:kern w:val="0"/>
          <w:sz w:val="24"/>
          <w:szCs w:val="24"/>
          <w:lang w:val="en-US" w:eastAsia="zh-CN"/>
        </w:rPr>
      </w:pPr>
      <w:r>
        <w:rPr>
          <w:rFonts w:hint="eastAsia" w:ascii="STKaiti" w:hAnsi="STKaiti" w:eastAsia="STKaiti" w:cs="宋体"/>
          <w:kern w:val="0"/>
          <w:sz w:val="24"/>
          <w:szCs w:val="24"/>
          <w:lang w:val="en-US" w:eastAsia="zh-CN"/>
        </w:rPr>
        <w:t>本次实验中我完成了邻接矩阵的实现，掌握图的逻辑结构，掌握了图的邻接矩阵存储结构，验证了图的邻接矩阵存储及其遍历操作的实现。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TKaiti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62971"/>
    <w:multiLevelType w:val="multilevel"/>
    <w:tmpl w:val="6BE62971"/>
    <w:lvl w:ilvl="0" w:tentative="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E3BDCF"/>
    <w:multiLevelType w:val="singleLevel"/>
    <w:tmpl w:val="6DE3BDC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5B"/>
    <w:rsid w:val="001354BE"/>
    <w:rsid w:val="00294B83"/>
    <w:rsid w:val="0030185B"/>
    <w:rsid w:val="00515E15"/>
    <w:rsid w:val="005F4B56"/>
    <w:rsid w:val="00656E54"/>
    <w:rsid w:val="0079293D"/>
    <w:rsid w:val="0089404D"/>
    <w:rsid w:val="008B74F4"/>
    <w:rsid w:val="008D30D5"/>
    <w:rsid w:val="009636C0"/>
    <w:rsid w:val="009D4D8A"/>
    <w:rsid w:val="00A904F1"/>
    <w:rsid w:val="00C451EC"/>
    <w:rsid w:val="00CB171C"/>
    <w:rsid w:val="08861F6F"/>
    <w:rsid w:val="12674892"/>
    <w:rsid w:val="21F20258"/>
    <w:rsid w:val="2C5418F3"/>
    <w:rsid w:val="2CE16709"/>
    <w:rsid w:val="3CD66BBB"/>
    <w:rsid w:val="5E426A02"/>
    <w:rsid w:val="6A924C63"/>
    <w:rsid w:val="7890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50</Words>
  <Characters>287</Characters>
  <Lines>2</Lines>
  <Paragraphs>1</Paragraphs>
  <TotalTime>148</TotalTime>
  <ScaleCrop>false</ScaleCrop>
  <LinksUpToDate>false</LinksUpToDate>
  <CharactersWithSpaces>336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2018-10-28T10:52:00Z</dcterms:created>
  <dc:creator>1175834318@qq.com</dc:creator>
  <cp:lastModifiedBy>Administrator</cp:lastModifiedBy>
  <dcterms:modified xsi:type="dcterms:W3CDTF">2019-12-13T14:25:10Z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