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A543" w14:textId="45A848F8" w:rsidR="00543B51" w:rsidRPr="00543B51" w:rsidRDefault="005244D9" w:rsidP="00857B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244D9">
        <w:rPr>
          <w:rFonts w:ascii="Times New Roman" w:hAnsi="Times New Roman" w:cs="Times New Roman"/>
          <w:b/>
          <w:bCs/>
        </w:rPr>
        <w:t>References</w:t>
      </w:r>
    </w:p>
    <w:p w14:paraId="48F2A7D1" w14:textId="4EAB5BD1" w:rsidR="00857BB6" w:rsidRDefault="00543B51" w:rsidP="00857BB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43B51">
        <w:rPr>
          <w:rFonts w:ascii="Times New Roman" w:hAnsi="Times New Roman" w:cs="Times New Roman"/>
        </w:rPr>
        <w:t>Anderson, C. J., Colombo, J., &amp; Jill Shaddy, D. (2006). Visual scanning and pupillary responses in young children with autism spectrum disorder. </w:t>
      </w:r>
      <w:r w:rsidRPr="00543B51">
        <w:rPr>
          <w:rFonts w:ascii="Times New Roman" w:hAnsi="Times New Roman" w:cs="Times New Roman"/>
          <w:i/>
          <w:iCs/>
        </w:rPr>
        <w:t>Journal of Clinical and Experimental Neuropsychology</w:t>
      </w:r>
      <w:r w:rsidRPr="00543B51">
        <w:rPr>
          <w:rFonts w:ascii="Times New Roman" w:hAnsi="Times New Roman" w:cs="Times New Roman"/>
        </w:rPr>
        <w:t>, </w:t>
      </w:r>
      <w:r w:rsidRPr="00543B51">
        <w:rPr>
          <w:rFonts w:ascii="Times New Roman" w:hAnsi="Times New Roman" w:cs="Times New Roman"/>
          <w:i/>
          <w:iCs/>
        </w:rPr>
        <w:t>28</w:t>
      </w:r>
      <w:r w:rsidRPr="00543B51">
        <w:rPr>
          <w:rFonts w:ascii="Times New Roman" w:hAnsi="Times New Roman" w:cs="Times New Roman"/>
        </w:rPr>
        <w:t>(7), 1238-1256.</w:t>
      </w:r>
    </w:p>
    <w:p w14:paraId="1033AEAD" w14:textId="496D37D3" w:rsidR="00857BB6" w:rsidRDefault="00857BB6" w:rsidP="00857BB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857BB6">
        <w:rPr>
          <w:rFonts w:ascii="Times New Roman" w:hAnsi="Times New Roman" w:cs="Times New Roman"/>
        </w:rPr>
        <w:t xml:space="preserve">Constantino, J. N., &amp; Gruber, C. P. (2012). </w:t>
      </w:r>
      <w:r w:rsidRPr="00857BB6">
        <w:rPr>
          <w:rFonts w:ascii="Times New Roman" w:hAnsi="Times New Roman" w:cs="Times New Roman"/>
          <w:i/>
          <w:iCs/>
        </w:rPr>
        <w:t>Social responsiveness scale: SRS-2</w:t>
      </w:r>
      <w:r w:rsidRPr="00857BB6">
        <w:rPr>
          <w:rFonts w:ascii="Times New Roman" w:hAnsi="Times New Roman" w:cs="Times New Roman"/>
        </w:rPr>
        <w:t>. Torrance,</w:t>
      </w:r>
      <w:r>
        <w:rPr>
          <w:rFonts w:ascii="Times New Roman" w:hAnsi="Times New Roman" w:cs="Times New Roman"/>
        </w:rPr>
        <w:t xml:space="preserve"> </w:t>
      </w:r>
      <w:r w:rsidRPr="00857BB6">
        <w:rPr>
          <w:rFonts w:ascii="Times New Roman" w:hAnsi="Times New Roman" w:cs="Times New Roman"/>
        </w:rPr>
        <w:t xml:space="preserve">CA: Western </w:t>
      </w:r>
      <w:r>
        <w:rPr>
          <w:rFonts w:ascii="Times New Roman" w:hAnsi="Times New Roman" w:cs="Times New Roman"/>
        </w:rPr>
        <w:t>P</w:t>
      </w:r>
      <w:r w:rsidRPr="00857BB6">
        <w:rPr>
          <w:rFonts w:ascii="Times New Roman" w:hAnsi="Times New Roman" w:cs="Times New Roman"/>
        </w:rPr>
        <w:t xml:space="preserve">sychological </w:t>
      </w:r>
      <w:r>
        <w:rPr>
          <w:rFonts w:ascii="Times New Roman" w:hAnsi="Times New Roman" w:cs="Times New Roman"/>
        </w:rPr>
        <w:t>S</w:t>
      </w:r>
      <w:r w:rsidRPr="00857BB6">
        <w:rPr>
          <w:rFonts w:ascii="Times New Roman" w:hAnsi="Times New Roman" w:cs="Times New Roman"/>
        </w:rPr>
        <w:t>ervices.</w:t>
      </w:r>
    </w:p>
    <w:p w14:paraId="645E86DC" w14:textId="762DB832" w:rsidR="00857BB6" w:rsidRDefault="00857BB6" w:rsidP="00857BB6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57BB6">
        <w:rPr>
          <w:rFonts w:ascii="Times New Roman" w:hAnsi="Times New Roman" w:cs="Times New Roman"/>
        </w:rPr>
        <w:t>Elsabbagh</w:t>
      </w:r>
      <w:proofErr w:type="spellEnd"/>
      <w:r w:rsidRPr="00857BB6">
        <w:rPr>
          <w:rFonts w:ascii="Times New Roman" w:hAnsi="Times New Roman" w:cs="Times New Roman"/>
        </w:rPr>
        <w:t xml:space="preserve">, M., Gliga, T., Pickles, A., </w:t>
      </w:r>
      <w:proofErr w:type="spellStart"/>
      <w:r w:rsidRPr="00857BB6">
        <w:rPr>
          <w:rFonts w:ascii="Times New Roman" w:hAnsi="Times New Roman" w:cs="Times New Roman"/>
        </w:rPr>
        <w:t>Hudry</w:t>
      </w:r>
      <w:proofErr w:type="spellEnd"/>
      <w:r w:rsidRPr="00857BB6">
        <w:rPr>
          <w:rFonts w:ascii="Times New Roman" w:hAnsi="Times New Roman" w:cs="Times New Roman"/>
        </w:rPr>
        <w:t xml:space="preserve">, K., Charman, T., Johnson, M. H., &amp; BASIS team. (2013). The development of face orienting mechanisms in infants </w:t>
      </w:r>
      <w:proofErr w:type="gramStart"/>
      <w:r w:rsidRPr="00857BB6">
        <w:rPr>
          <w:rFonts w:ascii="Times New Roman" w:hAnsi="Times New Roman" w:cs="Times New Roman"/>
        </w:rPr>
        <w:t>at-risk</w:t>
      </w:r>
      <w:proofErr w:type="gramEnd"/>
      <w:r w:rsidRPr="00857BB6">
        <w:rPr>
          <w:rFonts w:ascii="Times New Roman" w:hAnsi="Times New Roman" w:cs="Times New Roman"/>
        </w:rPr>
        <w:t xml:space="preserve"> for autism. </w:t>
      </w:r>
      <w:proofErr w:type="spellStart"/>
      <w:r w:rsidRPr="00857BB6">
        <w:rPr>
          <w:rFonts w:ascii="Times New Roman" w:hAnsi="Times New Roman" w:cs="Times New Roman"/>
          <w:i/>
          <w:iCs/>
        </w:rPr>
        <w:t>Behavioural</w:t>
      </w:r>
      <w:proofErr w:type="spellEnd"/>
      <w:r w:rsidRPr="00857BB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B</w:t>
      </w:r>
      <w:r w:rsidRPr="00857BB6">
        <w:rPr>
          <w:rFonts w:ascii="Times New Roman" w:hAnsi="Times New Roman" w:cs="Times New Roman"/>
          <w:i/>
          <w:iCs/>
        </w:rPr>
        <w:t xml:space="preserve">rain </w:t>
      </w:r>
      <w:r>
        <w:rPr>
          <w:rFonts w:ascii="Times New Roman" w:hAnsi="Times New Roman" w:cs="Times New Roman"/>
          <w:i/>
          <w:iCs/>
        </w:rPr>
        <w:t>R</w:t>
      </w:r>
      <w:r w:rsidRPr="00857BB6">
        <w:rPr>
          <w:rFonts w:ascii="Times New Roman" w:hAnsi="Times New Roman" w:cs="Times New Roman"/>
          <w:i/>
          <w:iCs/>
        </w:rPr>
        <w:t>esearch</w:t>
      </w:r>
      <w:r w:rsidRPr="00857BB6">
        <w:rPr>
          <w:rFonts w:ascii="Times New Roman" w:hAnsi="Times New Roman" w:cs="Times New Roman"/>
        </w:rPr>
        <w:t>, </w:t>
      </w:r>
      <w:r w:rsidRPr="00857BB6">
        <w:rPr>
          <w:rFonts w:ascii="Times New Roman" w:hAnsi="Times New Roman" w:cs="Times New Roman"/>
          <w:i/>
          <w:iCs/>
        </w:rPr>
        <w:t>251</w:t>
      </w:r>
      <w:r w:rsidRPr="00857BB6">
        <w:rPr>
          <w:rFonts w:ascii="Times New Roman" w:hAnsi="Times New Roman" w:cs="Times New Roman"/>
        </w:rPr>
        <w:t>, 147-154.</w:t>
      </w:r>
    </w:p>
    <w:p w14:paraId="120551B1" w14:textId="5B16AB11" w:rsidR="00543B51" w:rsidRDefault="00543B51" w:rsidP="00857BB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43B51">
        <w:rPr>
          <w:rFonts w:ascii="Times New Roman" w:hAnsi="Times New Roman" w:cs="Times New Roman"/>
        </w:rPr>
        <w:t xml:space="preserve">Pierce, K., Conant, D., Hazin, R., Stoner, R., &amp; Desmond, J. (2011). Preference for geometric patterns early in life as a risk factor for autism. </w:t>
      </w:r>
      <w:r w:rsidRPr="00543B51">
        <w:rPr>
          <w:rFonts w:ascii="Times New Roman" w:hAnsi="Times New Roman" w:cs="Times New Roman"/>
          <w:i/>
          <w:iCs/>
        </w:rPr>
        <w:t xml:space="preserve">Archives of </w:t>
      </w:r>
      <w:r>
        <w:rPr>
          <w:rFonts w:ascii="Times New Roman" w:hAnsi="Times New Roman" w:cs="Times New Roman"/>
          <w:i/>
          <w:iCs/>
        </w:rPr>
        <w:t>G</w:t>
      </w:r>
      <w:r w:rsidRPr="00543B51">
        <w:rPr>
          <w:rFonts w:ascii="Times New Roman" w:hAnsi="Times New Roman" w:cs="Times New Roman"/>
          <w:i/>
          <w:iCs/>
        </w:rPr>
        <w:t xml:space="preserve">eneral </w:t>
      </w:r>
      <w:r>
        <w:rPr>
          <w:rFonts w:ascii="Times New Roman" w:hAnsi="Times New Roman" w:cs="Times New Roman"/>
          <w:i/>
          <w:iCs/>
        </w:rPr>
        <w:t>P</w:t>
      </w:r>
      <w:r w:rsidRPr="00543B51">
        <w:rPr>
          <w:rFonts w:ascii="Times New Roman" w:hAnsi="Times New Roman" w:cs="Times New Roman"/>
          <w:i/>
          <w:iCs/>
        </w:rPr>
        <w:t>sychiatry</w:t>
      </w:r>
      <w:r w:rsidRPr="00543B51">
        <w:rPr>
          <w:rFonts w:ascii="Times New Roman" w:hAnsi="Times New Roman" w:cs="Times New Roman"/>
        </w:rPr>
        <w:t xml:space="preserve">, </w:t>
      </w:r>
      <w:r w:rsidRPr="00543B51">
        <w:rPr>
          <w:rFonts w:ascii="Times New Roman" w:hAnsi="Times New Roman" w:cs="Times New Roman"/>
          <w:i/>
          <w:iCs/>
        </w:rPr>
        <w:t>68</w:t>
      </w:r>
      <w:r w:rsidRPr="00543B51">
        <w:rPr>
          <w:rFonts w:ascii="Times New Roman" w:hAnsi="Times New Roman" w:cs="Times New Roman"/>
        </w:rPr>
        <w:t>(1), 101-109.</w:t>
      </w:r>
    </w:p>
    <w:p w14:paraId="6AF9133F" w14:textId="3579558E" w:rsidR="00543B51" w:rsidRPr="00543B51" w:rsidRDefault="00543B51" w:rsidP="00857BB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43B51">
        <w:rPr>
          <w:rFonts w:ascii="Times New Roman" w:hAnsi="Times New Roman" w:cs="Times New Roman"/>
        </w:rPr>
        <w:t xml:space="preserve">Unruh, K. E., Sasson, N. J., Shafer, R. L., Whitten, A., Miller, S. J., Turner-Brown, L., &amp; Bodfish, J. W. (2016). Social orienting and attention </w:t>
      </w:r>
      <w:proofErr w:type="gramStart"/>
      <w:r w:rsidRPr="00543B51">
        <w:rPr>
          <w:rFonts w:ascii="Times New Roman" w:hAnsi="Times New Roman" w:cs="Times New Roman"/>
        </w:rPr>
        <w:t>is</w:t>
      </w:r>
      <w:proofErr w:type="gramEnd"/>
      <w:r w:rsidRPr="00543B51">
        <w:rPr>
          <w:rFonts w:ascii="Times New Roman" w:hAnsi="Times New Roman" w:cs="Times New Roman"/>
        </w:rPr>
        <w:t xml:space="preserve"> influenced by the presence of competing nonsocial information in adolescents with autism. </w:t>
      </w:r>
      <w:r w:rsidRPr="00543B51">
        <w:rPr>
          <w:rFonts w:ascii="Times New Roman" w:hAnsi="Times New Roman" w:cs="Times New Roman"/>
          <w:i/>
          <w:iCs/>
        </w:rPr>
        <w:t xml:space="preserve">Frontiers in </w:t>
      </w:r>
      <w:r>
        <w:rPr>
          <w:rFonts w:ascii="Times New Roman" w:hAnsi="Times New Roman" w:cs="Times New Roman"/>
          <w:i/>
          <w:iCs/>
        </w:rPr>
        <w:t>N</w:t>
      </w:r>
      <w:r w:rsidRPr="00543B51">
        <w:rPr>
          <w:rFonts w:ascii="Times New Roman" w:hAnsi="Times New Roman" w:cs="Times New Roman"/>
          <w:i/>
          <w:iCs/>
        </w:rPr>
        <w:t>euroscience</w:t>
      </w:r>
      <w:r w:rsidRPr="00543B51">
        <w:rPr>
          <w:rFonts w:ascii="Times New Roman" w:hAnsi="Times New Roman" w:cs="Times New Roman"/>
        </w:rPr>
        <w:t>, </w:t>
      </w:r>
      <w:r w:rsidRPr="00543B51">
        <w:rPr>
          <w:rFonts w:ascii="Times New Roman" w:hAnsi="Times New Roman" w:cs="Times New Roman"/>
          <w:i/>
          <w:iCs/>
        </w:rPr>
        <w:t>10</w:t>
      </w:r>
      <w:r w:rsidRPr="00543B51">
        <w:rPr>
          <w:rFonts w:ascii="Times New Roman" w:hAnsi="Times New Roman" w:cs="Times New Roman"/>
        </w:rPr>
        <w:t>, 586.</w:t>
      </w:r>
    </w:p>
    <w:sectPr w:rsidR="00543B51" w:rsidRPr="0054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9"/>
    <w:rsid w:val="001B73A5"/>
    <w:rsid w:val="00240A7D"/>
    <w:rsid w:val="00242B9A"/>
    <w:rsid w:val="0030730F"/>
    <w:rsid w:val="005244D9"/>
    <w:rsid w:val="00543B51"/>
    <w:rsid w:val="007453EB"/>
    <w:rsid w:val="007E582D"/>
    <w:rsid w:val="00857BB6"/>
    <w:rsid w:val="00B3466F"/>
    <w:rsid w:val="00B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EF79"/>
  <w15:chartTrackingRefBased/>
  <w15:docId w15:val="{67BE9925-DACE-4E89-9567-67B5FC0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Brittenham</dc:creator>
  <cp:keywords/>
  <dc:description/>
  <cp:lastModifiedBy>Chloe Brittenham</cp:lastModifiedBy>
  <cp:revision>4</cp:revision>
  <dcterms:created xsi:type="dcterms:W3CDTF">2025-04-03T17:24:00Z</dcterms:created>
  <dcterms:modified xsi:type="dcterms:W3CDTF">2025-04-03T17:25:00Z</dcterms:modified>
</cp:coreProperties>
</file>