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C976F1">
      <w:pPr>
        <w:keepNext w:val="0"/>
        <w:keepLines w:val="0"/>
        <w:pageBreakBefore w:val="0"/>
        <w:widowControl w:val="0"/>
        <w:overflowPunct w:val="0"/>
        <w:bidi w:val="0"/>
        <w:snapToGrid/>
        <w:spacing w:before="0" w:after="40" w:line="288" w:lineRule="auto"/>
        <w:jc w:val="center"/>
        <w:textAlignment w:val="auto"/>
        <w:rPr>
          <w:rFonts w:ascii="Times New Roman" w:hAnsi="Times New Roman" w:cs="Times New Roman"/>
          <w:b/>
          <w:bCs/>
          <w:sz w:val="48"/>
          <w:szCs w:val="48"/>
          <w:lang w:val="en-US" w:eastAsia="zh-CN"/>
        </w:rPr>
      </w:pPr>
      <w:r>
        <w:rPr>
          <w:rFonts w:ascii="Times New Roman" w:hAnsi="Times New Roman" w:cs="Times New Roman"/>
          <w:b/>
          <w:bCs/>
          <w:sz w:val="48"/>
          <w:szCs w:val="48"/>
          <w:lang w:val="en-US" w:eastAsia="zh-CN"/>
        </w:rPr>
        <w:t>Safe Falling for Humanoid Robots</w:t>
      </w:r>
    </w:p>
    <w:p w14:paraId="19608063">
      <w:pPr>
        <w:keepNext w:val="0"/>
        <w:keepLines w:val="0"/>
        <w:pageBreakBefore w:val="0"/>
        <w:widowControl w:val="0"/>
        <w:overflowPunct w:val="0"/>
        <w:bidi w:val="0"/>
        <w:snapToGrid/>
        <w:spacing w:before="0" w:after="40" w:line="288" w:lineRule="auto"/>
        <w:jc w:val="center"/>
        <w:textAlignment w:val="auto"/>
        <w:rPr>
          <w:rFonts w:ascii="Times New Roman" w:hAnsi="Times New Roman" w:cs="Times New Roman"/>
          <w:b/>
          <w:bCs/>
          <w:sz w:val="48"/>
          <w:szCs w:val="48"/>
          <w:lang w:val="en-US" w:eastAsia="zh-CN"/>
        </w:rPr>
      </w:pPr>
      <w:r>
        <w:rPr>
          <w:rFonts w:ascii="Times New Roman" w:hAnsi="Times New Roman" w:cs="Times New Roman"/>
          <w:b/>
          <w:bCs/>
          <w:sz w:val="48"/>
          <w:szCs w:val="48"/>
          <w:lang w:val="en-US" w:eastAsia="zh-CN"/>
        </w:rPr>
        <w:t>Via Motion-Mimic RL</w:t>
      </w:r>
    </w:p>
    <w:p w14:paraId="08F9C14A">
      <w:pPr>
        <w:keepNext w:val="0"/>
        <w:keepLines w:val="0"/>
        <w:pageBreakBefore w:val="0"/>
        <w:widowControl w:val="0"/>
        <w:overflowPunct w:val="0"/>
        <w:bidi w:val="0"/>
        <w:snapToGrid/>
        <w:spacing w:before="0" w:after="40" w:line="288" w:lineRule="auto"/>
        <w:jc w:val="center"/>
        <w:textAlignment w:val="auto"/>
        <w:rPr>
          <w:rFonts w:ascii="Times New Roman" w:hAnsi="Times New Roman" w:cs="Times New Roman"/>
          <w:i/>
          <w:iCs/>
          <w:sz w:val="24"/>
          <w:lang w:val="en-US" w:eastAsia="zh-CN"/>
        </w:rPr>
      </w:pPr>
      <w:r>
        <w:rPr>
          <w:rFonts w:ascii="Times New Roman" w:hAnsi="Times New Roman" w:cs="Times New Roman"/>
          <w:i/>
          <w:iCs/>
          <w:sz w:val="24"/>
        </w:rPr>
        <w:t>Chen Xinyue(A0318489L), Chen Zhijun(A0326690Y), Chen Haoran(A0317907X)</w:t>
      </w:r>
    </w:p>
    <w:p w14:paraId="72461954">
      <w:pPr>
        <w:keepNext w:val="0"/>
        <w:keepLines w:val="0"/>
        <w:pageBreakBefore w:val="0"/>
        <w:widowControl w:val="0"/>
        <w:overflowPunct w:val="0"/>
        <w:bidi w:val="0"/>
        <w:snapToGrid/>
        <w:spacing w:before="0" w:after="40" w:line="288" w:lineRule="auto"/>
        <w:textAlignment w:val="auto"/>
        <w:rPr>
          <w:rFonts w:ascii="Times New Roman" w:hAnsi="Times New Roman" w:cs="Times New Roman"/>
          <w:b/>
          <w:bCs/>
          <w:sz w:val="32"/>
          <w:szCs w:val="32"/>
        </w:rPr>
      </w:pPr>
      <w:r>
        <w:rPr>
          <w:rFonts w:ascii="Times New Roman" w:hAnsi="Times New Roman" w:cs="Times New Roman"/>
          <w:b/>
          <w:bCs/>
          <w:sz w:val="32"/>
          <w:szCs w:val="32"/>
          <w:lang w:val="en-US" w:eastAsia="zh-CN"/>
        </w:rPr>
        <w:t>Code Explanation</w:t>
      </w:r>
      <w:r>
        <w:rPr>
          <w:rFonts w:ascii="Times New Roman" w:hAnsi="Times New Roman" w:cs="Times New Roman"/>
          <w:b/>
          <w:bCs/>
          <w:sz w:val="32"/>
          <w:szCs w:val="32"/>
        </w:rPr>
        <w:t>:</w:t>
      </w:r>
    </w:p>
    <w:p w14:paraId="103B5CD6">
      <w:pPr>
        <w:keepNext w:val="0"/>
        <w:keepLines w:val="0"/>
        <w:pageBreakBefore w:val="0"/>
        <w:widowControl w:val="0"/>
        <w:overflowPunct w:val="0"/>
        <w:bidi w:val="0"/>
        <w:snapToGrid/>
        <w:spacing w:before="0" w:after="40" w:line="288" w:lineRule="auto"/>
        <w:textAlignment w:val="auto"/>
        <w:rPr>
          <w:rFonts w:ascii="Times New Roman" w:hAnsi="Times New Roman" w:cs="Times New Roman"/>
          <w:i w:val="0"/>
          <w:iCs w:val="0"/>
          <w:sz w:val="24"/>
          <w:lang w:val="en-US" w:eastAsia="zh-CN"/>
        </w:rPr>
      </w:pPr>
      <w:r>
        <w:rPr>
          <w:rFonts w:ascii="Times New Roman" w:hAnsi="Times New Roman" w:cs="Times New Roman"/>
          <w:i w:val="0"/>
          <w:iCs w:val="0"/>
          <w:sz w:val="24"/>
          <w:lang w:val="en-US" w:eastAsia="zh-CN"/>
        </w:rPr>
        <w:t xml:space="preserve">We intentionally keep the learning agent from PBHC unchanged because its structure is well designed and compatible with our safe falling scenario. The agent is mainly organized across two modules, </w:t>
      </w:r>
      <w:r>
        <w:rPr>
          <w:rFonts w:ascii="Times New Roman" w:hAnsi="Times New Roman" w:cs="Times New Roman"/>
          <w:i/>
          <w:iCs/>
          <w:sz w:val="24"/>
          <w:lang w:val="en-US" w:eastAsia="zh-CN"/>
        </w:rPr>
        <w:t>train_agent.py</w:t>
      </w:r>
      <w:r>
        <w:rPr>
          <w:rFonts w:ascii="Times New Roman" w:hAnsi="Times New Roman" w:cs="Times New Roman"/>
          <w:i w:val="0"/>
          <w:iCs w:val="0"/>
          <w:sz w:val="24"/>
          <w:lang w:val="en-US" w:eastAsia="zh-CN"/>
        </w:rPr>
        <w:t xml:space="preserve"> and </w:t>
      </w:r>
      <w:r>
        <w:rPr>
          <w:rFonts w:ascii="Times New Roman" w:hAnsi="Times New Roman" w:cs="Times New Roman"/>
          <w:i/>
          <w:iCs/>
          <w:sz w:val="24"/>
          <w:lang w:val="en-US" w:eastAsia="zh-CN"/>
        </w:rPr>
        <w:t>mh_ppo.py</w:t>
      </w:r>
      <w:r>
        <w:rPr>
          <w:rFonts w:ascii="Times New Roman" w:hAnsi="Times New Roman" w:cs="Times New Roman"/>
          <w:i w:val="0"/>
          <w:iCs w:val="0"/>
          <w:sz w:val="24"/>
          <w:lang w:val="en-US" w:eastAsia="zh-CN"/>
        </w:rPr>
        <w:t>.</w:t>
      </w:r>
    </w:p>
    <w:p w14:paraId="0397C4E9">
      <w:pPr>
        <w:keepNext w:val="0"/>
        <w:keepLines w:val="0"/>
        <w:pageBreakBefore w:val="0"/>
        <w:widowControl w:val="0"/>
        <w:overflowPunct w:val="0"/>
        <w:bidi w:val="0"/>
        <w:snapToGrid/>
        <w:spacing w:before="0" w:after="40" w:line="288" w:lineRule="auto"/>
        <w:textAlignment w:val="auto"/>
        <w:rPr>
          <w:rFonts w:ascii="Times New Roman" w:hAnsi="Times New Roman" w:cs="Times New Roman"/>
          <w:i w:val="0"/>
          <w:iCs w:val="0"/>
          <w:sz w:val="24"/>
          <w:lang w:val="en-US" w:eastAsia="zh-CN"/>
        </w:rPr>
      </w:pPr>
      <w:r>
        <w:rPr>
          <w:rFonts w:ascii="Times New Roman" w:hAnsi="Times New Roman" w:cs="Times New Roman"/>
          <w:i w:val="0"/>
          <w:iCs w:val="0"/>
          <w:sz w:val="24"/>
          <w:lang w:val="en-US" w:eastAsia="zh-CN"/>
        </w:rPr>
        <w:t xml:space="preserve">The training starts from </w:t>
      </w:r>
      <w:r>
        <w:rPr>
          <w:rFonts w:ascii="Times New Roman" w:hAnsi="Times New Roman" w:cs="Times New Roman"/>
          <w:i/>
          <w:iCs/>
          <w:sz w:val="24"/>
          <w:lang w:val="en-US" w:eastAsia="zh-CN"/>
        </w:rPr>
        <w:t>train_agent.py</w:t>
      </w:r>
      <w:r>
        <w:rPr>
          <w:rFonts w:ascii="Times New Roman" w:hAnsi="Times New Roman" w:cs="Times New Roman"/>
          <w:i w:val="0"/>
          <w:iCs w:val="0"/>
          <w:sz w:val="24"/>
          <w:lang w:val="en-US" w:eastAsia="zh-CN"/>
        </w:rPr>
        <w:t>, which serves as the main entry of the learning pipeline. This script initializes configurations, launches the IsaacGym simulator, creates the training environment, and instantiates the PPO algorithm. Then it calls the main learning loop to start training.</w:t>
      </w:r>
    </w:p>
    <w:p w14:paraId="03896315">
      <w:pPr>
        <w:keepNext w:val="0"/>
        <w:keepLines w:val="0"/>
        <w:pageBreakBefore w:val="0"/>
        <w:widowControl w:val="0"/>
        <w:overflowPunct w:val="0"/>
        <w:bidi w:val="0"/>
        <w:snapToGrid/>
        <w:spacing w:before="0" w:after="40" w:line="288" w:lineRule="auto"/>
        <w:textAlignment w:val="auto"/>
        <w:rPr>
          <w:rFonts w:ascii="Times New Roman" w:hAnsi="Times New Roman" w:cs="Times New Roman"/>
          <w:i w:val="0"/>
          <w:iCs w:val="0"/>
          <w:sz w:val="24"/>
          <w:lang w:val="en-US" w:eastAsia="zh-CN"/>
        </w:rPr>
      </w:pPr>
      <w:r>
        <w:rPr>
          <w:rFonts w:ascii="Times New Roman" w:hAnsi="Times New Roman" w:cs="Times New Roman"/>
          <w:i w:val="0"/>
          <w:iCs w:val="0"/>
          <w:sz w:val="24"/>
          <w:lang w:val="en-US" w:eastAsia="zh-CN"/>
        </w:rPr>
        <w:t xml:space="preserve">The core logic of the learning agent is implemented in </w:t>
      </w:r>
      <w:r>
        <w:rPr>
          <w:rFonts w:ascii="Times New Roman" w:hAnsi="Times New Roman" w:cs="Times New Roman"/>
          <w:i/>
          <w:iCs/>
          <w:sz w:val="24"/>
          <w:lang w:val="en-US" w:eastAsia="zh-CN"/>
        </w:rPr>
        <w:t>mh_ppo.py</w:t>
      </w:r>
      <w:r>
        <w:rPr>
          <w:rFonts w:ascii="Times New Roman" w:hAnsi="Times New Roman" w:cs="Times New Roman"/>
          <w:i w:val="0"/>
          <w:iCs w:val="0"/>
          <w:sz w:val="24"/>
          <w:lang w:val="en-US" w:eastAsia="zh-CN"/>
        </w:rPr>
        <w:t xml:space="preserve"> through the MHPPO class. It defines how the agent interacts with the environment and updates its policy. First, it initializes training parameters, construces the actor-critic networks with their optimizers, and creates a rollout buffer to store observations, actions, rewards, and value predictions collected from multiple parallel environments. In each training iteration, the agent collects rollouts by running several simulation steps, obtaining actions from the actor network and applying them in the environment. These transitions are stored and used to compute returns and advantages through </w:t>
      </w:r>
      <w:r>
        <w:rPr>
          <w:rFonts w:hint="eastAsia" w:ascii="Times New Roman" w:hAnsi="Times New Roman" w:cs="Times New Roman"/>
          <w:i w:val="0"/>
          <w:iCs w:val="0"/>
          <w:sz w:val="24"/>
          <w:lang w:val="en-US" w:eastAsia="zh-CN"/>
        </w:rPr>
        <w:t>g</w:t>
      </w:r>
      <w:r>
        <w:rPr>
          <w:rFonts w:ascii="Times New Roman" w:hAnsi="Times New Roman" w:cs="Times New Roman"/>
          <w:i w:val="0"/>
          <w:iCs w:val="0"/>
          <w:sz w:val="24"/>
          <w:lang w:val="en-US" w:eastAsia="zh-CN"/>
        </w:rPr>
        <w:t xml:space="preserve">eneralized </w:t>
      </w:r>
      <w:r>
        <w:rPr>
          <w:rFonts w:hint="eastAsia" w:ascii="Times New Roman" w:hAnsi="Times New Roman" w:cs="Times New Roman"/>
          <w:i w:val="0"/>
          <w:iCs w:val="0"/>
          <w:sz w:val="24"/>
          <w:lang w:val="en-US" w:eastAsia="zh-CN"/>
        </w:rPr>
        <w:t>a</w:t>
      </w:r>
      <w:r>
        <w:rPr>
          <w:rFonts w:ascii="Times New Roman" w:hAnsi="Times New Roman" w:cs="Times New Roman"/>
          <w:i w:val="0"/>
          <w:iCs w:val="0"/>
          <w:sz w:val="24"/>
          <w:lang w:val="en-US" w:eastAsia="zh-CN"/>
        </w:rPr>
        <w:t xml:space="preserve">dvantage </w:t>
      </w:r>
      <w:r>
        <w:rPr>
          <w:rFonts w:hint="eastAsia" w:ascii="Times New Roman" w:hAnsi="Times New Roman" w:cs="Times New Roman"/>
          <w:i w:val="0"/>
          <w:iCs w:val="0"/>
          <w:sz w:val="24"/>
          <w:lang w:val="en-US" w:eastAsia="zh-CN"/>
        </w:rPr>
        <w:t>e</w:t>
      </w:r>
      <w:r>
        <w:rPr>
          <w:rFonts w:ascii="Times New Roman" w:hAnsi="Times New Roman" w:cs="Times New Roman"/>
          <w:i w:val="0"/>
          <w:iCs w:val="0"/>
          <w:sz w:val="24"/>
          <w:lang w:val="en-US" w:eastAsia="zh-CN"/>
        </w:rPr>
        <w:t>stimation. Then, the agent updates both actor and critic networks by minimizing PPO loss. The optimization is executed using Adam optimizers, and learning rates are adaptively adjusted according to the KL-divergence between former and new policies.</w:t>
      </w:r>
    </w:p>
    <w:p w14:paraId="168F21F3">
      <w:pPr>
        <w:keepNext w:val="0"/>
        <w:keepLines w:val="0"/>
        <w:pageBreakBefore w:val="0"/>
        <w:widowControl w:val="0"/>
        <w:overflowPunct w:val="0"/>
        <w:bidi w:val="0"/>
        <w:snapToGrid/>
        <w:spacing w:before="0" w:after="40" w:line="288" w:lineRule="auto"/>
        <w:textAlignment w:val="auto"/>
        <w:rPr>
          <w:rFonts w:ascii="Times New Roman" w:hAnsi="Times New Roman" w:cs="Times New Roman"/>
          <w:b/>
          <w:bCs/>
          <w:sz w:val="32"/>
          <w:szCs w:val="32"/>
        </w:rPr>
      </w:pPr>
      <w:r>
        <w:rPr>
          <w:rFonts w:ascii="Times New Roman" w:hAnsi="Times New Roman" w:cs="Times New Roman"/>
          <w:b/>
          <w:bCs/>
          <w:sz w:val="32"/>
          <w:szCs w:val="32"/>
          <w:lang w:val="en-US" w:eastAsia="zh-CN"/>
        </w:rPr>
        <w:t>Existing Codes/Libraries</w:t>
      </w:r>
      <w:r>
        <w:rPr>
          <w:rFonts w:ascii="Times New Roman" w:hAnsi="Times New Roman" w:cs="Times New Roman"/>
          <w:b/>
          <w:bCs/>
          <w:sz w:val="32"/>
          <w:szCs w:val="32"/>
        </w:rPr>
        <w:t>:</w:t>
      </w:r>
    </w:p>
    <w:p w14:paraId="1AD77055">
      <w:pPr>
        <w:keepNext w:val="0"/>
        <w:keepLines w:val="0"/>
        <w:pageBreakBefore w:val="0"/>
        <w:widowControl w:val="0"/>
        <w:numPr>
          <w:ilvl w:val="0"/>
          <w:numId w:val="1"/>
        </w:numPr>
        <w:overflowPunct w:val="0"/>
        <w:bidi w:val="0"/>
        <w:snapToGrid/>
        <w:spacing w:before="0" w:after="40" w:line="288" w:lineRule="auto"/>
        <w:ind w:left="361" w:hanging="361"/>
        <w:textAlignment w:val="auto"/>
        <w:rPr>
          <w:rFonts w:ascii="Times New Roman" w:hAnsi="Times New Roman" w:cs="Times New Roman"/>
          <w:sz w:val="24"/>
          <w:lang w:val="en-US" w:eastAsia="zh-CN"/>
        </w:rPr>
      </w:pPr>
      <w:r>
        <w:fldChar w:fldCharType="begin"/>
      </w:r>
      <w:r>
        <w:instrText xml:space="preserve"> HYPERLINK "https://github.com/TeleHuman/PBHC" \h </w:instrText>
      </w:r>
      <w:r>
        <w:fldChar w:fldCharType="separate"/>
      </w:r>
      <w:r>
        <w:rPr>
          <w:rStyle w:val="7"/>
          <w:rFonts w:ascii="Times New Roman" w:hAnsi="Times New Roman" w:cs="Times New Roman"/>
          <w:b/>
          <w:bCs/>
          <w:sz w:val="24"/>
          <w:lang w:val="en-US" w:eastAsia="zh-CN"/>
        </w:rPr>
        <w:t>PBHC</w:t>
      </w:r>
      <w:r>
        <w:rPr>
          <w:rStyle w:val="7"/>
          <w:rFonts w:ascii="Times New Roman" w:hAnsi="Times New Roman" w:cs="Times New Roman"/>
          <w:b/>
          <w:bCs/>
          <w:sz w:val="24"/>
          <w:lang w:val="en-US" w:eastAsia="zh-CN"/>
        </w:rPr>
        <w:fldChar w:fldCharType="end"/>
      </w:r>
      <w:r>
        <w:rPr>
          <w:rFonts w:ascii="Times New Roman" w:hAnsi="Times New Roman" w:cs="Times New Roman"/>
          <w:b/>
          <w:bCs/>
          <w:sz w:val="24"/>
          <w:lang w:val="en-US" w:eastAsia="zh-CN"/>
        </w:rPr>
        <w:t>:</w:t>
      </w:r>
      <w:r>
        <w:rPr>
          <w:rFonts w:ascii="Times New Roman" w:hAnsi="Times New Roman" w:cs="Times New Roman"/>
          <w:sz w:val="24"/>
          <w:lang w:val="en-US" w:eastAsia="zh-CN"/>
        </w:rPr>
        <w:t xml:space="preserve"> The work introduces a physics-based control framework that enables humanoid robots to perform complex actions through multi-stage motion processing and adaptive policy training. We build upon its network framework by modifying the value network (critics), adding an extra layer, and adjusting the reward design to better align with our task requirements.</w:t>
      </w:r>
    </w:p>
    <w:p w14:paraId="431423EA">
      <w:pPr>
        <w:keepNext w:val="0"/>
        <w:keepLines w:val="0"/>
        <w:pageBreakBefore w:val="0"/>
        <w:widowControl w:val="0"/>
        <w:numPr>
          <w:ilvl w:val="0"/>
          <w:numId w:val="1"/>
        </w:numPr>
        <w:overflowPunct w:val="0"/>
        <w:bidi w:val="0"/>
        <w:snapToGrid/>
        <w:spacing w:before="0" w:after="40" w:line="288" w:lineRule="auto"/>
        <w:ind w:left="361" w:hanging="361"/>
        <w:textAlignment w:val="auto"/>
        <w:rPr>
          <w:rFonts w:ascii="Times New Roman" w:hAnsi="Times New Roman" w:cs="Times New Roman"/>
          <w:sz w:val="24"/>
        </w:rPr>
      </w:pPr>
      <w:r>
        <w:fldChar w:fldCharType="begin"/>
      </w:r>
      <w:r>
        <w:instrText xml:space="preserve"> HYPERLINK "https://github.com/zju3dv/GVHMR" \h </w:instrText>
      </w:r>
      <w:r>
        <w:fldChar w:fldCharType="separate"/>
      </w:r>
      <w:r>
        <w:rPr>
          <w:rStyle w:val="7"/>
          <w:rFonts w:ascii="Times New Roman" w:hAnsi="Times New Roman" w:cs="Times New Roman"/>
          <w:b/>
          <w:bCs/>
          <w:sz w:val="24"/>
          <w:lang w:val="en-US" w:eastAsia="zh-CN"/>
        </w:rPr>
        <w:t>GVHMR</w:t>
      </w:r>
      <w:r>
        <w:rPr>
          <w:rStyle w:val="7"/>
          <w:rFonts w:ascii="Times New Roman" w:hAnsi="Times New Roman" w:cs="Times New Roman"/>
          <w:b/>
          <w:bCs/>
          <w:sz w:val="24"/>
          <w:lang w:val="en-US" w:eastAsia="zh-CN"/>
        </w:rPr>
        <w:fldChar w:fldCharType="end"/>
      </w:r>
      <w:r>
        <w:rPr>
          <w:rFonts w:ascii="Times New Roman" w:hAnsi="Times New Roman" w:cs="Times New Roman"/>
          <w:b/>
          <w:bCs/>
          <w:sz w:val="24"/>
          <w:lang w:val="en-US" w:eastAsia="zh-CN"/>
        </w:rPr>
        <w:t>:</w:t>
      </w:r>
      <w:r>
        <w:rPr>
          <w:rFonts w:ascii="Times New Roman" w:hAnsi="Times New Roman" w:cs="Times New Roman"/>
          <w:b w:val="0"/>
          <w:bCs w:val="0"/>
          <w:sz w:val="24"/>
          <w:lang w:val="en-US" w:eastAsia="zh-CN"/>
        </w:rPr>
        <w:t xml:space="preserve"> The package focuses on recovering world-grounded global human motion from videos. We use it to extract SMPL-format motions from test video as input for motion retargeting.</w:t>
      </w:r>
    </w:p>
    <w:p w14:paraId="014FD38B">
      <w:pPr>
        <w:keepNext w:val="0"/>
        <w:keepLines w:val="0"/>
        <w:pageBreakBefore w:val="0"/>
        <w:widowControl w:val="0"/>
        <w:numPr>
          <w:ilvl w:val="0"/>
          <w:numId w:val="1"/>
        </w:numPr>
        <w:overflowPunct w:val="0"/>
        <w:bidi w:val="0"/>
        <w:snapToGrid/>
        <w:spacing w:before="0" w:after="40" w:line="288" w:lineRule="auto"/>
        <w:ind w:left="361" w:hanging="361"/>
        <w:textAlignment w:val="auto"/>
        <w:rPr>
          <w:rFonts w:ascii="Times New Roman" w:hAnsi="Times New Roman" w:cs="Times New Roman"/>
          <w:sz w:val="24"/>
          <w:lang w:val="en-US" w:eastAsia="zh-CN"/>
        </w:rPr>
      </w:pPr>
      <w:r>
        <w:fldChar w:fldCharType="begin"/>
      </w:r>
      <w:r>
        <w:instrText xml:space="preserve"> HYPERLINK "https://github.com/NVlabs/ProtoMotions" \h </w:instrText>
      </w:r>
      <w:r>
        <w:fldChar w:fldCharType="separate"/>
      </w:r>
      <w:r>
        <w:rPr>
          <w:rStyle w:val="7"/>
          <w:rFonts w:ascii="Times New Roman" w:hAnsi="Times New Roman" w:cs="Times New Roman"/>
          <w:b/>
          <w:bCs/>
          <w:sz w:val="24"/>
          <w:lang w:val="en-US" w:eastAsia="zh-CN"/>
        </w:rPr>
        <w:t>Maskedmimic</w:t>
      </w:r>
      <w:r>
        <w:rPr>
          <w:rStyle w:val="7"/>
          <w:rFonts w:ascii="Times New Roman" w:hAnsi="Times New Roman" w:cs="Times New Roman"/>
          <w:b/>
          <w:bCs/>
          <w:sz w:val="24"/>
          <w:lang w:val="en-US" w:eastAsia="zh-CN"/>
        </w:rPr>
        <w:fldChar w:fldCharType="end"/>
      </w:r>
      <w:r>
        <w:rPr>
          <w:rFonts w:ascii="Times New Roman" w:hAnsi="Times New Roman" w:cs="Times New Roman"/>
          <w:b/>
          <w:bCs/>
          <w:sz w:val="24"/>
          <w:lang w:val="en-US" w:eastAsia="zh-CN"/>
        </w:rPr>
        <w:t>:</w:t>
      </w:r>
      <w:r>
        <w:rPr>
          <w:rFonts w:ascii="Times New Roman" w:hAnsi="Times New Roman" w:cs="Times New Roman"/>
          <w:b w:val="0"/>
          <w:bCs w:val="0"/>
          <w:sz w:val="24"/>
          <w:lang w:val="en-US" w:eastAsia="zh-CN"/>
        </w:rPr>
        <w:t xml:space="preserve"> The package formulates a differentiable optimization problem to align end-effector trajectory while respecting joint limits. We use its pre-trained model based on Mink to retarget the processed SMPL-format motions to the humanoid robot for training.</w:t>
      </w:r>
    </w:p>
    <w:p w14:paraId="50326AEE">
      <w:pPr>
        <w:keepNext w:val="0"/>
        <w:keepLines w:val="0"/>
        <w:pageBreakBefore w:val="0"/>
        <w:widowControl w:val="0"/>
        <w:overflowPunct w:val="0"/>
        <w:bidi w:val="0"/>
        <w:snapToGrid/>
        <w:spacing w:before="0" w:after="40" w:line="288" w:lineRule="auto"/>
        <w:textAlignment w:val="auto"/>
        <w:rPr>
          <w:rFonts w:ascii="Times New Roman" w:hAnsi="Times New Roman" w:cs="Times New Roman"/>
          <w:b/>
          <w:bCs/>
          <w:sz w:val="32"/>
          <w:szCs w:val="32"/>
        </w:rPr>
      </w:pPr>
      <w:r>
        <w:rPr>
          <w:rFonts w:ascii="Times New Roman" w:hAnsi="Times New Roman" w:cs="Times New Roman"/>
          <w:b/>
          <w:bCs/>
          <w:sz w:val="32"/>
          <w:szCs w:val="32"/>
          <w:lang w:val="en-US" w:eastAsia="zh-CN"/>
        </w:rPr>
        <w:t>Reflections</w:t>
      </w:r>
      <w:r>
        <w:rPr>
          <w:rFonts w:ascii="Times New Roman" w:hAnsi="Times New Roman" w:cs="Times New Roman"/>
          <w:b/>
          <w:bCs/>
          <w:sz w:val="32"/>
          <w:szCs w:val="32"/>
        </w:rPr>
        <w:t>:</w:t>
      </w:r>
    </w:p>
    <w:p w14:paraId="5C4ED3DC">
      <w:pPr>
        <w:keepNext w:val="0"/>
        <w:keepLines w:val="0"/>
        <w:pageBreakBefore w:val="0"/>
        <w:widowControl w:val="0"/>
        <w:numPr>
          <w:ilvl w:val="0"/>
          <w:numId w:val="0"/>
        </w:numPr>
        <w:overflowPunct w:val="0"/>
        <w:bidi w:val="0"/>
        <w:snapToGrid/>
        <w:spacing w:before="0" w:after="40" w:line="288" w:lineRule="auto"/>
        <w:ind w:left="0" w:firstLine="0"/>
        <w:textAlignment w:val="auto"/>
        <w:rPr>
          <w:rFonts w:ascii="Times New Roman" w:hAnsi="Times New Roman" w:cs="Times New Roman"/>
          <w:sz w:val="24"/>
          <w:lang w:val="en-US" w:eastAsia="zh-CN"/>
        </w:rPr>
      </w:pPr>
      <w:r>
        <w:rPr>
          <w:rFonts w:ascii="Times New Roman" w:hAnsi="Times New Roman" w:cs="Times New Roman"/>
          <w:sz w:val="24"/>
          <w:lang w:val="en-US" w:eastAsia="zh-CN"/>
        </w:rPr>
        <w:t xml:space="preserve">So far, we have successfully implemented motion imitation based on a real human video dataset and achieved stable result in simulation. Building on this progress, we start to consider that real-world robots usually lose balance and fall due to unexpected external forces or uneven terrain. To make our simulation closer to realistic conditions, we extend our work beyond pure motion imitation. </w:t>
      </w:r>
    </w:p>
    <w:p w14:paraId="40744378">
      <w:pPr>
        <w:keepNext w:val="0"/>
        <w:keepLines w:val="0"/>
        <w:pageBreakBefore w:val="0"/>
        <w:widowControl w:val="0"/>
        <w:numPr>
          <w:ilvl w:val="0"/>
          <w:numId w:val="0"/>
        </w:numPr>
        <w:overflowPunct w:val="0"/>
        <w:bidi w:val="0"/>
        <w:snapToGrid/>
        <w:spacing w:before="0" w:after="40" w:line="288" w:lineRule="auto"/>
        <w:ind w:left="0" w:firstLine="0"/>
        <w:textAlignment w:val="auto"/>
        <w:rPr>
          <w:rFonts w:ascii="Times New Roman" w:hAnsi="Times New Roman" w:cs="Times New Roman"/>
          <w:sz w:val="24"/>
          <w:lang w:val="en-US" w:eastAsia="zh-CN"/>
        </w:rPr>
      </w:pPr>
      <w:r>
        <w:rPr>
          <w:rFonts w:ascii="Times New Roman" w:hAnsi="Times New Roman" w:cs="Times New Roman"/>
          <w:sz w:val="24"/>
          <w:lang w:val="en-US" w:eastAsia="zh-CN"/>
        </w:rPr>
        <w:t xml:space="preserve">In the new design, we assume that the robot stands stably under PD control and then receives an external push that causes it to fall. To simulate this, we continuously monitor the robot’s base velocity and compute its acceleration. When the acceleration exceeds a predefined threshold, the algorithm automatically analyzes the push direction and loads the corresponding safe falling policy. For simplicity and feasibility, we currently limit the possible push directions to four cases: forward, backward, left, and right. </w:t>
      </w:r>
    </w:p>
    <w:p w14:paraId="55B254BF">
      <w:pPr>
        <w:keepNext w:val="0"/>
        <w:keepLines w:val="0"/>
        <w:pageBreakBefore w:val="0"/>
        <w:widowControl w:val="0"/>
        <w:numPr>
          <w:ilvl w:val="0"/>
          <w:numId w:val="0"/>
        </w:numPr>
        <w:overflowPunct w:val="0"/>
        <w:bidi w:val="0"/>
        <w:snapToGrid/>
        <w:spacing w:before="0" w:after="40" w:line="288" w:lineRule="auto"/>
        <w:ind w:left="0" w:firstLine="0"/>
        <w:textAlignment w:val="auto"/>
        <w:rPr>
          <w:rFonts w:ascii="Times New Roman" w:hAnsi="Times New Roman" w:cs="Times New Roman"/>
          <w:sz w:val="24"/>
          <w:lang w:val="en-US" w:eastAsia="zh-CN"/>
        </w:rPr>
      </w:pPr>
      <w:r>
        <w:rPr>
          <w:rFonts w:ascii="Times New Roman" w:hAnsi="Times New Roman" w:cs="Times New Roman"/>
          <w:sz w:val="24"/>
          <w:lang w:val="en-US" w:eastAsia="zh-CN"/>
        </w:rPr>
        <w:t>We acknowledge that training separate policies for each direction is not the most efficient and optimal solution</w:t>
      </w:r>
      <w:r>
        <w:rPr>
          <w:rFonts w:hint="eastAsia" w:ascii="Times New Roman" w:hAnsi="Times New Roman" w:cs="Times New Roman"/>
          <w:sz w:val="24"/>
          <w:lang w:val="en-US" w:eastAsia="zh-CN"/>
        </w:rPr>
        <w:t>,</w:t>
      </w:r>
      <w:r>
        <w:rPr>
          <w:rFonts w:ascii="Times New Roman" w:hAnsi="Times New Roman" w:cs="Times New Roman"/>
          <w:sz w:val="24"/>
          <w:lang w:val="en-US" w:eastAsia="zh-CN"/>
        </w:rPr>
        <w:t xml:space="preserve"> and may lead to slower responses in real world deployment. However, considering the workload of the project, we consider this a reasonable compromise.</w:t>
      </w:r>
    </w:p>
    <w:p w14:paraId="65F241A9">
      <w:pPr>
        <w:keepNext w:val="0"/>
        <w:keepLines w:val="0"/>
        <w:pageBreakBefore w:val="0"/>
        <w:widowControl w:val="0"/>
        <w:numPr>
          <w:ilvl w:val="0"/>
          <w:numId w:val="0"/>
        </w:numPr>
        <w:overflowPunct w:val="0"/>
        <w:bidi w:val="0"/>
        <w:snapToGrid/>
        <w:spacing w:before="0" w:after="40" w:line="288" w:lineRule="auto"/>
        <w:ind w:left="0" w:firstLine="0"/>
        <w:textAlignment w:val="auto"/>
        <w:rPr>
          <w:rFonts w:ascii="Times New Roman" w:hAnsi="Times New Roman" w:cs="Times New Roman"/>
          <w:i w:val="0"/>
          <w:iCs w:val="0"/>
          <w:sz w:val="24"/>
          <w:lang w:val="en-US" w:eastAsia="zh-CN"/>
        </w:rPr>
      </w:pPr>
      <w:r>
        <w:rPr>
          <w:rFonts w:ascii="Times New Roman" w:hAnsi="Times New Roman" w:cs="Times New Roman"/>
          <w:sz w:val="24"/>
          <w:lang w:val="en-US" w:eastAsia="zh-CN"/>
        </w:rPr>
        <w:t xml:space="preserve">At present, the algorithm extension has been implemented in </w:t>
      </w:r>
      <w:r>
        <w:rPr>
          <w:rFonts w:ascii="Times New Roman" w:hAnsi="Times New Roman" w:cs="Times New Roman"/>
          <w:i/>
          <w:iCs/>
          <w:sz w:val="24"/>
          <w:lang w:val="en-US" w:eastAsia="zh-CN"/>
        </w:rPr>
        <w:t>safe_falling_with_external_forces.py</w:t>
      </w:r>
      <w:r>
        <w:rPr>
          <w:rFonts w:ascii="Times New Roman" w:hAnsi="Times New Roman" w:cs="Times New Roman"/>
          <w:i w:val="0"/>
          <w:iCs w:val="0"/>
          <w:sz w:val="24"/>
          <w:lang w:val="en-US" w:eastAsia="zh-CN"/>
        </w:rPr>
        <w:t>. In the next stage, we plan to train the safe falling policies corresponding to four directions and visualize the complete pipeline. Meanwhile, it is noticeable that integrating different policies can increase model complexity and slow down computation. To solve thi</w:t>
      </w:r>
      <w:bookmarkStart w:id="0" w:name="_GoBack"/>
      <w:bookmarkEnd w:id="0"/>
      <w:r>
        <w:rPr>
          <w:rFonts w:ascii="Times New Roman" w:hAnsi="Times New Roman" w:cs="Times New Roman"/>
          <w:i w:val="0"/>
          <w:iCs w:val="0"/>
          <w:sz w:val="24"/>
          <w:lang w:val="en-US" w:eastAsia="zh-CN"/>
        </w:rPr>
        <w:t>s, we plan to adopt the BeyondMimic framework, which has a simpler and faster design while maintaining strong performance. For performance comparison, the PBHC framework remains a solid baseline with proven learning ability, as detailed in earlier reports, though its larger model size limits its practicality for deployment.</w:t>
      </w:r>
    </w:p>
    <w:p w14:paraId="182AB2F3">
      <w:pPr>
        <w:keepNext w:val="0"/>
        <w:keepLines w:val="0"/>
        <w:pageBreakBefore w:val="0"/>
        <w:widowControl w:val="0"/>
        <w:overflowPunct w:val="0"/>
        <w:bidi w:val="0"/>
        <w:snapToGrid/>
        <w:spacing w:before="0" w:after="40" w:line="288" w:lineRule="auto"/>
        <w:textAlignment w:val="auto"/>
        <w:rPr>
          <w:rFonts w:ascii="Times New Roman" w:hAnsi="Times New Roman" w:cs="Times New Roman"/>
          <w:b/>
          <w:bCs/>
          <w:sz w:val="32"/>
          <w:szCs w:val="32"/>
        </w:rPr>
      </w:pPr>
      <w:r>
        <w:rPr>
          <w:rFonts w:ascii="Times New Roman" w:hAnsi="Times New Roman" w:cs="Times New Roman"/>
          <w:b/>
          <w:bCs/>
          <w:sz w:val="32"/>
          <w:szCs w:val="32"/>
          <w:lang w:val="en-US" w:eastAsia="zh-CN"/>
        </w:rPr>
        <w:t>AI Tool Declaration</w:t>
      </w:r>
      <w:r>
        <w:rPr>
          <w:rFonts w:ascii="Times New Roman" w:hAnsi="Times New Roman" w:cs="Times New Roman"/>
          <w:b/>
          <w:bCs/>
          <w:sz w:val="32"/>
          <w:szCs w:val="32"/>
        </w:rPr>
        <w:t>:</w:t>
      </w:r>
    </w:p>
    <w:p w14:paraId="3B2C72AE">
      <w:pPr>
        <w:spacing w:before="0" w:after="160"/>
        <w:rPr>
          <w:rFonts w:ascii="Times New Roman" w:hAnsi="Times New Roman" w:cs="Times New Roman"/>
          <w:sz w:val="24"/>
          <w:lang w:val="en-US" w:eastAsia="zh-CN"/>
        </w:rPr>
      </w:pPr>
      <w:r>
        <w:rPr>
          <w:rFonts w:ascii="Times New Roman" w:hAnsi="Times New Roman" w:cs="Times New Roman"/>
          <w:sz w:val="24"/>
        </w:rPr>
        <w:t xml:space="preserve">We </w:t>
      </w:r>
      <w:r>
        <w:rPr>
          <w:rFonts w:ascii="Times New Roman" w:hAnsi="Times New Roman" w:cs="Times New Roman"/>
          <w:sz w:val="24"/>
          <w:lang w:val="en-US" w:eastAsia="zh-CN"/>
        </w:rPr>
        <w:t>use ChatGPT to assist with understand of PBHC framework, and to refine grammar and improve the expression of report writing. We are responsible for the content and quality of the submitted work.</w:t>
      </w:r>
    </w:p>
    <w:sectPr>
      <w:pgSz w:w="11906" w:h="16838"/>
      <w:pgMar w:top="1440" w:right="1800" w:bottom="1440" w:left="1800" w:header="0" w:footer="0" w:gutter="0"/>
      <w:pgNumType w:fmt="decimal"/>
      <w:cols w:space="720" w:num="1"/>
      <w:formProt w:val="0"/>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w:panose1 w:val="020F0502020204030204"/>
    <w:charset w:val="01"/>
    <w:family w:val="roman"/>
    <w:pitch w:val="default"/>
    <w:sig w:usb0="E4002EFF" w:usb1="C200247B" w:usb2="00000009" w:usb3="00000000" w:csb0="200001FF" w:csb1="00000000"/>
  </w:font>
  <w:font w:name="Liberation Sans">
    <w:altName w:val="Arial"/>
    <w:panose1 w:val="00000000000000000000"/>
    <w:charset w:val="01"/>
    <w:family w:val="swiss"/>
    <w:pitch w:val="default"/>
    <w:sig w:usb0="00000000" w:usb1="00000000" w:usb2="00000000" w:usb3="00000000" w:csb0="00000000" w:csb1="00000000"/>
  </w:font>
  <w:font w:name="Arial">
    <w:panose1 w:val="020B0604020202020204"/>
    <w:charset w:val="00"/>
    <w:family w:val="swiss"/>
    <w:pitch w:val="default"/>
    <w:sig w:usb0="E0002EFF" w:usb1="C000785B" w:usb2="00000009" w:usb3="00000000" w:csb0="400001FF" w:csb1="FFFF0000"/>
  </w:font>
  <w:font w:name="Noto Sans CJK SC">
    <w:altName w:val="Segoe Print"/>
    <w:panose1 w:val="00000000000000000000"/>
    <w:charset w:val="00"/>
    <w:family w:val="auto"/>
    <w:pitch w:val="default"/>
    <w:sig w:usb0="00000000" w:usb1="00000000" w:usb2="00000000" w:usb3="00000000" w:csb0="00000000" w:csb1="00000000"/>
  </w:font>
  <w:font w:name="Noto Sans Devanagari">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multilevel"/>
    <w:tmpl w:val="0053208E"/>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embedSystemFonts/>
  <w:documentProtection w:enforcement="0"/>
  <w:defaultTabStop w:val="420"/>
  <w:autoHyphenation/>
  <w:footnotePr>
    <w:footnote w:id="0"/>
    <w:footnote w:id="1"/>
  </w:footnotePr>
  <w:endnotePr>
    <w:endnote w:id="0"/>
    <w:endnote w:id="1"/>
  </w:endnotePr>
  <w:compat>
    <w:doNotExpandShiftReturn/>
    <w:useFELayou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884852"/>
    <w:rsid w:val="15777C79"/>
  </w:rsids>
  <m:mathPr>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uppressAutoHyphens/>
      <w:bidi w:val="0"/>
      <w:spacing w:before="0" w:after="160" w:line="276" w:lineRule="auto"/>
      <w:jc w:val="left"/>
    </w:pPr>
    <w:rPr>
      <w:rFonts w:asciiTheme="minorHAnsi" w:hAnsiTheme="minorHAnsi" w:eastAsiaTheme="minorEastAsia" w:cstheme="minorBidi"/>
      <w:color w:val="auto"/>
      <w:kern w:val="2"/>
      <w:sz w:val="22"/>
      <w:szCs w:val="24"/>
      <w:lang w:val="en-US" w:eastAsia="zh-CN" w:bidi="ar-SA"/>
      <w14:ligatures w14:val="standardContextual"/>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caption"/>
    <w:basedOn w:val="1"/>
    <w:qFormat/>
    <w:uiPriority w:val="0"/>
    <w:pPr>
      <w:suppressLineNumbers/>
      <w:spacing w:before="120" w:after="120"/>
    </w:pPr>
    <w:rPr>
      <w:rFonts w:cs="Noto Sans Devanagari"/>
      <w:i/>
      <w:iCs/>
      <w:sz w:val="24"/>
      <w:szCs w:val="24"/>
    </w:rPr>
  </w:style>
  <w:style w:type="paragraph" w:styleId="3">
    <w:name w:val="Body Text"/>
    <w:basedOn w:val="1"/>
    <w:uiPriority w:val="0"/>
    <w:pPr>
      <w:spacing w:before="0" w:after="140" w:line="276" w:lineRule="auto"/>
    </w:pPr>
  </w:style>
  <w:style w:type="paragraph" w:styleId="4">
    <w:name w:val="List"/>
    <w:basedOn w:val="3"/>
    <w:uiPriority w:val="0"/>
    <w:rPr>
      <w:rFonts w:cs="Noto Sans Devanagari"/>
    </w:rPr>
  </w:style>
  <w:style w:type="character" w:styleId="7">
    <w:name w:val="Hyperlink"/>
    <w:basedOn w:val="6"/>
    <w:semiHidden/>
    <w:unhideWhenUsed/>
    <w:qFormat/>
    <w:uiPriority w:val="99"/>
    <w:rPr>
      <w:color w:val="0000FF"/>
      <w:u w:val="single"/>
    </w:rPr>
  </w:style>
  <w:style w:type="paragraph" w:customStyle="1" w:styleId="8">
    <w:name w:val="Heading"/>
    <w:basedOn w:val="1"/>
    <w:next w:val="3"/>
    <w:qFormat/>
    <w:uiPriority w:val="0"/>
    <w:pPr>
      <w:keepNext/>
      <w:spacing w:before="240" w:after="120"/>
    </w:pPr>
    <w:rPr>
      <w:rFonts w:ascii="Liberation Sans" w:hAnsi="Liberation Sans" w:eastAsia="Noto Sans CJK SC" w:cs="Noto Sans Devanagari"/>
      <w:sz w:val="28"/>
      <w:szCs w:val="28"/>
    </w:rPr>
  </w:style>
  <w:style w:type="paragraph" w:customStyle="1" w:styleId="9">
    <w:name w:val="Index"/>
    <w:basedOn w:val="1"/>
    <w:qFormat/>
    <w:uiPriority w:val="0"/>
    <w:pPr>
      <w:suppressLineNumbers/>
    </w:pPr>
    <w:rPr>
      <w:rFonts w:cs="Noto Sans Devanagari"/>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rgbClr val="000000"/>
      </a:dk1>
      <a:lt1>
        <a:srgbClr val="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majorFont>
      <a:minorFont>
        <a:latin typeface="Calibri"/>
        <a:ea typeface=""/>
        <a:cs typeface=""/>
      </a:minorFont>
    </a:fontScheme>
    <a:fmtScheme name="">
      <a:fillStyleLst>
        <a:solidFill>
          <a:schemeClr val="phClr"/>
        </a:solidFill>
        <a:gradFill>
          <a:gsLst>
            <a:gs pos="0">
              <a:schemeClr val="phClr">
                <a:lumOff val="17500"/>
              </a:schemeClr>
            </a:gs>
            <a:gs pos="100000">
              <a:schemeClr val="phClr"/>
            </a:gs>
          </a:gsLst>
          <a:lin ang="2700000" scaled="0"/>
          <a:tileRect/>
        </a:gradFill>
        <a:gradFill>
          <a:gsLst>
            <a:gs pos="0">
              <a:schemeClr val="phClr"/>
            </a:gs>
            <a:gs pos="100000">
              <a:schemeClr val="phClr"/>
            </a:gs>
          </a:gsLst>
          <a:lin ang="2700000" scaled="0"/>
          <a:tileRect/>
        </a:gradFill>
      </a:fillStyleLst>
      <a:lnStyleLst>
        <a:ln w="12700" cap="flat" cmpd="sng" algn="ctr">
          <a:prstDash val="solid"/>
          <a:miter lim="800000"/>
        </a:ln>
        <a:ln w="12700" cap="flat" cmpd="sng" algn="ctr">
          <a:prstDash val="solid"/>
          <a:miter lim="800000"/>
        </a:ln>
        <a:ln w="127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2</Pages>
  <Words>656</Words>
  <Characters>3882</Characters>
  <Paragraphs>18</Paragraphs>
  <TotalTime>186</TotalTime>
  <ScaleCrop>false</ScaleCrop>
  <LinksUpToDate>false</LinksUpToDate>
  <CharactersWithSpaces>4522</CharactersWithSpaces>
  <Application>WPS Office_12.1.0.23542_F1E327BC-269C-435d-A152-05C5408002CA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2025-10-30T06:54:00Z</dcterms:created>
  <dc:creator>Hum</dc:creator>
  <cp:lastModifiedBy>Hum</cp:lastModifiedBy>
  <dcterms:modified xsi:type="dcterms:W3CDTF">2025-11-07T13:30:12Z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CA61CCCB397A4E9D9A8B6BB0C153E2EB_11</vt:lpwstr>
  </property>
  <property fmtid="{D5CDD505-2E9C-101B-9397-08002B2CF9AE}" pid="3" name="KSOProductBuildVer">
    <vt:lpwstr>2052-12.1.0.23542</vt:lpwstr>
  </property>
  <property fmtid="{D5CDD505-2E9C-101B-9397-08002B2CF9AE}" pid="4" name="KSOTemplateDocerSaveRecord">
    <vt:lpwstr>eyJoZGlkIjoiMjAzODAzZTI5NDM4YWYzMGRmMmEzNGZmZGZiMTM5NDEiLCJ1c2VySWQiOiI2MTA5MjM1NjIifQ==</vt:lpwstr>
  </property>
</Properties>
</file>