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8EA9" w14:textId="63C5E779" w:rsidR="008C1436" w:rsidRDefault="00000000" w:rsidP="0073756C">
      <w:pPr>
        <w:pStyle w:val="Titre1"/>
        <w:jc w:val="center"/>
        <w:rPr>
          <w:rFonts w:ascii="Times New Roman" w:hAnsi="Times New Roman" w:cs="Times New Roman"/>
          <w:color w:val="auto"/>
          <w:sz w:val="40"/>
          <w:szCs w:val="40"/>
        </w:rPr>
      </w:pPr>
      <w:r w:rsidRPr="0073756C">
        <w:rPr>
          <w:rFonts w:ascii="Times New Roman" w:hAnsi="Times New Roman" w:cs="Times New Roman"/>
          <w:color w:val="auto"/>
          <w:sz w:val="40"/>
          <w:szCs w:val="40"/>
        </w:rPr>
        <w:t>Machine Learning Report</w:t>
      </w:r>
    </w:p>
    <w:p w14:paraId="57C818E4" w14:textId="77777777" w:rsidR="0073756C" w:rsidRPr="0073756C" w:rsidRDefault="0073756C" w:rsidP="0073756C"/>
    <w:p w14:paraId="1472AE68" w14:textId="77777777" w:rsidR="008C1436" w:rsidRPr="0073756C" w:rsidRDefault="00000000">
      <w:pPr>
        <w:pStyle w:val="Titre2"/>
        <w:rPr>
          <w:rFonts w:ascii="Times New Roman" w:hAnsi="Times New Roman" w:cs="Times New Roman"/>
          <w:color w:val="auto"/>
        </w:rPr>
      </w:pPr>
      <w:r w:rsidRPr="0073756C">
        <w:rPr>
          <w:rFonts w:ascii="Times New Roman" w:hAnsi="Times New Roman" w:cs="Times New Roman"/>
          <w:color w:val="auto"/>
        </w:rPr>
        <w:t>1. Introduction</w:t>
      </w:r>
    </w:p>
    <w:p w14:paraId="0E998A6D" w14:textId="77777777" w:rsidR="008C1436" w:rsidRDefault="00000000">
      <w:pPr>
        <w:rPr>
          <w:rFonts w:ascii="Times New Roman" w:hAnsi="Times New Roman" w:cs="Times New Roman"/>
        </w:rPr>
      </w:pPr>
      <w:r w:rsidRPr="0073756C">
        <w:rPr>
          <w:rFonts w:ascii="Times New Roman" w:hAnsi="Times New Roman" w:cs="Times New Roman"/>
        </w:rPr>
        <w:t>This report presents the methodology, preprocessing steps, models, evaluations, and results obtained during the analysis of connection log data. The goal of the project is to classify network events into different categories, including binary classification of connection types (Normal vs Suspect) and multiclass prediction of failure types.</w:t>
      </w:r>
    </w:p>
    <w:p w14:paraId="0646768A" w14:textId="77777777" w:rsidR="0073756C" w:rsidRPr="0073756C" w:rsidRDefault="0073756C">
      <w:pPr>
        <w:rPr>
          <w:rFonts w:ascii="Times New Roman" w:hAnsi="Times New Roman" w:cs="Times New Roman"/>
        </w:rPr>
      </w:pPr>
    </w:p>
    <w:p w14:paraId="33602561" w14:textId="77777777" w:rsidR="008C1436" w:rsidRPr="0073756C" w:rsidRDefault="00000000">
      <w:pPr>
        <w:pStyle w:val="Titre2"/>
        <w:rPr>
          <w:rFonts w:ascii="Times New Roman" w:hAnsi="Times New Roman" w:cs="Times New Roman"/>
          <w:color w:val="auto"/>
        </w:rPr>
      </w:pPr>
      <w:r w:rsidRPr="0073756C">
        <w:rPr>
          <w:rFonts w:ascii="Times New Roman" w:hAnsi="Times New Roman" w:cs="Times New Roman"/>
          <w:color w:val="auto"/>
        </w:rPr>
        <w:t>2. Data Preprocessing</w:t>
      </w:r>
    </w:p>
    <w:p w14:paraId="0F80DEB5" w14:textId="77777777" w:rsidR="00F673C2" w:rsidRPr="00F673C2" w:rsidRDefault="00F673C2" w:rsidP="00F673C2">
      <w:pPr>
        <w:rPr>
          <w:rFonts w:ascii="Times New Roman" w:hAnsi="Times New Roman" w:cs="Times New Roman"/>
        </w:rPr>
      </w:pPr>
      <w:r w:rsidRPr="00F673C2">
        <w:rPr>
          <w:rFonts w:ascii="Times New Roman" w:hAnsi="Times New Roman" w:cs="Times New Roman"/>
        </w:rPr>
        <w:t>The preprocessing phase aimed to transform the raw log data into a structured and clean dataset suitable for analysis and modeling. Initially, the Time column, when present, was converted to a datetime format, allowing the extraction of the hour of each event into a new column, Hour. This temporal feature enables the computation of metrics such as the number of connections per IP per hour. In cases where the Time column was missing, a default value of -1 was assigned to the Hour column to avoid missing values.</w:t>
      </w:r>
    </w:p>
    <w:p w14:paraId="5DEC7854" w14:textId="77777777" w:rsidR="00F673C2" w:rsidRPr="00F673C2" w:rsidRDefault="00F673C2" w:rsidP="00F673C2">
      <w:pPr>
        <w:rPr>
          <w:rFonts w:ascii="Times New Roman" w:hAnsi="Times New Roman" w:cs="Times New Roman"/>
        </w:rPr>
      </w:pPr>
      <w:r w:rsidRPr="00F673C2">
        <w:rPr>
          <w:rFonts w:ascii="Times New Roman" w:hAnsi="Times New Roman" w:cs="Times New Roman"/>
        </w:rPr>
        <w:t xml:space="preserve">Next, several features were extracted directly from the text content of each log entry. IP addresses were identified using a regular expression and stored in a dedicated column, with missing values replaced by "0.0.0.0". Usernames were similarly extracted by detecting the word following user, with unknown entries replaced by "unknown". Port numbers were captured from the text, converted to numeric values, and missing entries replaced by 0. Additionally, a </w:t>
      </w:r>
      <w:proofErr w:type="spellStart"/>
      <w:r w:rsidRPr="00F673C2">
        <w:rPr>
          <w:rFonts w:ascii="Times New Roman" w:hAnsi="Times New Roman" w:cs="Times New Roman"/>
        </w:rPr>
        <w:t>boolean</w:t>
      </w:r>
      <w:proofErr w:type="spellEnd"/>
      <w:r w:rsidRPr="00F673C2">
        <w:rPr>
          <w:rFonts w:ascii="Times New Roman" w:hAnsi="Times New Roman" w:cs="Times New Roman"/>
        </w:rPr>
        <w:t xml:space="preserve"> feature was created to indicate whether an event involved pre-authentication, based on the presence of the [</w:t>
      </w:r>
      <w:proofErr w:type="spellStart"/>
      <w:r w:rsidRPr="00F673C2">
        <w:rPr>
          <w:rFonts w:ascii="Times New Roman" w:hAnsi="Times New Roman" w:cs="Times New Roman"/>
        </w:rPr>
        <w:t>preauth</w:t>
      </w:r>
      <w:proofErr w:type="spellEnd"/>
      <w:r w:rsidRPr="00F673C2">
        <w:rPr>
          <w:rFonts w:ascii="Times New Roman" w:hAnsi="Times New Roman" w:cs="Times New Roman"/>
        </w:rPr>
        <w:t>] tag.</w:t>
      </w:r>
    </w:p>
    <w:p w14:paraId="18B85483" w14:textId="004C22F2" w:rsidR="00F673C2" w:rsidRPr="00F673C2" w:rsidRDefault="00F673C2" w:rsidP="00F673C2">
      <w:pPr>
        <w:rPr>
          <w:rFonts w:ascii="Times New Roman" w:hAnsi="Times New Roman" w:cs="Times New Roman"/>
        </w:rPr>
      </w:pPr>
      <w:r w:rsidRPr="00F673C2">
        <w:rPr>
          <w:rFonts w:ascii="Times New Roman" w:hAnsi="Times New Roman" w:cs="Times New Roman"/>
        </w:rPr>
        <w:t xml:space="preserve">Event classification was then performed to reduce the complexity of the data. Using the </w:t>
      </w:r>
      <w:proofErr w:type="spellStart"/>
      <w:r w:rsidRPr="00F673C2">
        <w:rPr>
          <w:rFonts w:ascii="Times New Roman" w:hAnsi="Times New Roman" w:cs="Times New Roman"/>
        </w:rPr>
        <w:t>EventId</w:t>
      </w:r>
      <w:proofErr w:type="spellEnd"/>
      <w:r w:rsidRPr="00F673C2">
        <w:rPr>
          <w:rFonts w:ascii="Times New Roman" w:hAnsi="Times New Roman" w:cs="Times New Roman"/>
        </w:rPr>
        <w:t xml:space="preserve"> column, events were labeled as either normal</w:t>
      </w:r>
      <w:r>
        <w:rPr>
          <w:rFonts w:ascii="Times New Roman" w:hAnsi="Times New Roman" w:cs="Times New Roman"/>
        </w:rPr>
        <w:t xml:space="preserve"> “N”</w:t>
      </w:r>
      <w:r w:rsidRPr="00F673C2">
        <w:rPr>
          <w:rFonts w:ascii="Times New Roman" w:hAnsi="Times New Roman" w:cs="Times New Roman"/>
        </w:rPr>
        <w:t xml:space="preserve"> or suspect</w:t>
      </w:r>
      <w:r>
        <w:rPr>
          <w:rFonts w:ascii="Times New Roman" w:hAnsi="Times New Roman" w:cs="Times New Roman"/>
        </w:rPr>
        <w:t xml:space="preserve"> “S” (</w:t>
      </w:r>
      <w:proofErr w:type="spellStart"/>
      <w:r>
        <w:rPr>
          <w:rFonts w:ascii="Times New Roman" w:hAnsi="Times New Roman" w:cs="Times New Roman"/>
        </w:rPr>
        <w:t>cf</w:t>
      </w:r>
      <w:proofErr w:type="spellEnd"/>
      <w:r>
        <w:rPr>
          <w:rFonts w:ascii="Times New Roman" w:hAnsi="Times New Roman" w:cs="Times New Roman"/>
        </w:rPr>
        <w:t xml:space="preserve"> documentation with information about each event)</w:t>
      </w:r>
      <w:r w:rsidRPr="00F673C2">
        <w:rPr>
          <w:rFonts w:ascii="Times New Roman" w:hAnsi="Times New Roman" w:cs="Times New Roman"/>
        </w:rPr>
        <w:t>. This approach reduced the number of categories from 26 to just 2, simplifying subsequent analysis and machine learning tasks.</w:t>
      </w:r>
    </w:p>
    <w:p w14:paraId="728EEF51" w14:textId="03E541CF" w:rsidR="00F673C2" w:rsidRPr="00F673C2" w:rsidRDefault="00F673C2" w:rsidP="00F673C2">
      <w:pPr>
        <w:rPr>
          <w:rFonts w:ascii="Times New Roman" w:hAnsi="Times New Roman" w:cs="Times New Roman"/>
        </w:rPr>
      </w:pPr>
      <w:r w:rsidRPr="00F673C2">
        <w:rPr>
          <w:rFonts w:ascii="Times New Roman" w:hAnsi="Times New Roman" w:cs="Times New Roman"/>
        </w:rPr>
        <w:t xml:space="preserve">Finally, unnecessary columns were removed from the dataset. While the original </w:t>
      </w:r>
      <w:proofErr w:type="spellStart"/>
      <w:r w:rsidRPr="00F673C2">
        <w:rPr>
          <w:rFonts w:ascii="Times New Roman" w:hAnsi="Times New Roman" w:cs="Times New Roman"/>
        </w:rPr>
        <w:t>EventId</w:t>
      </w:r>
      <w:proofErr w:type="spellEnd"/>
      <w:r w:rsidRPr="00F673C2">
        <w:rPr>
          <w:rFonts w:ascii="Times New Roman" w:hAnsi="Times New Roman" w:cs="Times New Roman"/>
        </w:rPr>
        <w:t xml:space="preserve"> was discarded after classification, the Content column was retained for reference despite being decomposed into more meaningful features. The final dataset thus included </w:t>
      </w:r>
      <w:proofErr w:type="spellStart"/>
      <w:r w:rsidRPr="00F673C2">
        <w:rPr>
          <w:rFonts w:ascii="Times New Roman" w:hAnsi="Times New Roman" w:cs="Times New Roman"/>
        </w:rPr>
        <w:t>ip</w:t>
      </w:r>
      <w:proofErr w:type="spellEnd"/>
      <w:r w:rsidRPr="00F673C2">
        <w:rPr>
          <w:rFonts w:ascii="Times New Roman" w:hAnsi="Times New Roman" w:cs="Times New Roman"/>
        </w:rPr>
        <w:t xml:space="preserve">, user, port, </w:t>
      </w:r>
      <w:proofErr w:type="spellStart"/>
      <w:r w:rsidRPr="00F673C2">
        <w:rPr>
          <w:rFonts w:ascii="Times New Roman" w:hAnsi="Times New Roman" w:cs="Times New Roman"/>
        </w:rPr>
        <w:t>preauth</w:t>
      </w:r>
      <w:proofErr w:type="spellEnd"/>
      <w:r w:rsidRPr="00F673C2">
        <w:rPr>
          <w:rFonts w:ascii="Times New Roman" w:hAnsi="Times New Roman" w:cs="Times New Roman"/>
        </w:rPr>
        <w:t xml:space="preserve">, Hour, </w:t>
      </w:r>
      <w:proofErr w:type="spellStart"/>
      <w:r w:rsidRPr="00F673C2">
        <w:rPr>
          <w:rFonts w:ascii="Times New Roman" w:hAnsi="Times New Roman" w:cs="Times New Roman"/>
        </w:rPr>
        <w:t>conn_per_hour</w:t>
      </w:r>
      <w:proofErr w:type="spellEnd"/>
      <w:r w:rsidRPr="00F673C2">
        <w:rPr>
          <w:rFonts w:ascii="Times New Roman" w:hAnsi="Times New Roman" w:cs="Times New Roman"/>
        </w:rPr>
        <w:t xml:space="preserve">, </w:t>
      </w:r>
      <w:proofErr w:type="spellStart"/>
      <w:r w:rsidRPr="00F673C2">
        <w:rPr>
          <w:rFonts w:ascii="Times New Roman" w:hAnsi="Times New Roman" w:cs="Times New Roman"/>
        </w:rPr>
        <w:t>connection_type</w:t>
      </w:r>
      <w:proofErr w:type="spellEnd"/>
      <w:r w:rsidRPr="00F673C2">
        <w:rPr>
          <w:rFonts w:ascii="Times New Roman" w:hAnsi="Times New Roman" w:cs="Times New Roman"/>
        </w:rPr>
        <w:t xml:space="preserve">, and Content. </w:t>
      </w:r>
    </w:p>
    <w:p w14:paraId="707FEC6F" w14:textId="77777777" w:rsidR="00F673C2" w:rsidRDefault="00F673C2" w:rsidP="00F673C2">
      <w:pPr>
        <w:rPr>
          <w:rFonts w:ascii="Times New Roman" w:hAnsi="Times New Roman" w:cs="Times New Roman"/>
        </w:rPr>
      </w:pPr>
      <w:r w:rsidRPr="00F673C2">
        <w:rPr>
          <w:rFonts w:ascii="Times New Roman" w:hAnsi="Times New Roman" w:cs="Times New Roman"/>
        </w:rPr>
        <w:t>Overall, this preprocessing pipeline effectively converted raw, unstructured log data into a clean, structured, and enriched dataset that supports both descriptive analysis and predictive modeling.</w:t>
      </w:r>
    </w:p>
    <w:p w14:paraId="60A5D69B" w14:textId="77777777" w:rsidR="00BB7CB6" w:rsidRDefault="00BB7CB6" w:rsidP="00F673C2">
      <w:pPr>
        <w:rPr>
          <w:rFonts w:ascii="Times New Roman" w:hAnsi="Times New Roman" w:cs="Times New Roman"/>
        </w:rPr>
      </w:pPr>
    </w:p>
    <w:p w14:paraId="0042EE29" w14:textId="77777777" w:rsidR="00BB7CB6" w:rsidRDefault="00BB7CB6" w:rsidP="00F673C2">
      <w:pPr>
        <w:rPr>
          <w:rFonts w:ascii="Times New Roman" w:hAnsi="Times New Roman" w:cs="Times New Roman"/>
        </w:rPr>
      </w:pPr>
    </w:p>
    <w:p w14:paraId="525DB3AB" w14:textId="6392420E" w:rsidR="00BB7CB6" w:rsidRPr="00F673C2" w:rsidRDefault="00BB7CB6" w:rsidP="00F673C2">
      <w:pPr>
        <w:rPr>
          <w:rFonts w:ascii="Times New Roman" w:hAnsi="Times New Roman" w:cs="Times New Roman"/>
        </w:rPr>
      </w:pPr>
      <w:r w:rsidRPr="00BB7CB6">
        <w:rPr>
          <w:rFonts w:ascii="Times New Roman" w:hAnsi="Times New Roman" w:cs="Times New Roman"/>
        </w:rPr>
        <w:lastRenderedPageBreak/>
        <w:drawing>
          <wp:inline distT="0" distB="0" distL="0" distR="0" wp14:anchorId="4E2BCCA5" wp14:editId="7CFD04D3">
            <wp:extent cx="4214495" cy="1892300"/>
            <wp:effectExtent l="0" t="0" r="0" b="0"/>
            <wp:docPr id="1091911355"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11355" name="Image 1" descr="Une image contenant texte, capture d’écran, diagramme, ligne&#10;&#10;Le contenu généré par l’IA peut être incorrect."/>
                    <pic:cNvPicPr/>
                  </pic:nvPicPr>
                  <pic:blipFill rotWithShape="1">
                    <a:blip r:embed="rId6"/>
                    <a:srcRect b="2920"/>
                    <a:stretch>
                      <a:fillRect/>
                    </a:stretch>
                  </pic:blipFill>
                  <pic:spPr bwMode="auto">
                    <a:xfrm>
                      <a:off x="0" y="0"/>
                      <a:ext cx="4223210" cy="1896213"/>
                    </a:xfrm>
                    <a:prstGeom prst="rect">
                      <a:avLst/>
                    </a:prstGeom>
                    <a:ln>
                      <a:noFill/>
                    </a:ln>
                    <a:extLst>
                      <a:ext uri="{53640926-AAD7-44D8-BBD7-CCE9431645EC}">
                        <a14:shadowObscured xmlns:a14="http://schemas.microsoft.com/office/drawing/2010/main"/>
                      </a:ext>
                    </a:extLst>
                  </pic:spPr>
                </pic:pic>
              </a:graphicData>
            </a:graphic>
          </wp:inline>
        </w:drawing>
      </w:r>
    </w:p>
    <w:p w14:paraId="7168F619" w14:textId="6E96B50D" w:rsidR="008C1436" w:rsidRPr="0073756C" w:rsidRDefault="00BB7CB6">
      <w:pPr>
        <w:pStyle w:val="Titre2"/>
        <w:rPr>
          <w:rFonts w:ascii="Times New Roman" w:hAnsi="Times New Roman" w:cs="Times New Roman"/>
          <w:color w:val="auto"/>
        </w:rPr>
      </w:pPr>
      <w:r>
        <w:rPr>
          <w:rFonts w:ascii="Times New Roman" w:hAnsi="Times New Roman" w:cs="Times New Roman"/>
          <w:color w:val="auto"/>
        </w:rPr>
        <w:t>3</w:t>
      </w:r>
      <w:r w:rsidR="00000000" w:rsidRPr="0073756C">
        <w:rPr>
          <w:rFonts w:ascii="Times New Roman" w:hAnsi="Times New Roman" w:cs="Times New Roman"/>
          <w:color w:val="auto"/>
        </w:rPr>
        <w:t>. Baseline Models</w:t>
      </w:r>
    </w:p>
    <w:p w14:paraId="271F6978" w14:textId="08EF17AB" w:rsidR="00F673C2" w:rsidRDefault="00F673C2" w:rsidP="00F673C2">
      <w:pPr>
        <w:pStyle w:val="Titre2"/>
        <w:rPr>
          <w:rFonts w:ascii="Times New Roman" w:eastAsiaTheme="minorEastAsia" w:hAnsi="Times New Roman" w:cs="Times New Roman"/>
          <w:b w:val="0"/>
          <w:bCs w:val="0"/>
          <w:color w:val="auto"/>
          <w:sz w:val="22"/>
          <w:szCs w:val="22"/>
        </w:rPr>
      </w:pPr>
      <w:r w:rsidRPr="00F673C2">
        <w:rPr>
          <w:rFonts w:ascii="Times New Roman" w:eastAsiaTheme="minorEastAsia" w:hAnsi="Times New Roman" w:cs="Times New Roman"/>
          <w:b w:val="0"/>
          <w:bCs w:val="0"/>
          <w:color w:val="auto"/>
          <w:sz w:val="22"/>
          <w:szCs w:val="22"/>
        </w:rPr>
        <w:t xml:space="preserve">Baseline models were trained to evaluate the predictive power of the engineered features. For binary connection-type prediction (Normal vs. Suspect), a Logistic Regression classifier was used within a preprocessing pipeline: numerical features (port, Hour, </w:t>
      </w:r>
      <w:proofErr w:type="spellStart"/>
      <w:r w:rsidRPr="00F673C2">
        <w:rPr>
          <w:rFonts w:ascii="Times New Roman" w:eastAsiaTheme="minorEastAsia" w:hAnsi="Times New Roman" w:cs="Times New Roman"/>
          <w:b w:val="0"/>
          <w:bCs w:val="0"/>
          <w:color w:val="auto"/>
          <w:sz w:val="22"/>
          <w:szCs w:val="22"/>
        </w:rPr>
        <w:t>conn_per_hour</w:t>
      </w:r>
      <w:proofErr w:type="spellEnd"/>
      <w:r w:rsidRPr="00F673C2">
        <w:rPr>
          <w:rFonts w:ascii="Times New Roman" w:eastAsiaTheme="minorEastAsia" w:hAnsi="Times New Roman" w:cs="Times New Roman"/>
          <w:b w:val="0"/>
          <w:bCs w:val="0"/>
          <w:color w:val="auto"/>
          <w:sz w:val="22"/>
          <w:szCs w:val="22"/>
        </w:rPr>
        <w:t xml:space="preserve">) were passed through, </w:t>
      </w:r>
      <w:proofErr w:type="spellStart"/>
      <w:r w:rsidRPr="00F673C2">
        <w:rPr>
          <w:rFonts w:ascii="Times New Roman" w:eastAsiaTheme="minorEastAsia" w:hAnsi="Times New Roman" w:cs="Times New Roman"/>
          <w:b w:val="0"/>
          <w:bCs w:val="0"/>
          <w:color w:val="auto"/>
          <w:sz w:val="22"/>
          <w:szCs w:val="22"/>
        </w:rPr>
        <w:t>boolean</w:t>
      </w:r>
      <w:proofErr w:type="spellEnd"/>
      <w:r w:rsidRPr="00F673C2">
        <w:rPr>
          <w:rFonts w:ascii="Times New Roman" w:eastAsiaTheme="minorEastAsia" w:hAnsi="Times New Roman" w:cs="Times New Roman"/>
          <w:b w:val="0"/>
          <w:bCs w:val="0"/>
          <w:color w:val="auto"/>
          <w:sz w:val="22"/>
          <w:szCs w:val="22"/>
        </w:rPr>
        <w:t xml:space="preserve"> features (</w:t>
      </w:r>
      <w:proofErr w:type="spellStart"/>
      <w:r w:rsidRPr="00F673C2">
        <w:rPr>
          <w:rFonts w:ascii="Times New Roman" w:eastAsiaTheme="minorEastAsia" w:hAnsi="Times New Roman" w:cs="Times New Roman"/>
          <w:b w:val="0"/>
          <w:bCs w:val="0"/>
          <w:color w:val="auto"/>
          <w:sz w:val="22"/>
          <w:szCs w:val="22"/>
        </w:rPr>
        <w:t>preauth</w:t>
      </w:r>
      <w:proofErr w:type="spellEnd"/>
      <w:r w:rsidRPr="00F673C2">
        <w:rPr>
          <w:rFonts w:ascii="Times New Roman" w:eastAsiaTheme="minorEastAsia" w:hAnsi="Times New Roman" w:cs="Times New Roman"/>
          <w:b w:val="0"/>
          <w:bCs w:val="0"/>
          <w:color w:val="auto"/>
          <w:sz w:val="22"/>
          <w:szCs w:val="22"/>
        </w:rPr>
        <w:t>) were kept, and categorical features (</w:t>
      </w:r>
      <w:proofErr w:type="spellStart"/>
      <w:r w:rsidRPr="00F673C2">
        <w:rPr>
          <w:rFonts w:ascii="Times New Roman" w:eastAsiaTheme="minorEastAsia" w:hAnsi="Times New Roman" w:cs="Times New Roman"/>
          <w:b w:val="0"/>
          <w:bCs w:val="0"/>
          <w:color w:val="auto"/>
          <w:sz w:val="22"/>
          <w:szCs w:val="22"/>
        </w:rPr>
        <w:t>ip</w:t>
      </w:r>
      <w:proofErr w:type="spellEnd"/>
      <w:r w:rsidRPr="00F673C2">
        <w:rPr>
          <w:rFonts w:ascii="Times New Roman" w:eastAsiaTheme="minorEastAsia" w:hAnsi="Times New Roman" w:cs="Times New Roman"/>
          <w:b w:val="0"/>
          <w:bCs w:val="0"/>
          <w:color w:val="auto"/>
          <w:sz w:val="22"/>
          <w:szCs w:val="22"/>
        </w:rPr>
        <w:t xml:space="preserve">, user) were one-hot encoded. The initial model achieved near-perfect accuracy, revealing that </w:t>
      </w:r>
      <w:proofErr w:type="spellStart"/>
      <w:r w:rsidRPr="00F673C2">
        <w:rPr>
          <w:rFonts w:ascii="Times New Roman" w:eastAsiaTheme="minorEastAsia" w:hAnsi="Times New Roman" w:cs="Times New Roman"/>
          <w:b w:val="0"/>
          <w:bCs w:val="0"/>
          <w:color w:val="auto"/>
          <w:sz w:val="22"/>
          <w:szCs w:val="22"/>
        </w:rPr>
        <w:t>ip</w:t>
      </w:r>
      <w:proofErr w:type="spellEnd"/>
      <w:r w:rsidRPr="00F673C2">
        <w:rPr>
          <w:rFonts w:ascii="Times New Roman" w:eastAsiaTheme="minorEastAsia" w:hAnsi="Times New Roman" w:cs="Times New Roman"/>
          <w:b w:val="0"/>
          <w:bCs w:val="0"/>
          <w:color w:val="auto"/>
          <w:sz w:val="22"/>
          <w:szCs w:val="22"/>
        </w:rPr>
        <w:t xml:space="preserve"> strongly correlated with the target. Removing both </w:t>
      </w:r>
      <w:proofErr w:type="spellStart"/>
      <w:r w:rsidRPr="00F673C2">
        <w:rPr>
          <w:rFonts w:ascii="Times New Roman" w:eastAsiaTheme="minorEastAsia" w:hAnsi="Times New Roman" w:cs="Times New Roman"/>
          <w:b w:val="0"/>
          <w:bCs w:val="0"/>
          <w:color w:val="auto"/>
          <w:sz w:val="22"/>
          <w:szCs w:val="22"/>
        </w:rPr>
        <w:t>ip</w:t>
      </w:r>
      <w:proofErr w:type="spellEnd"/>
      <w:r w:rsidRPr="00F673C2">
        <w:rPr>
          <w:rFonts w:ascii="Times New Roman" w:eastAsiaTheme="minorEastAsia" w:hAnsi="Times New Roman" w:cs="Times New Roman"/>
          <w:b w:val="0"/>
          <w:bCs w:val="0"/>
          <w:color w:val="auto"/>
          <w:sz w:val="22"/>
          <w:szCs w:val="22"/>
        </w:rPr>
        <w:t xml:space="preserve"> and user produced a </w:t>
      </w:r>
      <w:r w:rsidR="0016384D">
        <w:rPr>
          <w:rFonts w:ascii="Times New Roman" w:eastAsiaTheme="minorEastAsia" w:hAnsi="Times New Roman" w:cs="Times New Roman"/>
          <w:b w:val="0"/>
          <w:bCs w:val="0"/>
          <w:color w:val="auto"/>
          <w:sz w:val="22"/>
          <w:szCs w:val="22"/>
        </w:rPr>
        <w:t xml:space="preserve">more </w:t>
      </w:r>
      <w:r w:rsidRPr="00F673C2">
        <w:rPr>
          <w:rFonts w:ascii="Times New Roman" w:eastAsiaTheme="minorEastAsia" w:hAnsi="Times New Roman" w:cs="Times New Roman"/>
          <w:b w:val="0"/>
          <w:bCs w:val="0"/>
          <w:color w:val="auto"/>
          <w:sz w:val="22"/>
          <w:szCs w:val="22"/>
        </w:rPr>
        <w:t>realistic performance of 96.5% accuracy, with high precision and recall for both classes.</w:t>
      </w:r>
    </w:p>
    <w:p w14:paraId="02E67F28" w14:textId="2581526C" w:rsidR="009D6CB0" w:rsidRDefault="009D6CB0" w:rsidP="009D6CB0">
      <w:r w:rsidRPr="009D6CB0">
        <w:drawing>
          <wp:anchor distT="0" distB="0" distL="114300" distR="114300" simplePos="0" relativeHeight="251746816" behindDoc="0" locked="0" layoutInCell="1" allowOverlap="1" wp14:anchorId="3C0A6F47" wp14:editId="375F5344">
            <wp:simplePos x="0" y="0"/>
            <wp:positionH relativeFrom="margin">
              <wp:posOffset>2921000</wp:posOffset>
            </wp:positionH>
            <wp:positionV relativeFrom="margin">
              <wp:posOffset>3755390</wp:posOffset>
            </wp:positionV>
            <wp:extent cx="2470150" cy="2227580"/>
            <wp:effectExtent l="0" t="0" r="6350" b="1270"/>
            <wp:wrapThrough wrapText="bothSides">
              <wp:wrapPolygon edited="0">
                <wp:start x="0" y="0"/>
                <wp:lineTo x="0" y="21428"/>
                <wp:lineTo x="21489" y="21428"/>
                <wp:lineTo x="21489" y="0"/>
                <wp:lineTo x="0" y="0"/>
              </wp:wrapPolygon>
            </wp:wrapThrough>
            <wp:docPr id="1864373716" name="Image 1" descr="Une image contenant texte, capture d’écran, nombr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73716" name="Image 1" descr="Une image contenant texte, capture d’écran, nombre, Rectangle&#10;&#10;Le contenu généré par l’IA peut être incorrect."/>
                    <pic:cNvPicPr/>
                  </pic:nvPicPr>
                  <pic:blipFill>
                    <a:blip r:embed="rId7"/>
                    <a:stretch>
                      <a:fillRect/>
                    </a:stretch>
                  </pic:blipFill>
                  <pic:spPr>
                    <a:xfrm>
                      <a:off x="0" y="0"/>
                      <a:ext cx="2470150" cy="2227580"/>
                    </a:xfrm>
                    <a:prstGeom prst="rect">
                      <a:avLst/>
                    </a:prstGeom>
                  </pic:spPr>
                </pic:pic>
              </a:graphicData>
            </a:graphic>
            <wp14:sizeRelH relativeFrom="margin">
              <wp14:pctWidth>0</wp14:pctWidth>
            </wp14:sizeRelH>
            <wp14:sizeRelV relativeFrom="margin">
              <wp14:pctHeight>0</wp14:pctHeight>
            </wp14:sizeRelV>
          </wp:anchor>
        </w:drawing>
      </w:r>
      <w:r w:rsidRPr="00BB7CB6">
        <w:drawing>
          <wp:anchor distT="0" distB="0" distL="114300" distR="114300" simplePos="0" relativeHeight="251653632" behindDoc="0" locked="0" layoutInCell="1" allowOverlap="1" wp14:anchorId="3D167C67" wp14:editId="419581D4">
            <wp:simplePos x="0" y="0"/>
            <wp:positionH relativeFrom="margin">
              <wp:posOffset>0</wp:posOffset>
            </wp:positionH>
            <wp:positionV relativeFrom="margin">
              <wp:posOffset>3761740</wp:posOffset>
            </wp:positionV>
            <wp:extent cx="2473960" cy="2235200"/>
            <wp:effectExtent l="0" t="0" r="2540" b="0"/>
            <wp:wrapThrough wrapText="bothSides">
              <wp:wrapPolygon edited="0">
                <wp:start x="0" y="0"/>
                <wp:lineTo x="0" y="21355"/>
                <wp:lineTo x="21456" y="21355"/>
                <wp:lineTo x="21456" y="0"/>
                <wp:lineTo x="0" y="0"/>
              </wp:wrapPolygon>
            </wp:wrapThrough>
            <wp:docPr id="534693285"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93285" name="Image 1" descr="Une image contenant texte, capture d’écran, diagramme, Rectangle&#10;&#10;Le contenu généré par l’IA peut être incorrect."/>
                    <pic:cNvPicPr/>
                  </pic:nvPicPr>
                  <pic:blipFill>
                    <a:blip r:embed="rId8"/>
                    <a:stretch>
                      <a:fillRect/>
                    </a:stretch>
                  </pic:blipFill>
                  <pic:spPr>
                    <a:xfrm>
                      <a:off x="0" y="0"/>
                      <a:ext cx="2473960" cy="2235200"/>
                    </a:xfrm>
                    <a:prstGeom prst="rect">
                      <a:avLst/>
                    </a:prstGeom>
                  </pic:spPr>
                </pic:pic>
              </a:graphicData>
            </a:graphic>
          </wp:anchor>
        </w:drawing>
      </w:r>
    </w:p>
    <w:p w14:paraId="6AF7DFC9" w14:textId="334A0B61" w:rsidR="009D6CB0" w:rsidRDefault="009D6CB0" w:rsidP="009D6CB0"/>
    <w:p w14:paraId="243B3D42" w14:textId="77777777" w:rsidR="009D6CB0" w:rsidRDefault="009D6CB0" w:rsidP="009D6CB0"/>
    <w:p w14:paraId="535FD616" w14:textId="77777777" w:rsidR="009D6CB0" w:rsidRDefault="009D6CB0" w:rsidP="009D6CB0"/>
    <w:p w14:paraId="3863216E" w14:textId="77777777" w:rsidR="009D6CB0" w:rsidRDefault="009D6CB0" w:rsidP="009D6CB0"/>
    <w:p w14:paraId="60E033F5" w14:textId="77777777" w:rsidR="009D6CB0" w:rsidRDefault="009D6CB0" w:rsidP="009D6CB0"/>
    <w:p w14:paraId="7C9EEFB8" w14:textId="77777777" w:rsidR="009D6CB0" w:rsidRDefault="009D6CB0" w:rsidP="009D6CB0"/>
    <w:p w14:paraId="0016DDE2" w14:textId="77777777" w:rsidR="009D6CB0" w:rsidRDefault="009D6CB0" w:rsidP="009D6CB0"/>
    <w:p w14:paraId="37DB955D" w14:textId="10C16747" w:rsidR="009D6CB0" w:rsidRPr="009D6CB0" w:rsidRDefault="009D6CB0" w:rsidP="009D6CB0">
      <w:r w:rsidRPr="009D6CB0">
        <w:t xml:space="preserve">Confusion matrix with user and </w:t>
      </w:r>
      <w:proofErr w:type="spellStart"/>
      <w:r w:rsidRPr="009D6CB0">
        <w:t>ip</w:t>
      </w:r>
      <w:proofErr w:type="spellEnd"/>
      <w:r w:rsidRPr="009D6CB0">
        <w:t xml:space="preserve">                             confusion matrix without us</w:t>
      </w:r>
      <w:r>
        <w:t xml:space="preserve">er and </w:t>
      </w:r>
      <w:proofErr w:type="spellStart"/>
      <w:r w:rsidR="000F5DF5">
        <w:t>ip</w:t>
      </w:r>
      <w:proofErr w:type="spellEnd"/>
      <w:r w:rsidRPr="009D6CB0">
        <w:t xml:space="preserve">                                                                                                 </w:t>
      </w:r>
    </w:p>
    <w:p w14:paraId="3CBB59E7" w14:textId="77777777" w:rsidR="009D6CB0" w:rsidRPr="009D6CB0" w:rsidRDefault="009D6CB0" w:rsidP="009D6CB0"/>
    <w:p w14:paraId="47CCC99E" w14:textId="15C36203" w:rsidR="00F673C2" w:rsidRDefault="00F673C2" w:rsidP="00F673C2">
      <w:pPr>
        <w:pStyle w:val="Titre2"/>
        <w:rPr>
          <w:rFonts w:ascii="Times New Roman" w:eastAsiaTheme="minorEastAsia" w:hAnsi="Times New Roman" w:cs="Times New Roman"/>
          <w:b w:val="0"/>
          <w:bCs w:val="0"/>
          <w:color w:val="auto"/>
          <w:sz w:val="22"/>
          <w:szCs w:val="22"/>
        </w:rPr>
      </w:pPr>
      <w:r w:rsidRPr="00F673C2">
        <w:rPr>
          <w:rFonts w:ascii="Times New Roman" w:eastAsiaTheme="minorEastAsia" w:hAnsi="Times New Roman" w:cs="Times New Roman"/>
          <w:b w:val="0"/>
          <w:bCs w:val="0"/>
          <w:color w:val="auto"/>
          <w:sz w:val="22"/>
          <w:szCs w:val="22"/>
        </w:rPr>
        <w:lastRenderedPageBreak/>
        <w:t xml:space="preserve">For predicting failure types, a new variable </w:t>
      </w:r>
      <w:proofErr w:type="spellStart"/>
      <w:r w:rsidRPr="00F673C2">
        <w:rPr>
          <w:rFonts w:ascii="Times New Roman" w:eastAsiaTheme="minorEastAsia" w:hAnsi="Times New Roman" w:cs="Times New Roman"/>
          <w:b w:val="0"/>
          <w:bCs w:val="0"/>
          <w:color w:val="auto"/>
          <w:sz w:val="22"/>
          <w:szCs w:val="22"/>
        </w:rPr>
        <w:t>FailureType</w:t>
      </w:r>
      <w:proofErr w:type="spellEnd"/>
      <w:r w:rsidRPr="00F673C2">
        <w:rPr>
          <w:rFonts w:ascii="Times New Roman" w:eastAsiaTheme="minorEastAsia" w:hAnsi="Times New Roman" w:cs="Times New Roman"/>
          <w:b w:val="0"/>
          <w:bCs w:val="0"/>
          <w:color w:val="auto"/>
          <w:sz w:val="22"/>
          <w:szCs w:val="22"/>
        </w:rPr>
        <w:t xml:space="preserve"> was extracted from the log content. A Linear SVM was trained on scaled numerical features, </w:t>
      </w:r>
      <w:proofErr w:type="spellStart"/>
      <w:r w:rsidRPr="00F673C2">
        <w:rPr>
          <w:rFonts w:ascii="Times New Roman" w:eastAsiaTheme="minorEastAsia" w:hAnsi="Times New Roman" w:cs="Times New Roman"/>
          <w:b w:val="0"/>
          <w:bCs w:val="0"/>
          <w:color w:val="auto"/>
          <w:sz w:val="22"/>
          <w:szCs w:val="22"/>
        </w:rPr>
        <w:t>boolean</w:t>
      </w:r>
      <w:proofErr w:type="spellEnd"/>
      <w:r w:rsidRPr="00F673C2">
        <w:rPr>
          <w:rFonts w:ascii="Times New Roman" w:eastAsiaTheme="minorEastAsia" w:hAnsi="Times New Roman" w:cs="Times New Roman"/>
          <w:b w:val="0"/>
          <w:bCs w:val="0"/>
          <w:color w:val="auto"/>
          <w:sz w:val="22"/>
          <w:szCs w:val="22"/>
        </w:rPr>
        <w:t xml:space="preserve"> features, and one-hot encoded categorical features. Including user initially led to overly optimistic results, so it was removed. The final model achieved 89% accuracy, performing well on frequent failure types while reflecting lower recall on rarer classes.</w:t>
      </w:r>
    </w:p>
    <w:p w14:paraId="11D6C586" w14:textId="08FA2AFD" w:rsidR="009D6CB0" w:rsidRDefault="009D6CB0" w:rsidP="009D6CB0">
      <w:pPr>
        <w:rPr>
          <w:noProof/>
        </w:rPr>
      </w:pPr>
      <w:r w:rsidRPr="009D6CB0">
        <w:drawing>
          <wp:inline distT="0" distB="0" distL="0" distR="0" wp14:anchorId="3237F2E9" wp14:editId="21C8D89F">
            <wp:extent cx="2546350" cy="2208605"/>
            <wp:effectExtent l="0" t="0" r="6350" b="1270"/>
            <wp:docPr id="979565309"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65309" name="Image 1" descr="Une image contenant texte, capture d’écran, diagramme, Rectangle&#10;&#10;Le contenu généré par l’IA peut être incorrect."/>
                    <pic:cNvPicPr/>
                  </pic:nvPicPr>
                  <pic:blipFill>
                    <a:blip r:embed="rId9"/>
                    <a:stretch>
                      <a:fillRect/>
                    </a:stretch>
                  </pic:blipFill>
                  <pic:spPr>
                    <a:xfrm>
                      <a:off x="0" y="0"/>
                      <a:ext cx="2557860" cy="2218588"/>
                    </a:xfrm>
                    <a:prstGeom prst="rect">
                      <a:avLst/>
                    </a:prstGeom>
                  </pic:spPr>
                </pic:pic>
              </a:graphicData>
            </a:graphic>
          </wp:inline>
        </w:drawing>
      </w:r>
      <w:r w:rsidRPr="009D6CB0">
        <w:rPr>
          <w:noProof/>
        </w:rPr>
        <w:t xml:space="preserve"> </w:t>
      </w:r>
      <w:r w:rsidRPr="009D6CB0">
        <w:drawing>
          <wp:inline distT="0" distB="0" distL="0" distR="0" wp14:anchorId="4ED235F8" wp14:editId="3619FD9D">
            <wp:extent cx="2533650" cy="2197589"/>
            <wp:effectExtent l="0" t="0" r="0" b="0"/>
            <wp:docPr id="730836833" name="Image 1"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36833" name="Image 1" descr="Une image contenant texte, capture d’écran, diagramme, Parallèle&#10;&#10;Le contenu généré par l’IA peut être incorrect."/>
                    <pic:cNvPicPr/>
                  </pic:nvPicPr>
                  <pic:blipFill>
                    <a:blip r:embed="rId10"/>
                    <a:stretch>
                      <a:fillRect/>
                    </a:stretch>
                  </pic:blipFill>
                  <pic:spPr>
                    <a:xfrm>
                      <a:off x="0" y="0"/>
                      <a:ext cx="2550940" cy="2212585"/>
                    </a:xfrm>
                    <a:prstGeom prst="rect">
                      <a:avLst/>
                    </a:prstGeom>
                  </pic:spPr>
                </pic:pic>
              </a:graphicData>
            </a:graphic>
          </wp:inline>
        </w:drawing>
      </w:r>
    </w:p>
    <w:p w14:paraId="49CD73F2" w14:textId="209CF2B3" w:rsidR="009D6CB0" w:rsidRDefault="009D6CB0" w:rsidP="009D6CB0">
      <w:pPr>
        <w:rPr>
          <w:noProof/>
          <w:lang w:val="fr-FR"/>
        </w:rPr>
      </w:pPr>
      <w:r w:rsidRPr="009D6CB0">
        <w:rPr>
          <w:noProof/>
          <w:lang w:val="fr-FR"/>
        </w:rPr>
        <w:t>Confusion matrix with user                                     Conf</w:t>
      </w:r>
      <w:r>
        <w:rPr>
          <w:noProof/>
          <w:lang w:val="fr-FR"/>
        </w:rPr>
        <w:t>usion matrix without user</w:t>
      </w:r>
    </w:p>
    <w:p w14:paraId="6276E62A" w14:textId="77777777" w:rsidR="009D6CB0" w:rsidRPr="009D6CB0" w:rsidRDefault="009D6CB0" w:rsidP="009D6CB0">
      <w:pPr>
        <w:rPr>
          <w:lang w:val="fr-FR"/>
        </w:rPr>
      </w:pPr>
    </w:p>
    <w:p w14:paraId="0B132405" w14:textId="2AAB24AA" w:rsidR="0016384D" w:rsidRDefault="00F673C2" w:rsidP="00F673C2">
      <w:pPr>
        <w:pStyle w:val="Titre2"/>
        <w:rPr>
          <w:rFonts w:ascii="Times New Roman" w:eastAsiaTheme="minorEastAsia" w:hAnsi="Times New Roman" w:cs="Times New Roman"/>
          <w:b w:val="0"/>
          <w:bCs w:val="0"/>
          <w:color w:val="auto"/>
          <w:sz w:val="22"/>
          <w:szCs w:val="22"/>
        </w:rPr>
      </w:pPr>
      <w:r w:rsidRPr="00F673C2">
        <w:rPr>
          <w:rFonts w:ascii="Times New Roman" w:eastAsiaTheme="minorEastAsia" w:hAnsi="Times New Roman" w:cs="Times New Roman"/>
          <w:b w:val="0"/>
          <w:bCs w:val="0"/>
          <w:color w:val="auto"/>
          <w:sz w:val="22"/>
          <w:szCs w:val="22"/>
        </w:rPr>
        <w:t>These baseline models demonstrated the predictive value of the engineered features and highlighted potential pitfalls such as feature leakage, providing a reference point for further optimization with hyperparameter tuning and ensemble methods.</w:t>
      </w:r>
    </w:p>
    <w:p w14:paraId="58E4E63A" w14:textId="622C066C" w:rsidR="00BB7CB6" w:rsidRPr="009D6CB0" w:rsidRDefault="00BB7CB6" w:rsidP="00BB7CB6"/>
    <w:p w14:paraId="0A8C3739" w14:textId="45AD2CED" w:rsidR="00BB7CB6" w:rsidRPr="009D6CB0" w:rsidRDefault="009D6CB0" w:rsidP="00BB7CB6">
      <w:pPr>
        <w:rPr>
          <w:noProof/>
        </w:rPr>
      </w:pPr>
      <w:r w:rsidRPr="009D6CB0">
        <w:rPr>
          <w:noProof/>
        </w:rPr>
        <w:t xml:space="preserve"> </w:t>
      </w:r>
    </w:p>
    <w:p w14:paraId="35CE8F46" w14:textId="004E2DD2" w:rsidR="009D6CB0" w:rsidRPr="009D6CB0" w:rsidRDefault="009D6CB0" w:rsidP="00BB7CB6"/>
    <w:p w14:paraId="1C5AA8EC" w14:textId="77777777" w:rsidR="0016384D" w:rsidRPr="009D6CB0" w:rsidRDefault="0016384D" w:rsidP="00F673C2">
      <w:pPr>
        <w:pStyle w:val="Titre2"/>
        <w:rPr>
          <w:rFonts w:ascii="Times New Roman" w:eastAsiaTheme="minorEastAsia" w:hAnsi="Times New Roman" w:cs="Times New Roman"/>
          <w:b w:val="0"/>
          <w:bCs w:val="0"/>
          <w:color w:val="auto"/>
          <w:sz w:val="22"/>
          <w:szCs w:val="22"/>
        </w:rPr>
      </w:pPr>
    </w:p>
    <w:p w14:paraId="7F4C2E2A" w14:textId="78597E99" w:rsidR="008C1436" w:rsidRPr="0073756C" w:rsidRDefault="00000000" w:rsidP="00F673C2">
      <w:pPr>
        <w:pStyle w:val="Titre2"/>
        <w:rPr>
          <w:rFonts w:ascii="Times New Roman" w:hAnsi="Times New Roman" w:cs="Times New Roman"/>
          <w:color w:val="auto"/>
        </w:rPr>
      </w:pPr>
      <w:r w:rsidRPr="0073756C">
        <w:rPr>
          <w:rFonts w:ascii="Times New Roman" w:hAnsi="Times New Roman" w:cs="Times New Roman"/>
          <w:color w:val="auto"/>
        </w:rPr>
        <w:t>4. Grid Search Optimization</w:t>
      </w:r>
    </w:p>
    <w:p w14:paraId="37165DF8" w14:textId="77777777" w:rsidR="00B1543A" w:rsidRPr="00B1543A" w:rsidRDefault="00B1543A" w:rsidP="00B1543A">
      <w:pPr>
        <w:pStyle w:val="Titre2"/>
        <w:rPr>
          <w:rFonts w:ascii="Times New Roman" w:eastAsiaTheme="minorEastAsia" w:hAnsi="Times New Roman" w:cs="Times New Roman"/>
          <w:b w:val="0"/>
          <w:bCs w:val="0"/>
          <w:color w:val="auto"/>
          <w:sz w:val="22"/>
          <w:szCs w:val="22"/>
        </w:rPr>
      </w:pPr>
      <w:proofErr w:type="spellStart"/>
      <w:r w:rsidRPr="00B1543A">
        <w:rPr>
          <w:rFonts w:ascii="Times New Roman" w:eastAsiaTheme="minorEastAsia" w:hAnsi="Times New Roman" w:cs="Times New Roman"/>
          <w:b w:val="0"/>
          <w:bCs w:val="0"/>
          <w:color w:val="auto"/>
          <w:sz w:val="22"/>
          <w:szCs w:val="22"/>
        </w:rPr>
        <w:t>GridSearchCV</w:t>
      </w:r>
      <w:proofErr w:type="spellEnd"/>
      <w:r w:rsidRPr="00B1543A">
        <w:rPr>
          <w:rFonts w:ascii="Times New Roman" w:eastAsiaTheme="minorEastAsia" w:hAnsi="Times New Roman" w:cs="Times New Roman"/>
          <w:b w:val="0"/>
          <w:bCs w:val="0"/>
          <w:color w:val="auto"/>
          <w:sz w:val="22"/>
          <w:szCs w:val="22"/>
        </w:rPr>
        <w:t xml:space="preserve"> was applied to both the </w:t>
      </w:r>
      <w:proofErr w:type="spellStart"/>
      <w:r w:rsidRPr="00B1543A">
        <w:rPr>
          <w:rFonts w:ascii="Times New Roman" w:eastAsiaTheme="minorEastAsia" w:hAnsi="Times New Roman" w:cs="Times New Roman"/>
          <w:b w:val="0"/>
          <w:bCs w:val="0"/>
          <w:color w:val="auto"/>
          <w:sz w:val="22"/>
          <w:szCs w:val="22"/>
        </w:rPr>
        <w:t>FailureType</w:t>
      </w:r>
      <w:proofErr w:type="spellEnd"/>
      <w:r w:rsidRPr="00B1543A">
        <w:rPr>
          <w:rFonts w:ascii="Times New Roman" w:eastAsiaTheme="minorEastAsia" w:hAnsi="Times New Roman" w:cs="Times New Roman"/>
          <w:b w:val="0"/>
          <w:bCs w:val="0"/>
          <w:color w:val="auto"/>
          <w:sz w:val="22"/>
          <w:szCs w:val="22"/>
        </w:rPr>
        <w:t xml:space="preserve"> and connection-type models to identify the best hyperparameters using cross-validation.</w:t>
      </w:r>
    </w:p>
    <w:p w14:paraId="0FA99721" w14:textId="77777777" w:rsidR="00B1543A" w:rsidRDefault="00B1543A" w:rsidP="00B1543A">
      <w:pPr>
        <w:pStyle w:val="Titre2"/>
        <w:rPr>
          <w:rFonts w:ascii="Times New Roman" w:eastAsiaTheme="minorEastAsia" w:hAnsi="Times New Roman" w:cs="Times New Roman"/>
          <w:b w:val="0"/>
          <w:bCs w:val="0"/>
          <w:color w:val="auto"/>
          <w:sz w:val="22"/>
          <w:szCs w:val="22"/>
        </w:rPr>
      </w:pPr>
      <w:r w:rsidRPr="00B1543A">
        <w:rPr>
          <w:rFonts w:ascii="Times New Roman" w:eastAsiaTheme="minorEastAsia" w:hAnsi="Times New Roman" w:cs="Times New Roman"/>
          <w:b w:val="0"/>
          <w:bCs w:val="0"/>
          <w:color w:val="auto"/>
          <w:sz w:val="22"/>
          <w:szCs w:val="22"/>
        </w:rPr>
        <w:t xml:space="preserve">For the </w:t>
      </w:r>
      <w:proofErr w:type="spellStart"/>
      <w:r w:rsidRPr="00B1543A">
        <w:rPr>
          <w:rFonts w:ascii="Times New Roman" w:eastAsiaTheme="minorEastAsia" w:hAnsi="Times New Roman" w:cs="Times New Roman"/>
          <w:b w:val="0"/>
          <w:bCs w:val="0"/>
          <w:color w:val="auto"/>
          <w:sz w:val="22"/>
          <w:szCs w:val="22"/>
        </w:rPr>
        <w:t>FailureType</w:t>
      </w:r>
      <w:proofErr w:type="spellEnd"/>
      <w:r w:rsidRPr="00B1543A">
        <w:rPr>
          <w:rFonts w:ascii="Times New Roman" w:eastAsiaTheme="minorEastAsia" w:hAnsi="Times New Roman" w:cs="Times New Roman"/>
          <w:b w:val="0"/>
          <w:bCs w:val="0"/>
          <w:color w:val="auto"/>
          <w:sz w:val="22"/>
          <w:szCs w:val="22"/>
        </w:rPr>
        <w:t xml:space="preserve"> model (Linear SVM), the best parameters were C=1 and </w:t>
      </w:r>
      <w:proofErr w:type="spellStart"/>
      <w:r w:rsidRPr="00B1543A">
        <w:rPr>
          <w:rFonts w:ascii="Times New Roman" w:eastAsiaTheme="minorEastAsia" w:hAnsi="Times New Roman" w:cs="Times New Roman"/>
          <w:b w:val="0"/>
          <w:bCs w:val="0"/>
          <w:color w:val="auto"/>
          <w:sz w:val="22"/>
          <w:szCs w:val="22"/>
        </w:rPr>
        <w:t>max_iter</w:t>
      </w:r>
      <w:proofErr w:type="spellEnd"/>
      <w:r w:rsidRPr="00B1543A">
        <w:rPr>
          <w:rFonts w:ascii="Times New Roman" w:eastAsiaTheme="minorEastAsia" w:hAnsi="Times New Roman" w:cs="Times New Roman"/>
          <w:b w:val="0"/>
          <w:bCs w:val="0"/>
          <w:color w:val="auto"/>
          <w:sz w:val="22"/>
          <w:szCs w:val="22"/>
        </w:rPr>
        <w:t>=500. The optimization did not improve performance, with overall accuracy remaining at 89%. This is likely due to the small, imbalanced dataset and limited lexical variability. Most classes were already well learned, except Invalid user, which remains difficult to predict without the user feature.</w:t>
      </w:r>
    </w:p>
    <w:p w14:paraId="5647CA45" w14:textId="146075F5" w:rsidR="00FC5A7B" w:rsidRPr="00FC5A7B" w:rsidRDefault="00FC5A7B" w:rsidP="00FC5A7B">
      <w:r w:rsidRPr="00FC5A7B">
        <w:lastRenderedPageBreak/>
        <w:drawing>
          <wp:anchor distT="0" distB="0" distL="114300" distR="114300" simplePos="0" relativeHeight="251753984" behindDoc="0" locked="0" layoutInCell="1" allowOverlap="1" wp14:anchorId="11DC7081" wp14:editId="73067FE8">
            <wp:simplePos x="0" y="0"/>
            <wp:positionH relativeFrom="margin">
              <wp:posOffset>2863850</wp:posOffset>
            </wp:positionH>
            <wp:positionV relativeFrom="margin">
              <wp:posOffset>346710</wp:posOffset>
            </wp:positionV>
            <wp:extent cx="2114550" cy="1833880"/>
            <wp:effectExtent l="0" t="0" r="0" b="0"/>
            <wp:wrapSquare wrapText="bothSides"/>
            <wp:docPr id="715964034"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64034" name="Image 1" descr="Une image contenant texte, capture d’écran, diagramme, Rectangle&#10;&#10;Le contenu généré par l’IA peut être incorrect."/>
                    <pic:cNvPicPr/>
                  </pic:nvPicPr>
                  <pic:blipFill>
                    <a:blip r:embed="rId11"/>
                    <a:stretch>
                      <a:fillRect/>
                    </a:stretch>
                  </pic:blipFill>
                  <pic:spPr>
                    <a:xfrm>
                      <a:off x="0" y="0"/>
                      <a:ext cx="2114550" cy="1833880"/>
                    </a:xfrm>
                    <a:prstGeom prst="rect">
                      <a:avLst/>
                    </a:prstGeom>
                  </pic:spPr>
                </pic:pic>
              </a:graphicData>
            </a:graphic>
          </wp:anchor>
        </w:drawing>
      </w:r>
      <w:r w:rsidRPr="00FC5A7B">
        <w:drawing>
          <wp:anchor distT="0" distB="0" distL="114300" distR="114300" simplePos="0" relativeHeight="251749888" behindDoc="0" locked="0" layoutInCell="1" allowOverlap="1" wp14:anchorId="1B366E95" wp14:editId="76D74336">
            <wp:simplePos x="0" y="0"/>
            <wp:positionH relativeFrom="margin">
              <wp:posOffset>-50800</wp:posOffset>
            </wp:positionH>
            <wp:positionV relativeFrom="margin">
              <wp:posOffset>323850</wp:posOffset>
            </wp:positionV>
            <wp:extent cx="2547728" cy="2209800"/>
            <wp:effectExtent l="0" t="0" r="5080" b="0"/>
            <wp:wrapSquare wrapText="bothSides"/>
            <wp:docPr id="142910454"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0454" name="Image 1" descr="Une image contenant texte, capture d’écran, diagramme, Rectangle&#10;&#10;Le contenu généré par l’IA peut être incorrect."/>
                    <pic:cNvPicPr/>
                  </pic:nvPicPr>
                  <pic:blipFill>
                    <a:blip r:embed="rId12"/>
                    <a:stretch>
                      <a:fillRect/>
                    </a:stretch>
                  </pic:blipFill>
                  <pic:spPr>
                    <a:xfrm>
                      <a:off x="0" y="0"/>
                      <a:ext cx="2547728" cy="2209800"/>
                    </a:xfrm>
                    <a:prstGeom prst="rect">
                      <a:avLst/>
                    </a:prstGeom>
                  </pic:spPr>
                </pic:pic>
              </a:graphicData>
            </a:graphic>
          </wp:anchor>
        </w:drawing>
      </w:r>
      <w:r w:rsidRPr="00FC5A7B">
        <w:rPr>
          <w:noProof/>
        </w:rPr>
        <w:t xml:space="preserve"> </w:t>
      </w:r>
    </w:p>
    <w:p w14:paraId="37E4AFB3" w14:textId="36434AA2" w:rsidR="00B1543A" w:rsidRDefault="00B1543A" w:rsidP="00B1543A">
      <w:pPr>
        <w:pStyle w:val="Titre2"/>
        <w:rPr>
          <w:rFonts w:ascii="Times New Roman" w:eastAsiaTheme="minorEastAsia" w:hAnsi="Times New Roman" w:cs="Times New Roman"/>
          <w:b w:val="0"/>
          <w:bCs w:val="0"/>
          <w:color w:val="auto"/>
          <w:sz w:val="22"/>
          <w:szCs w:val="22"/>
        </w:rPr>
      </w:pPr>
      <w:r w:rsidRPr="00B1543A">
        <w:rPr>
          <w:rFonts w:ascii="Times New Roman" w:eastAsiaTheme="minorEastAsia" w:hAnsi="Times New Roman" w:cs="Times New Roman"/>
          <w:b w:val="0"/>
          <w:bCs w:val="0"/>
          <w:color w:val="auto"/>
          <w:sz w:val="22"/>
          <w:szCs w:val="22"/>
        </w:rPr>
        <w:t>For the connection-type model (Logistic Regression), the best parameters were C=0.1 with l2 penalty. After optimization, recall for the suspect class reached 1.0, eliminating false negatives, but precision for the normal class dropped slightly, increasing false positives. Overall, total errors rose from 14 to 17. The optimized model became more sensitive to suspect connections but less precise for normal ones, illustrating a trade-off between class sensitivities.</w:t>
      </w:r>
    </w:p>
    <w:p w14:paraId="56DF71D5" w14:textId="6500186A" w:rsidR="00FC5A7B" w:rsidRPr="00FC5A7B" w:rsidRDefault="00FC5A7B" w:rsidP="00FC5A7B">
      <w:r w:rsidRPr="00FC5A7B">
        <w:drawing>
          <wp:inline distT="0" distB="0" distL="0" distR="0" wp14:anchorId="4FD97F14" wp14:editId="3C7BB26B">
            <wp:extent cx="2371057" cy="2120900"/>
            <wp:effectExtent l="0" t="0" r="0" b="0"/>
            <wp:docPr id="319735136"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35136" name="Image 1" descr="Une image contenant texte, capture d’écran, diagramme, Rectangle&#10;&#10;Le contenu généré par l’IA peut être incorrect."/>
                    <pic:cNvPicPr/>
                  </pic:nvPicPr>
                  <pic:blipFill>
                    <a:blip r:embed="rId13"/>
                    <a:stretch>
                      <a:fillRect/>
                    </a:stretch>
                  </pic:blipFill>
                  <pic:spPr>
                    <a:xfrm>
                      <a:off x="0" y="0"/>
                      <a:ext cx="2380192" cy="2129072"/>
                    </a:xfrm>
                    <a:prstGeom prst="rect">
                      <a:avLst/>
                    </a:prstGeom>
                  </pic:spPr>
                </pic:pic>
              </a:graphicData>
            </a:graphic>
          </wp:inline>
        </w:drawing>
      </w:r>
      <w:r w:rsidRPr="00FC5A7B">
        <w:rPr>
          <w:noProof/>
        </w:rPr>
        <w:t xml:space="preserve"> </w:t>
      </w:r>
      <w:r w:rsidRPr="00FC5A7B">
        <w:drawing>
          <wp:inline distT="0" distB="0" distL="0" distR="0" wp14:anchorId="0981B367" wp14:editId="705DF773">
            <wp:extent cx="2363959" cy="2114550"/>
            <wp:effectExtent l="0" t="0" r="0" b="0"/>
            <wp:docPr id="1952103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03887" name=""/>
                    <pic:cNvPicPr/>
                  </pic:nvPicPr>
                  <pic:blipFill>
                    <a:blip r:embed="rId14"/>
                    <a:stretch>
                      <a:fillRect/>
                    </a:stretch>
                  </pic:blipFill>
                  <pic:spPr>
                    <a:xfrm>
                      <a:off x="0" y="0"/>
                      <a:ext cx="2375293" cy="2124689"/>
                    </a:xfrm>
                    <a:prstGeom prst="rect">
                      <a:avLst/>
                    </a:prstGeom>
                  </pic:spPr>
                </pic:pic>
              </a:graphicData>
            </a:graphic>
          </wp:inline>
        </w:drawing>
      </w:r>
    </w:p>
    <w:p w14:paraId="20C621F1" w14:textId="768C1D03" w:rsidR="00B1543A" w:rsidRDefault="00B1543A" w:rsidP="00B1543A">
      <w:pPr>
        <w:pStyle w:val="Titre2"/>
        <w:rPr>
          <w:rFonts w:ascii="Times New Roman" w:eastAsiaTheme="minorEastAsia" w:hAnsi="Times New Roman" w:cs="Times New Roman"/>
          <w:b w:val="0"/>
          <w:bCs w:val="0"/>
          <w:color w:val="auto"/>
          <w:sz w:val="22"/>
          <w:szCs w:val="22"/>
        </w:rPr>
      </w:pPr>
      <w:r w:rsidRPr="00B1543A">
        <w:rPr>
          <w:rFonts w:ascii="Times New Roman" w:eastAsiaTheme="minorEastAsia" w:hAnsi="Times New Roman" w:cs="Times New Roman"/>
          <w:b w:val="0"/>
          <w:bCs w:val="0"/>
          <w:color w:val="auto"/>
          <w:sz w:val="22"/>
          <w:szCs w:val="22"/>
        </w:rPr>
        <w:t>These results show that hyperparameter tuning can adjust class sensitivity but cannot overcome the inherent limitations of the dataset, emphasizing the importance of both data quality and model selection.</w:t>
      </w:r>
    </w:p>
    <w:p w14:paraId="7AA9038E" w14:textId="73796D3B" w:rsidR="00BB7CB6" w:rsidRPr="00BB7CB6" w:rsidRDefault="00BB7CB6" w:rsidP="00BB7CB6"/>
    <w:p w14:paraId="4FDDFCE0" w14:textId="77777777" w:rsidR="00FC5A7B" w:rsidRDefault="00FC5A7B" w:rsidP="00B1543A">
      <w:pPr>
        <w:pStyle w:val="Titre2"/>
        <w:rPr>
          <w:rFonts w:ascii="Times New Roman" w:hAnsi="Times New Roman" w:cs="Times New Roman"/>
          <w:color w:val="auto"/>
        </w:rPr>
      </w:pPr>
    </w:p>
    <w:p w14:paraId="7C333EC0" w14:textId="77777777" w:rsidR="00FC5A7B" w:rsidRDefault="00FC5A7B" w:rsidP="00B1543A">
      <w:pPr>
        <w:pStyle w:val="Titre2"/>
        <w:rPr>
          <w:rFonts w:ascii="Times New Roman" w:hAnsi="Times New Roman" w:cs="Times New Roman"/>
          <w:color w:val="auto"/>
        </w:rPr>
      </w:pPr>
    </w:p>
    <w:p w14:paraId="4838DA67" w14:textId="77777777" w:rsidR="00FC5A7B" w:rsidRDefault="00FC5A7B" w:rsidP="00B1543A">
      <w:pPr>
        <w:pStyle w:val="Titre2"/>
        <w:rPr>
          <w:rFonts w:ascii="Times New Roman" w:hAnsi="Times New Roman" w:cs="Times New Roman"/>
          <w:color w:val="auto"/>
        </w:rPr>
      </w:pPr>
    </w:p>
    <w:p w14:paraId="4DECA183" w14:textId="09A7661C" w:rsidR="008C1436" w:rsidRPr="0073756C" w:rsidRDefault="00000000" w:rsidP="00B1543A">
      <w:pPr>
        <w:pStyle w:val="Titre2"/>
        <w:rPr>
          <w:rFonts w:ascii="Times New Roman" w:hAnsi="Times New Roman" w:cs="Times New Roman"/>
          <w:color w:val="auto"/>
        </w:rPr>
      </w:pPr>
      <w:r w:rsidRPr="0073756C">
        <w:rPr>
          <w:rFonts w:ascii="Times New Roman" w:hAnsi="Times New Roman" w:cs="Times New Roman"/>
          <w:color w:val="auto"/>
        </w:rPr>
        <w:t xml:space="preserve">5. </w:t>
      </w:r>
      <w:r w:rsidR="008F50B4" w:rsidRPr="008F50B4">
        <w:rPr>
          <w:rFonts w:ascii="Times New Roman" w:hAnsi="Times New Roman" w:cs="Times New Roman"/>
          <w:color w:val="auto"/>
        </w:rPr>
        <w:t>Ensemble Modeling with Voting and Bagging</w:t>
      </w:r>
    </w:p>
    <w:p w14:paraId="7EBA15AC" w14:textId="77777777" w:rsidR="000F5DF5" w:rsidRPr="000F5DF5" w:rsidRDefault="000F5DF5" w:rsidP="000F5DF5">
      <w:pPr>
        <w:pStyle w:val="Titre2"/>
        <w:rPr>
          <w:rFonts w:ascii="Times New Roman" w:eastAsiaTheme="minorEastAsia" w:hAnsi="Times New Roman" w:cs="Times New Roman"/>
          <w:b w:val="0"/>
          <w:bCs w:val="0"/>
          <w:color w:val="auto"/>
          <w:sz w:val="22"/>
          <w:szCs w:val="22"/>
        </w:rPr>
      </w:pPr>
      <w:r w:rsidRPr="000F5DF5">
        <w:rPr>
          <w:rFonts w:ascii="Times New Roman" w:eastAsiaTheme="minorEastAsia" w:hAnsi="Times New Roman" w:cs="Times New Roman"/>
          <w:b w:val="0"/>
          <w:bCs w:val="0"/>
          <w:color w:val="auto"/>
          <w:sz w:val="22"/>
          <w:szCs w:val="22"/>
        </w:rPr>
        <w:t xml:space="preserve">To improve </w:t>
      </w:r>
      <w:proofErr w:type="spellStart"/>
      <w:r w:rsidRPr="000F5DF5">
        <w:rPr>
          <w:rFonts w:ascii="Times New Roman" w:eastAsiaTheme="minorEastAsia" w:hAnsi="Times New Roman" w:cs="Times New Roman"/>
          <w:b w:val="0"/>
          <w:bCs w:val="0"/>
          <w:color w:val="auto"/>
          <w:sz w:val="22"/>
          <w:szCs w:val="22"/>
        </w:rPr>
        <w:t>connection_type</w:t>
      </w:r>
      <w:proofErr w:type="spellEnd"/>
      <w:r w:rsidRPr="000F5DF5">
        <w:rPr>
          <w:rFonts w:ascii="Times New Roman" w:eastAsiaTheme="minorEastAsia" w:hAnsi="Times New Roman" w:cs="Times New Roman"/>
          <w:b w:val="0"/>
          <w:bCs w:val="0"/>
          <w:color w:val="auto"/>
          <w:sz w:val="22"/>
          <w:szCs w:val="22"/>
        </w:rPr>
        <w:t xml:space="preserve"> prediction, a Voting Classifier combining a Logistic Regression and a Linear SVM was used, with each base model wrapped in a </w:t>
      </w:r>
      <w:proofErr w:type="spellStart"/>
      <w:r w:rsidRPr="000F5DF5">
        <w:rPr>
          <w:rFonts w:ascii="Times New Roman" w:eastAsiaTheme="minorEastAsia" w:hAnsi="Times New Roman" w:cs="Times New Roman"/>
          <w:b w:val="0"/>
          <w:bCs w:val="0"/>
          <w:color w:val="auto"/>
          <w:sz w:val="22"/>
          <w:szCs w:val="22"/>
        </w:rPr>
        <w:t>BaggingClassifier</w:t>
      </w:r>
      <w:proofErr w:type="spellEnd"/>
      <w:r w:rsidRPr="000F5DF5">
        <w:rPr>
          <w:rFonts w:ascii="Times New Roman" w:eastAsiaTheme="minorEastAsia" w:hAnsi="Times New Roman" w:cs="Times New Roman"/>
          <w:b w:val="0"/>
          <w:bCs w:val="0"/>
          <w:color w:val="auto"/>
          <w:sz w:val="22"/>
          <w:szCs w:val="22"/>
        </w:rPr>
        <w:t>. Bagging reduces variance by training multiple estimators on random subsets of the data, while Voting aggregates predictions from the different models.</w:t>
      </w:r>
    </w:p>
    <w:p w14:paraId="6F1E0EFE" w14:textId="77777777" w:rsidR="000F5DF5" w:rsidRDefault="000F5DF5" w:rsidP="000F5DF5">
      <w:pPr>
        <w:pStyle w:val="Titre2"/>
        <w:rPr>
          <w:rFonts w:ascii="Times New Roman" w:eastAsiaTheme="minorEastAsia" w:hAnsi="Times New Roman" w:cs="Times New Roman"/>
          <w:b w:val="0"/>
          <w:bCs w:val="0"/>
          <w:color w:val="auto"/>
          <w:sz w:val="22"/>
          <w:szCs w:val="22"/>
        </w:rPr>
      </w:pPr>
      <w:r w:rsidRPr="000F5DF5">
        <w:rPr>
          <w:rFonts w:ascii="Times New Roman" w:eastAsiaTheme="minorEastAsia" w:hAnsi="Times New Roman" w:cs="Times New Roman"/>
          <w:b w:val="0"/>
          <w:bCs w:val="0"/>
          <w:color w:val="auto"/>
          <w:sz w:val="22"/>
          <w:szCs w:val="22"/>
        </w:rPr>
        <w:t>The ensemble achieved the same results as the baseline Logistic Regression, with 96.5% accuracy and similar precision and recall for both classes. This is expected because the dataset is relatively small and simple, and the features are already highly discriminative, making it difficult to improve performance. Furthermore, Logistic Regression is already a stable classifier, so applying Bagging does not significantly increase accuracy—it mainly helps reduce variance and improve robustness.</w:t>
      </w:r>
    </w:p>
    <w:p w14:paraId="3F6E801A" w14:textId="0D353B9E" w:rsidR="000F5DF5" w:rsidRPr="000F5DF5" w:rsidRDefault="000F5DF5" w:rsidP="000F5DF5">
      <w:r w:rsidRPr="009D6CB0">
        <w:drawing>
          <wp:anchor distT="0" distB="0" distL="114300" distR="114300" simplePos="0" relativeHeight="251664384" behindDoc="0" locked="0" layoutInCell="1" allowOverlap="1" wp14:anchorId="4E3CCB87" wp14:editId="0D58DD8D">
            <wp:simplePos x="0" y="0"/>
            <wp:positionH relativeFrom="margin">
              <wp:posOffset>0</wp:posOffset>
            </wp:positionH>
            <wp:positionV relativeFrom="margin">
              <wp:posOffset>3672840</wp:posOffset>
            </wp:positionV>
            <wp:extent cx="2470150" cy="2227580"/>
            <wp:effectExtent l="0" t="0" r="6350" b="1270"/>
            <wp:wrapThrough wrapText="bothSides">
              <wp:wrapPolygon edited="0">
                <wp:start x="0" y="0"/>
                <wp:lineTo x="0" y="21428"/>
                <wp:lineTo x="21489" y="21428"/>
                <wp:lineTo x="21489" y="0"/>
                <wp:lineTo x="0" y="0"/>
              </wp:wrapPolygon>
            </wp:wrapThrough>
            <wp:docPr id="2028822471" name="Image 1" descr="Une image contenant texte, capture d’écran, nombr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73716" name="Image 1" descr="Une image contenant texte, capture d’écran, nombre, Rectangle&#10;&#10;Le contenu généré par l’IA peut être incorrect."/>
                    <pic:cNvPicPr/>
                  </pic:nvPicPr>
                  <pic:blipFill>
                    <a:blip r:embed="rId7"/>
                    <a:stretch>
                      <a:fillRect/>
                    </a:stretch>
                  </pic:blipFill>
                  <pic:spPr>
                    <a:xfrm>
                      <a:off x="0" y="0"/>
                      <a:ext cx="2470150" cy="2227580"/>
                    </a:xfrm>
                    <a:prstGeom prst="rect">
                      <a:avLst/>
                    </a:prstGeom>
                  </pic:spPr>
                </pic:pic>
              </a:graphicData>
            </a:graphic>
            <wp14:sizeRelH relativeFrom="margin">
              <wp14:pctWidth>0</wp14:pctWidth>
            </wp14:sizeRelH>
            <wp14:sizeRelV relativeFrom="margin">
              <wp14:pctHeight>0</wp14:pctHeight>
            </wp14:sizeRelV>
          </wp:anchor>
        </w:drawing>
      </w:r>
    </w:p>
    <w:p w14:paraId="67376E1B" w14:textId="77777777" w:rsidR="000F5DF5" w:rsidRDefault="000F5DF5" w:rsidP="000F5DF5">
      <w:pPr>
        <w:pStyle w:val="Titre2"/>
        <w:rPr>
          <w:rFonts w:ascii="Times New Roman" w:hAnsi="Times New Roman" w:cs="Times New Roman"/>
          <w:color w:val="auto"/>
        </w:rPr>
      </w:pPr>
      <w:r w:rsidRPr="000F5DF5">
        <w:rPr>
          <w:rFonts w:ascii="Times New Roman" w:hAnsi="Times New Roman" w:cs="Times New Roman"/>
          <w:color w:val="auto"/>
        </w:rPr>
        <w:drawing>
          <wp:inline distT="0" distB="0" distL="0" distR="0" wp14:anchorId="34666EEA" wp14:editId="47948DA2">
            <wp:extent cx="2502652" cy="2241550"/>
            <wp:effectExtent l="0" t="0" r="0" b="6350"/>
            <wp:docPr id="1406836224"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36224" name="Image 1" descr="Une image contenant texte, capture d’écran, diagramme, Rectangle&#10;&#10;Le contenu généré par l’IA peut être incorrect."/>
                    <pic:cNvPicPr/>
                  </pic:nvPicPr>
                  <pic:blipFill>
                    <a:blip r:embed="rId15"/>
                    <a:stretch>
                      <a:fillRect/>
                    </a:stretch>
                  </pic:blipFill>
                  <pic:spPr>
                    <a:xfrm>
                      <a:off x="0" y="0"/>
                      <a:ext cx="2527143" cy="2263486"/>
                    </a:xfrm>
                    <a:prstGeom prst="rect">
                      <a:avLst/>
                    </a:prstGeom>
                  </pic:spPr>
                </pic:pic>
              </a:graphicData>
            </a:graphic>
          </wp:inline>
        </w:drawing>
      </w:r>
    </w:p>
    <w:p w14:paraId="7B7AFB8B" w14:textId="77777777" w:rsidR="000F5DF5" w:rsidRDefault="000F5DF5" w:rsidP="000F5DF5">
      <w:pPr>
        <w:pStyle w:val="Titre2"/>
        <w:rPr>
          <w:rFonts w:ascii="Times New Roman" w:hAnsi="Times New Roman" w:cs="Times New Roman"/>
          <w:color w:val="auto"/>
        </w:rPr>
      </w:pPr>
    </w:p>
    <w:p w14:paraId="39BB1AB2" w14:textId="3810EF9E" w:rsidR="008C1436" w:rsidRPr="0073756C" w:rsidRDefault="00000000" w:rsidP="000F5DF5">
      <w:pPr>
        <w:pStyle w:val="Titre2"/>
        <w:rPr>
          <w:rFonts w:ascii="Times New Roman" w:hAnsi="Times New Roman" w:cs="Times New Roman"/>
          <w:color w:val="auto"/>
        </w:rPr>
      </w:pPr>
      <w:r w:rsidRPr="0073756C">
        <w:rPr>
          <w:rFonts w:ascii="Times New Roman" w:hAnsi="Times New Roman" w:cs="Times New Roman"/>
          <w:color w:val="auto"/>
        </w:rPr>
        <w:t>8. Conclusion</w:t>
      </w:r>
    </w:p>
    <w:p w14:paraId="59FBF37B" w14:textId="77777777" w:rsidR="008C1436" w:rsidRPr="0073756C" w:rsidRDefault="00000000">
      <w:pPr>
        <w:rPr>
          <w:rFonts w:ascii="Times New Roman" w:hAnsi="Times New Roman" w:cs="Times New Roman"/>
        </w:rPr>
      </w:pPr>
      <w:r w:rsidRPr="0073756C">
        <w:rPr>
          <w:rFonts w:ascii="Times New Roman" w:hAnsi="Times New Roman" w:cs="Times New Roman"/>
        </w:rPr>
        <w:t>The project successfully built, optimized, and evaluated multiple machine learning models for network event classification. Further improvements could be achieved using weighted losses, anomaly detection models, or deep learning architectures.</w:t>
      </w:r>
    </w:p>
    <w:sectPr w:rsidR="008C1436" w:rsidRPr="00737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10841192">
    <w:abstractNumId w:val="8"/>
  </w:num>
  <w:num w:numId="2" w16cid:durableId="1938437202">
    <w:abstractNumId w:val="6"/>
  </w:num>
  <w:num w:numId="3" w16cid:durableId="1343631826">
    <w:abstractNumId w:val="5"/>
  </w:num>
  <w:num w:numId="4" w16cid:durableId="1312521440">
    <w:abstractNumId w:val="4"/>
  </w:num>
  <w:num w:numId="5" w16cid:durableId="477888678">
    <w:abstractNumId w:val="7"/>
  </w:num>
  <w:num w:numId="6" w16cid:durableId="1304773731">
    <w:abstractNumId w:val="3"/>
  </w:num>
  <w:num w:numId="7" w16cid:durableId="1488395605">
    <w:abstractNumId w:val="2"/>
  </w:num>
  <w:num w:numId="8" w16cid:durableId="83690952">
    <w:abstractNumId w:val="1"/>
  </w:num>
  <w:num w:numId="9" w16cid:durableId="735082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DF5"/>
    <w:rsid w:val="0015074B"/>
    <w:rsid w:val="0016384D"/>
    <w:rsid w:val="0029639D"/>
    <w:rsid w:val="00326F90"/>
    <w:rsid w:val="0073756C"/>
    <w:rsid w:val="008C1436"/>
    <w:rsid w:val="008F50B4"/>
    <w:rsid w:val="009D6CB0"/>
    <w:rsid w:val="00AA1D8D"/>
    <w:rsid w:val="00B1543A"/>
    <w:rsid w:val="00B47730"/>
    <w:rsid w:val="00BB7CB6"/>
    <w:rsid w:val="00CB0664"/>
    <w:rsid w:val="00F673C2"/>
    <w:rsid w:val="00FC5A7B"/>
    <w:rsid w:val="00FC693F"/>
    <w:rsid w:val="00FF3D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DB94B"/>
  <w14:defaultImageDpi w14:val="300"/>
  <w15:docId w15:val="{9295020E-4A88-47D5-A0ED-D6A1D8702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978</Words>
  <Characters>5379</Characters>
  <Application>Microsoft Office Word</Application>
  <DocSecurity>0</DocSecurity>
  <Lines>44</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DAUNAS Chloé</cp:lastModifiedBy>
  <cp:revision>2</cp:revision>
  <dcterms:created xsi:type="dcterms:W3CDTF">2013-12-23T23:15:00Z</dcterms:created>
  <dcterms:modified xsi:type="dcterms:W3CDTF">2025-11-15T13:30:00Z</dcterms:modified>
  <cp:category/>
</cp:coreProperties>
</file>