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CB34" w14:textId="0F680FF7" w:rsidR="00DC26AB" w:rsidRPr="00A23883" w:rsidRDefault="00342631" w:rsidP="00A23883">
      <w:r w:rsidRPr="00A23883">
        <w:rPr>
          <w:rFonts w:ascii="Cambria Math" w:hAnsi="Cambria Math"/>
        </w:rPr>
        <w:t>2</w:t>
      </w:r>
      <w:r w:rsidR="00754268" w:rsidRPr="00A23883">
        <w:rPr>
          <w:rFonts w:ascii="Cambria Math" w:hAnsi="Cambria Math" w:hint="eastAsia"/>
        </w:rPr>
        <w:t>、</w:t>
      </w:r>
      <w:r w:rsidR="00811856" w:rsidRPr="00A23883">
        <w:rPr>
          <w:rFonts w:ascii="Cambria Math" w:hAnsi="Cambria Math" w:hint="eastAsia"/>
        </w:rPr>
        <w:t>第二版课本习题</w:t>
      </w:r>
      <w:r w:rsidR="00811856" w:rsidRPr="00A23883">
        <w:rPr>
          <w:rFonts w:ascii="Cambria Math" w:hAnsi="Cambria Math" w:hint="eastAsia"/>
        </w:rPr>
        <w:t>4.</w:t>
      </w:r>
      <w:r w:rsidR="00442B36" w:rsidRPr="00A23883">
        <w:rPr>
          <w:rFonts w:ascii="Cambria Math" w:hAnsi="Cambria Math" w:hint="eastAsia"/>
        </w:rPr>
        <w:t>21</w:t>
      </w:r>
    </w:p>
    <w:p w14:paraId="1D76520D" w14:textId="508590AD" w:rsidR="00DC26AB" w:rsidRDefault="00A23883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864FA6F" wp14:editId="535C10E6">
            <wp:extent cx="5274310" cy="2072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1DBB" w14:textId="48224A49" w:rsidR="00EB09AA" w:rsidRDefault="00EB09AA" w:rsidP="00EB09AA">
      <w:pPr>
        <w:rPr>
          <w:rFonts w:hint="eastAsia"/>
        </w:rPr>
      </w:pPr>
      <w:r>
        <w:rPr>
          <w:rFonts w:hint="eastAsia"/>
        </w:rPr>
        <w:t>解：不会有区别。因为在频率域过滤时，图像延拓补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的目的是在傅里叶变换的相邻周期之间建立“缓冲区”，以防图像中相邻周期之间傅里叶变换的周期会相互影响，从而导致频率域滤波的效果过差。选择在图像行或列末尾填充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值与在四周填充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值没有区别，这是因为倘若将在图像行或列末尾填充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值的图像无限复制多次，覆盖了整个平面</w:t>
      </w:r>
      <w:r w:rsidR="00AD3AAD">
        <w:rPr>
          <w:rFonts w:hint="eastAsia"/>
        </w:rPr>
        <w:t>，那么这些图像将形成一个棋盘。换言之，这个棋盘同样也能够通过对右边，在四周填充</w:t>
      </w:r>
      <m:oMath>
        <m:r>
          <w:rPr>
            <w:rFonts w:ascii="Cambria Math" w:hAnsi="Cambria Math"/>
          </w:rPr>
          <m:t>0</m:t>
        </m:r>
      </m:oMath>
      <w:r w:rsidR="00AD3AAD">
        <w:rPr>
          <w:rFonts w:hint="eastAsia"/>
        </w:rPr>
        <w:t>值的图像获得，也就是说，二者的效果是相等的。因此，无论哪种补</w:t>
      </w:r>
      <m:oMath>
        <m:r>
          <w:rPr>
            <w:rFonts w:ascii="Cambria Math" w:hAnsi="Cambria Math"/>
          </w:rPr>
          <m:t>0</m:t>
        </m:r>
      </m:oMath>
      <w:r w:rsidR="00AD3AAD">
        <w:rPr>
          <w:rFonts w:hint="eastAsia"/>
        </w:rPr>
        <w:t>延拓的方式，均没有区别。</w:t>
      </w:r>
    </w:p>
    <w:p w14:paraId="0E3D2EC9" w14:textId="77777777" w:rsidR="00EB09AA" w:rsidRPr="00754268" w:rsidRDefault="00EB09AA">
      <w:pPr>
        <w:rPr>
          <w:rFonts w:asciiTheme="minorEastAsia" w:hAnsiTheme="minorEastAsia" w:hint="eastAsia"/>
          <w:sz w:val="28"/>
          <w:szCs w:val="28"/>
        </w:rPr>
      </w:pPr>
    </w:p>
    <w:sectPr w:rsidR="00EB09AA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4A43" w14:textId="77777777" w:rsidR="000E282D" w:rsidRDefault="000E282D" w:rsidP="00DC26AB">
      <w:r>
        <w:separator/>
      </w:r>
    </w:p>
  </w:endnote>
  <w:endnote w:type="continuationSeparator" w:id="0">
    <w:p w14:paraId="31E9FD96" w14:textId="77777777" w:rsidR="000E282D" w:rsidRDefault="000E282D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CF50" w14:textId="77777777" w:rsidR="000E282D" w:rsidRDefault="000E282D" w:rsidP="00DC26AB">
      <w:r>
        <w:separator/>
      </w:r>
    </w:p>
  </w:footnote>
  <w:footnote w:type="continuationSeparator" w:id="0">
    <w:p w14:paraId="5D4534F0" w14:textId="77777777" w:rsidR="000E282D" w:rsidRDefault="000E282D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66949"/>
    <w:rsid w:val="000E282D"/>
    <w:rsid w:val="000E54AA"/>
    <w:rsid w:val="001E5175"/>
    <w:rsid w:val="002115FA"/>
    <w:rsid w:val="00342631"/>
    <w:rsid w:val="00413604"/>
    <w:rsid w:val="00442B36"/>
    <w:rsid w:val="00443513"/>
    <w:rsid w:val="004566A6"/>
    <w:rsid w:val="004612FB"/>
    <w:rsid w:val="005636BB"/>
    <w:rsid w:val="0056470D"/>
    <w:rsid w:val="005C7F04"/>
    <w:rsid w:val="00754268"/>
    <w:rsid w:val="007750E9"/>
    <w:rsid w:val="00777692"/>
    <w:rsid w:val="00811856"/>
    <w:rsid w:val="00816579"/>
    <w:rsid w:val="00885EFC"/>
    <w:rsid w:val="008B06A9"/>
    <w:rsid w:val="008C78F0"/>
    <w:rsid w:val="00923961"/>
    <w:rsid w:val="009904B3"/>
    <w:rsid w:val="0099288B"/>
    <w:rsid w:val="009B491D"/>
    <w:rsid w:val="009F79A5"/>
    <w:rsid w:val="00A23883"/>
    <w:rsid w:val="00A31A5D"/>
    <w:rsid w:val="00A55AC6"/>
    <w:rsid w:val="00AD3AAD"/>
    <w:rsid w:val="00AD4B8B"/>
    <w:rsid w:val="00AF05C9"/>
    <w:rsid w:val="00B34643"/>
    <w:rsid w:val="00B34D48"/>
    <w:rsid w:val="00BE20D2"/>
    <w:rsid w:val="00BE7C59"/>
    <w:rsid w:val="00CA3321"/>
    <w:rsid w:val="00CC73B7"/>
    <w:rsid w:val="00D0664A"/>
    <w:rsid w:val="00D832F2"/>
    <w:rsid w:val="00DA3ACE"/>
    <w:rsid w:val="00DA4915"/>
    <w:rsid w:val="00DC26AB"/>
    <w:rsid w:val="00DD2EB0"/>
    <w:rsid w:val="00EB01D2"/>
    <w:rsid w:val="00EB09AA"/>
    <w:rsid w:val="00EC1922"/>
    <w:rsid w:val="00ED13F0"/>
    <w:rsid w:val="00ED7D35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CE165"/>
  <w15:docId w15:val="{F3F00169-B0B6-498F-83C4-7DB36CFD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8</cp:revision>
  <dcterms:created xsi:type="dcterms:W3CDTF">2018-10-15T02:21:00Z</dcterms:created>
  <dcterms:modified xsi:type="dcterms:W3CDTF">2023-11-01T14:30:00Z</dcterms:modified>
</cp:coreProperties>
</file>