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7DEB" w14:textId="46500FE4" w:rsidR="00E51C23" w:rsidRDefault="00404841" w:rsidP="001C4ED8">
      <w:pPr>
        <w:jc w:val="center"/>
        <w:rPr>
          <w:b/>
          <w:bCs/>
          <w:sz w:val="44"/>
          <w:szCs w:val="44"/>
        </w:rPr>
      </w:pPr>
      <w:r w:rsidRPr="001C4ED8">
        <w:rPr>
          <w:rFonts w:hint="eastAsia"/>
          <w:b/>
          <w:bCs/>
          <w:sz w:val="44"/>
          <w:szCs w:val="44"/>
        </w:rPr>
        <w:t>图像处理</w:t>
      </w:r>
    </w:p>
    <w:p w14:paraId="087E792B" w14:textId="77777777" w:rsidR="001C4ED8" w:rsidRPr="001C4ED8" w:rsidRDefault="001C4ED8" w:rsidP="001C4ED8"/>
    <w:p w14:paraId="37F147E6" w14:textId="76FB2A34" w:rsidR="006124AA" w:rsidRDefault="005A5F8B" w:rsidP="001C4ED8">
      <w:pPr>
        <w:jc w:val="center"/>
        <w:rPr>
          <w:b/>
          <w:bCs/>
          <w:sz w:val="32"/>
          <w:szCs w:val="32"/>
        </w:rPr>
      </w:pPr>
      <w:r w:rsidRPr="001C4ED8">
        <w:rPr>
          <w:rFonts w:hint="eastAsia"/>
          <w:b/>
          <w:bCs/>
          <w:sz w:val="32"/>
          <w:szCs w:val="32"/>
        </w:rPr>
        <w:t>文献阅读</w:t>
      </w:r>
    </w:p>
    <w:p w14:paraId="1C8F06F4" w14:textId="77777777" w:rsidR="001C4ED8" w:rsidRPr="001C4ED8" w:rsidRDefault="001C4ED8" w:rsidP="001C4ED8"/>
    <w:p w14:paraId="60FDE376" w14:textId="34B2502F" w:rsidR="006124AA" w:rsidRPr="001C4ED8" w:rsidRDefault="006124AA" w:rsidP="001C4ED8">
      <w:pPr>
        <w:jc w:val="center"/>
        <w:rPr>
          <w:b/>
          <w:bCs/>
          <w:sz w:val="30"/>
          <w:szCs w:val="30"/>
        </w:rPr>
      </w:pPr>
      <w:r w:rsidRPr="001C4ED8">
        <w:rPr>
          <w:rFonts w:hint="eastAsia"/>
          <w:b/>
          <w:bCs/>
          <w:sz w:val="30"/>
          <w:szCs w:val="30"/>
        </w:rPr>
        <w:t>姓名：</w:t>
      </w:r>
      <w:proofErr w:type="gramStart"/>
      <w:r w:rsidRPr="001C4ED8">
        <w:rPr>
          <w:rFonts w:hint="eastAsia"/>
          <w:b/>
          <w:bCs/>
          <w:sz w:val="30"/>
          <w:szCs w:val="30"/>
        </w:rPr>
        <w:t>魏子继</w:t>
      </w:r>
      <w:proofErr w:type="gramEnd"/>
      <w:r w:rsidRPr="001C4ED8">
        <w:rPr>
          <w:rFonts w:hint="eastAsia"/>
          <w:b/>
          <w:bCs/>
          <w:sz w:val="30"/>
          <w:szCs w:val="30"/>
        </w:rPr>
        <w:t xml:space="preserve"> </w:t>
      </w:r>
      <w:r w:rsidRPr="001C4ED8">
        <w:rPr>
          <w:b/>
          <w:bCs/>
          <w:sz w:val="30"/>
          <w:szCs w:val="30"/>
        </w:rPr>
        <w:t xml:space="preserve">  </w:t>
      </w:r>
      <w:r w:rsidRPr="001C4ED8">
        <w:rPr>
          <w:rFonts w:hint="eastAsia"/>
          <w:b/>
          <w:bCs/>
          <w:sz w:val="30"/>
          <w:szCs w:val="30"/>
        </w:rPr>
        <w:t>学号：</w:t>
      </w:r>
      <w:r w:rsidRPr="001C4ED8">
        <w:rPr>
          <w:rFonts w:hint="eastAsia"/>
          <w:b/>
          <w:bCs/>
          <w:sz w:val="30"/>
          <w:szCs w:val="30"/>
        </w:rPr>
        <w:t>2</w:t>
      </w:r>
      <w:r w:rsidRPr="001C4ED8">
        <w:rPr>
          <w:b/>
          <w:bCs/>
          <w:sz w:val="30"/>
          <w:szCs w:val="30"/>
        </w:rPr>
        <w:t>02318019427048</w:t>
      </w:r>
    </w:p>
    <w:p w14:paraId="49600363" w14:textId="6AD19E4C" w:rsidR="00F630AF" w:rsidRDefault="005A5F8B" w:rsidP="005A5F8B">
      <w:pPr>
        <w:pStyle w:val="a3"/>
        <w:ind w:firstLineChars="0" w:firstLine="0"/>
        <w:jc w:val="center"/>
        <w:rPr>
          <w:rFonts w:ascii="Cambria Math" w:hAnsi="Cambria Math"/>
          <w:b/>
          <w:bCs/>
        </w:rPr>
      </w:pPr>
      <w:r>
        <w:rPr>
          <w:rFonts w:ascii="Cambria Math" w:hAnsi="Cambria Math" w:hint="eastAsia"/>
          <w:b/>
          <w:bCs/>
        </w:rPr>
        <w:t>Title</w:t>
      </w:r>
      <w:r>
        <w:rPr>
          <w:rFonts w:ascii="Cambria Math" w:hAnsi="Cambria Math"/>
          <w:b/>
          <w:bCs/>
        </w:rPr>
        <w:t xml:space="preserve">: </w:t>
      </w:r>
      <w:r w:rsidRPr="005A5F8B">
        <w:rPr>
          <w:rFonts w:ascii="Cambria Math" w:hAnsi="Cambria Math" w:hint="eastAsia"/>
          <w:b/>
          <w:bCs/>
        </w:rPr>
        <w:t>Deep</w:t>
      </w:r>
      <w:r w:rsidRPr="005A5F8B">
        <w:rPr>
          <w:rFonts w:ascii="Cambria Math" w:hAnsi="Cambria Math"/>
          <w:b/>
          <w:bCs/>
        </w:rPr>
        <w:t xml:space="preserve"> </w:t>
      </w:r>
      <w:r w:rsidRPr="005A5F8B">
        <w:rPr>
          <w:rFonts w:ascii="Cambria Math" w:hAnsi="Cambria Math" w:hint="eastAsia"/>
          <w:b/>
          <w:bCs/>
        </w:rPr>
        <w:t>High</w:t>
      </w:r>
      <w:r w:rsidRPr="005A5F8B">
        <w:rPr>
          <w:rFonts w:ascii="Cambria Math" w:hAnsi="Cambria Math"/>
          <w:b/>
          <w:bCs/>
        </w:rPr>
        <w:t>-Resolution Representation Learning for Visual Recognition</w:t>
      </w:r>
    </w:p>
    <w:p w14:paraId="06B2B3DD" w14:textId="10AAC848" w:rsidR="005A5F8B" w:rsidRDefault="005A5F8B" w:rsidP="005A5F8B">
      <w:pPr>
        <w:pStyle w:val="a3"/>
        <w:ind w:firstLineChars="0" w:firstLine="0"/>
        <w:rPr>
          <w:rFonts w:ascii="Cambria Math" w:hAnsi="Cambria Math"/>
          <w:b/>
          <w:bCs/>
        </w:rPr>
      </w:pPr>
    </w:p>
    <w:p w14:paraId="02D21EF8" w14:textId="5FDE4D4B" w:rsidR="005A5F8B" w:rsidRDefault="005A5F8B" w:rsidP="005A5F8B">
      <w:pPr>
        <w:pStyle w:val="a3"/>
        <w:ind w:firstLineChars="0" w:firstLine="0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ab/>
      </w:r>
      <w:r>
        <w:rPr>
          <w:rFonts w:ascii="Cambria Math" w:hAnsi="Cambria Math" w:hint="eastAsia"/>
        </w:rPr>
        <w:t>本文提出一种</w:t>
      </w:r>
      <w:r w:rsidR="00F820C3">
        <w:rPr>
          <w:rFonts w:ascii="Cambria Math" w:hAnsi="Cambria Math" w:hint="eastAsia"/>
        </w:rPr>
        <w:t>名为</w:t>
      </w:r>
      <w:r w:rsidR="00F820C3">
        <w:rPr>
          <w:rFonts w:ascii="Cambria Math" w:hAnsi="Cambria Math" w:hint="eastAsia"/>
        </w:rPr>
        <w:t>High</w:t>
      </w:r>
      <w:r w:rsidR="00F820C3">
        <w:rPr>
          <w:rFonts w:ascii="Cambria Math" w:hAnsi="Cambria Math"/>
        </w:rPr>
        <w:t>-</w:t>
      </w:r>
      <w:r w:rsidR="00F820C3">
        <w:rPr>
          <w:rFonts w:ascii="Cambria Math" w:hAnsi="Cambria Math" w:hint="eastAsia"/>
        </w:rPr>
        <w:t>Resolution</w:t>
      </w:r>
      <w:r w:rsidR="00F820C3">
        <w:rPr>
          <w:rFonts w:ascii="Cambria Math" w:hAnsi="Cambria Math"/>
        </w:rPr>
        <w:t xml:space="preserve"> Network(</w:t>
      </w:r>
      <w:proofErr w:type="spellStart"/>
      <w:r w:rsidR="00F820C3">
        <w:rPr>
          <w:rFonts w:ascii="Cambria Math" w:hAnsi="Cambria Math"/>
        </w:rPr>
        <w:t>HRNet</w:t>
      </w:r>
      <w:proofErr w:type="spellEnd"/>
      <w:r w:rsidR="00F820C3">
        <w:rPr>
          <w:rFonts w:ascii="Cambria Math" w:hAnsi="Cambria Math"/>
        </w:rPr>
        <w:t>)</w:t>
      </w:r>
      <w:r w:rsidR="00F820C3">
        <w:rPr>
          <w:rFonts w:ascii="Cambria Math" w:hAnsi="Cambria Math" w:hint="eastAsia"/>
        </w:rPr>
        <w:t>的新型视觉识别框架，</w:t>
      </w:r>
      <w:r w:rsidR="001173B1">
        <w:rPr>
          <w:rFonts w:ascii="Cambria Math" w:hAnsi="Cambria Math" w:hint="eastAsia"/>
        </w:rPr>
        <w:t>该框架</w:t>
      </w:r>
      <w:r w:rsidR="00F820C3">
        <w:rPr>
          <w:rFonts w:ascii="Cambria Math" w:hAnsi="Cambria Math" w:hint="eastAsia"/>
        </w:rPr>
        <w:t>旨在通过并行连接高分辨率到低分辨率的卷积流，同时在不同分辨率之间重复交换信息，</w:t>
      </w:r>
      <w:r w:rsidR="001173B1">
        <w:rPr>
          <w:rFonts w:ascii="Cambria Math" w:hAnsi="Cambria Math" w:hint="eastAsia"/>
        </w:rPr>
        <w:t>以</w:t>
      </w:r>
      <w:r w:rsidR="00F820C3">
        <w:rPr>
          <w:rFonts w:ascii="Cambria Math" w:hAnsi="Cambria Math" w:hint="eastAsia"/>
        </w:rPr>
        <w:t>保持图像在处理全过程中保持高分辨率表示</w:t>
      </w:r>
      <w:r w:rsidR="001173B1">
        <w:rPr>
          <w:rFonts w:ascii="Cambria Math" w:hAnsi="Cambria Math" w:hint="eastAsia"/>
        </w:rPr>
        <w:t>。与传统的</w:t>
      </w:r>
      <w:r w:rsidR="00343B5D">
        <w:rPr>
          <w:rFonts w:ascii="Cambria Math" w:hAnsi="Cambria Math" w:hint="eastAsia"/>
        </w:rPr>
        <w:t>编码</w:t>
      </w:r>
      <w:r w:rsidR="00343B5D">
        <w:rPr>
          <w:rFonts w:ascii="Cambria Math" w:hAnsi="Cambria Math" w:hint="eastAsia"/>
        </w:rPr>
        <w:t>-</w:t>
      </w:r>
      <w:r w:rsidR="00343B5D">
        <w:rPr>
          <w:rFonts w:ascii="Cambria Math" w:hAnsi="Cambria Math" w:hint="eastAsia"/>
        </w:rPr>
        <w:t>解码网络框架相比，</w:t>
      </w:r>
      <w:proofErr w:type="spellStart"/>
      <w:r w:rsidR="00343B5D">
        <w:rPr>
          <w:rFonts w:ascii="Cambria Math" w:hAnsi="Cambria Math" w:hint="eastAsia"/>
        </w:rPr>
        <w:t>HRNet</w:t>
      </w:r>
      <w:proofErr w:type="spellEnd"/>
      <w:r w:rsidR="00343B5D">
        <w:rPr>
          <w:rFonts w:ascii="Cambria Math" w:hAnsi="Cambria Math" w:hint="eastAsia"/>
        </w:rPr>
        <w:t>的</w:t>
      </w:r>
      <w:r w:rsidR="001173B1">
        <w:rPr>
          <w:rFonts w:ascii="Cambria Math" w:hAnsi="Cambria Math" w:hint="eastAsia"/>
        </w:rPr>
        <w:t>最终</w:t>
      </w:r>
      <w:r w:rsidR="00343B5D">
        <w:rPr>
          <w:rFonts w:ascii="Cambria Math" w:hAnsi="Cambria Math" w:hint="eastAsia"/>
        </w:rPr>
        <w:t>输出</w:t>
      </w:r>
      <w:r w:rsidR="001173B1">
        <w:rPr>
          <w:rFonts w:ascii="Cambria Math" w:hAnsi="Cambria Math" w:hint="eastAsia"/>
        </w:rPr>
        <w:t>表示包含更丰富的语义信息和更精确的空间定位。</w:t>
      </w:r>
    </w:p>
    <w:p w14:paraId="6E4819AC" w14:textId="5F0DDD1C" w:rsidR="00E94FE6" w:rsidRDefault="00E94FE6" w:rsidP="005A5F8B">
      <w:pPr>
        <w:pStyle w:val="a3"/>
        <w:ind w:firstLineChars="0" w:firstLine="0"/>
        <w:rPr>
          <w:rFonts w:ascii="Cambria Math" w:hAnsi="Cambria Math"/>
        </w:rPr>
      </w:pPr>
    </w:p>
    <w:p w14:paraId="31E85E4E" w14:textId="2BC64F41" w:rsidR="00E94FE6" w:rsidRDefault="00E94FE6" w:rsidP="007B0F24">
      <w:pPr>
        <w:pStyle w:val="1"/>
        <w:numPr>
          <w:ilvl w:val="0"/>
          <w:numId w:val="19"/>
        </w:numPr>
      </w:pPr>
      <w:r>
        <w:rPr>
          <w:rFonts w:hint="eastAsia"/>
        </w:rPr>
        <w:t>网络背景</w:t>
      </w:r>
    </w:p>
    <w:p w14:paraId="27379CF7" w14:textId="7E85307C" w:rsidR="00E94FE6" w:rsidRDefault="00E94FE6" w:rsidP="005A5F8B">
      <w:pPr>
        <w:pStyle w:val="a3"/>
        <w:ind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当前，凭借能够挖掘更加丰富的语义信息，深度卷积神经网络被广泛应用在图像分割任务中</w:t>
      </w:r>
      <w:r w:rsidR="00632F18">
        <w:rPr>
          <w:rFonts w:ascii="Cambria Math" w:hAnsi="Cambria Math" w:hint="eastAsia"/>
        </w:rPr>
        <w:t>。基于</w:t>
      </w:r>
      <w:r w:rsidR="00632F18">
        <w:rPr>
          <w:rFonts w:ascii="Cambria Math" w:hAnsi="Cambria Math" w:hint="eastAsia"/>
        </w:rPr>
        <w:t>encoder</w:t>
      </w:r>
      <w:r w:rsidR="00632F18">
        <w:rPr>
          <w:rFonts w:ascii="Cambria Math" w:hAnsi="Cambria Math"/>
        </w:rPr>
        <w:t>-</w:t>
      </w:r>
      <w:r w:rsidR="00632F18">
        <w:rPr>
          <w:rFonts w:ascii="Cambria Math" w:hAnsi="Cambria Math" w:hint="eastAsia"/>
        </w:rPr>
        <w:t>decoder</w:t>
      </w:r>
      <w:r w:rsidR="00632F18">
        <w:rPr>
          <w:rFonts w:ascii="Cambria Math" w:hAnsi="Cambria Math" w:hint="eastAsia"/>
        </w:rPr>
        <w:t>模型的方法是当前主流的深度学习图像分割方法之一，先前的基于</w:t>
      </w:r>
      <w:r w:rsidR="00632F18">
        <w:rPr>
          <w:rFonts w:ascii="Cambria Math" w:hAnsi="Cambria Math" w:hint="eastAsia"/>
        </w:rPr>
        <w:t>encoder</w:t>
      </w:r>
      <w:r w:rsidR="00632F18">
        <w:rPr>
          <w:rFonts w:ascii="Cambria Math" w:hAnsi="Cambria Math"/>
        </w:rPr>
        <w:t>-</w:t>
      </w:r>
      <w:r w:rsidR="00632F18">
        <w:rPr>
          <w:rFonts w:ascii="Cambria Math" w:hAnsi="Cambria Math" w:hint="eastAsia"/>
        </w:rPr>
        <w:t>decoder</w:t>
      </w:r>
      <w:r w:rsidR="00632F18">
        <w:rPr>
          <w:rFonts w:ascii="Cambria Math" w:hAnsi="Cambria Math" w:hint="eastAsia"/>
        </w:rPr>
        <w:t>模型的深度网络</w:t>
      </w:r>
      <w:r w:rsidR="001B2E3D">
        <w:rPr>
          <w:rFonts w:ascii="Cambria Math" w:hAnsi="Cambria Math" w:hint="eastAsia"/>
        </w:rPr>
        <w:t>结构</w:t>
      </w:r>
      <w:r w:rsidR="00632F18">
        <w:rPr>
          <w:rFonts w:ascii="Cambria Math" w:hAnsi="Cambria Math" w:hint="eastAsia"/>
        </w:rPr>
        <w:t>如</w:t>
      </w:r>
      <w:r w:rsidR="00632F18">
        <w:rPr>
          <w:rFonts w:ascii="Cambria Math" w:hAnsi="Cambria Math"/>
        </w:rPr>
        <w:fldChar w:fldCharType="begin"/>
      </w:r>
      <w:r w:rsidR="00632F18">
        <w:rPr>
          <w:rFonts w:ascii="Cambria Math" w:hAnsi="Cambria Math"/>
        </w:rPr>
        <w:instrText xml:space="preserve"> </w:instrText>
      </w:r>
      <w:r w:rsidR="00632F18">
        <w:rPr>
          <w:rFonts w:ascii="Cambria Math" w:hAnsi="Cambria Math" w:hint="eastAsia"/>
        </w:rPr>
        <w:instrText>REF _Ref152168233 \h</w:instrText>
      </w:r>
      <w:r w:rsidR="00632F18">
        <w:rPr>
          <w:rFonts w:ascii="Cambria Math" w:hAnsi="Cambria Math"/>
        </w:rPr>
        <w:instrText xml:space="preserve"> </w:instrText>
      </w:r>
      <w:r w:rsidR="00632F18">
        <w:rPr>
          <w:rFonts w:ascii="Cambria Math" w:hAnsi="Cambria Math"/>
        </w:rPr>
      </w:r>
      <w:r w:rsidR="00632F18">
        <w:rPr>
          <w:rFonts w:ascii="Cambria Math" w:hAnsi="Cambria Math"/>
        </w:rPr>
        <w:fldChar w:fldCharType="separate"/>
      </w:r>
      <w:r w:rsidR="003D3B8E">
        <w:rPr>
          <w:rFonts w:hint="eastAsia"/>
        </w:rPr>
        <w:t>图</w:t>
      </w:r>
      <w:r w:rsidR="003D3B8E">
        <w:rPr>
          <w:noProof/>
        </w:rPr>
        <w:t>1</w:t>
      </w:r>
      <w:r w:rsidR="003D3B8E">
        <w:noBreakHyphen/>
      </w:r>
      <w:r w:rsidR="003D3B8E">
        <w:rPr>
          <w:noProof/>
        </w:rPr>
        <w:t>1</w:t>
      </w:r>
      <w:r w:rsidR="00632F18">
        <w:rPr>
          <w:rFonts w:ascii="Cambria Math" w:hAnsi="Cambria Math"/>
        </w:rPr>
        <w:fldChar w:fldCharType="end"/>
      </w:r>
      <w:r w:rsidR="00632F18">
        <w:rPr>
          <w:rFonts w:ascii="Cambria Math" w:hAnsi="Cambria Math" w:hint="eastAsia"/>
        </w:rPr>
        <w:t>所示</w:t>
      </w:r>
      <w:r w:rsidR="001B2E3D">
        <w:rPr>
          <w:rFonts w:ascii="Cambria Math" w:hAnsi="Cambria Math" w:hint="eastAsia"/>
        </w:rPr>
        <w:t>，该网络通过串行连接的方式，首先将高分辨率图像下采样到低分辨率图像，得到影像的低分辨率特征表达，在此基础上完成分类、分割等任务的处理后，将结果通过上采样的方式逐渐恢复为高分辨率图像。</w:t>
      </w:r>
    </w:p>
    <w:p w14:paraId="4DD7E05E" w14:textId="77777777" w:rsidR="00632F18" w:rsidRDefault="00632F18" w:rsidP="005A5F8B">
      <w:pPr>
        <w:pStyle w:val="a3"/>
        <w:ind w:firstLineChars="0" w:firstLine="0"/>
        <w:rPr>
          <w:rFonts w:ascii="Cambria Math" w:hAnsi="Cambria Math"/>
        </w:rPr>
      </w:pPr>
    </w:p>
    <w:p w14:paraId="13808A63" w14:textId="77777777" w:rsidR="00632F18" w:rsidRDefault="00632F18" w:rsidP="00632F18">
      <w:pPr>
        <w:pStyle w:val="a3"/>
        <w:keepNext/>
        <w:ind w:firstLineChars="0" w:firstLine="0"/>
      </w:pPr>
      <w:r w:rsidRPr="00632F18">
        <w:rPr>
          <w:rFonts w:ascii="Cambria Math" w:hAnsi="Cambria Math"/>
          <w:noProof/>
        </w:rPr>
        <w:drawing>
          <wp:inline distT="0" distB="0" distL="0" distR="0" wp14:anchorId="70B7C144" wp14:editId="0A0337D0">
            <wp:extent cx="5274310" cy="535940"/>
            <wp:effectExtent l="0" t="0" r="254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56459FDC-3F95-4A09-9A37-219A8CE05F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56459FDC-3F95-4A09-9A37-219A8CE05F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7015" w14:textId="118D0DFF" w:rsidR="00632F18" w:rsidRDefault="00632F18" w:rsidP="00632F18">
      <w:pPr>
        <w:pStyle w:val="aa"/>
        <w:jc w:val="center"/>
      </w:pPr>
      <w:bookmarkStart w:id="0" w:name="_Ref152168233"/>
      <w:r>
        <w:rPr>
          <w:rFonts w:hint="eastAsia"/>
        </w:rPr>
        <w:t>图</w:t>
      </w:r>
      <w:r w:rsidR="00894337">
        <w:fldChar w:fldCharType="begin"/>
      </w:r>
      <w:r w:rsidR="00894337">
        <w:instrText xml:space="preserve"> STYLEREF 1 \s </w:instrText>
      </w:r>
      <w:r w:rsidR="00894337">
        <w:fldChar w:fldCharType="separate"/>
      </w:r>
      <w:r w:rsidR="003D3B8E">
        <w:rPr>
          <w:noProof/>
        </w:rPr>
        <w:t>1</w:t>
      </w:r>
      <w:r w:rsidR="00894337">
        <w:fldChar w:fldCharType="end"/>
      </w:r>
      <w:r w:rsidR="00894337">
        <w:noBreakHyphen/>
      </w:r>
      <w:r w:rsidR="00894337">
        <w:fldChar w:fldCharType="begin"/>
      </w:r>
      <w:r w:rsidR="00894337">
        <w:instrText xml:space="preserve"> SEQ </w:instrText>
      </w:r>
      <w:r w:rsidR="00894337">
        <w:instrText>图</w:instrText>
      </w:r>
      <w:r w:rsidR="00894337">
        <w:instrText xml:space="preserve"> \* ARABIC \s 1 </w:instrText>
      </w:r>
      <w:r w:rsidR="00894337">
        <w:fldChar w:fldCharType="separate"/>
      </w:r>
      <w:r w:rsidR="003D3B8E">
        <w:rPr>
          <w:noProof/>
        </w:rPr>
        <w:t>1</w:t>
      </w:r>
      <w:r w:rsidR="00894337">
        <w:fldChar w:fldCharType="end"/>
      </w:r>
      <w:bookmarkEnd w:id="0"/>
      <w:r>
        <w:rPr>
          <w:rFonts w:hint="eastAsia"/>
        </w:rPr>
        <w:t>：传统的基于</w:t>
      </w:r>
      <w:r>
        <w:rPr>
          <w:rFonts w:hint="eastAsia"/>
        </w:rPr>
        <w:t>encoder</w:t>
      </w:r>
      <w:r>
        <w:t>-</w:t>
      </w:r>
      <w:r>
        <w:rPr>
          <w:rFonts w:hint="eastAsia"/>
        </w:rPr>
        <w:t>decoder</w:t>
      </w:r>
      <w:r>
        <w:rPr>
          <w:rFonts w:hint="eastAsia"/>
        </w:rPr>
        <w:t>模型</w:t>
      </w:r>
    </w:p>
    <w:p w14:paraId="222959B4" w14:textId="27631A38" w:rsidR="00632F18" w:rsidRDefault="00632F18" w:rsidP="00632F18"/>
    <w:p w14:paraId="1FF1A94B" w14:textId="03C7FF6F" w:rsidR="00632F18" w:rsidRDefault="006B49FC" w:rsidP="00632F18">
      <w:r>
        <w:tab/>
      </w:r>
      <w:r>
        <w:rPr>
          <w:rFonts w:hint="eastAsia"/>
        </w:rPr>
        <w:t>该论文提出一种</w:t>
      </w:r>
      <w:r w:rsidR="00135979">
        <w:rPr>
          <w:rFonts w:hint="eastAsia"/>
        </w:rPr>
        <w:t>新型的</w:t>
      </w:r>
      <w:r>
        <w:rPr>
          <w:rFonts w:hint="eastAsia"/>
        </w:rPr>
        <w:t>轻量级网络框架</w:t>
      </w:r>
      <w:proofErr w:type="spellStart"/>
      <w:r>
        <w:rPr>
          <w:rFonts w:hint="eastAsia"/>
        </w:rPr>
        <w:t>HRNet</w:t>
      </w:r>
      <w:proofErr w:type="spellEnd"/>
      <w:r>
        <w:rPr>
          <w:rFonts w:hint="eastAsia"/>
        </w:rPr>
        <w:t>，</w:t>
      </w:r>
      <w:r w:rsidR="00C65FAD">
        <w:rPr>
          <w:rFonts w:hint="eastAsia"/>
        </w:rPr>
        <w:t>输出结果特征包含更加丰富的语义信息和更加精确的空间定位。</w:t>
      </w:r>
      <w:proofErr w:type="spellStart"/>
      <w:r w:rsidR="00C65FAD">
        <w:rPr>
          <w:rFonts w:hint="eastAsia"/>
        </w:rPr>
        <w:t>HRNet</w:t>
      </w:r>
      <w:proofErr w:type="spellEnd"/>
      <w:r w:rsidR="00C65FAD">
        <w:rPr>
          <w:rFonts w:hint="eastAsia"/>
        </w:rPr>
        <w:t>的网络结构如</w:t>
      </w:r>
      <w:r w:rsidR="00C65FAD">
        <w:fldChar w:fldCharType="begin"/>
      </w:r>
      <w:r w:rsidR="00C65FAD">
        <w:instrText xml:space="preserve"> </w:instrText>
      </w:r>
      <w:r w:rsidR="00C65FAD">
        <w:rPr>
          <w:rFonts w:hint="eastAsia"/>
        </w:rPr>
        <w:instrText>REF _Ref152169051 \h</w:instrText>
      </w:r>
      <w:r w:rsidR="00C65FAD">
        <w:instrText xml:space="preserve"> </w:instrText>
      </w:r>
      <w:r w:rsidR="00C65FAD">
        <w:fldChar w:fldCharType="separate"/>
      </w:r>
      <w:r w:rsidR="003D3B8E">
        <w:rPr>
          <w:rFonts w:hint="eastAsia"/>
        </w:rPr>
        <w:t>图</w:t>
      </w:r>
      <w:r w:rsidR="003D3B8E">
        <w:rPr>
          <w:noProof/>
        </w:rPr>
        <w:t>1</w:t>
      </w:r>
      <w:r w:rsidR="003D3B8E">
        <w:noBreakHyphen/>
      </w:r>
      <w:r w:rsidR="003D3B8E">
        <w:rPr>
          <w:noProof/>
        </w:rPr>
        <w:t>2</w:t>
      </w:r>
      <w:r w:rsidR="00C65FAD">
        <w:fldChar w:fldCharType="end"/>
      </w:r>
      <w:r w:rsidR="00C65FAD">
        <w:rPr>
          <w:rFonts w:hint="eastAsia"/>
        </w:rPr>
        <w:t>所示，</w:t>
      </w:r>
      <w:r>
        <w:rPr>
          <w:rFonts w:hint="eastAsia"/>
        </w:rPr>
        <w:t>区别于传统的基于</w:t>
      </w:r>
      <w:r>
        <w:rPr>
          <w:rFonts w:hint="eastAsia"/>
        </w:rPr>
        <w:t>encoder</w:t>
      </w:r>
      <w:r>
        <w:t>-</w:t>
      </w:r>
      <w:r>
        <w:rPr>
          <w:rFonts w:hint="eastAsia"/>
        </w:rPr>
        <w:t>decoder</w:t>
      </w:r>
      <w:r>
        <w:rPr>
          <w:rFonts w:hint="eastAsia"/>
        </w:rPr>
        <w:t>模型结构，</w:t>
      </w:r>
      <w:proofErr w:type="spellStart"/>
      <w:r w:rsidR="00C65FAD">
        <w:rPr>
          <w:rFonts w:hint="eastAsia"/>
        </w:rPr>
        <w:t>HRNet</w:t>
      </w:r>
      <w:proofErr w:type="spellEnd"/>
      <w:r w:rsidR="00C65FAD">
        <w:rPr>
          <w:rFonts w:hint="eastAsia"/>
        </w:rPr>
        <w:t>采用并行连接的方式，从高分辨率卷积流出发，逐渐并行地增加低分辨率卷积流，并在每一并行卷积</w:t>
      </w:r>
      <w:proofErr w:type="gramStart"/>
      <w:r w:rsidR="00C65FAD">
        <w:rPr>
          <w:rFonts w:hint="eastAsia"/>
        </w:rPr>
        <w:t>流阶段</w:t>
      </w:r>
      <w:proofErr w:type="gramEnd"/>
      <w:r w:rsidR="00C65FAD">
        <w:rPr>
          <w:rFonts w:hint="eastAsia"/>
        </w:rPr>
        <w:t>的末尾进行不同分辨率特征之间的信息融合，以实现在网络的整个处理过程中维持图像的高分辨率表达</w:t>
      </w:r>
      <w:r w:rsidR="001123F8">
        <w:rPr>
          <w:rFonts w:hint="eastAsia"/>
        </w:rPr>
        <w:t>，从而获得具有</w:t>
      </w:r>
      <w:r w:rsidR="009549DD">
        <w:rPr>
          <w:rFonts w:hint="eastAsia"/>
        </w:rPr>
        <w:t>较</w:t>
      </w:r>
      <w:r w:rsidR="001123F8">
        <w:rPr>
          <w:rFonts w:hint="eastAsia"/>
        </w:rPr>
        <w:t>强空间位置敏感性的输出特征。</w:t>
      </w:r>
    </w:p>
    <w:p w14:paraId="2CCE8542" w14:textId="09DB00A8" w:rsidR="00C65FAD" w:rsidRDefault="00C65FAD" w:rsidP="00632F18"/>
    <w:p w14:paraId="466014C0" w14:textId="77777777" w:rsidR="00C65FAD" w:rsidRDefault="00C65FAD" w:rsidP="00C65FAD">
      <w:pPr>
        <w:keepNext/>
      </w:pPr>
      <w:r w:rsidRPr="00C65FAD">
        <w:rPr>
          <w:noProof/>
        </w:rPr>
        <w:drawing>
          <wp:inline distT="0" distB="0" distL="0" distR="0" wp14:anchorId="07027571" wp14:editId="53EBBC5C">
            <wp:extent cx="5274310" cy="902335"/>
            <wp:effectExtent l="0" t="0" r="254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12C7622A-608D-4368-B79D-8424EA62F3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12C7622A-608D-4368-B79D-8424EA62F3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F20B" w14:textId="16BB2F1E" w:rsidR="00C65FAD" w:rsidRDefault="00C65FAD" w:rsidP="00C65FAD">
      <w:pPr>
        <w:pStyle w:val="aa"/>
        <w:jc w:val="center"/>
      </w:pPr>
      <w:bookmarkStart w:id="1" w:name="_Ref152169051"/>
      <w:r>
        <w:rPr>
          <w:rFonts w:hint="eastAsia"/>
        </w:rPr>
        <w:t>图</w:t>
      </w:r>
      <w:r w:rsidR="00894337">
        <w:fldChar w:fldCharType="begin"/>
      </w:r>
      <w:r w:rsidR="00894337">
        <w:instrText xml:space="preserve"> STYLEREF 1 \s </w:instrText>
      </w:r>
      <w:r w:rsidR="00894337">
        <w:fldChar w:fldCharType="separate"/>
      </w:r>
      <w:r w:rsidR="003D3B8E">
        <w:rPr>
          <w:noProof/>
        </w:rPr>
        <w:t>1</w:t>
      </w:r>
      <w:r w:rsidR="00894337">
        <w:fldChar w:fldCharType="end"/>
      </w:r>
      <w:r w:rsidR="00894337">
        <w:noBreakHyphen/>
      </w:r>
      <w:r w:rsidR="00894337">
        <w:fldChar w:fldCharType="begin"/>
      </w:r>
      <w:r w:rsidR="00894337">
        <w:instrText xml:space="preserve"> SEQ </w:instrText>
      </w:r>
      <w:r w:rsidR="00894337">
        <w:instrText>图</w:instrText>
      </w:r>
      <w:r w:rsidR="00894337">
        <w:instrText xml:space="preserve"> \* ARABIC \s 1 </w:instrText>
      </w:r>
      <w:r w:rsidR="00894337">
        <w:fldChar w:fldCharType="separate"/>
      </w:r>
      <w:r w:rsidR="003D3B8E">
        <w:rPr>
          <w:noProof/>
        </w:rPr>
        <w:t>2</w:t>
      </w:r>
      <w:r w:rsidR="00894337">
        <w:fldChar w:fldCharType="end"/>
      </w:r>
      <w:bookmarkEnd w:id="1"/>
      <w:r>
        <w:rPr>
          <w:rFonts w:hint="eastAsia"/>
        </w:rPr>
        <w:t>：</w:t>
      </w:r>
      <w:proofErr w:type="spellStart"/>
      <w:r>
        <w:rPr>
          <w:rFonts w:hint="eastAsia"/>
        </w:rPr>
        <w:t>HRNet</w:t>
      </w:r>
      <w:proofErr w:type="spellEnd"/>
      <w:r>
        <w:rPr>
          <w:rFonts w:hint="eastAsia"/>
        </w:rPr>
        <w:t>网络结构</w:t>
      </w:r>
    </w:p>
    <w:p w14:paraId="69913908" w14:textId="407F5FB9" w:rsidR="006B49FC" w:rsidRDefault="006B49FC" w:rsidP="00632F18"/>
    <w:p w14:paraId="718812BF" w14:textId="2DAEF977" w:rsidR="00C65FAD" w:rsidRPr="007B0F24" w:rsidRDefault="00D93F3F" w:rsidP="009E2D5C">
      <w:pPr>
        <w:pStyle w:val="1"/>
        <w:numPr>
          <w:ilvl w:val="0"/>
          <w:numId w:val="19"/>
        </w:numPr>
      </w:pPr>
      <w:r w:rsidRPr="007B0F24">
        <w:rPr>
          <w:rFonts w:hint="eastAsia"/>
        </w:rPr>
        <w:lastRenderedPageBreak/>
        <w:t>网络实施细节</w:t>
      </w:r>
    </w:p>
    <w:p w14:paraId="6F6A8117" w14:textId="6471B16C" w:rsidR="00D93F3F" w:rsidRDefault="00D93F3F" w:rsidP="00D93F3F">
      <w:r>
        <w:tab/>
      </w:r>
      <w:proofErr w:type="spellStart"/>
      <w:r>
        <w:rPr>
          <w:rFonts w:hint="eastAsia"/>
        </w:rPr>
        <w:t>HRNet</w:t>
      </w:r>
      <w:proofErr w:type="spellEnd"/>
      <w:r>
        <w:rPr>
          <w:rFonts w:hint="eastAsia"/>
        </w:rPr>
        <w:t>框架结构包</w:t>
      </w:r>
      <w:r w:rsidR="0012003B">
        <w:rPr>
          <w:rFonts w:hint="eastAsia"/>
        </w:rPr>
        <w:t>含</w:t>
      </w:r>
      <w:r>
        <w:rPr>
          <w:rFonts w:hint="eastAsia"/>
        </w:rPr>
        <w:t>并行多分辨率卷积、重复多分辨率融合、不同表达头的特点。</w:t>
      </w:r>
    </w:p>
    <w:p w14:paraId="78B06B6D" w14:textId="6D0CDF71" w:rsidR="0012003B" w:rsidRPr="005B5DD3" w:rsidRDefault="0012003B" w:rsidP="00D93F3F">
      <w:pPr>
        <w:rPr>
          <w:i/>
        </w:rPr>
      </w:pPr>
      <w:r>
        <w:tab/>
      </w:r>
      <w:r>
        <w:rPr>
          <w:rFonts w:hint="eastAsia"/>
        </w:rPr>
        <w:t>并行分辨率卷积的一种示例图如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_Ref152237512 \h</w:instrText>
      </w:r>
      <w:r>
        <w:instrText xml:space="preserve"> </w:instrText>
      </w:r>
      <w:r>
        <w:fldChar w:fldCharType="separate"/>
      </w:r>
      <w:r w:rsidR="003D3B8E">
        <w:rPr>
          <w:rFonts w:hint="eastAsia"/>
        </w:rPr>
        <w:t>图</w:t>
      </w:r>
      <w:r w:rsidR="003D3B8E">
        <w:rPr>
          <w:noProof/>
        </w:rPr>
        <w:t>2</w:t>
      </w:r>
      <w:r w:rsidR="003D3B8E">
        <w:noBreakHyphen/>
      </w:r>
      <w:r w:rsidR="003D3B8E">
        <w:rPr>
          <w:noProof/>
        </w:rPr>
        <w:t>1</w:t>
      </w:r>
      <w:r>
        <w:fldChar w:fldCharType="end"/>
      </w:r>
      <w:r w:rsidR="00FD0486">
        <w:rPr>
          <w:rFonts w:hint="eastAsia"/>
        </w:rPr>
        <w:t>所示。</w:t>
      </w:r>
      <w:r w:rsidR="009549DD">
        <w:rPr>
          <w:rFonts w:hint="eastAsia"/>
        </w:rPr>
        <w:t>该卷积结构从高分辨率卷积流出发，作为第一阶段，</w:t>
      </w:r>
      <w:r w:rsidR="005B5DD3">
        <w:rPr>
          <w:rFonts w:hint="eastAsia"/>
        </w:rPr>
        <w:t>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5B5DD3">
        <w:rPr>
          <w:rFonts w:hint="eastAsia"/>
        </w:rPr>
        <w:t>。</w:t>
      </w:r>
      <w:r w:rsidR="009549DD">
        <w:rPr>
          <w:rFonts w:hint="eastAsia"/>
        </w:rPr>
        <w:t>在其后逐渐增加较低分辨率的卷积流，</w:t>
      </w:r>
      <w:r w:rsidR="005B5DD3">
        <w:rPr>
          <w:rFonts w:hint="eastAsia"/>
        </w:rPr>
        <w:t>并</w:t>
      </w:r>
      <w:r w:rsidR="009549DD">
        <w:rPr>
          <w:rFonts w:hint="eastAsia"/>
        </w:rPr>
        <w:t>通过并行连接的方式将</w:t>
      </w:r>
      <w:proofErr w:type="gramStart"/>
      <w:r w:rsidR="009549DD">
        <w:rPr>
          <w:rFonts w:hint="eastAsia"/>
        </w:rPr>
        <w:t>同阶段</w:t>
      </w:r>
      <w:proofErr w:type="gramEnd"/>
      <w:r w:rsidR="009549DD">
        <w:rPr>
          <w:rFonts w:hint="eastAsia"/>
        </w:rPr>
        <w:t>中不同分辨率的卷积流连接</w:t>
      </w:r>
      <w:r w:rsidR="005B5DD3">
        <w:rPr>
          <w:rFonts w:hint="eastAsia"/>
        </w:rPr>
        <w:t>，以形成新的卷积阶段，从而形成整个卷积网络</w:t>
      </w:r>
      <w:r w:rsidR="009549DD">
        <w:rPr>
          <w:rFonts w:hint="eastAsia"/>
        </w:rPr>
        <w:t>。因此，各阶段中并行连接的</w:t>
      </w:r>
      <w:proofErr w:type="gramStart"/>
      <w:r w:rsidR="009549DD">
        <w:rPr>
          <w:rFonts w:hint="eastAsia"/>
        </w:rPr>
        <w:t>卷积流由先前</w:t>
      </w:r>
      <w:proofErr w:type="gramEnd"/>
      <w:r w:rsidR="009549DD">
        <w:rPr>
          <w:rFonts w:hint="eastAsia"/>
        </w:rPr>
        <w:t>阶段的卷积流和更低一档分辨率的卷积流组成。以第二阶段为例，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9549DD">
        <w:rPr>
          <w:rFonts w:hint="eastAsia"/>
        </w:rPr>
        <w:t>拥有与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9549DD">
        <w:rPr>
          <w:rFonts w:hint="eastAsia"/>
        </w:rPr>
        <w:t>相同的高分辨率，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9549DD">
        <w:rPr>
          <w:rFonts w:hint="eastAsia"/>
        </w:rPr>
        <w:t>的分辨率比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9549DD">
        <w:rPr>
          <w:rFonts w:hint="eastAsia"/>
        </w:rPr>
        <w:t>的分辨率低一档，两个不同分辨率的卷积流通过并行的方式连接</w:t>
      </w:r>
      <w:r w:rsidR="005B5DD3">
        <w:rPr>
          <w:rFonts w:hint="eastAsia"/>
        </w:rPr>
        <w:t>，在其后第三阶段的并行卷积中，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5B5DD3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5B5DD3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 w:rsidR="005B5DD3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5B5DD3">
        <w:rPr>
          <w:rFonts w:hint="eastAsia"/>
        </w:rPr>
        <w:t>具有相同分辨率，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 w:rsidR="005B5DD3">
        <w:rPr>
          <w:rFonts w:hint="eastAsia"/>
        </w:rPr>
        <w:t>的分辨率比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 w:rsidR="005B5DD3">
        <w:rPr>
          <w:rFonts w:hint="eastAsia"/>
        </w:rPr>
        <w:t>的分辨率第一档，如此反复并行，最终形成整个</w:t>
      </w:r>
      <w:r w:rsidR="00BF1AC5">
        <w:rPr>
          <w:rFonts w:hint="eastAsia"/>
        </w:rPr>
        <w:t>并行</w:t>
      </w:r>
      <w:r w:rsidR="005B5DD3">
        <w:rPr>
          <w:rFonts w:hint="eastAsia"/>
        </w:rPr>
        <w:t>网络。</w:t>
      </w:r>
    </w:p>
    <w:p w14:paraId="18675E65" w14:textId="509CFEDD" w:rsidR="0012003B" w:rsidRDefault="0012003B" w:rsidP="00D93F3F"/>
    <w:p w14:paraId="1BB876FA" w14:textId="77777777" w:rsidR="0012003B" w:rsidRDefault="0012003B" w:rsidP="0012003B">
      <w:pPr>
        <w:keepNext/>
        <w:jc w:val="center"/>
      </w:pPr>
      <w:r w:rsidRPr="0012003B">
        <w:rPr>
          <w:noProof/>
        </w:rPr>
        <w:drawing>
          <wp:inline distT="0" distB="0" distL="0" distR="0" wp14:anchorId="7F264A29" wp14:editId="3AD54B39">
            <wp:extent cx="2762289" cy="850974"/>
            <wp:effectExtent l="0" t="0" r="0" b="6350"/>
            <wp:docPr id="1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63D8473F-9724-4CE6-B207-9EC811E0F9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63D8473F-9724-4CE6-B207-9EC811E0F9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7930" cy="85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4AA3" w14:textId="1A17AA82" w:rsidR="0012003B" w:rsidRDefault="0012003B" w:rsidP="0012003B">
      <w:pPr>
        <w:pStyle w:val="aa"/>
        <w:jc w:val="center"/>
      </w:pPr>
      <w:bookmarkStart w:id="2" w:name="_Ref152237512"/>
      <w:r>
        <w:rPr>
          <w:rFonts w:hint="eastAsia"/>
        </w:rPr>
        <w:t>图</w:t>
      </w:r>
      <w:r w:rsidR="00894337">
        <w:fldChar w:fldCharType="begin"/>
      </w:r>
      <w:r w:rsidR="00894337">
        <w:instrText xml:space="preserve"> STYLEREF 1 \s </w:instrText>
      </w:r>
      <w:r w:rsidR="00894337">
        <w:fldChar w:fldCharType="separate"/>
      </w:r>
      <w:r w:rsidR="003D3B8E">
        <w:rPr>
          <w:noProof/>
        </w:rPr>
        <w:t>2</w:t>
      </w:r>
      <w:r w:rsidR="00894337">
        <w:fldChar w:fldCharType="end"/>
      </w:r>
      <w:r w:rsidR="00894337">
        <w:noBreakHyphen/>
      </w:r>
      <w:r w:rsidR="00894337">
        <w:fldChar w:fldCharType="begin"/>
      </w:r>
      <w:r w:rsidR="00894337">
        <w:instrText xml:space="preserve"> SEQ </w:instrText>
      </w:r>
      <w:r w:rsidR="00894337">
        <w:instrText>图</w:instrText>
      </w:r>
      <w:r w:rsidR="00894337">
        <w:instrText xml:space="preserve"> \* ARABIC \s 1 </w:instrText>
      </w:r>
      <w:r w:rsidR="00894337">
        <w:fldChar w:fldCharType="separate"/>
      </w:r>
      <w:r w:rsidR="003D3B8E">
        <w:rPr>
          <w:noProof/>
        </w:rPr>
        <w:t>1</w:t>
      </w:r>
      <w:r w:rsidR="00894337">
        <w:fldChar w:fldCharType="end"/>
      </w:r>
      <w:bookmarkEnd w:id="2"/>
      <w:r>
        <w:rPr>
          <w:rFonts w:hint="eastAsia"/>
        </w:rPr>
        <w:t>：并行分辨率卷积示意图</w:t>
      </w:r>
    </w:p>
    <w:p w14:paraId="606C07BD" w14:textId="787B61BB" w:rsidR="0012003B" w:rsidRDefault="0012003B" w:rsidP="00D93F3F"/>
    <w:p w14:paraId="30613679" w14:textId="2627FF1F" w:rsidR="00FA4788" w:rsidRDefault="00FA4788" w:rsidP="00D93F3F">
      <w:r>
        <w:tab/>
      </w:r>
      <w:r>
        <w:rPr>
          <w:rFonts w:hint="eastAsia"/>
        </w:rPr>
        <w:t>重复多分辨率融合的</w:t>
      </w:r>
      <w:r w:rsidR="00157DCB">
        <w:rPr>
          <w:rFonts w:hint="eastAsia"/>
        </w:rPr>
        <w:t>目标是交换多分辨率表达之间的信息，其示例图如</w:t>
      </w:r>
      <w:r w:rsidR="00DA4DEF">
        <w:fldChar w:fldCharType="begin"/>
      </w:r>
      <w:r w:rsidR="00DA4DEF">
        <w:instrText xml:space="preserve"> </w:instrText>
      </w:r>
      <w:r w:rsidR="00DA4DEF">
        <w:rPr>
          <w:rFonts w:hint="eastAsia"/>
        </w:rPr>
        <w:instrText>REF _Ref152275633 \h</w:instrText>
      </w:r>
      <w:r w:rsidR="00DA4DEF">
        <w:instrText xml:space="preserve"> </w:instrText>
      </w:r>
      <w:r w:rsidR="00DA4DEF">
        <w:fldChar w:fldCharType="separate"/>
      </w:r>
      <w:r w:rsidR="003D3B8E">
        <w:rPr>
          <w:rFonts w:hint="eastAsia"/>
        </w:rPr>
        <w:t>图</w:t>
      </w:r>
      <w:r w:rsidR="003D3B8E">
        <w:rPr>
          <w:noProof/>
        </w:rPr>
        <w:t>2</w:t>
      </w:r>
      <w:r w:rsidR="003D3B8E">
        <w:noBreakHyphen/>
      </w:r>
      <w:r w:rsidR="003D3B8E">
        <w:rPr>
          <w:noProof/>
        </w:rPr>
        <w:t>2</w:t>
      </w:r>
      <w:r w:rsidR="00DA4DEF">
        <w:fldChar w:fldCharType="end"/>
      </w:r>
      <w:r w:rsidR="00DA4DEF">
        <w:rPr>
          <w:rFonts w:hint="eastAsia"/>
        </w:rPr>
        <w:t>所示。</w:t>
      </w:r>
      <w:r w:rsidR="00424697">
        <w:rPr>
          <w:rFonts w:hint="eastAsia"/>
        </w:rPr>
        <w:t>在并行卷积结构的每个</w:t>
      </w:r>
      <w:r w:rsidR="00CD58CB">
        <w:rPr>
          <w:rFonts w:hint="eastAsia"/>
        </w:rPr>
        <w:t>阶段末尾，将进行多分辨率融合的工作，前三个阶段的融合是三个输入映射的总和</w:t>
      </w:r>
      <w:r w:rsidR="00325BC9">
        <w:rPr>
          <w:rFonts w:hint="eastAsia"/>
        </w:rPr>
        <w:t>，第四个阶段的融合将拥有一个额外的输出。</w:t>
      </w:r>
      <w:r w:rsidR="004447BA">
        <w:rPr>
          <w:rFonts w:hint="eastAsia"/>
        </w:rPr>
        <w:t>其中，映射函数的选取与卷积流的分辨率有关，当输入与输出的分辨率相等时，映射的结果与输入相等；当输入分辨率小于输出分辨率时，通过双线性插值的上采样方式将输入映射至与输出分辨率相等</w:t>
      </w:r>
      <w:r w:rsidR="000B74DB">
        <w:rPr>
          <w:rFonts w:hint="eastAsia"/>
        </w:rPr>
        <w:t>，例如，上采样通过</w:t>
      </w:r>
      <w:r w:rsidR="000B74DB">
        <w:rPr>
          <w:rFonts w:hint="eastAsia"/>
        </w:rPr>
        <w:t>1</w:t>
      </w:r>
      <w:r w:rsidR="000B74DB">
        <w:t>*1</w:t>
      </w:r>
      <w:r w:rsidR="000B74DB">
        <w:rPr>
          <w:rFonts w:hint="eastAsia"/>
        </w:rPr>
        <w:t>的卷积实现</w:t>
      </w:r>
      <w:r w:rsidR="004447BA">
        <w:rPr>
          <w:rFonts w:hint="eastAsia"/>
        </w:rPr>
        <w:t>；当输入分辨率大于输出分辨率时，通过下采样的方式将输入映射至与输出分辨率相等</w:t>
      </w:r>
      <w:r w:rsidR="000B74DB">
        <w:rPr>
          <w:rFonts w:hint="eastAsia"/>
        </w:rPr>
        <w:t>，例如，下采样通过</w:t>
      </w:r>
      <w:r w:rsidR="000B74DB">
        <w:rPr>
          <w:rFonts w:hint="eastAsia"/>
        </w:rPr>
        <w:t>3</w:t>
      </w:r>
      <w:r w:rsidR="000B74DB">
        <w:t>*3</w:t>
      </w:r>
      <w:r w:rsidR="000B74DB">
        <w:rPr>
          <w:rFonts w:hint="eastAsia"/>
        </w:rPr>
        <w:t>的</w:t>
      </w:r>
      <w:proofErr w:type="spellStart"/>
      <w:r w:rsidR="000B74DB">
        <w:rPr>
          <w:rFonts w:hint="eastAsia"/>
        </w:rPr>
        <w:t>strided</w:t>
      </w:r>
      <w:proofErr w:type="spellEnd"/>
      <w:r w:rsidR="000B74DB">
        <w:rPr>
          <w:rFonts w:hint="eastAsia"/>
        </w:rPr>
        <w:t>实现</w:t>
      </w:r>
      <w:r w:rsidR="004447BA">
        <w:rPr>
          <w:rFonts w:hint="eastAsia"/>
        </w:rPr>
        <w:t>。</w:t>
      </w:r>
    </w:p>
    <w:p w14:paraId="5CE7F47D" w14:textId="499B38E0" w:rsidR="00157DCB" w:rsidRDefault="00157DCB" w:rsidP="00D93F3F"/>
    <w:p w14:paraId="3817BCD9" w14:textId="77777777" w:rsidR="007E58DC" w:rsidRDefault="00157DCB" w:rsidP="007E58DC">
      <w:pPr>
        <w:keepNext/>
        <w:jc w:val="center"/>
      </w:pPr>
      <w:r w:rsidRPr="00157DCB">
        <w:rPr>
          <w:noProof/>
        </w:rPr>
        <w:drawing>
          <wp:inline distT="0" distB="0" distL="0" distR="0" wp14:anchorId="7FB266EC" wp14:editId="134C91B9">
            <wp:extent cx="4091015" cy="1325910"/>
            <wp:effectExtent l="0" t="0" r="5080" b="7620"/>
            <wp:docPr id="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B13143ED-F6F6-452E-9E29-8E2E55E792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B13143ED-F6F6-452E-9E29-8E2E55E792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859" cy="13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BE91" w14:textId="2BC1050F" w:rsidR="00157DCB" w:rsidRDefault="007E58DC" w:rsidP="007E58DC">
      <w:pPr>
        <w:pStyle w:val="aa"/>
        <w:jc w:val="center"/>
      </w:pPr>
      <w:bookmarkStart w:id="3" w:name="_Ref152275633"/>
      <w:r>
        <w:rPr>
          <w:rFonts w:hint="eastAsia"/>
        </w:rPr>
        <w:t>图</w:t>
      </w:r>
      <w:r w:rsidR="00894337">
        <w:fldChar w:fldCharType="begin"/>
      </w:r>
      <w:r w:rsidR="00894337">
        <w:instrText xml:space="preserve"> STYLEREF 1 \s </w:instrText>
      </w:r>
      <w:r w:rsidR="00894337">
        <w:fldChar w:fldCharType="separate"/>
      </w:r>
      <w:r w:rsidR="003D3B8E">
        <w:rPr>
          <w:noProof/>
        </w:rPr>
        <w:t>2</w:t>
      </w:r>
      <w:r w:rsidR="00894337">
        <w:fldChar w:fldCharType="end"/>
      </w:r>
      <w:r w:rsidR="00894337">
        <w:noBreakHyphen/>
      </w:r>
      <w:r w:rsidR="00894337">
        <w:fldChar w:fldCharType="begin"/>
      </w:r>
      <w:r w:rsidR="00894337">
        <w:instrText xml:space="preserve"> SEQ </w:instrText>
      </w:r>
      <w:r w:rsidR="00894337">
        <w:instrText>图</w:instrText>
      </w:r>
      <w:r w:rsidR="00894337">
        <w:instrText xml:space="preserve"> \* ARABIC \s 1 </w:instrText>
      </w:r>
      <w:r w:rsidR="00894337">
        <w:fldChar w:fldCharType="separate"/>
      </w:r>
      <w:r w:rsidR="003D3B8E">
        <w:rPr>
          <w:noProof/>
        </w:rPr>
        <w:t>2</w:t>
      </w:r>
      <w:r w:rsidR="00894337">
        <w:fldChar w:fldCharType="end"/>
      </w:r>
      <w:bookmarkEnd w:id="3"/>
      <w:r>
        <w:rPr>
          <w:rFonts w:hint="eastAsia"/>
        </w:rPr>
        <w:t>：重复多分辨率融合示意图</w:t>
      </w:r>
    </w:p>
    <w:p w14:paraId="2A31C8D7" w14:textId="38B64F8E" w:rsidR="00157DCB" w:rsidRDefault="00157DCB" w:rsidP="00D93F3F"/>
    <w:p w14:paraId="4516C3B7" w14:textId="28A1C532" w:rsidR="000B74DB" w:rsidRDefault="000B74DB" w:rsidP="00D93F3F">
      <w:r>
        <w:tab/>
      </w:r>
      <w:r>
        <w:rPr>
          <w:rFonts w:hint="eastAsia"/>
        </w:rPr>
        <w:t>不同的</w:t>
      </w:r>
      <w:r w:rsidR="00D40C8A">
        <w:rPr>
          <w:rFonts w:hint="eastAsia"/>
        </w:rPr>
        <w:t>版本的</w:t>
      </w:r>
      <w:proofErr w:type="spellStart"/>
      <w:r w:rsidR="00D40C8A">
        <w:rPr>
          <w:rFonts w:hint="eastAsia"/>
        </w:rPr>
        <w:t>HRNet</w:t>
      </w:r>
      <w:proofErr w:type="spellEnd"/>
      <w:r w:rsidR="00D40C8A">
        <w:rPr>
          <w:rFonts w:hint="eastAsia"/>
        </w:rPr>
        <w:t>框架结构拥有不同形式的表达头，其示例图如</w:t>
      </w:r>
      <w:r w:rsidR="00590C2D">
        <w:fldChar w:fldCharType="begin"/>
      </w:r>
      <w:r w:rsidR="00590C2D">
        <w:instrText xml:space="preserve"> </w:instrText>
      </w:r>
      <w:r w:rsidR="00590C2D">
        <w:rPr>
          <w:rFonts w:hint="eastAsia"/>
        </w:rPr>
        <w:instrText>REF _Ref152279064 \h</w:instrText>
      </w:r>
      <w:r w:rsidR="00590C2D">
        <w:instrText xml:space="preserve"> </w:instrText>
      </w:r>
      <w:r w:rsidR="00590C2D">
        <w:fldChar w:fldCharType="separate"/>
      </w:r>
      <w:r w:rsidR="003D3B8E">
        <w:rPr>
          <w:rFonts w:hint="eastAsia"/>
        </w:rPr>
        <w:t>图</w:t>
      </w:r>
      <w:r w:rsidR="003D3B8E">
        <w:rPr>
          <w:noProof/>
        </w:rPr>
        <w:t>2</w:t>
      </w:r>
      <w:r w:rsidR="003D3B8E">
        <w:noBreakHyphen/>
      </w:r>
      <w:r w:rsidR="003D3B8E">
        <w:rPr>
          <w:noProof/>
        </w:rPr>
        <w:t>3</w:t>
      </w:r>
      <w:r w:rsidR="00590C2D">
        <w:fldChar w:fldCharType="end"/>
      </w:r>
      <w:r w:rsidR="00590C2D">
        <w:rPr>
          <w:rFonts w:hint="eastAsia"/>
        </w:rPr>
        <w:t>所示。</w:t>
      </w:r>
      <w:r w:rsidR="00320ADA">
        <w:rPr>
          <w:rFonts w:hint="eastAsia"/>
        </w:rPr>
        <w:t>三种表达头的区别在于输出结果的方式与形式不同。</w:t>
      </w:r>
      <w:r w:rsidR="00320ADA">
        <w:rPr>
          <w:rFonts w:hint="eastAsia"/>
        </w:rPr>
        <w:t>HRNetV</w:t>
      </w:r>
      <w:r w:rsidR="00320ADA">
        <w:t>1</w:t>
      </w:r>
      <w:r w:rsidR="00320ADA">
        <w:rPr>
          <w:rFonts w:hint="eastAsia"/>
        </w:rPr>
        <w:t>框架只输出来自高分辨率卷积流的输出表达；</w:t>
      </w:r>
      <w:r w:rsidR="00320ADA">
        <w:rPr>
          <w:rFonts w:hint="eastAsia"/>
        </w:rPr>
        <w:t>HRNet</w:t>
      </w:r>
      <w:r w:rsidR="0091068C">
        <w:rPr>
          <w:rFonts w:hint="eastAsia"/>
        </w:rPr>
        <w:t>V</w:t>
      </w:r>
      <w:r w:rsidR="0091068C">
        <w:t>2</w:t>
      </w:r>
      <w:r w:rsidR="0091068C">
        <w:rPr>
          <w:rFonts w:hint="eastAsia"/>
        </w:rPr>
        <w:t>框架中，低分辨率卷积流的输出特征被上采样至高分辨率卷积流的分辨率，随后该框架将四个分辨率卷积流的输出结果聚合，并通过</w:t>
      </w:r>
      <w:r w:rsidR="0091068C">
        <w:rPr>
          <w:rFonts w:hint="eastAsia"/>
        </w:rPr>
        <w:t>1</w:t>
      </w:r>
      <w:r w:rsidR="0091068C">
        <w:t>*1</w:t>
      </w:r>
      <w:r w:rsidR="0091068C">
        <w:rPr>
          <w:rFonts w:hint="eastAsia"/>
        </w:rPr>
        <w:t>的卷积将这四种输出特征混合；</w:t>
      </w:r>
      <w:r w:rsidR="0091068C">
        <w:rPr>
          <w:rFonts w:hint="eastAsia"/>
        </w:rPr>
        <w:t>HRNetV</w:t>
      </w:r>
      <w:r w:rsidR="0091068C">
        <w:t>2</w:t>
      </w:r>
      <w:r w:rsidR="0091068C">
        <w:rPr>
          <w:rFonts w:hint="eastAsia"/>
        </w:rPr>
        <w:t>p</w:t>
      </w:r>
      <w:r w:rsidR="0091068C">
        <w:rPr>
          <w:rFonts w:hint="eastAsia"/>
        </w:rPr>
        <w:t>框架中，在</w:t>
      </w:r>
      <w:r w:rsidR="0091068C">
        <w:rPr>
          <w:rFonts w:hint="eastAsia"/>
        </w:rPr>
        <w:t>HRNetV</w:t>
      </w:r>
      <w:r w:rsidR="0091068C">
        <w:t>2</w:t>
      </w:r>
      <w:r w:rsidR="0091068C">
        <w:rPr>
          <w:rFonts w:hint="eastAsia"/>
        </w:rPr>
        <w:t>框架的基础上，以特征金字塔的形式</w:t>
      </w:r>
      <w:r w:rsidR="00F674B1">
        <w:rPr>
          <w:rFonts w:hint="eastAsia"/>
        </w:rPr>
        <w:t>输出</w:t>
      </w:r>
      <w:r w:rsidR="0091068C">
        <w:rPr>
          <w:rFonts w:hint="eastAsia"/>
        </w:rPr>
        <w:t>HRNetV</w:t>
      </w:r>
      <w:r w:rsidR="0091068C">
        <w:t>2</w:t>
      </w:r>
      <w:r w:rsidR="0091068C">
        <w:rPr>
          <w:rFonts w:hint="eastAsia"/>
        </w:rPr>
        <w:t>框架的</w:t>
      </w:r>
      <w:r w:rsidR="00F674B1">
        <w:rPr>
          <w:rFonts w:hint="eastAsia"/>
        </w:rPr>
        <w:t>结果特征</w:t>
      </w:r>
      <w:r w:rsidR="0091068C">
        <w:rPr>
          <w:rFonts w:hint="eastAsia"/>
        </w:rPr>
        <w:t>。</w:t>
      </w:r>
      <w:r w:rsidR="00F674B1">
        <w:rPr>
          <w:rFonts w:hint="eastAsia"/>
        </w:rPr>
        <w:t>在本论文的实验中，三种框架被用在不同应用的实验中进行验证测试，</w:t>
      </w:r>
      <w:r w:rsidR="00F674B1">
        <w:rPr>
          <w:rFonts w:hint="eastAsia"/>
        </w:rPr>
        <w:t>HRNetV</w:t>
      </w:r>
      <w:r w:rsidR="00F674B1">
        <w:t>1</w:t>
      </w:r>
      <w:r w:rsidR="00F674B1">
        <w:rPr>
          <w:rFonts w:hint="eastAsia"/>
        </w:rPr>
        <w:t>用于人类姿态检测、</w:t>
      </w:r>
      <w:r w:rsidR="00F674B1">
        <w:rPr>
          <w:rFonts w:hint="eastAsia"/>
        </w:rPr>
        <w:t>HRNetV</w:t>
      </w:r>
      <w:r w:rsidR="00F674B1">
        <w:t>2</w:t>
      </w:r>
      <w:r w:rsidR="00F674B1">
        <w:rPr>
          <w:rFonts w:hint="eastAsia"/>
        </w:rPr>
        <w:t>用于图像分割、</w:t>
      </w:r>
      <w:r w:rsidR="00F674B1">
        <w:rPr>
          <w:rFonts w:hint="eastAsia"/>
        </w:rPr>
        <w:t>HRNetV</w:t>
      </w:r>
      <w:r w:rsidR="00F674B1">
        <w:t>2</w:t>
      </w:r>
      <w:r w:rsidR="00F674B1">
        <w:rPr>
          <w:rFonts w:hint="eastAsia"/>
        </w:rPr>
        <w:t>p</w:t>
      </w:r>
      <w:r w:rsidR="00F674B1">
        <w:rPr>
          <w:rFonts w:hint="eastAsia"/>
        </w:rPr>
        <w:t>用于目标检测。</w:t>
      </w:r>
    </w:p>
    <w:p w14:paraId="71ACDB16" w14:textId="0F5DDEA5" w:rsidR="00D40C8A" w:rsidRDefault="00D40C8A" w:rsidP="00D93F3F"/>
    <w:p w14:paraId="04A13DB8" w14:textId="77777777" w:rsidR="00D40C8A" w:rsidRDefault="00D40C8A" w:rsidP="00D40C8A">
      <w:pPr>
        <w:keepNext/>
      </w:pPr>
      <w:r w:rsidRPr="00D40C8A">
        <w:rPr>
          <w:noProof/>
        </w:rPr>
        <w:lastRenderedPageBreak/>
        <w:drawing>
          <wp:inline distT="0" distB="0" distL="0" distR="0" wp14:anchorId="532F52DE" wp14:editId="4DAD39F0">
            <wp:extent cx="5274310" cy="1043940"/>
            <wp:effectExtent l="0" t="0" r="2540" b="3810"/>
            <wp:docPr id="3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2D320432-85B9-461D-B17D-215011095E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2D320432-85B9-461D-B17D-215011095E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18F7" w14:textId="184D16A4" w:rsidR="00D40C8A" w:rsidRDefault="00D40C8A" w:rsidP="00D40C8A">
      <w:pPr>
        <w:pStyle w:val="aa"/>
        <w:jc w:val="center"/>
      </w:pPr>
      <w:bookmarkStart w:id="4" w:name="_Ref152279064"/>
      <w:r>
        <w:rPr>
          <w:rFonts w:hint="eastAsia"/>
        </w:rPr>
        <w:t>图</w:t>
      </w:r>
      <w:r w:rsidR="00894337">
        <w:fldChar w:fldCharType="begin"/>
      </w:r>
      <w:r w:rsidR="00894337">
        <w:instrText xml:space="preserve"> STYLEREF 1 \s </w:instrText>
      </w:r>
      <w:r w:rsidR="00894337">
        <w:fldChar w:fldCharType="separate"/>
      </w:r>
      <w:r w:rsidR="003D3B8E">
        <w:rPr>
          <w:noProof/>
        </w:rPr>
        <w:t>2</w:t>
      </w:r>
      <w:r w:rsidR="00894337">
        <w:fldChar w:fldCharType="end"/>
      </w:r>
      <w:r w:rsidR="00894337">
        <w:noBreakHyphen/>
      </w:r>
      <w:r w:rsidR="00894337">
        <w:fldChar w:fldCharType="begin"/>
      </w:r>
      <w:r w:rsidR="00894337">
        <w:instrText xml:space="preserve"> SEQ </w:instrText>
      </w:r>
      <w:r w:rsidR="00894337">
        <w:instrText>图</w:instrText>
      </w:r>
      <w:r w:rsidR="00894337">
        <w:instrText xml:space="preserve"> \* ARABIC \s 1 </w:instrText>
      </w:r>
      <w:r w:rsidR="00894337">
        <w:fldChar w:fldCharType="separate"/>
      </w:r>
      <w:r w:rsidR="003D3B8E">
        <w:rPr>
          <w:noProof/>
        </w:rPr>
        <w:t>3</w:t>
      </w:r>
      <w:r w:rsidR="00894337">
        <w:fldChar w:fldCharType="end"/>
      </w:r>
      <w:bookmarkEnd w:id="4"/>
      <w:r>
        <w:rPr>
          <w:rFonts w:hint="eastAsia"/>
        </w:rPr>
        <w:t>：不同</w:t>
      </w:r>
      <w:proofErr w:type="spellStart"/>
      <w:r>
        <w:rPr>
          <w:rFonts w:hint="eastAsia"/>
        </w:rPr>
        <w:t>HRNet</w:t>
      </w:r>
      <w:proofErr w:type="spellEnd"/>
      <w:r>
        <w:rPr>
          <w:rFonts w:hint="eastAsia"/>
        </w:rPr>
        <w:t>表达头示例图</w:t>
      </w:r>
      <w:r w:rsidR="00320ADA">
        <w:rPr>
          <w:rFonts w:hint="eastAsia"/>
        </w:rPr>
        <w:t>，从左到右分别为</w:t>
      </w:r>
      <w:r w:rsidR="00320ADA">
        <w:rPr>
          <w:rFonts w:hint="eastAsia"/>
        </w:rPr>
        <w:t>HRNet</w:t>
      </w:r>
      <w:r w:rsidR="00320ADA">
        <w:t>V1</w:t>
      </w:r>
      <w:r w:rsidR="00320ADA">
        <w:rPr>
          <w:rFonts w:hint="eastAsia"/>
        </w:rPr>
        <w:t>、</w:t>
      </w:r>
      <w:r w:rsidR="00320ADA">
        <w:rPr>
          <w:rFonts w:hint="eastAsia"/>
        </w:rPr>
        <w:t>HRNetV</w:t>
      </w:r>
      <w:r w:rsidR="00320ADA">
        <w:t>2</w:t>
      </w:r>
      <w:r w:rsidR="00320ADA">
        <w:rPr>
          <w:rFonts w:hint="eastAsia"/>
        </w:rPr>
        <w:t>、</w:t>
      </w:r>
      <w:r w:rsidR="00320ADA">
        <w:rPr>
          <w:rFonts w:hint="eastAsia"/>
        </w:rPr>
        <w:t>HRNetV</w:t>
      </w:r>
      <w:r w:rsidR="00320ADA">
        <w:t>2</w:t>
      </w:r>
      <w:r w:rsidR="00320ADA">
        <w:rPr>
          <w:rFonts w:hint="eastAsia"/>
        </w:rPr>
        <w:t>p</w:t>
      </w:r>
    </w:p>
    <w:p w14:paraId="7E7466CB" w14:textId="2A9E4ECE" w:rsidR="00D40C8A" w:rsidRDefault="00D40C8A" w:rsidP="00D93F3F"/>
    <w:p w14:paraId="1641EF48" w14:textId="443C040B" w:rsidR="007B457A" w:rsidRDefault="007B457A" w:rsidP="00D93F3F">
      <w:r>
        <w:tab/>
      </w:r>
      <w:r w:rsidR="008A3A34">
        <w:rPr>
          <w:rFonts w:hint="eastAsia"/>
        </w:rPr>
        <w:t>本论文提供了</w:t>
      </w:r>
      <w:proofErr w:type="spellStart"/>
      <w:r w:rsidR="008A3A34">
        <w:rPr>
          <w:rFonts w:hint="eastAsia"/>
        </w:rPr>
        <w:t>HRNet</w:t>
      </w:r>
      <w:proofErr w:type="spellEnd"/>
      <w:r w:rsidR="008A3A34">
        <w:rPr>
          <w:rFonts w:hint="eastAsia"/>
        </w:rPr>
        <w:t>框架的一个整体示例图，如</w:t>
      </w:r>
      <w:r w:rsidR="008A3A34">
        <w:fldChar w:fldCharType="begin"/>
      </w:r>
      <w:r w:rsidR="008A3A34">
        <w:instrText xml:space="preserve"> </w:instrText>
      </w:r>
      <w:r w:rsidR="008A3A34">
        <w:rPr>
          <w:rFonts w:hint="eastAsia"/>
        </w:rPr>
        <w:instrText>REF _Ref152318371 \h</w:instrText>
      </w:r>
      <w:r w:rsidR="008A3A34">
        <w:instrText xml:space="preserve"> </w:instrText>
      </w:r>
      <w:r w:rsidR="008A3A34">
        <w:fldChar w:fldCharType="separate"/>
      </w:r>
      <w:r w:rsidR="003D3B8E">
        <w:rPr>
          <w:rFonts w:hint="eastAsia"/>
        </w:rPr>
        <w:t>图</w:t>
      </w:r>
      <w:r w:rsidR="003D3B8E">
        <w:rPr>
          <w:noProof/>
        </w:rPr>
        <w:t>2</w:t>
      </w:r>
      <w:r w:rsidR="003D3B8E">
        <w:noBreakHyphen/>
      </w:r>
      <w:r w:rsidR="003D3B8E">
        <w:rPr>
          <w:noProof/>
        </w:rPr>
        <w:t>4</w:t>
      </w:r>
      <w:r w:rsidR="008A3A34">
        <w:fldChar w:fldCharType="end"/>
      </w:r>
      <w:r w:rsidR="008A3A34">
        <w:rPr>
          <w:rFonts w:hint="eastAsia"/>
        </w:rPr>
        <w:t>所示。在现阶段设计的</w:t>
      </w:r>
      <w:proofErr w:type="spellStart"/>
      <w:r w:rsidR="008A3A34">
        <w:rPr>
          <w:rFonts w:hint="eastAsia"/>
        </w:rPr>
        <w:t>HRNet</w:t>
      </w:r>
      <w:proofErr w:type="spellEnd"/>
      <w:r w:rsidR="008A3A34">
        <w:rPr>
          <w:rFonts w:hint="eastAsia"/>
        </w:rPr>
        <w:t>框架中，包含四个阶段，同时四个卷积流的分辨率分别为</w:t>
      </w:r>
      <m:oMath>
        <m:r>
          <w:rPr>
            <w:rFonts w:ascii="Cambria Math" w:hAnsi="Cambria Math"/>
          </w:rPr>
          <m:t xml:space="preserve">1/4 </m:t>
        </m:r>
      </m:oMath>
      <w:r w:rsidR="008A3A34">
        <w:rPr>
          <w:rFonts w:hint="eastAsia"/>
        </w:rPr>
        <w:t>、</w:t>
      </w:r>
      <m:oMath>
        <m:r>
          <w:rPr>
            <w:rFonts w:ascii="Cambria Math" w:hAnsi="Cambria Math"/>
          </w:rPr>
          <m:t>1/8</m:t>
        </m:r>
      </m:oMath>
      <w:r w:rsidR="008A3A34">
        <w:rPr>
          <w:rFonts w:hint="eastAsia"/>
        </w:rPr>
        <w:t>、</w:t>
      </w:r>
      <m:oMath>
        <m:r>
          <w:rPr>
            <w:rFonts w:ascii="Cambria Math" w:hAnsi="Cambria Math"/>
          </w:rPr>
          <m:t>1/16</m:t>
        </m:r>
      </m:oMath>
      <w:r w:rsidR="008A3A34">
        <w:rPr>
          <w:rFonts w:hint="eastAsia"/>
        </w:rPr>
        <w:t>和</w:t>
      </w:r>
      <m:oMath>
        <m:r>
          <w:rPr>
            <w:rFonts w:ascii="Cambria Math" w:hAnsi="Cambria Math"/>
          </w:rPr>
          <m:t>1/32</m:t>
        </m:r>
      </m:oMath>
      <w:r w:rsidR="008A3A34">
        <w:rPr>
          <w:rFonts w:hint="eastAsia"/>
        </w:rPr>
        <w:t>。每个阶段由</w:t>
      </w:r>
      <w:r w:rsidR="009E33D4">
        <w:rPr>
          <w:rFonts w:hint="eastAsia"/>
        </w:rPr>
        <w:t>调制化模块组成，并在四个阶段中分别重复</w:t>
      </w:r>
      <w:r w:rsidR="001E3CDA">
        <w:rPr>
          <w:rFonts w:hint="eastAsia"/>
        </w:rPr>
        <w:t>1</w:t>
      </w:r>
      <w:r w:rsidR="001E3CDA">
        <w:rPr>
          <w:rFonts w:hint="eastAsia"/>
        </w:rPr>
        <w:t>次、</w:t>
      </w:r>
      <w:r w:rsidR="001E3CDA">
        <w:rPr>
          <w:rFonts w:hint="eastAsia"/>
        </w:rPr>
        <w:t>1</w:t>
      </w:r>
      <w:r w:rsidR="001E3CDA">
        <w:rPr>
          <w:rFonts w:hint="eastAsia"/>
        </w:rPr>
        <w:t>次、</w:t>
      </w:r>
      <w:r w:rsidR="001E3CDA">
        <w:rPr>
          <w:rFonts w:hint="eastAsia"/>
        </w:rPr>
        <w:t>4</w:t>
      </w:r>
      <w:r w:rsidR="001E3CDA">
        <w:rPr>
          <w:rFonts w:hint="eastAsia"/>
        </w:rPr>
        <w:t>次和</w:t>
      </w:r>
      <w:r w:rsidR="001E3CDA">
        <w:rPr>
          <w:rFonts w:hint="eastAsia"/>
        </w:rPr>
        <w:t>3</w:t>
      </w:r>
      <w:r w:rsidR="001E3CDA">
        <w:rPr>
          <w:rFonts w:hint="eastAsia"/>
        </w:rPr>
        <w:t>次。在四个阶段中，调制化模块分别由</w:t>
      </w:r>
      <w:r w:rsidR="001E3CDA">
        <w:rPr>
          <w:rFonts w:hint="eastAsia"/>
        </w:rPr>
        <w:t>1</w:t>
      </w:r>
      <w:r w:rsidR="001E3CDA">
        <w:rPr>
          <w:rFonts w:hint="eastAsia"/>
        </w:rPr>
        <w:t>个、</w:t>
      </w:r>
      <w:r w:rsidR="001E3CDA">
        <w:rPr>
          <w:rFonts w:hint="eastAsia"/>
        </w:rPr>
        <w:t>2</w:t>
      </w:r>
      <w:r w:rsidR="001E3CDA">
        <w:rPr>
          <w:rFonts w:hint="eastAsia"/>
        </w:rPr>
        <w:t>个、</w:t>
      </w:r>
      <w:r w:rsidR="001E3CDA">
        <w:rPr>
          <w:rFonts w:hint="eastAsia"/>
        </w:rPr>
        <w:t>3</w:t>
      </w:r>
      <w:r w:rsidR="001E3CDA">
        <w:rPr>
          <w:rFonts w:hint="eastAsia"/>
        </w:rPr>
        <w:t>个和</w:t>
      </w:r>
      <w:r w:rsidR="001E3CDA">
        <w:rPr>
          <w:rFonts w:hint="eastAsia"/>
        </w:rPr>
        <w:t>4</w:t>
      </w:r>
      <w:r w:rsidR="001E3CDA">
        <w:rPr>
          <w:rFonts w:hint="eastAsia"/>
        </w:rPr>
        <w:t>个分支组成。每个分支对应着不同的分辨率，均由四个残差单元组成，并在分支末尾有一个多分辨率融合单元，用于该阶段的重复多分辨率融合。在表格中，</w:t>
      </w:r>
      <m:oMath>
        <m:r>
          <w:rPr>
            <w:rFonts w:ascii="Cambria Math" w:hAnsi="Cambria Math" w:hint="eastAsia"/>
          </w:rPr>
          <m:t>C</m:t>
        </m:r>
      </m:oMath>
      <w:r w:rsidR="001E3CDA">
        <w:rPr>
          <w:rFonts w:hint="eastAsia"/>
        </w:rPr>
        <w:t>代表每个残差单元中通道的数目。</w:t>
      </w:r>
    </w:p>
    <w:p w14:paraId="5D653471" w14:textId="0E99C47F" w:rsidR="008A3A34" w:rsidRDefault="008A3A34" w:rsidP="00D93F3F"/>
    <w:p w14:paraId="36F9EA00" w14:textId="77777777" w:rsidR="008A3A34" w:rsidRDefault="008A3A34" w:rsidP="008A3A34">
      <w:pPr>
        <w:keepNext/>
      </w:pPr>
      <w:r w:rsidRPr="008A3A34">
        <w:rPr>
          <w:noProof/>
        </w:rPr>
        <w:drawing>
          <wp:inline distT="0" distB="0" distL="0" distR="0" wp14:anchorId="063C3D87" wp14:editId="611F3604">
            <wp:extent cx="5274310" cy="1564005"/>
            <wp:effectExtent l="0" t="0" r="254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B618050A-4D10-4200-88CC-9FE9ED330F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B618050A-4D10-4200-88CC-9FE9ED330F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EFC3" w14:textId="18164E38" w:rsidR="008A3A34" w:rsidRDefault="008A3A34" w:rsidP="008A3A34">
      <w:pPr>
        <w:pStyle w:val="aa"/>
        <w:jc w:val="center"/>
      </w:pPr>
      <w:bookmarkStart w:id="5" w:name="_Ref152318371"/>
      <w:r>
        <w:rPr>
          <w:rFonts w:hint="eastAsia"/>
        </w:rPr>
        <w:t>图</w:t>
      </w:r>
      <w:r w:rsidR="00894337">
        <w:fldChar w:fldCharType="begin"/>
      </w:r>
      <w:r w:rsidR="00894337">
        <w:instrText xml:space="preserve"> STYLEREF 1 \s </w:instrText>
      </w:r>
      <w:r w:rsidR="00894337">
        <w:fldChar w:fldCharType="separate"/>
      </w:r>
      <w:r w:rsidR="003D3B8E">
        <w:rPr>
          <w:noProof/>
        </w:rPr>
        <w:t>2</w:t>
      </w:r>
      <w:r w:rsidR="00894337">
        <w:fldChar w:fldCharType="end"/>
      </w:r>
      <w:r w:rsidR="00894337">
        <w:noBreakHyphen/>
      </w:r>
      <w:r w:rsidR="00894337">
        <w:fldChar w:fldCharType="begin"/>
      </w:r>
      <w:r w:rsidR="00894337">
        <w:instrText xml:space="preserve"> SEQ </w:instrText>
      </w:r>
      <w:r w:rsidR="00894337">
        <w:instrText>图</w:instrText>
      </w:r>
      <w:r w:rsidR="00894337">
        <w:instrText xml:space="preserve"> \* ARABIC \s 1 </w:instrText>
      </w:r>
      <w:r w:rsidR="00894337">
        <w:fldChar w:fldCharType="separate"/>
      </w:r>
      <w:r w:rsidR="003D3B8E">
        <w:rPr>
          <w:noProof/>
        </w:rPr>
        <w:t>4</w:t>
      </w:r>
      <w:r w:rsidR="00894337">
        <w:fldChar w:fldCharType="end"/>
      </w:r>
      <w:bookmarkEnd w:id="5"/>
      <w:r>
        <w:rPr>
          <w:rFonts w:hint="eastAsia"/>
        </w:rPr>
        <w:t>：</w:t>
      </w:r>
      <w:proofErr w:type="spellStart"/>
      <w:r>
        <w:rPr>
          <w:rFonts w:hint="eastAsia"/>
        </w:rPr>
        <w:t>HRNet</w:t>
      </w:r>
      <w:proofErr w:type="spellEnd"/>
      <w:r>
        <w:rPr>
          <w:rFonts w:hint="eastAsia"/>
        </w:rPr>
        <w:t>框架示例图</w:t>
      </w:r>
    </w:p>
    <w:p w14:paraId="6D126BEC" w14:textId="6839FA3D" w:rsidR="008A3A34" w:rsidRDefault="008A3A34" w:rsidP="00D93F3F"/>
    <w:p w14:paraId="1341D5EC" w14:textId="4D54A4BA" w:rsidR="00322F9A" w:rsidRDefault="00322F9A" w:rsidP="009E2D5C">
      <w:pPr>
        <w:pStyle w:val="1"/>
        <w:numPr>
          <w:ilvl w:val="0"/>
          <w:numId w:val="19"/>
        </w:numPr>
      </w:pPr>
      <w:r>
        <w:rPr>
          <w:rFonts w:hint="eastAsia"/>
        </w:rPr>
        <w:t>实验分析</w:t>
      </w:r>
    </w:p>
    <w:p w14:paraId="42DFFBA2" w14:textId="671831D5" w:rsidR="008A1C27" w:rsidRDefault="008A1C27" w:rsidP="008A1C27">
      <w:r>
        <w:tab/>
      </w:r>
      <w:r>
        <w:rPr>
          <w:rFonts w:hint="eastAsia"/>
        </w:rPr>
        <w:t>本论文实验采用三个版本的</w:t>
      </w:r>
      <w:proofErr w:type="spellStart"/>
      <w:r>
        <w:rPr>
          <w:rFonts w:hint="eastAsia"/>
        </w:rPr>
        <w:t>HRNet</w:t>
      </w:r>
      <w:proofErr w:type="spellEnd"/>
      <w:r>
        <w:rPr>
          <w:rFonts w:hint="eastAsia"/>
        </w:rPr>
        <w:t>网络框架，分别在三个不同的图像处理应用中进行实验，</w:t>
      </w:r>
      <w:r>
        <w:rPr>
          <w:rFonts w:hint="eastAsia"/>
        </w:rPr>
        <w:t>HRNetV</w:t>
      </w:r>
      <w:r>
        <w:t>1</w:t>
      </w:r>
      <w:r>
        <w:rPr>
          <w:rFonts w:hint="eastAsia"/>
        </w:rPr>
        <w:t>用于人类姿态检测、</w:t>
      </w:r>
      <w:r>
        <w:rPr>
          <w:rFonts w:hint="eastAsia"/>
        </w:rPr>
        <w:t>HRNetV</w:t>
      </w:r>
      <w:r>
        <w:t>2</w:t>
      </w:r>
      <w:r>
        <w:rPr>
          <w:rFonts w:hint="eastAsia"/>
        </w:rPr>
        <w:t>用于图像分割、</w:t>
      </w:r>
      <w:r>
        <w:rPr>
          <w:rFonts w:hint="eastAsia"/>
        </w:rPr>
        <w:t>HRNetV</w:t>
      </w:r>
      <w:r>
        <w:t>2</w:t>
      </w:r>
      <w:r>
        <w:rPr>
          <w:rFonts w:hint="eastAsia"/>
        </w:rPr>
        <w:t>p</w:t>
      </w:r>
      <w:r>
        <w:rPr>
          <w:rFonts w:hint="eastAsia"/>
        </w:rPr>
        <w:t>用于目标检测。</w:t>
      </w:r>
    </w:p>
    <w:p w14:paraId="263CB3B6" w14:textId="4E9683D1" w:rsidR="008A1C27" w:rsidRDefault="008A1C27" w:rsidP="008A1C27">
      <w:r>
        <w:tab/>
      </w:r>
      <w:r>
        <w:rPr>
          <w:rFonts w:hint="eastAsia"/>
        </w:rPr>
        <w:t>在人类姿态检测实验中，采用</w:t>
      </w:r>
      <w:r>
        <w:rPr>
          <w:rFonts w:hint="eastAsia"/>
        </w:rPr>
        <w:t>HRNetV</w:t>
      </w:r>
      <w:r>
        <w:t>1</w:t>
      </w:r>
      <w:r>
        <w:rPr>
          <w:rFonts w:hint="eastAsia"/>
        </w:rPr>
        <w:t>作为网络框架，平方根误差作为损失函数，带有两像素标准差的二维高斯分布用于生成地面真实标签的热图。同时，在实验中，使用</w:t>
      </w:r>
      <w:r>
        <w:rPr>
          <w:rFonts w:hint="eastAsia"/>
        </w:rPr>
        <w:t>COCO</w:t>
      </w:r>
      <w:r>
        <w:rPr>
          <w:rFonts w:hint="eastAsia"/>
        </w:rPr>
        <w:t>数据集作为训练与测试数据集，使用目标关键点相似度作为标准评价指标，在此基础上计算标准平均精度和召回得分，并且在训练过程中采用了多种数据增强措施。</w:t>
      </w:r>
      <w:r w:rsidR="00D34C1E">
        <w:rPr>
          <w:rFonts w:hint="eastAsia"/>
        </w:rPr>
        <w:t>实验在测试集上的测试结果如</w:t>
      </w:r>
      <w:r w:rsidR="00D34C1E">
        <w:fldChar w:fldCharType="begin"/>
      </w:r>
      <w:r w:rsidR="00D34C1E">
        <w:instrText xml:space="preserve"> </w:instrText>
      </w:r>
      <w:r w:rsidR="00D34C1E">
        <w:rPr>
          <w:rFonts w:hint="eastAsia"/>
        </w:rPr>
        <w:instrText>REF _Ref152322272 \h</w:instrText>
      </w:r>
      <w:r w:rsidR="00D34C1E">
        <w:instrText xml:space="preserve"> </w:instrText>
      </w:r>
      <w:r w:rsidR="00D34C1E">
        <w:fldChar w:fldCharType="separate"/>
      </w:r>
      <w:r w:rsidR="003D3B8E">
        <w:rPr>
          <w:rFonts w:hint="eastAsia"/>
        </w:rPr>
        <w:t>图</w:t>
      </w:r>
      <w:r w:rsidR="003D3B8E">
        <w:rPr>
          <w:noProof/>
        </w:rPr>
        <w:t>3</w:t>
      </w:r>
      <w:r w:rsidR="003D3B8E">
        <w:noBreakHyphen/>
      </w:r>
      <w:r w:rsidR="003D3B8E">
        <w:rPr>
          <w:noProof/>
        </w:rPr>
        <w:t>1</w:t>
      </w:r>
      <w:r w:rsidR="00D34C1E">
        <w:fldChar w:fldCharType="end"/>
      </w:r>
      <w:r w:rsidR="00D34C1E">
        <w:rPr>
          <w:rFonts w:hint="eastAsia"/>
        </w:rPr>
        <w:t>所示，能够看出</w:t>
      </w:r>
      <w:r w:rsidR="00D34C1E">
        <w:rPr>
          <w:rFonts w:hint="eastAsia"/>
        </w:rPr>
        <w:t>HRNetV</w:t>
      </w:r>
      <w:r w:rsidR="00D34C1E">
        <w:t>1</w:t>
      </w:r>
      <w:r w:rsidR="00D34C1E">
        <w:rPr>
          <w:rFonts w:hint="eastAsia"/>
        </w:rPr>
        <w:t>的检测精度明显优于当前流行的其他人类姿态检测算法，以</w:t>
      </w:r>
      <w:r w:rsidR="00D34C1E">
        <w:rPr>
          <w:rFonts w:hint="eastAsia"/>
        </w:rPr>
        <w:t>HRNetV</w:t>
      </w:r>
      <w:r w:rsidR="00D34C1E">
        <w:t>1-</w:t>
      </w:r>
      <w:r w:rsidR="00D34C1E">
        <w:rPr>
          <w:rFonts w:hint="eastAsia"/>
        </w:rPr>
        <w:t>W</w:t>
      </w:r>
      <w:r w:rsidR="00D34C1E">
        <w:t>32</w:t>
      </w:r>
      <w:r w:rsidR="00D34C1E">
        <w:rPr>
          <w:rFonts w:hint="eastAsia"/>
        </w:rPr>
        <w:t>为例，该网络</w:t>
      </w:r>
      <w:r w:rsidR="00250CAB">
        <w:rPr>
          <w:rFonts w:hint="eastAsia"/>
        </w:rPr>
        <w:t>不仅</w:t>
      </w:r>
      <w:r w:rsidR="00D34C1E">
        <w:rPr>
          <w:rFonts w:hint="eastAsia"/>
        </w:rPr>
        <w:t>实现了</w:t>
      </w:r>
      <w:r w:rsidR="00250CAB">
        <w:rPr>
          <w:rFonts w:hint="eastAsia"/>
        </w:rPr>
        <w:t>精度上的提高，</w:t>
      </w:r>
      <w:r w:rsidR="00250CAB">
        <w:rPr>
          <w:rFonts w:hint="eastAsia"/>
        </w:rPr>
        <w:t>AP</w:t>
      </w:r>
      <w:r w:rsidR="00250CAB">
        <w:rPr>
          <w:rFonts w:hint="eastAsia"/>
        </w:rPr>
        <w:t>得到</w:t>
      </w:r>
      <w:r w:rsidR="00250CAB">
        <w:rPr>
          <w:rFonts w:hint="eastAsia"/>
        </w:rPr>
        <w:t>7</w:t>
      </w:r>
      <w:r w:rsidR="00250CAB">
        <w:t>4.9</w:t>
      </w:r>
      <w:r w:rsidR="00250CAB">
        <w:rPr>
          <w:rFonts w:hint="eastAsia"/>
        </w:rPr>
        <w:t>，优于其他算法，同时拥有更小的模型尺寸和更少的计算复杂度。</w:t>
      </w:r>
      <w:r w:rsidR="00C02E7F">
        <w:rPr>
          <w:rFonts w:hint="eastAsia"/>
        </w:rPr>
        <w:t>在此基础上，本论文提出了更大的模型</w:t>
      </w:r>
      <w:r w:rsidR="00C02E7F">
        <w:rPr>
          <w:rFonts w:hint="eastAsia"/>
        </w:rPr>
        <w:t>HRNetV</w:t>
      </w:r>
      <w:r w:rsidR="00C02E7F">
        <w:t>1-</w:t>
      </w:r>
      <w:r w:rsidR="00C02E7F">
        <w:rPr>
          <w:rFonts w:hint="eastAsia"/>
        </w:rPr>
        <w:t>W</w:t>
      </w:r>
      <w:r w:rsidR="00C02E7F">
        <w:t>48</w:t>
      </w:r>
      <w:r w:rsidR="00C02E7F">
        <w:rPr>
          <w:rFonts w:hint="eastAsia"/>
        </w:rPr>
        <w:t>，该模型实现了更高的计算精度，同时，使用了来自</w:t>
      </w:r>
      <w:r w:rsidR="00C02E7F">
        <w:rPr>
          <w:rFonts w:hint="eastAsia"/>
        </w:rPr>
        <w:t>AI</w:t>
      </w:r>
      <w:r w:rsidR="00C02E7F">
        <w:t xml:space="preserve"> </w:t>
      </w:r>
      <w:r w:rsidR="00C02E7F">
        <w:rPr>
          <w:rFonts w:hint="eastAsia"/>
        </w:rPr>
        <w:t>Challenger</w:t>
      </w:r>
      <w:r w:rsidR="00C02E7F">
        <w:rPr>
          <w:rFonts w:hint="eastAsia"/>
        </w:rPr>
        <w:t>的额外数据进行训练，精度得到了进一步提升，</w:t>
      </w:r>
      <w:r w:rsidR="00C02E7F">
        <w:rPr>
          <w:rFonts w:hint="eastAsia"/>
        </w:rPr>
        <w:t>AP</w:t>
      </w:r>
      <w:r w:rsidR="00C02E7F">
        <w:rPr>
          <w:rFonts w:hint="eastAsia"/>
        </w:rPr>
        <w:t>得分达到了最高的</w:t>
      </w:r>
      <w:r w:rsidR="00F47FEB">
        <w:rPr>
          <w:rFonts w:hint="eastAsia"/>
        </w:rPr>
        <w:t>7</w:t>
      </w:r>
      <w:r w:rsidR="00F47FEB">
        <w:t>7.0</w:t>
      </w:r>
      <w:r w:rsidR="00C02E7F">
        <w:rPr>
          <w:rFonts w:hint="eastAsia"/>
        </w:rPr>
        <w:t>。</w:t>
      </w:r>
      <w:r w:rsidR="00F47FEB">
        <w:rPr>
          <w:rFonts w:hint="eastAsia"/>
        </w:rPr>
        <w:t>这展示了</w:t>
      </w:r>
      <w:r w:rsidR="00F47FEB">
        <w:rPr>
          <w:rFonts w:hint="eastAsia"/>
        </w:rPr>
        <w:t>HRNetV</w:t>
      </w:r>
      <w:r w:rsidR="00F47FEB">
        <w:t>1</w:t>
      </w:r>
      <w:r w:rsidR="00F47FEB">
        <w:rPr>
          <w:rFonts w:hint="eastAsia"/>
        </w:rPr>
        <w:t>网络框架在进行人类姿态检测的应用中的优越性，该框架明显优于流行的自底向上的算法，并在模型尺寸、计算复杂度方面更有优势，</w:t>
      </w:r>
      <w:proofErr w:type="gramStart"/>
      <w:r w:rsidR="00F47FEB">
        <w:rPr>
          <w:rFonts w:hint="eastAsia"/>
        </w:rPr>
        <w:t>当扩大</w:t>
      </w:r>
      <w:proofErr w:type="gramEnd"/>
      <w:r w:rsidR="00F47FEB">
        <w:rPr>
          <w:rFonts w:hint="eastAsia"/>
        </w:rPr>
        <w:t>网络结构、与其他算法采用相同设置时，检测精度更高。</w:t>
      </w:r>
    </w:p>
    <w:p w14:paraId="61B0AA8C" w14:textId="518B9619" w:rsidR="00D34C1E" w:rsidRDefault="00D34C1E" w:rsidP="008A1C27"/>
    <w:p w14:paraId="11AAB5CE" w14:textId="77777777" w:rsidR="00D34C1E" w:rsidRDefault="00D34C1E" w:rsidP="00D34C1E">
      <w:pPr>
        <w:keepNext/>
      </w:pPr>
      <w:r w:rsidRPr="00D34C1E">
        <w:rPr>
          <w:noProof/>
        </w:rPr>
        <w:lastRenderedPageBreak/>
        <w:drawing>
          <wp:inline distT="0" distB="0" distL="0" distR="0" wp14:anchorId="52006F8C" wp14:editId="46813C16">
            <wp:extent cx="5274310" cy="2319020"/>
            <wp:effectExtent l="0" t="0" r="2540" b="5080"/>
            <wp:docPr id="5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B3D5138A-99B0-421B-8288-36607ADFD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B3D5138A-99B0-421B-8288-36607ADFD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23BB" w14:textId="4693F065" w:rsidR="00D34C1E" w:rsidRDefault="00D34C1E" w:rsidP="00D34C1E">
      <w:pPr>
        <w:pStyle w:val="aa"/>
        <w:jc w:val="center"/>
      </w:pPr>
      <w:bookmarkStart w:id="6" w:name="_Ref152322272"/>
      <w:r>
        <w:rPr>
          <w:rFonts w:hint="eastAsia"/>
        </w:rPr>
        <w:t>图</w:t>
      </w:r>
      <w:r w:rsidR="00894337">
        <w:fldChar w:fldCharType="begin"/>
      </w:r>
      <w:r w:rsidR="00894337">
        <w:instrText xml:space="preserve"> STYLEREF 1 \s </w:instrText>
      </w:r>
      <w:r w:rsidR="00894337">
        <w:fldChar w:fldCharType="separate"/>
      </w:r>
      <w:r w:rsidR="003D3B8E">
        <w:rPr>
          <w:noProof/>
        </w:rPr>
        <w:t>3</w:t>
      </w:r>
      <w:r w:rsidR="00894337">
        <w:fldChar w:fldCharType="end"/>
      </w:r>
      <w:r w:rsidR="00894337">
        <w:noBreakHyphen/>
      </w:r>
      <w:r w:rsidR="00894337">
        <w:fldChar w:fldCharType="begin"/>
      </w:r>
      <w:r w:rsidR="00894337">
        <w:instrText xml:space="preserve"> SEQ </w:instrText>
      </w:r>
      <w:r w:rsidR="00894337">
        <w:instrText>图</w:instrText>
      </w:r>
      <w:r w:rsidR="00894337">
        <w:instrText xml:space="preserve"> \* ARABIC \s 1 </w:instrText>
      </w:r>
      <w:r w:rsidR="00894337">
        <w:fldChar w:fldCharType="separate"/>
      </w:r>
      <w:r w:rsidR="003D3B8E">
        <w:rPr>
          <w:noProof/>
        </w:rPr>
        <w:t>1</w:t>
      </w:r>
      <w:r w:rsidR="00894337">
        <w:fldChar w:fldCharType="end"/>
      </w:r>
      <w:bookmarkEnd w:id="6"/>
      <w:r>
        <w:rPr>
          <w:rFonts w:hint="eastAsia"/>
        </w:rPr>
        <w:t>：</w:t>
      </w:r>
      <w:r>
        <w:rPr>
          <w:rFonts w:hint="eastAsia"/>
        </w:rPr>
        <w:t>HRNetV</w:t>
      </w:r>
      <w:r>
        <w:t>1</w:t>
      </w:r>
      <w:r>
        <w:rPr>
          <w:rFonts w:hint="eastAsia"/>
        </w:rPr>
        <w:t>在</w:t>
      </w:r>
      <w:r>
        <w:rPr>
          <w:rFonts w:hint="eastAsia"/>
        </w:rPr>
        <w:t>COCO</w:t>
      </w:r>
      <w:r>
        <w:rPr>
          <w:rFonts w:hint="eastAsia"/>
        </w:rPr>
        <w:t>测试集上的测试结果</w:t>
      </w:r>
    </w:p>
    <w:p w14:paraId="7AC9838C" w14:textId="1EACD7C4" w:rsidR="00D34C1E" w:rsidRDefault="00D34C1E" w:rsidP="008A1C27"/>
    <w:p w14:paraId="67DE4C3F" w14:textId="00E4C01D" w:rsidR="00424A71" w:rsidRDefault="00424A71" w:rsidP="008A1C27">
      <w:r>
        <w:tab/>
      </w:r>
      <w:r>
        <w:rPr>
          <w:rFonts w:hint="eastAsia"/>
        </w:rPr>
        <w:t>在图像分割检测实验中，</w:t>
      </w:r>
      <w:r w:rsidR="00A6674E">
        <w:rPr>
          <w:rFonts w:hint="eastAsia"/>
        </w:rPr>
        <w:t>采用</w:t>
      </w:r>
      <w:r w:rsidR="00A6674E">
        <w:rPr>
          <w:rFonts w:hint="eastAsia"/>
        </w:rPr>
        <w:t>HRNetV</w:t>
      </w:r>
      <w:r w:rsidR="00A6674E">
        <w:t>2</w:t>
      </w:r>
      <w:r w:rsidR="00A6674E">
        <w:rPr>
          <w:rFonts w:hint="eastAsia"/>
        </w:rPr>
        <w:t>作为网络框架，</w:t>
      </w:r>
      <w:proofErr w:type="spellStart"/>
      <w:r w:rsidR="00764B5B">
        <w:rPr>
          <w:rFonts w:hint="eastAsia"/>
        </w:rPr>
        <w:t>softmax</w:t>
      </w:r>
      <w:proofErr w:type="spellEnd"/>
      <w:r w:rsidR="00764B5B">
        <w:rPr>
          <w:rFonts w:hint="eastAsia"/>
        </w:rPr>
        <w:t>作为损失函数，平均分级类别交并比作为验证</w:t>
      </w:r>
      <w:r w:rsidR="00D1694A">
        <w:rPr>
          <w:rFonts w:hint="eastAsia"/>
        </w:rPr>
        <w:t>指标。同时，在本实验中采用三个数据集进行实验，分别为两个场景解析数据集</w:t>
      </w:r>
      <w:r w:rsidR="00D1694A">
        <w:rPr>
          <w:rFonts w:hint="eastAsia"/>
        </w:rPr>
        <w:t>P</w:t>
      </w:r>
      <w:r w:rsidR="00D1694A">
        <w:t>ASCAL-C</w:t>
      </w:r>
      <w:r w:rsidR="00D1694A">
        <w:rPr>
          <w:rFonts w:hint="eastAsia"/>
        </w:rPr>
        <w:t>ontext</w:t>
      </w:r>
      <w:r w:rsidR="00D1694A">
        <w:rPr>
          <w:rFonts w:hint="eastAsia"/>
        </w:rPr>
        <w:t>、</w:t>
      </w:r>
      <w:r w:rsidR="00D1694A">
        <w:rPr>
          <w:rFonts w:hint="eastAsia"/>
        </w:rPr>
        <w:t>Cityscapes</w:t>
      </w:r>
      <w:r w:rsidR="00D1694A">
        <w:rPr>
          <w:rFonts w:hint="eastAsia"/>
        </w:rPr>
        <w:t>和一个人体解析数据集</w:t>
      </w:r>
      <w:r w:rsidR="00D1694A">
        <w:rPr>
          <w:rFonts w:hint="eastAsia"/>
        </w:rPr>
        <w:t>LIP</w:t>
      </w:r>
      <w:r w:rsidR="00081001">
        <w:rPr>
          <w:rFonts w:hint="eastAsia"/>
        </w:rPr>
        <w:t>，</w:t>
      </w:r>
      <w:r w:rsidR="0078339B">
        <w:rPr>
          <w:rFonts w:hint="eastAsia"/>
        </w:rPr>
        <w:t>并且在训练过程中采用了数据增强策略、随机梯度下降优化器、动态调整学习率策略。</w:t>
      </w:r>
      <w:r w:rsidR="005E7BA4">
        <w:rPr>
          <w:rFonts w:hint="eastAsia"/>
        </w:rPr>
        <w:t>实验在</w:t>
      </w:r>
      <w:r w:rsidR="005E7BA4">
        <w:rPr>
          <w:rFonts w:hint="eastAsia"/>
        </w:rPr>
        <w:t>Cityscapes</w:t>
      </w:r>
      <w:r w:rsidR="005E7BA4">
        <w:rPr>
          <w:rFonts w:hint="eastAsia"/>
        </w:rPr>
        <w:t>测试集上的结果如</w:t>
      </w:r>
      <w:r w:rsidR="005E7BA4">
        <w:fldChar w:fldCharType="begin"/>
      </w:r>
      <w:r w:rsidR="005E7BA4">
        <w:instrText xml:space="preserve"> </w:instrText>
      </w:r>
      <w:r w:rsidR="005E7BA4">
        <w:rPr>
          <w:rFonts w:hint="eastAsia"/>
        </w:rPr>
        <w:instrText>REF _Ref152364477 \h</w:instrText>
      </w:r>
      <w:r w:rsidR="005E7BA4">
        <w:instrText xml:space="preserve"> </w:instrText>
      </w:r>
      <w:r w:rsidR="005E7BA4">
        <w:fldChar w:fldCharType="separate"/>
      </w:r>
      <w:r w:rsidR="003D3B8E">
        <w:rPr>
          <w:rFonts w:hint="eastAsia"/>
        </w:rPr>
        <w:t>图</w:t>
      </w:r>
      <w:r w:rsidR="003D3B8E">
        <w:rPr>
          <w:noProof/>
        </w:rPr>
        <w:t>3</w:t>
      </w:r>
      <w:r w:rsidR="003D3B8E">
        <w:noBreakHyphen/>
      </w:r>
      <w:r w:rsidR="003D3B8E">
        <w:rPr>
          <w:noProof/>
        </w:rPr>
        <w:t>2</w:t>
      </w:r>
      <w:r w:rsidR="005E7BA4">
        <w:fldChar w:fldCharType="end"/>
      </w:r>
      <w:r w:rsidR="005E7BA4">
        <w:rPr>
          <w:rFonts w:hint="eastAsia"/>
        </w:rPr>
        <w:t>所示</w:t>
      </w:r>
      <w:r w:rsidR="00384A4D">
        <w:rPr>
          <w:rFonts w:hint="eastAsia"/>
        </w:rPr>
        <w:t>，在</w:t>
      </w:r>
      <w:r w:rsidR="00384A4D">
        <w:rPr>
          <w:rFonts w:hint="eastAsia"/>
        </w:rPr>
        <w:t>PASCAL</w:t>
      </w:r>
      <w:r w:rsidR="00384A4D">
        <w:t>-</w:t>
      </w:r>
      <w:r w:rsidR="00384A4D">
        <w:rPr>
          <w:rFonts w:hint="eastAsia"/>
        </w:rPr>
        <w:t>Context</w:t>
      </w:r>
      <w:r w:rsidR="00384A4D">
        <w:rPr>
          <w:rFonts w:hint="eastAsia"/>
        </w:rPr>
        <w:t>测试集上的结果如</w:t>
      </w:r>
      <w:r w:rsidR="00384A4D">
        <w:fldChar w:fldCharType="begin"/>
      </w:r>
      <w:r w:rsidR="00384A4D">
        <w:instrText xml:space="preserve"> </w:instrText>
      </w:r>
      <w:r w:rsidR="00384A4D">
        <w:rPr>
          <w:rFonts w:hint="eastAsia"/>
        </w:rPr>
        <w:instrText>REF _Ref152365138 \h</w:instrText>
      </w:r>
      <w:r w:rsidR="00384A4D">
        <w:instrText xml:space="preserve"> </w:instrText>
      </w:r>
      <w:r w:rsidR="00384A4D">
        <w:fldChar w:fldCharType="separate"/>
      </w:r>
      <w:r w:rsidR="003D3B8E">
        <w:rPr>
          <w:rFonts w:hint="eastAsia"/>
        </w:rPr>
        <w:t>图</w:t>
      </w:r>
      <w:r w:rsidR="003D3B8E">
        <w:rPr>
          <w:noProof/>
        </w:rPr>
        <w:t>3</w:t>
      </w:r>
      <w:r w:rsidR="003D3B8E">
        <w:noBreakHyphen/>
      </w:r>
      <w:r w:rsidR="003D3B8E">
        <w:rPr>
          <w:noProof/>
        </w:rPr>
        <w:t>3</w:t>
      </w:r>
      <w:r w:rsidR="00384A4D">
        <w:fldChar w:fldCharType="end"/>
      </w:r>
      <w:r w:rsidR="00384A4D">
        <w:rPr>
          <w:rFonts w:hint="eastAsia"/>
        </w:rPr>
        <w:t>所示，在</w:t>
      </w:r>
      <w:r w:rsidR="00384A4D">
        <w:rPr>
          <w:rFonts w:hint="eastAsia"/>
        </w:rPr>
        <w:t>LIP</w:t>
      </w:r>
      <w:r w:rsidR="00384A4D">
        <w:rPr>
          <w:rFonts w:hint="eastAsia"/>
        </w:rPr>
        <w:t>测试集上的结果如</w:t>
      </w:r>
      <w:r w:rsidR="006D569A">
        <w:fldChar w:fldCharType="begin"/>
      </w:r>
      <w:r w:rsidR="006D569A">
        <w:instrText xml:space="preserve"> </w:instrText>
      </w:r>
      <w:r w:rsidR="006D569A">
        <w:rPr>
          <w:rFonts w:hint="eastAsia"/>
        </w:rPr>
        <w:instrText>REF _Ref152365264 \h</w:instrText>
      </w:r>
      <w:r w:rsidR="006D569A">
        <w:instrText xml:space="preserve"> </w:instrText>
      </w:r>
      <w:r w:rsidR="006D569A">
        <w:fldChar w:fldCharType="separate"/>
      </w:r>
      <w:r w:rsidR="003D3B8E">
        <w:rPr>
          <w:rFonts w:hint="eastAsia"/>
        </w:rPr>
        <w:t>图</w:t>
      </w:r>
      <w:r w:rsidR="003D3B8E">
        <w:rPr>
          <w:noProof/>
        </w:rPr>
        <w:t>3</w:t>
      </w:r>
      <w:r w:rsidR="003D3B8E">
        <w:noBreakHyphen/>
      </w:r>
      <w:r w:rsidR="003D3B8E">
        <w:rPr>
          <w:noProof/>
        </w:rPr>
        <w:t>4</w:t>
      </w:r>
      <w:r w:rsidR="006D569A">
        <w:fldChar w:fldCharType="end"/>
      </w:r>
      <w:r w:rsidR="006D569A">
        <w:rPr>
          <w:rFonts w:hint="eastAsia"/>
        </w:rPr>
        <w:t>所示。</w:t>
      </w:r>
    </w:p>
    <w:p w14:paraId="3838FB14" w14:textId="7D04F213" w:rsidR="005E7BA4" w:rsidRDefault="005E7BA4" w:rsidP="008A1C27"/>
    <w:p w14:paraId="0D90F73F" w14:textId="77777777" w:rsidR="005E7BA4" w:rsidRDefault="005E7BA4" w:rsidP="005E7BA4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0275071C" wp14:editId="70897666">
            <wp:extent cx="2494519" cy="423372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1961" cy="42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AB81" w14:textId="2DCC7C47" w:rsidR="005E7BA4" w:rsidRDefault="005E7BA4" w:rsidP="005E7BA4">
      <w:pPr>
        <w:pStyle w:val="aa"/>
        <w:jc w:val="center"/>
        <w:rPr>
          <w:rFonts w:hint="eastAsia"/>
        </w:rPr>
      </w:pPr>
      <w:bookmarkStart w:id="7" w:name="_Ref152364477"/>
      <w:r>
        <w:rPr>
          <w:rFonts w:hint="eastAsia"/>
        </w:rPr>
        <w:t>图</w:t>
      </w:r>
      <w:fldSimple w:instr=" STYLEREF 1 \s ">
        <w:r w:rsidR="003D3B8E">
          <w:rPr>
            <w:noProof/>
          </w:rPr>
          <w:t>3</w:t>
        </w:r>
      </w:fldSimple>
      <w:r w:rsidR="00894337">
        <w:noBreakHyphen/>
      </w:r>
      <w:r w:rsidR="00894337">
        <w:fldChar w:fldCharType="begin"/>
      </w:r>
      <w:r w:rsidR="00894337">
        <w:instrText xml:space="preserve"> SEQ </w:instrText>
      </w:r>
      <w:r w:rsidR="00894337">
        <w:instrText>图</w:instrText>
      </w:r>
      <w:r w:rsidR="00894337">
        <w:instrText xml:space="preserve"> \* ARABIC \s 1 </w:instrText>
      </w:r>
      <w:r w:rsidR="00894337">
        <w:fldChar w:fldCharType="separate"/>
      </w:r>
      <w:r w:rsidR="003D3B8E">
        <w:rPr>
          <w:noProof/>
        </w:rPr>
        <w:t>2</w:t>
      </w:r>
      <w:r w:rsidR="00894337">
        <w:fldChar w:fldCharType="end"/>
      </w:r>
      <w:bookmarkEnd w:id="7"/>
      <w:r>
        <w:rPr>
          <w:rFonts w:hint="eastAsia"/>
        </w:rPr>
        <w:t>：</w:t>
      </w:r>
      <w:r>
        <w:rPr>
          <w:rFonts w:hint="eastAsia"/>
        </w:rPr>
        <w:t>HRNetV</w:t>
      </w:r>
      <w:r>
        <w:t>2</w:t>
      </w:r>
      <w:r>
        <w:rPr>
          <w:rFonts w:hint="eastAsia"/>
        </w:rPr>
        <w:t>在</w:t>
      </w:r>
      <w:r>
        <w:rPr>
          <w:rFonts w:hint="eastAsia"/>
        </w:rPr>
        <w:t>Cityscapes</w:t>
      </w:r>
      <w:r>
        <w:rPr>
          <w:rFonts w:hint="eastAsia"/>
        </w:rPr>
        <w:t>测试集上的测试结果</w:t>
      </w:r>
    </w:p>
    <w:p w14:paraId="260AA3E2" w14:textId="57610364" w:rsidR="00424A71" w:rsidRDefault="00424A71" w:rsidP="008A1C27"/>
    <w:p w14:paraId="328E78DE" w14:textId="77777777" w:rsidR="00384A4D" w:rsidRDefault="00384A4D" w:rsidP="00384A4D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290E5D7A" wp14:editId="370B8907">
            <wp:extent cx="2947226" cy="2970479"/>
            <wp:effectExtent l="0" t="0" r="571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361" cy="29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018C" w14:textId="0AB13245" w:rsidR="00384A4D" w:rsidRDefault="00384A4D" w:rsidP="00384A4D">
      <w:pPr>
        <w:pStyle w:val="aa"/>
        <w:jc w:val="center"/>
      </w:pPr>
      <w:bookmarkStart w:id="8" w:name="_Ref152365138"/>
      <w:r>
        <w:rPr>
          <w:rFonts w:hint="eastAsia"/>
        </w:rPr>
        <w:t>图</w:t>
      </w:r>
      <w:r w:rsidR="00894337">
        <w:fldChar w:fldCharType="begin"/>
      </w:r>
      <w:r w:rsidR="00894337">
        <w:instrText xml:space="preserve"> STYLEREF 1 \s </w:instrText>
      </w:r>
      <w:r w:rsidR="00894337">
        <w:fldChar w:fldCharType="separate"/>
      </w:r>
      <w:r w:rsidR="003D3B8E">
        <w:rPr>
          <w:noProof/>
        </w:rPr>
        <w:t>3</w:t>
      </w:r>
      <w:r w:rsidR="00894337">
        <w:fldChar w:fldCharType="end"/>
      </w:r>
      <w:r w:rsidR="00894337">
        <w:noBreakHyphen/>
      </w:r>
      <w:r w:rsidR="00894337">
        <w:fldChar w:fldCharType="begin"/>
      </w:r>
      <w:r w:rsidR="00894337">
        <w:instrText xml:space="preserve"> SEQ </w:instrText>
      </w:r>
      <w:r w:rsidR="00894337">
        <w:instrText>图</w:instrText>
      </w:r>
      <w:r w:rsidR="00894337">
        <w:instrText xml:space="preserve"> \* ARABIC \s 1 </w:instrText>
      </w:r>
      <w:r w:rsidR="00894337">
        <w:fldChar w:fldCharType="separate"/>
      </w:r>
      <w:r w:rsidR="003D3B8E">
        <w:rPr>
          <w:noProof/>
        </w:rPr>
        <w:t>3</w:t>
      </w:r>
      <w:r w:rsidR="00894337">
        <w:fldChar w:fldCharType="end"/>
      </w:r>
      <w:bookmarkEnd w:id="8"/>
      <w:r>
        <w:rPr>
          <w:rFonts w:hint="eastAsia"/>
        </w:rPr>
        <w:t>：</w:t>
      </w:r>
      <w:r>
        <w:rPr>
          <w:rFonts w:hint="eastAsia"/>
        </w:rPr>
        <w:t>HRNetV</w:t>
      </w:r>
      <w:r>
        <w:t>2</w:t>
      </w:r>
      <w:r>
        <w:rPr>
          <w:rFonts w:hint="eastAsia"/>
        </w:rPr>
        <w:t>在</w:t>
      </w:r>
      <w:r>
        <w:rPr>
          <w:rFonts w:hint="eastAsia"/>
        </w:rPr>
        <w:t>PASCAL</w:t>
      </w:r>
      <w:r>
        <w:t>-</w:t>
      </w:r>
      <w:r>
        <w:rPr>
          <w:rFonts w:hint="eastAsia"/>
        </w:rPr>
        <w:t>Context</w:t>
      </w:r>
      <w:r>
        <w:rPr>
          <w:rFonts w:hint="eastAsia"/>
        </w:rPr>
        <w:t>测试集上的测试结果</w:t>
      </w:r>
    </w:p>
    <w:p w14:paraId="0A0AF79F" w14:textId="61CA37AC" w:rsidR="00384A4D" w:rsidRDefault="00384A4D" w:rsidP="00384A4D"/>
    <w:p w14:paraId="1C68085A" w14:textId="77777777" w:rsidR="00384A4D" w:rsidRDefault="00384A4D" w:rsidP="00384A4D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4D6856FD" wp14:editId="653B5C83">
            <wp:extent cx="2928194" cy="1811856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4579" cy="18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A212" w14:textId="16138F9A" w:rsidR="00384A4D" w:rsidRDefault="00384A4D" w:rsidP="00384A4D">
      <w:pPr>
        <w:pStyle w:val="aa"/>
        <w:jc w:val="center"/>
      </w:pPr>
      <w:bookmarkStart w:id="9" w:name="_Ref152365264"/>
      <w:r>
        <w:rPr>
          <w:rFonts w:hint="eastAsia"/>
        </w:rPr>
        <w:t>图</w:t>
      </w:r>
      <w:r w:rsidR="00894337">
        <w:fldChar w:fldCharType="begin"/>
      </w:r>
      <w:r w:rsidR="00894337">
        <w:instrText xml:space="preserve"> STYLEREF 1 \s </w:instrText>
      </w:r>
      <w:r w:rsidR="00894337">
        <w:fldChar w:fldCharType="separate"/>
      </w:r>
      <w:r w:rsidR="003D3B8E">
        <w:rPr>
          <w:noProof/>
        </w:rPr>
        <w:t>3</w:t>
      </w:r>
      <w:r w:rsidR="00894337">
        <w:fldChar w:fldCharType="end"/>
      </w:r>
      <w:r w:rsidR="00894337">
        <w:noBreakHyphen/>
      </w:r>
      <w:r w:rsidR="00894337">
        <w:fldChar w:fldCharType="begin"/>
      </w:r>
      <w:r w:rsidR="00894337">
        <w:instrText xml:space="preserve"> SEQ </w:instrText>
      </w:r>
      <w:r w:rsidR="00894337">
        <w:instrText>图</w:instrText>
      </w:r>
      <w:r w:rsidR="00894337">
        <w:instrText xml:space="preserve"> \* ARABIC \s 1 </w:instrText>
      </w:r>
      <w:r w:rsidR="00894337">
        <w:fldChar w:fldCharType="separate"/>
      </w:r>
      <w:r w:rsidR="003D3B8E">
        <w:rPr>
          <w:noProof/>
        </w:rPr>
        <w:t>4</w:t>
      </w:r>
      <w:r w:rsidR="00894337">
        <w:fldChar w:fldCharType="end"/>
      </w:r>
      <w:bookmarkEnd w:id="9"/>
      <w:r>
        <w:rPr>
          <w:rFonts w:hint="eastAsia"/>
        </w:rPr>
        <w:t>：</w:t>
      </w:r>
      <w:r>
        <w:rPr>
          <w:rFonts w:hint="eastAsia"/>
        </w:rPr>
        <w:t>HRNetV</w:t>
      </w:r>
      <w:r>
        <w:t>2</w:t>
      </w:r>
      <w:r>
        <w:rPr>
          <w:rFonts w:hint="eastAsia"/>
        </w:rPr>
        <w:t>在</w:t>
      </w:r>
      <w:r>
        <w:rPr>
          <w:rFonts w:hint="eastAsia"/>
        </w:rPr>
        <w:t>LIP</w:t>
      </w:r>
      <w:r>
        <w:rPr>
          <w:rFonts w:hint="eastAsia"/>
        </w:rPr>
        <w:t>测试集上的测试结果</w:t>
      </w:r>
    </w:p>
    <w:p w14:paraId="55F49A87" w14:textId="56BC0B5A" w:rsidR="00B51323" w:rsidRDefault="00B51323" w:rsidP="00B51323">
      <w:r>
        <w:tab/>
      </w:r>
    </w:p>
    <w:p w14:paraId="070C5FCE" w14:textId="6D7C5BD7" w:rsidR="00B51323" w:rsidRDefault="00B51323" w:rsidP="00B51323">
      <w:r>
        <w:tab/>
      </w:r>
      <w:r>
        <w:rPr>
          <w:rFonts w:hint="eastAsia"/>
        </w:rPr>
        <w:t>从</w:t>
      </w:r>
      <w:r>
        <w:rPr>
          <w:rFonts w:hint="eastAsia"/>
        </w:rPr>
        <w:t>HRNetV</w:t>
      </w:r>
      <w:r>
        <w:t>2</w:t>
      </w:r>
      <w:r>
        <w:rPr>
          <w:rFonts w:hint="eastAsia"/>
        </w:rPr>
        <w:t>在</w:t>
      </w:r>
      <w:r w:rsidR="004A3A11">
        <w:rPr>
          <w:rFonts w:hint="eastAsia"/>
        </w:rPr>
        <w:t>Cityscapes</w:t>
      </w:r>
      <w:r w:rsidR="004A3A11">
        <w:rPr>
          <w:rFonts w:hint="eastAsia"/>
        </w:rPr>
        <w:t>上的测试结果能够看出，相比于如</w:t>
      </w:r>
      <w:proofErr w:type="spellStart"/>
      <w:r w:rsidR="004A3A11">
        <w:rPr>
          <w:rFonts w:hint="eastAsia"/>
        </w:rPr>
        <w:t>UNet</w:t>
      </w:r>
      <w:proofErr w:type="spellEnd"/>
      <w:r w:rsidR="004A3A11">
        <w:t>++</w:t>
      </w:r>
      <w:r w:rsidR="004A3A11">
        <w:rPr>
          <w:rFonts w:hint="eastAsia"/>
        </w:rPr>
        <w:t>或</w:t>
      </w:r>
      <w:r w:rsidR="004A3A11">
        <w:rPr>
          <w:rFonts w:hint="eastAsia"/>
        </w:rPr>
        <w:t>DeepLabv</w:t>
      </w:r>
      <w:r w:rsidR="004A3A11">
        <w:t>3+</w:t>
      </w:r>
      <w:r w:rsidR="004A3A11">
        <w:rPr>
          <w:rFonts w:hint="eastAsia"/>
        </w:rPr>
        <w:t>等模型，</w:t>
      </w:r>
      <w:r w:rsidR="004A3A11">
        <w:rPr>
          <w:rFonts w:hint="eastAsia"/>
        </w:rPr>
        <w:t>HRNetV</w:t>
      </w:r>
      <w:r w:rsidR="004A3A11">
        <w:t>2</w:t>
      </w:r>
      <w:r w:rsidR="004A3A11">
        <w:rPr>
          <w:rFonts w:hint="eastAsia"/>
        </w:rPr>
        <w:t>不仅拥有更小的模型尺寸、更低的模型复杂度，同时拥有更高的检测精度，例如</w:t>
      </w:r>
      <w:r w:rsidR="004A3A11">
        <w:rPr>
          <w:rFonts w:hint="eastAsia"/>
        </w:rPr>
        <w:t>HRNetV</w:t>
      </w:r>
      <w:r w:rsidR="004A3A11">
        <w:t>2</w:t>
      </w:r>
      <w:r w:rsidR="004A3A11">
        <w:rPr>
          <w:rFonts w:hint="eastAsia"/>
        </w:rPr>
        <w:t>相比</w:t>
      </w:r>
      <w:proofErr w:type="spellStart"/>
      <w:r w:rsidR="004A3A11">
        <w:rPr>
          <w:rFonts w:hint="eastAsia"/>
        </w:rPr>
        <w:t>UNet</w:t>
      </w:r>
      <w:proofErr w:type="spellEnd"/>
      <w:r w:rsidR="004A3A11">
        <w:t>++</w:t>
      </w:r>
      <w:r w:rsidR="004A3A11">
        <w:rPr>
          <w:rFonts w:hint="eastAsia"/>
        </w:rPr>
        <w:t>模型，精度提升了</w:t>
      </w:r>
      <w:r w:rsidR="004A3A11">
        <w:rPr>
          <w:rFonts w:hint="eastAsia"/>
        </w:rPr>
        <w:t>5</w:t>
      </w:r>
      <w:r w:rsidR="004A3A11">
        <w:t>.6</w:t>
      </w:r>
      <w:r w:rsidR="004A3A11">
        <w:rPr>
          <w:rFonts w:hint="eastAsia"/>
        </w:rPr>
        <w:t>点；从</w:t>
      </w:r>
      <w:r w:rsidR="004A3A11">
        <w:rPr>
          <w:rFonts w:hint="eastAsia"/>
        </w:rPr>
        <w:t>HRNetV</w:t>
      </w:r>
      <w:r w:rsidR="004A3A11">
        <w:t>2</w:t>
      </w:r>
      <w:r w:rsidR="004A3A11">
        <w:rPr>
          <w:rFonts w:hint="eastAsia"/>
        </w:rPr>
        <w:t>在</w:t>
      </w:r>
      <w:r w:rsidR="004A3A11">
        <w:rPr>
          <w:rFonts w:hint="eastAsia"/>
        </w:rPr>
        <w:t>PASCAL</w:t>
      </w:r>
      <w:r w:rsidR="004A3A11">
        <w:t>-</w:t>
      </w:r>
      <w:r w:rsidR="004A3A11">
        <w:rPr>
          <w:rFonts w:hint="eastAsia"/>
        </w:rPr>
        <w:t>Context</w:t>
      </w:r>
      <w:r w:rsidR="004A3A11">
        <w:rPr>
          <w:rFonts w:hint="eastAsia"/>
        </w:rPr>
        <w:t>上的测试结果能够看出，在两个指标上，</w:t>
      </w:r>
      <w:r w:rsidR="004A3A11">
        <w:rPr>
          <w:rFonts w:hint="eastAsia"/>
        </w:rPr>
        <w:t>HRNetV</w:t>
      </w:r>
      <w:r w:rsidR="004A3A11">
        <w:t>2</w:t>
      </w:r>
      <w:r w:rsidR="004A3A11">
        <w:rPr>
          <w:rFonts w:hint="eastAsia"/>
        </w:rPr>
        <w:t>模型的检测性能优于其他大部分模型，当配合</w:t>
      </w:r>
      <w:r w:rsidR="004A3A11">
        <w:rPr>
          <w:rFonts w:hint="eastAsia"/>
        </w:rPr>
        <w:t>OCR</w:t>
      </w:r>
      <w:r w:rsidR="004A3A11">
        <w:rPr>
          <w:rFonts w:hint="eastAsia"/>
        </w:rPr>
        <w:t>主题的情况下，</w:t>
      </w:r>
      <w:r w:rsidR="004A3A11">
        <w:rPr>
          <w:rFonts w:hint="eastAsia"/>
        </w:rPr>
        <w:t>HRNetV</w:t>
      </w:r>
      <w:r w:rsidR="004A3A11">
        <w:t>2</w:t>
      </w:r>
      <w:r w:rsidR="004A3A11">
        <w:rPr>
          <w:rFonts w:hint="eastAsia"/>
        </w:rPr>
        <w:t>的检测性能能够进一步提升；从</w:t>
      </w:r>
      <w:r w:rsidR="004A3A11">
        <w:rPr>
          <w:rFonts w:hint="eastAsia"/>
        </w:rPr>
        <w:t>HRNetV</w:t>
      </w:r>
      <w:r w:rsidR="004A3A11">
        <w:t>2</w:t>
      </w:r>
      <w:r w:rsidR="004A3A11">
        <w:rPr>
          <w:rFonts w:hint="eastAsia"/>
        </w:rPr>
        <w:t>在</w:t>
      </w:r>
      <w:r w:rsidR="004A3A11">
        <w:rPr>
          <w:rFonts w:hint="eastAsia"/>
        </w:rPr>
        <w:t>LIP</w:t>
      </w:r>
      <w:r w:rsidR="004A3A11">
        <w:rPr>
          <w:rFonts w:hint="eastAsia"/>
        </w:rPr>
        <w:t>测试集上的测试结果能够看出，</w:t>
      </w:r>
      <w:r w:rsidR="00A920CA">
        <w:rPr>
          <w:rFonts w:hint="eastAsia"/>
        </w:rPr>
        <w:t>HRNetV</w:t>
      </w:r>
      <w:r w:rsidR="00A920CA">
        <w:t>2-</w:t>
      </w:r>
      <w:r w:rsidR="00A920CA">
        <w:rPr>
          <w:rFonts w:hint="eastAsia"/>
        </w:rPr>
        <w:t>W</w:t>
      </w:r>
      <w:r w:rsidR="00A920CA">
        <w:t>48</w:t>
      </w:r>
      <w:r w:rsidR="00A920CA">
        <w:rPr>
          <w:rFonts w:hint="eastAsia"/>
        </w:rPr>
        <w:t>模型仅仅使用更少的模型参数和更小的计算复杂度，但是实现了在整体精度上优于其他模型，更值得一提的是，该模型没有使用任何额外的诸如边缘或姿态的信息。</w:t>
      </w:r>
    </w:p>
    <w:p w14:paraId="56DC45E2" w14:textId="57CB7FED" w:rsidR="00301A91" w:rsidRDefault="00301A91" w:rsidP="00B51323">
      <w:pPr>
        <w:rPr>
          <w:rFonts w:hint="eastAsia"/>
        </w:rPr>
      </w:pPr>
      <w:r>
        <w:tab/>
      </w:r>
      <w:r>
        <w:rPr>
          <w:rFonts w:hint="eastAsia"/>
        </w:rPr>
        <w:t>在目标检测实验中，采用</w:t>
      </w:r>
      <w:r>
        <w:rPr>
          <w:rFonts w:hint="eastAsia"/>
        </w:rPr>
        <w:t>HRNetV</w:t>
      </w:r>
      <w:r>
        <w:t>2</w:t>
      </w:r>
      <w:r>
        <w:rPr>
          <w:rFonts w:hint="eastAsia"/>
        </w:rPr>
        <w:t>p</w:t>
      </w:r>
      <w:r>
        <w:rPr>
          <w:rFonts w:hint="eastAsia"/>
        </w:rPr>
        <w:t>作为模型，在</w:t>
      </w:r>
      <w:r>
        <w:rPr>
          <w:rFonts w:hint="eastAsia"/>
        </w:rPr>
        <w:t>Faster</w:t>
      </w:r>
      <w:r>
        <w:t>-</w:t>
      </w:r>
      <w:r>
        <w:rPr>
          <w:rFonts w:hint="eastAsia"/>
        </w:rPr>
        <w:t>RCNN</w:t>
      </w:r>
      <w:r>
        <w:rPr>
          <w:rFonts w:hint="eastAsia"/>
        </w:rPr>
        <w:t>、</w:t>
      </w:r>
      <w:r>
        <w:rPr>
          <w:rFonts w:hint="eastAsia"/>
        </w:rPr>
        <w:t>Cascade</w:t>
      </w:r>
      <w:r>
        <w:t xml:space="preserve"> </w:t>
      </w:r>
      <w:r>
        <w:rPr>
          <w:rFonts w:hint="eastAsia"/>
        </w:rPr>
        <w:t>R</w:t>
      </w:r>
      <w:r w:rsidR="007554E2">
        <w:t>-</w:t>
      </w:r>
      <w:r>
        <w:rPr>
          <w:rFonts w:hint="eastAsia"/>
        </w:rPr>
        <w:t>CNN</w:t>
      </w:r>
      <w:r>
        <w:rPr>
          <w:rFonts w:hint="eastAsia"/>
        </w:rPr>
        <w:t>、</w:t>
      </w:r>
      <w:r>
        <w:rPr>
          <w:rFonts w:hint="eastAsia"/>
        </w:rPr>
        <w:t>FCOS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CenterNet</w:t>
      </w:r>
      <w:proofErr w:type="spellEnd"/>
      <w:r>
        <w:rPr>
          <w:rFonts w:hint="eastAsia"/>
        </w:rPr>
        <w:t>等框架中实现，主要与他们带有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ResNeXt</w:t>
      </w:r>
      <w:proofErr w:type="spellEnd"/>
      <w:r>
        <w:rPr>
          <w:rFonts w:hint="eastAsia"/>
        </w:rPr>
        <w:t>模型的标准框架进行对比。</w:t>
      </w:r>
      <w:r w:rsidR="007D15AB">
        <w:rPr>
          <w:rFonts w:hint="eastAsia"/>
        </w:rPr>
        <w:t>实验的训练与测试均在</w:t>
      </w:r>
      <w:proofErr w:type="spellStart"/>
      <w:r w:rsidR="007D15AB">
        <w:rPr>
          <w:rFonts w:hint="eastAsia"/>
        </w:rPr>
        <w:t>MMDetection</w:t>
      </w:r>
      <w:proofErr w:type="spellEnd"/>
      <w:r w:rsidR="007D15AB">
        <w:rPr>
          <w:rFonts w:hint="eastAsia"/>
        </w:rPr>
        <w:t>平台上实现，实验测试结果如</w:t>
      </w:r>
      <w:r w:rsidR="007D15AB">
        <w:fldChar w:fldCharType="begin"/>
      </w:r>
      <w:r w:rsidR="007D15AB">
        <w:instrText xml:space="preserve"> </w:instrText>
      </w:r>
      <w:r w:rsidR="007D15AB">
        <w:rPr>
          <w:rFonts w:hint="eastAsia"/>
        </w:rPr>
        <w:instrText>REF _Ref152370125 \h</w:instrText>
      </w:r>
      <w:r w:rsidR="007D15AB">
        <w:instrText xml:space="preserve"> </w:instrText>
      </w:r>
      <w:r w:rsidR="007D15AB">
        <w:fldChar w:fldCharType="separate"/>
      </w:r>
      <w:r w:rsidR="003D3B8E">
        <w:rPr>
          <w:rFonts w:hint="eastAsia"/>
        </w:rPr>
        <w:t>图</w:t>
      </w:r>
      <w:r w:rsidR="003D3B8E">
        <w:rPr>
          <w:noProof/>
        </w:rPr>
        <w:t>3</w:t>
      </w:r>
      <w:r w:rsidR="003D3B8E">
        <w:noBreakHyphen/>
      </w:r>
      <w:r w:rsidR="003D3B8E">
        <w:rPr>
          <w:noProof/>
        </w:rPr>
        <w:t>5</w:t>
      </w:r>
      <w:r w:rsidR="007D15AB">
        <w:fldChar w:fldCharType="end"/>
      </w:r>
      <w:r w:rsidR="007D15AB">
        <w:rPr>
          <w:rFonts w:hint="eastAsia"/>
        </w:rPr>
        <w:t>所示。</w:t>
      </w:r>
      <w:r w:rsidR="00626635">
        <w:rPr>
          <w:rFonts w:hint="eastAsia"/>
        </w:rPr>
        <w:t>从实验结果能够看出，在</w:t>
      </w:r>
      <w:r w:rsidR="00626635">
        <w:rPr>
          <w:rFonts w:hint="eastAsia"/>
        </w:rPr>
        <w:t>Faster</w:t>
      </w:r>
      <w:r w:rsidR="00626635">
        <w:t>-</w:t>
      </w:r>
      <w:r w:rsidR="00626635">
        <w:rPr>
          <w:rFonts w:hint="eastAsia"/>
        </w:rPr>
        <w:t>RCNN</w:t>
      </w:r>
      <w:r w:rsidR="00626635">
        <w:rPr>
          <w:rFonts w:hint="eastAsia"/>
        </w:rPr>
        <w:t>框架中，</w:t>
      </w:r>
      <w:r w:rsidR="00626635">
        <w:rPr>
          <w:rFonts w:hint="eastAsia"/>
        </w:rPr>
        <w:t>HRNetV</w:t>
      </w:r>
      <w:r w:rsidR="00626635">
        <w:t>2</w:t>
      </w:r>
      <w:r w:rsidR="00626635">
        <w:rPr>
          <w:rFonts w:hint="eastAsia"/>
        </w:rPr>
        <w:t>p</w:t>
      </w:r>
      <w:r w:rsidR="00626635">
        <w:rPr>
          <w:rFonts w:hint="eastAsia"/>
        </w:rPr>
        <w:t>的检测效果优于</w:t>
      </w:r>
      <w:proofErr w:type="spellStart"/>
      <w:r w:rsidR="00626635">
        <w:rPr>
          <w:rFonts w:hint="eastAsia"/>
        </w:rPr>
        <w:t>ResNet</w:t>
      </w:r>
      <w:proofErr w:type="spellEnd"/>
      <w:r w:rsidR="00626635">
        <w:rPr>
          <w:rFonts w:hint="eastAsia"/>
        </w:rPr>
        <w:t>，同时</w:t>
      </w:r>
      <w:r w:rsidR="007554E2">
        <w:rPr>
          <w:rFonts w:hint="eastAsia"/>
        </w:rPr>
        <w:t>与其具有相似的模型尺寸和模型复杂度，类似地与在其他框架中的比较也能够看出，</w:t>
      </w:r>
      <w:r w:rsidR="007554E2">
        <w:rPr>
          <w:rFonts w:hint="eastAsia"/>
        </w:rPr>
        <w:t>HRNetV</w:t>
      </w:r>
      <w:r w:rsidR="007554E2">
        <w:t>2</w:t>
      </w:r>
      <w:r w:rsidR="007554E2">
        <w:rPr>
          <w:rFonts w:hint="eastAsia"/>
        </w:rPr>
        <w:t>p</w:t>
      </w:r>
      <w:r w:rsidR="007554E2">
        <w:rPr>
          <w:rFonts w:hint="eastAsia"/>
        </w:rPr>
        <w:t>展现出更</w:t>
      </w:r>
      <w:r w:rsidR="007554E2">
        <w:rPr>
          <w:rFonts w:hint="eastAsia"/>
        </w:rPr>
        <w:lastRenderedPageBreak/>
        <w:t>加优秀的检测效果。</w:t>
      </w:r>
    </w:p>
    <w:p w14:paraId="023E6784" w14:textId="2F15DA5E" w:rsidR="007D15AB" w:rsidRDefault="007D15AB" w:rsidP="00B51323"/>
    <w:p w14:paraId="7802FB38" w14:textId="77777777" w:rsidR="007D15AB" w:rsidRDefault="007D15AB" w:rsidP="007D15AB">
      <w:pPr>
        <w:keepNext/>
      </w:pPr>
      <w:r>
        <w:rPr>
          <w:noProof/>
          <w14:ligatures w14:val="standardContextual"/>
        </w:rPr>
        <w:drawing>
          <wp:inline distT="0" distB="0" distL="0" distR="0" wp14:anchorId="23208651" wp14:editId="780FF663">
            <wp:extent cx="5274310" cy="54883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1074" w14:textId="5E2CEA3E" w:rsidR="007D15AB" w:rsidRDefault="007D15AB" w:rsidP="007D15AB">
      <w:pPr>
        <w:pStyle w:val="aa"/>
        <w:jc w:val="center"/>
      </w:pPr>
      <w:bookmarkStart w:id="10" w:name="_Ref152370125"/>
      <w:r>
        <w:rPr>
          <w:rFonts w:hint="eastAsia"/>
        </w:rPr>
        <w:t>图</w:t>
      </w:r>
      <w:r w:rsidR="00894337">
        <w:fldChar w:fldCharType="begin"/>
      </w:r>
      <w:r w:rsidR="00894337">
        <w:instrText xml:space="preserve"> STYLEREF 1 \s </w:instrText>
      </w:r>
      <w:r w:rsidR="00894337">
        <w:fldChar w:fldCharType="separate"/>
      </w:r>
      <w:r w:rsidR="003D3B8E">
        <w:rPr>
          <w:noProof/>
        </w:rPr>
        <w:t>3</w:t>
      </w:r>
      <w:r w:rsidR="00894337">
        <w:fldChar w:fldCharType="end"/>
      </w:r>
      <w:r w:rsidR="00894337">
        <w:noBreakHyphen/>
      </w:r>
      <w:r w:rsidR="00894337">
        <w:fldChar w:fldCharType="begin"/>
      </w:r>
      <w:r w:rsidR="00894337">
        <w:instrText xml:space="preserve"> SEQ </w:instrText>
      </w:r>
      <w:r w:rsidR="00894337">
        <w:instrText>图</w:instrText>
      </w:r>
      <w:r w:rsidR="00894337">
        <w:instrText xml:space="preserve"> \* ARABIC \s 1 </w:instrText>
      </w:r>
      <w:r w:rsidR="00894337">
        <w:fldChar w:fldCharType="separate"/>
      </w:r>
      <w:r w:rsidR="003D3B8E">
        <w:rPr>
          <w:noProof/>
        </w:rPr>
        <w:t>5</w:t>
      </w:r>
      <w:r w:rsidR="00894337">
        <w:fldChar w:fldCharType="end"/>
      </w:r>
      <w:bookmarkEnd w:id="10"/>
      <w:r>
        <w:rPr>
          <w:rFonts w:hint="eastAsia"/>
        </w:rPr>
        <w:t>：</w:t>
      </w:r>
      <w:r>
        <w:rPr>
          <w:rFonts w:hint="eastAsia"/>
        </w:rPr>
        <w:t>HRNetV</w:t>
      </w:r>
      <w:r>
        <w:t>2</w:t>
      </w:r>
      <w:r>
        <w:rPr>
          <w:rFonts w:hint="eastAsia"/>
        </w:rPr>
        <w:t>p</w:t>
      </w:r>
      <w:r>
        <w:rPr>
          <w:rFonts w:hint="eastAsia"/>
        </w:rPr>
        <w:t>在</w:t>
      </w:r>
      <w:r>
        <w:rPr>
          <w:rFonts w:hint="eastAsia"/>
        </w:rPr>
        <w:t>COCO</w:t>
      </w:r>
      <w:r>
        <w:rPr>
          <w:rFonts w:hint="eastAsia"/>
        </w:rPr>
        <w:t>测试集上的测试结果</w:t>
      </w:r>
    </w:p>
    <w:p w14:paraId="62BEB379" w14:textId="09F28CC2" w:rsidR="007D15AB" w:rsidRDefault="007D15AB" w:rsidP="00B51323"/>
    <w:p w14:paraId="390EB330" w14:textId="49ADE983" w:rsidR="00A21B7C" w:rsidRDefault="00A21B7C" w:rsidP="009E2D5C">
      <w:pPr>
        <w:pStyle w:val="1"/>
        <w:numPr>
          <w:ilvl w:val="0"/>
          <w:numId w:val="19"/>
        </w:numPr>
      </w:pPr>
      <w:r>
        <w:rPr>
          <w:rFonts w:hint="eastAsia"/>
        </w:rPr>
        <w:t>消融实验</w:t>
      </w:r>
    </w:p>
    <w:p w14:paraId="6E1DAD32" w14:textId="7D9654BD" w:rsidR="00A21B7C" w:rsidRDefault="00A21B7C" w:rsidP="00A21B7C">
      <w:r>
        <w:tab/>
      </w:r>
      <w:r>
        <w:rPr>
          <w:rFonts w:hint="eastAsia"/>
        </w:rPr>
        <w:t>本论文通过消融实验的方式，对</w:t>
      </w:r>
      <w:proofErr w:type="spellStart"/>
      <w:r>
        <w:rPr>
          <w:rFonts w:hint="eastAsia"/>
        </w:rPr>
        <w:t>HRNet</w:t>
      </w:r>
      <w:proofErr w:type="spellEnd"/>
      <w:r>
        <w:rPr>
          <w:rFonts w:hint="eastAsia"/>
        </w:rPr>
        <w:t>框架的参数进行了对比分析</w:t>
      </w:r>
      <w:r w:rsidR="00E24C3E">
        <w:rPr>
          <w:rFonts w:hint="eastAsia"/>
        </w:rPr>
        <w:t>，主要在不同分辨率表达、重复分辨率融合、分辨率维护、不同版本的</w:t>
      </w:r>
      <w:proofErr w:type="spellStart"/>
      <w:r w:rsidR="00E24C3E">
        <w:rPr>
          <w:rFonts w:hint="eastAsia"/>
        </w:rPr>
        <w:t>HRNet</w:t>
      </w:r>
      <w:proofErr w:type="spellEnd"/>
      <w:r w:rsidR="00E24C3E">
        <w:rPr>
          <w:rFonts w:hint="eastAsia"/>
        </w:rPr>
        <w:t>四个方面进行分析。</w:t>
      </w:r>
    </w:p>
    <w:p w14:paraId="0B3DCB07" w14:textId="5C7FBD99" w:rsidR="00392BAB" w:rsidRDefault="00EA676C" w:rsidP="00A21B7C">
      <w:r>
        <w:tab/>
      </w:r>
      <w:r>
        <w:rPr>
          <w:rFonts w:hint="eastAsia"/>
        </w:rPr>
        <w:t>在不同分辨率表达的实验中，通过检查从高到低分辨率输出</w:t>
      </w:r>
      <w:proofErr w:type="gramStart"/>
      <w:r>
        <w:rPr>
          <w:rFonts w:hint="eastAsia"/>
        </w:rPr>
        <w:t>预测热图的</w:t>
      </w:r>
      <w:proofErr w:type="gramEnd"/>
      <w:r>
        <w:rPr>
          <w:rFonts w:hint="eastAsia"/>
        </w:rPr>
        <w:t>质量，比较分辨率表达如何影响姿态检测的表现。</w:t>
      </w:r>
      <w:r w:rsidR="005450D9">
        <w:rPr>
          <w:rFonts w:hint="eastAsia"/>
        </w:rPr>
        <w:t>实验结果</w:t>
      </w:r>
      <w:r w:rsidR="00550164">
        <w:rPr>
          <w:rFonts w:hint="eastAsia"/>
        </w:rPr>
        <w:t>如</w:t>
      </w:r>
      <w:r w:rsidR="00550164">
        <w:fldChar w:fldCharType="begin"/>
      </w:r>
      <w:r w:rsidR="00550164">
        <w:instrText xml:space="preserve"> </w:instrText>
      </w:r>
      <w:r w:rsidR="00550164">
        <w:rPr>
          <w:rFonts w:hint="eastAsia"/>
        </w:rPr>
        <w:instrText>REF _Ref152371982 \h</w:instrText>
      </w:r>
      <w:r w:rsidR="00550164">
        <w:instrText xml:space="preserve"> </w:instrText>
      </w:r>
      <w:r w:rsidR="00550164">
        <w:fldChar w:fldCharType="separate"/>
      </w:r>
      <w:r w:rsidR="003D3B8E">
        <w:rPr>
          <w:rFonts w:hint="eastAsia"/>
        </w:rPr>
        <w:t>图</w:t>
      </w:r>
      <w:r w:rsidR="003D3B8E">
        <w:rPr>
          <w:noProof/>
        </w:rPr>
        <w:t>4</w:t>
      </w:r>
      <w:r w:rsidR="003D3B8E">
        <w:noBreakHyphen/>
      </w:r>
      <w:r w:rsidR="003D3B8E">
        <w:rPr>
          <w:noProof/>
        </w:rPr>
        <w:t>1</w:t>
      </w:r>
      <w:r w:rsidR="00550164">
        <w:fldChar w:fldCharType="end"/>
      </w:r>
      <w:r w:rsidR="00550164">
        <w:rPr>
          <w:rFonts w:hint="eastAsia"/>
        </w:rPr>
        <w:t>所示，</w:t>
      </w:r>
      <w:r w:rsidR="00E84B55">
        <w:rPr>
          <w:rFonts w:hint="eastAsia"/>
        </w:rPr>
        <w:t>从实验结果能够看出，高分辨率特征的检测精度高于中分辨率与低分辨率，这暗含了高分辨率的确促进了检测表现。</w:t>
      </w:r>
    </w:p>
    <w:p w14:paraId="24A45FE7" w14:textId="284C0772" w:rsidR="00200A42" w:rsidRDefault="00200A42" w:rsidP="00A21B7C">
      <w:pPr>
        <w:rPr>
          <w:rFonts w:hint="eastAsia"/>
        </w:rPr>
      </w:pPr>
      <w:r>
        <w:tab/>
      </w:r>
      <w:r>
        <w:rPr>
          <w:rFonts w:hint="eastAsia"/>
        </w:rPr>
        <w:t>在重复分辨率融合的实验中，研究不同融合方式对检测结果的影响，在实验中分别控制网络在最终输出时融合、在处理的每个阶段末尾时融合、在每个阶段交叉融合。</w:t>
      </w:r>
      <w:r w:rsidR="00F66722">
        <w:rPr>
          <w:rFonts w:hint="eastAsia"/>
        </w:rPr>
        <w:t>实验结果如</w:t>
      </w:r>
      <w:r w:rsidR="0021273D">
        <w:fldChar w:fldCharType="begin"/>
      </w:r>
      <w:r w:rsidR="0021273D">
        <w:instrText xml:space="preserve"> </w:instrText>
      </w:r>
      <w:r w:rsidR="0021273D">
        <w:rPr>
          <w:rFonts w:hint="eastAsia"/>
        </w:rPr>
        <w:instrText>REF _Ref152372595 \h</w:instrText>
      </w:r>
      <w:r w:rsidR="0021273D">
        <w:instrText xml:space="preserve"> </w:instrText>
      </w:r>
      <w:r w:rsidR="0021273D">
        <w:fldChar w:fldCharType="separate"/>
      </w:r>
      <w:r w:rsidR="003D3B8E">
        <w:rPr>
          <w:rFonts w:hint="eastAsia"/>
        </w:rPr>
        <w:t>图</w:t>
      </w:r>
      <w:r w:rsidR="003D3B8E">
        <w:rPr>
          <w:noProof/>
        </w:rPr>
        <w:t>4</w:t>
      </w:r>
      <w:r w:rsidR="003D3B8E">
        <w:noBreakHyphen/>
      </w:r>
      <w:r w:rsidR="003D3B8E">
        <w:rPr>
          <w:noProof/>
        </w:rPr>
        <w:t>2</w:t>
      </w:r>
      <w:r w:rsidR="0021273D">
        <w:fldChar w:fldCharType="end"/>
      </w:r>
      <w:r w:rsidR="0021273D">
        <w:rPr>
          <w:rFonts w:hint="eastAsia"/>
        </w:rPr>
        <w:t>所示，从实验结果能够看出，在三个使其均使用分辨率融合的网络检测精度最佳，基</w:t>
      </w:r>
      <w:r w:rsidR="0021273D">
        <w:rPr>
          <w:rFonts w:hint="eastAsia"/>
        </w:rPr>
        <w:lastRenderedPageBreak/>
        <w:t>于</w:t>
      </w:r>
      <w:proofErr w:type="gramStart"/>
      <w:r w:rsidR="0021273D">
        <w:rPr>
          <w:rFonts w:hint="eastAsia"/>
        </w:rPr>
        <w:t>此能够</w:t>
      </w:r>
      <w:proofErr w:type="gramEnd"/>
      <w:r w:rsidR="0021273D">
        <w:rPr>
          <w:rFonts w:hint="eastAsia"/>
        </w:rPr>
        <w:t>得出，多分辨率融合单元对检测精度的提升是有益的，同时更多的融合将带来更加优秀的检测效果。</w:t>
      </w:r>
    </w:p>
    <w:p w14:paraId="17B1308B" w14:textId="77777777" w:rsidR="00894337" w:rsidRDefault="00894337" w:rsidP="00894337">
      <w:pPr>
        <w:ind w:firstLine="420"/>
      </w:pPr>
      <w:r>
        <w:rPr>
          <w:rFonts w:hint="eastAsia"/>
        </w:rPr>
        <w:t>在分辨率维护方面的实验中，论文提出了</w:t>
      </w:r>
      <w:proofErr w:type="spellStart"/>
      <w:r>
        <w:rPr>
          <w:rFonts w:hint="eastAsia"/>
        </w:rPr>
        <w:t>HRNet</w:t>
      </w:r>
      <w:proofErr w:type="spellEnd"/>
      <w:r>
        <w:rPr>
          <w:rFonts w:hint="eastAsia"/>
        </w:rPr>
        <w:t>框架模型的一种变体，该变体将四个从高到低的卷积流贯穿于网络始终，同时这四个卷积</w:t>
      </w:r>
      <w:proofErr w:type="gramStart"/>
      <w:r>
        <w:rPr>
          <w:rFonts w:hint="eastAsia"/>
        </w:rPr>
        <w:t>流拥有</w:t>
      </w:r>
      <w:proofErr w:type="gramEnd"/>
      <w:r>
        <w:rPr>
          <w:rFonts w:hint="eastAsia"/>
        </w:rPr>
        <w:t>相同的深度。通过在人类姿态检测与图像分割方面的实验能够看出，该变体网络相较于论文提出的</w:t>
      </w:r>
      <w:proofErr w:type="spellStart"/>
      <w:r>
        <w:rPr>
          <w:rFonts w:hint="eastAsia"/>
        </w:rPr>
        <w:t>HRNet</w:t>
      </w:r>
      <w:proofErr w:type="spellEnd"/>
      <w:r>
        <w:rPr>
          <w:rFonts w:hint="eastAsia"/>
        </w:rPr>
        <w:t>具有较低的检测性能，作者认为这是因为在网络处理的早期阶段，低分辨率卷积流提取到的低分辨率特征对于最终检测精度的提升是</w:t>
      </w:r>
      <w:proofErr w:type="gramStart"/>
      <w:r>
        <w:rPr>
          <w:rFonts w:hint="eastAsia"/>
        </w:rPr>
        <w:t>少有帮助</w:t>
      </w:r>
      <w:proofErr w:type="gramEnd"/>
      <w:r>
        <w:rPr>
          <w:rFonts w:hint="eastAsia"/>
        </w:rPr>
        <w:t>的。类似地，作者采用了另一种只有高分辨率卷积流的</w:t>
      </w:r>
      <w:proofErr w:type="spellStart"/>
      <w:r>
        <w:rPr>
          <w:rFonts w:hint="eastAsia"/>
        </w:rPr>
        <w:t>HRNet</w:t>
      </w:r>
      <w:proofErr w:type="spellEnd"/>
      <w:r>
        <w:rPr>
          <w:rFonts w:hint="eastAsia"/>
        </w:rPr>
        <w:t>变体进行实验，发现这种变体的检测精度同样低于论文提出的</w:t>
      </w:r>
      <w:proofErr w:type="spellStart"/>
      <w:r>
        <w:rPr>
          <w:rFonts w:hint="eastAsia"/>
        </w:rPr>
        <w:t>HRNet</w:t>
      </w:r>
      <w:proofErr w:type="spellEnd"/>
      <w:r>
        <w:rPr>
          <w:rFonts w:hint="eastAsia"/>
        </w:rPr>
        <w:t>框架模型，这</w:t>
      </w:r>
      <w:proofErr w:type="gramStart"/>
      <w:r>
        <w:rPr>
          <w:rFonts w:hint="eastAsia"/>
        </w:rPr>
        <w:t>说明分</w:t>
      </w:r>
      <w:proofErr w:type="gramEnd"/>
      <w:r>
        <w:rPr>
          <w:rFonts w:hint="eastAsia"/>
        </w:rPr>
        <w:t>阶段将从高到低分辨率的卷积流进行并行卷积是十分必要的。</w:t>
      </w:r>
    </w:p>
    <w:p w14:paraId="2CF84A19" w14:textId="556FFBE4" w:rsidR="005450D9" w:rsidRPr="00894337" w:rsidRDefault="00894337" w:rsidP="00A21B7C">
      <w:pPr>
        <w:rPr>
          <w:rFonts w:hint="eastAsia"/>
        </w:rPr>
      </w:pPr>
      <w:r>
        <w:tab/>
      </w:r>
      <w:r>
        <w:rPr>
          <w:rFonts w:hint="eastAsia"/>
        </w:rPr>
        <w:t>在不同版本的</w:t>
      </w:r>
      <w:proofErr w:type="spellStart"/>
      <w:r>
        <w:rPr>
          <w:rFonts w:hint="eastAsia"/>
        </w:rPr>
        <w:t>HRNet</w:t>
      </w:r>
      <w:proofErr w:type="spellEnd"/>
      <w:r>
        <w:rPr>
          <w:rFonts w:hint="eastAsia"/>
        </w:rPr>
        <w:t>模型实验中，本论文将</w:t>
      </w:r>
      <w:r>
        <w:rPr>
          <w:rFonts w:hint="eastAsia"/>
        </w:rPr>
        <w:t>HRNetV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HRNetV</w:t>
      </w:r>
      <w:r>
        <w:t>1</w:t>
      </w:r>
      <w:r>
        <w:rPr>
          <w:rFonts w:hint="eastAsia"/>
        </w:rPr>
        <w:t>的变体、</w:t>
      </w:r>
      <w:r>
        <w:rPr>
          <w:rFonts w:hint="eastAsia"/>
        </w:rPr>
        <w:t>HRNetV</w:t>
      </w:r>
      <w:r>
        <w:t>2</w:t>
      </w:r>
      <w:r>
        <w:rPr>
          <w:rFonts w:hint="eastAsia"/>
        </w:rPr>
        <w:t>框架分别在图像分割和目标检测任务上进行实验</w:t>
      </w:r>
      <w:r w:rsidR="00A84408">
        <w:rPr>
          <w:rFonts w:hint="eastAsia"/>
        </w:rPr>
        <w:t>，其中该变体是在</w:t>
      </w:r>
      <w:r w:rsidR="00A84408">
        <w:rPr>
          <w:rFonts w:hint="eastAsia"/>
        </w:rPr>
        <w:t>HRNetV</w:t>
      </w:r>
      <w:r w:rsidR="00A84408">
        <w:t>1</w:t>
      </w:r>
      <w:r w:rsidR="00A84408">
        <w:rPr>
          <w:rFonts w:hint="eastAsia"/>
        </w:rPr>
        <w:t>后附加</w:t>
      </w:r>
      <w:r w:rsidR="00A84408">
        <w:rPr>
          <w:rFonts w:hint="eastAsia"/>
        </w:rPr>
        <w:t>1</w:t>
      </w:r>
      <w:r w:rsidR="00A84408">
        <w:t>*</w:t>
      </w:r>
      <w:r w:rsidR="00A84408">
        <w:rPr>
          <w:rFonts w:hint="eastAsia"/>
        </w:rPr>
        <w:t>1</w:t>
      </w:r>
      <w:r w:rsidR="00A84408">
        <w:rPr>
          <w:rFonts w:hint="eastAsia"/>
        </w:rPr>
        <w:t>的卷积，使得输出高分辨率尺寸维度与</w:t>
      </w:r>
      <w:r w:rsidR="00A84408">
        <w:rPr>
          <w:rFonts w:hint="eastAsia"/>
        </w:rPr>
        <w:t>HRNetV</w:t>
      </w:r>
      <w:r w:rsidR="00A84408">
        <w:t>2</w:t>
      </w:r>
      <w:r w:rsidR="00A84408">
        <w:rPr>
          <w:rFonts w:hint="eastAsia"/>
        </w:rPr>
        <w:t>一致，</w:t>
      </w:r>
      <w:r>
        <w:rPr>
          <w:rFonts w:hint="eastAsia"/>
        </w:rPr>
        <w:t>目标检测任务中使用的是</w:t>
      </w:r>
      <w:r>
        <w:rPr>
          <w:rFonts w:hint="eastAsia"/>
        </w:rPr>
        <w:t>HRNetV</w:t>
      </w:r>
      <w:r>
        <w:t>2</w:t>
      </w:r>
      <w:r>
        <w:rPr>
          <w:rFonts w:hint="eastAsia"/>
        </w:rPr>
        <w:t>p</w:t>
      </w:r>
      <w:r>
        <w:rPr>
          <w:rFonts w:hint="eastAsia"/>
        </w:rPr>
        <w:t>而不是</w:t>
      </w:r>
      <w:r>
        <w:rPr>
          <w:rFonts w:hint="eastAsia"/>
        </w:rPr>
        <w:t>HRNetV</w:t>
      </w:r>
      <w:r>
        <w:t>2</w:t>
      </w:r>
      <w:r w:rsidR="00A84408">
        <w:rPr>
          <w:rFonts w:hint="eastAsia"/>
        </w:rPr>
        <w:t>。</w:t>
      </w:r>
      <w:r>
        <w:rPr>
          <w:rFonts w:hint="eastAsia"/>
        </w:rPr>
        <w:t>实验结果如</w:t>
      </w:r>
      <w:r w:rsidR="00390F00">
        <w:fldChar w:fldCharType="begin"/>
      </w:r>
      <w:r w:rsidR="00390F00">
        <w:instrText xml:space="preserve"> </w:instrText>
      </w:r>
      <w:r w:rsidR="00390F00">
        <w:rPr>
          <w:rFonts w:hint="eastAsia"/>
        </w:rPr>
        <w:instrText>REF _Ref152373371 \h</w:instrText>
      </w:r>
      <w:r w:rsidR="00390F00">
        <w:instrText xml:space="preserve"> </w:instrText>
      </w:r>
      <w:r w:rsidR="00390F00">
        <w:fldChar w:fldCharType="separate"/>
      </w:r>
      <w:r w:rsidR="003D3B8E">
        <w:rPr>
          <w:rFonts w:hint="eastAsia"/>
        </w:rPr>
        <w:t>图</w:t>
      </w:r>
      <w:r w:rsidR="003D3B8E">
        <w:t>4</w:t>
      </w:r>
      <w:r w:rsidR="003D3B8E">
        <w:noBreakHyphen/>
      </w:r>
      <w:r w:rsidR="003D3B8E">
        <w:rPr>
          <w:noProof/>
        </w:rPr>
        <w:t>3</w:t>
      </w:r>
      <w:r w:rsidR="00390F00">
        <w:fldChar w:fldCharType="end"/>
      </w:r>
      <w:r w:rsidR="00390F00">
        <w:rPr>
          <w:rFonts w:hint="eastAsia"/>
        </w:rPr>
        <w:t>所示。从先前的关于人类姿态检测的实验中能够看出，</w:t>
      </w:r>
      <w:r w:rsidR="00390F00">
        <w:rPr>
          <w:rFonts w:hint="eastAsia"/>
        </w:rPr>
        <w:t>HRNetV</w:t>
      </w:r>
      <w:r w:rsidR="00390F00">
        <w:t>1</w:t>
      </w:r>
      <w:r w:rsidR="00390F00">
        <w:rPr>
          <w:rFonts w:hint="eastAsia"/>
        </w:rPr>
        <w:t>与</w:t>
      </w:r>
      <w:r w:rsidR="00390F00">
        <w:rPr>
          <w:rFonts w:hint="eastAsia"/>
        </w:rPr>
        <w:t>HRNetV</w:t>
      </w:r>
      <w:r w:rsidR="00390F00">
        <w:t>2</w:t>
      </w:r>
      <w:r w:rsidR="00390F00">
        <w:rPr>
          <w:rFonts w:hint="eastAsia"/>
        </w:rPr>
        <w:t>的检测效果是相似的</w:t>
      </w:r>
      <w:r w:rsidR="0034031D">
        <w:rPr>
          <w:rFonts w:hint="eastAsia"/>
        </w:rPr>
        <w:t>。从本次消融实验的实验结果能够看出，</w:t>
      </w:r>
      <w:r w:rsidR="0034031D">
        <w:rPr>
          <w:rFonts w:hint="eastAsia"/>
        </w:rPr>
        <w:t>HRNetV</w:t>
      </w:r>
      <w:r w:rsidR="0034031D">
        <w:t>2</w:t>
      </w:r>
      <w:r w:rsidR="0034031D">
        <w:rPr>
          <w:rFonts w:hint="eastAsia"/>
        </w:rPr>
        <w:t>在两个视觉任务中的检测效果均是优于</w:t>
      </w:r>
      <w:r w:rsidR="0034031D">
        <w:rPr>
          <w:rFonts w:hint="eastAsia"/>
        </w:rPr>
        <w:t>HRNetV</w:t>
      </w:r>
      <w:r w:rsidR="0034031D">
        <w:t>1</w:t>
      </w:r>
      <w:r w:rsidR="00C15EE1">
        <w:rPr>
          <w:rFonts w:hint="eastAsia"/>
        </w:rPr>
        <w:t>与</w:t>
      </w:r>
      <w:r w:rsidR="00C15EE1">
        <w:rPr>
          <w:rFonts w:hint="eastAsia"/>
        </w:rPr>
        <w:t>HRNetV</w:t>
      </w:r>
      <w:r w:rsidR="00C15EE1">
        <w:t>1</w:t>
      </w:r>
      <w:r w:rsidR="00C15EE1">
        <w:rPr>
          <w:rFonts w:hint="eastAsia"/>
        </w:rPr>
        <w:t>变体</w:t>
      </w:r>
      <w:r w:rsidR="0034031D">
        <w:rPr>
          <w:rFonts w:hint="eastAsia"/>
        </w:rPr>
        <w:t>模型的。</w:t>
      </w:r>
      <w:r w:rsidR="00C15EE1">
        <w:rPr>
          <w:rFonts w:hint="eastAsia"/>
        </w:rPr>
        <w:t>这表明了如同</w:t>
      </w:r>
      <w:r w:rsidR="00C15EE1">
        <w:rPr>
          <w:rFonts w:hint="eastAsia"/>
        </w:rPr>
        <w:t>HRNetV</w:t>
      </w:r>
      <w:r w:rsidR="00C15EE1">
        <w:t>2</w:t>
      </w:r>
      <w:r w:rsidR="00C15EE1">
        <w:rPr>
          <w:rFonts w:hint="eastAsia"/>
        </w:rPr>
        <w:t>版本的框架结构在输出表达中</w:t>
      </w:r>
      <w:proofErr w:type="gramStart"/>
      <w:r w:rsidR="00C15EE1">
        <w:rPr>
          <w:rFonts w:hint="eastAsia"/>
        </w:rPr>
        <w:t>聚合低</w:t>
      </w:r>
      <w:proofErr w:type="gramEnd"/>
      <w:r w:rsidR="00C15EE1">
        <w:rPr>
          <w:rFonts w:hint="eastAsia"/>
        </w:rPr>
        <w:t>分辨率并行卷积流的特征是</w:t>
      </w:r>
      <w:r w:rsidR="00117D7B">
        <w:rPr>
          <w:rFonts w:hint="eastAsia"/>
        </w:rPr>
        <w:t>基本的提高网络</w:t>
      </w:r>
      <w:r w:rsidR="00C15EE1">
        <w:rPr>
          <w:rFonts w:hint="eastAsia"/>
        </w:rPr>
        <w:t>检测</w:t>
      </w:r>
      <w:r w:rsidR="00117D7B">
        <w:rPr>
          <w:rFonts w:hint="eastAsia"/>
        </w:rPr>
        <w:t>能力的步骤。</w:t>
      </w:r>
    </w:p>
    <w:p w14:paraId="12BA7F45" w14:textId="77777777" w:rsidR="00894337" w:rsidRDefault="00894337" w:rsidP="00A21B7C">
      <w:pPr>
        <w:rPr>
          <w:rFonts w:hint="eastAsia"/>
        </w:rPr>
      </w:pPr>
    </w:p>
    <w:p w14:paraId="0A24088E" w14:textId="77777777" w:rsidR="005450D9" w:rsidRDefault="005450D9" w:rsidP="005450D9">
      <w:pPr>
        <w:keepNext/>
        <w:jc w:val="center"/>
      </w:pPr>
      <w:r w:rsidRPr="005450D9">
        <w:drawing>
          <wp:inline distT="0" distB="0" distL="0" distR="0" wp14:anchorId="3169376C" wp14:editId="14B99B6F">
            <wp:extent cx="3070170" cy="2241073"/>
            <wp:effectExtent l="0" t="0" r="0" b="6985"/>
            <wp:docPr id="1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B6FFAE9-7B44-46B7-81A6-A67F63AA64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B6FFAE9-7B44-46B7-81A6-A67F63AA64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9994" cy="224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0B3C" w14:textId="240DDD39" w:rsidR="005450D9" w:rsidRDefault="005450D9" w:rsidP="005450D9">
      <w:pPr>
        <w:pStyle w:val="aa"/>
        <w:jc w:val="center"/>
      </w:pPr>
      <w:bookmarkStart w:id="11" w:name="_Ref152371982"/>
      <w:r>
        <w:rPr>
          <w:rFonts w:hint="eastAsia"/>
        </w:rPr>
        <w:t>图</w:t>
      </w:r>
      <w:r w:rsidR="00894337">
        <w:fldChar w:fldCharType="begin"/>
      </w:r>
      <w:r w:rsidR="00894337">
        <w:instrText xml:space="preserve"> STYLEREF 1 \s </w:instrText>
      </w:r>
      <w:r w:rsidR="00894337">
        <w:fldChar w:fldCharType="separate"/>
      </w:r>
      <w:r w:rsidR="003D3B8E">
        <w:rPr>
          <w:noProof/>
        </w:rPr>
        <w:t>4</w:t>
      </w:r>
      <w:r w:rsidR="00894337">
        <w:fldChar w:fldCharType="end"/>
      </w:r>
      <w:r w:rsidR="00894337">
        <w:noBreakHyphen/>
      </w:r>
      <w:r w:rsidR="00894337">
        <w:fldChar w:fldCharType="begin"/>
      </w:r>
      <w:r w:rsidR="00894337">
        <w:instrText xml:space="preserve"> SEQ </w:instrText>
      </w:r>
      <w:r w:rsidR="00894337">
        <w:instrText>图</w:instrText>
      </w:r>
      <w:r w:rsidR="00894337">
        <w:instrText xml:space="preserve"> \* ARABIC \s 1 </w:instrText>
      </w:r>
      <w:r w:rsidR="00894337">
        <w:fldChar w:fldCharType="separate"/>
      </w:r>
      <w:r w:rsidR="003D3B8E">
        <w:rPr>
          <w:noProof/>
        </w:rPr>
        <w:t>1</w:t>
      </w:r>
      <w:r w:rsidR="00894337">
        <w:fldChar w:fldCharType="end"/>
      </w:r>
      <w:bookmarkEnd w:id="11"/>
      <w:r>
        <w:rPr>
          <w:rFonts w:hint="eastAsia"/>
        </w:rPr>
        <w:t>：不同分辨率表达</w:t>
      </w:r>
      <w:r w:rsidR="00550164">
        <w:rPr>
          <w:rFonts w:hint="eastAsia"/>
        </w:rPr>
        <w:t>的</w:t>
      </w:r>
      <w:r>
        <w:rPr>
          <w:rFonts w:hint="eastAsia"/>
        </w:rPr>
        <w:t>消融实验结果</w:t>
      </w:r>
    </w:p>
    <w:p w14:paraId="514F32CC" w14:textId="71C0C0EF" w:rsidR="005450D9" w:rsidRDefault="005450D9" w:rsidP="00A21B7C"/>
    <w:p w14:paraId="29F7B8ED" w14:textId="77777777" w:rsidR="00F66722" w:rsidRDefault="00F66722" w:rsidP="00F66722">
      <w:pPr>
        <w:keepNext/>
        <w:jc w:val="center"/>
      </w:pPr>
      <w:r w:rsidRPr="00F66722">
        <w:drawing>
          <wp:inline distT="0" distB="0" distL="0" distR="0" wp14:anchorId="7A95B808" wp14:editId="1B31511B">
            <wp:extent cx="3092280" cy="1411241"/>
            <wp:effectExtent l="0" t="0" r="0" b="0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97DA72BF-DF62-4F9A-BC42-9CFC6451C8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97DA72BF-DF62-4F9A-BC42-9CFC6451C8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0024" cy="143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8305" w14:textId="786ED360" w:rsidR="00F66722" w:rsidRDefault="00F66722" w:rsidP="00F66722">
      <w:pPr>
        <w:pStyle w:val="aa"/>
        <w:jc w:val="center"/>
      </w:pPr>
      <w:bookmarkStart w:id="12" w:name="_Ref152372595"/>
      <w:r>
        <w:rPr>
          <w:rFonts w:hint="eastAsia"/>
        </w:rPr>
        <w:t>图</w:t>
      </w:r>
      <w:r w:rsidR="00894337">
        <w:fldChar w:fldCharType="begin"/>
      </w:r>
      <w:r w:rsidR="00894337">
        <w:instrText xml:space="preserve"> STYLEREF 1 \s </w:instrText>
      </w:r>
      <w:r w:rsidR="00894337">
        <w:fldChar w:fldCharType="separate"/>
      </w:r>
      <w:r w:rsidR="003D3B8E">
        <w:rPr>
          <w:noProof/>
        </w:rPr>
        <w:t>4</w:t>
      </w:r>
      <w:r w:rsidR="00894337">
        <w:fldChar w:fldCharType="end"/>
      </w:r>
      <w:r w:rsidR="00894337">
        <w:noBreakHyphen/>
      </w:r>
      <w:r w:rsidR="00894337">
        <w:fldChar w:fldCharType="begin"/>
      </w:r>
      <w:r w:rsidR="00894337">
        <w:instrText xml:space="preserve"> SEQ </w:instrText>
      </w:r>
      <w:r w:rsidR="00894337">
        <w:instrText>图</w:instrText>
      </w:r>
      <w:r w:rsidR="00894337">
        <w:instrText xml:space="preserve"> \* ARABIC \s 1 </w:instrText>
      </w:r>
      <w:r w:rsidR="00894337">
        <w:fldChar w:fldCharType="separate"/>
      </w:r>
      <w:r w:rsidR="003D3B8E">
        <w:rPr>
          <w:noProof/>
        </w:rPr>
        <w:t>2</w:t>
      </w:r>
      <w:r w:rsidR="00894337">
        <w:fldChar w:fldCharType="end"/>
      </w:r>
      <w:bookmarkEnd w:id="12"/>
      <w:r>
        <w:rPr>
          <w:rFonts w:hint="eastAsia"/>
        </w:rPr>
        <w:t>：重复分辨率融合的消融实验结果</w:t>
      </w:r>
    </w:p>
    <w:p w14:paraId="6889B0B4" w14:textId="494F10F0" w:rsidR="00894337" w:rsidRDefault="00894337" w:rsidP="00A21B7C">
      <w:pPr>
        <w:rPr>
          <w:rFonts w:hint="eastAsia"/>
        </w:rPr>
      </w:pPr>
    </w:p>
    <w:p w14:paraId="0B837675" w14:textId="77777777" w:rsidR="00894337" w:rsidRDefault="00894337" w:rsidP="00894337">
      <w:pPr>
        <w:keepNext/>
        <w:jc w:val="center"/>
      </w:pPr>
      <w:r w:rsidRPr="00894337">
        <w:lastRenderedPageBreak/>
        <w:drawing>
          <wp:inline distT="0" distB="0" distL="0" distR="0" wp14:anchorId="2EC73AE0" wp14:editId="2D38E82F">
            <wp:extent cx="2736678" cy="2500065"/>
            <wp:effectExtent l="0" t="0" r="6985" b="0"/>
            <wp:docPr id="14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2E9EEE8F-ED8F-4C0D-8A0E-4281E660E7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2E9EEE8F-ED8F-4C0D-8A0E-4281E660E7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0976" cy="250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8CA2" w14:textId="3CB46A04" w:rsidR="00894337" w:rsidRDefault="00894337" w:rsidP="00894337">
      <w:pPr>
        <w:pStyle w:val="aa"/>
        <w:jc w:val="center"/>
      </w:pPr>
      <w:bookmarkStart w:id="13" w:name="_Ref152373371"/>
      <w:r>
        <w:rPr>
          <w:rFonts w:hint="eastAsia"/>
        </w:rPr>
        <w:t>图</w:t>
      </w:r>
      <w:r>
        <w:t>4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3D3B8E">
        <w:rPr>
          <w:noProof/>
        </w:rPr>
        <w:t>3</w:t>
      </w:r>
      <w:r>
        <w:fldChar w:fldCharType="end"/>
      </w:r>
      <w:bookmarkEnd w:id="13"/>
      <w:r>
        <w:rPr>
          <w:rFonts w:hint="eastAsia"/>
        </w:rPr>
        <w:t>：不同版本的</w:t>
      </w:r>
      <w:proofErr w:type="spellStart"/>
      <w:r>
        <w:rPr>
          <w:rFonts w:hint="eastAsia"/>
        </w:rPr>
        <w:t>HRNet</w:t>
      </w:r>
      <w:proofErr w:type="spellEnd"/>
      <w:r>
        <w:rPr>
          <w:rFonts w:hint="eastAsia"/>
        </w:rPr>
        <w:t>模型消融实验结果</w:t>
      </w:r>
    </w:p>
    <w:p w14:paraId="3778D488" w14:textId="77777777" w:rsidR="00894337" w:rsidRPr="00BB4244" w:rsidRDefault="00894337" w:rsidP="00A21B7C">
      <w:pPr>
        <w:rPr>
          <w:rFonts w:hint="eastAsia"/>
        </w:rPr>
      </w:pPr>
    </w:p>
    <w:p w14:paraId="6173EE8A" w14:textId="6E446F28" w:rsidR="00392BAB" w:rsidRDefault="00392BAB" w:rsidP="009E2D5C">
      <w:pPr>
        <w:pStyle w:val="1"/>
        <w:numPr>
          <w:ilvl w:val="0"/>
          <w:numId w:val="19"/>
        </w:numPr>
      </w:pPr>
      <w:r>
        <w:rPr>
          <w:rFonts w:hint="eastAsia"/>
        </w:rPr>
        <w:t>实验结论与展望</w:t>
      </w:r>
    </w:p>
    <w:p w14:paraId="3B758808" w14:textId="3293AF24" w:rsidR="00392BAB" w:rsidRDefault="00392BAB" w:rsidP="00392BAB">
      <w:r>
        <w:tab/>
      </w:r>
      <w:r>
        <w:rPr>
          <w:rFonts w:hint="eastAsia"/>
        </w:rPr>
        <w:t>本论文提出了一种新型的轻量级高分辨率网络，解决当前的视觉识别问题。</w:t>
      </w:r>
      <w:r w:rsidR="00F66BC8">
        <w:rPr>
          <w:rFonts w:hint="eastAsia"/>
        </w:rPr>
        <w:t>该网络的创新点主要体现在三个方面：第一，通过并行而非序列的方式连接高分辨率和低分辨率卷积流；第二，在整个处理过程中维持图像的高分辨率表达，而不是将最终高分辨率特征输出结果从低分辨率中恢复；第三，不断进行多分辨率融合，使高分辨率表达具有更强的位置敏感性。</w:t>
      </w:r>
      <w:r w:rsidR="00B5328D">
        <w:rPr>
          <w:rFonts w:hint="eastAsia"/>
        </w:rPr>
        <w:t>通过本论文的工作，作者希望的是科研人员能够将研究重心向</w:t>
      </w:r>
      <w:r w:rsidR="00AF1258">
        <w:rPr>
          <w:rFonts w:hint="eastAsia"/>
        </w:rPr>
        <w:t>通过直接设计网络结构解决特定视觉问题方面转移，而不是将输出结果从低分辨率特征中扩展、修复得来。</w:t>
      </w:r>
    </w:p>
    <w:p w14:paraId="66B2D98F" w14:textId="665C0A59" w:rsidR="00C6556B" w:rsidRPr="00392BAB" w:rsidRDefault="00C6556B" w:rsidP="00392BAB">
      <w:pPr>
        <w:rPr>
          <w:rFonts w:hint="eastAsia"/>
        </w:rPr>
      </w:pPr>
      <w:r>
        <w:tab/>
      </w:r>
      <w:r>
        <w:rPr>
          <w:rFonts w:hint="eastAsia"/>
        </w:rPr>
        <w:t>本论文对关于</w:t>
      </w:r>
      <w:proofErr w:type="spellStart"/>
      <w:r>
        <w:rPr>
          <w:rFonts w:hint="eastAsia"/>
        </w:rPr>
        <w:t>HRNet</w:t>
      </w:r>
      <w:proofErr w:type="spellEnd"/>
      <w:r>
        <w:rPr>
          <w:rFonts w:hint="eastAsia"/>
        </w:rPr>
        <w:t>未来的研究方向进行了展望。</w:t>
      </w:r>
      <w:r w:rsidR="00510B90">
        <w:rPr>
          <w:rFonts w:hint="eastAsia"/>
        </w:rPr>
        <w:t>论文指出，关于</w:t>
      </w:r>
      <w:proofErr w:type="spellStart"/>
      <w:r w:rsidR="00510B90">
        <w:rPr>
          <w:rFonts w:hint="eastAsia"/>
        </w:rPr>
        <w:t>HRNet</w:t>
      </w:r>
      <w:proofErr w:type="spellEnd"/>
      <w:r w:rsidR="00510B90">
        <w:rPr>
          <w:rFonts w:hint="eastAsia"/>
        </w:rPr>
        <w:t>在图像分割领域中的研究，能够与其他如</w:t>
      </w:r>
      <w:r w:rsidR="00510B90">
        <w:rPr>
          <w:rFonts w:hint="eastAsia"/>
        </w:rPr>
        <w:t>OCR</w:t>
      </w:r>
      <w:r w:rsidR="00510B90">
        <w:rPr>
          <w:rFonts w:hint="eastAsia"/>
        </w:rPr>
        <w:t>等技术相结合，提高图像分割或实例分割的精度。</w:t>
      </w:r>
      <w:r w:rsidR="008D4FF8">
        <w:rPr>
          <w:rFonts w:hint="eastAsia"/>
        </w:rPr>
        <w:t>另一方面，应当尽力挖掘</w:t>
      </w:r>
      <w:proofErr w:type="spellStart"/>
      <w:r w:rsidR="008D4FF8">
        <w:rPr>
          <w:rFonts w:hint="eastAsia"/>
        </w:rPr>
        <w:t>HRNet</w:t>
      </w:r>
      <w:proofErr w:type="spellEnd"/>
      <w:r w:rsidR="007D4817">
        <w:rPr>
          <w:rFonts w:hint="eastAsia"/>
        </w:rPr>
        <w:t>的潜力，使其应用在其他</w:t>
      </w:r>
      <w:r w:rsidR="00097238">
        <w:rPr>
          <w:rFonts w:hint="eastAsia"/>
        </w:rPr>
        <w:t>更多</w:t>
      </w:r>
      <w:r w:rsidR="007D4817">
        <w:rPr>
          <w:rFonts w:hint="eastAsia"/>
        </w:rPr>
        <w:t>与位置相关的视觉应用中，如无人机目标检测、图像风格化和图像增强等领域。</w:t>
      </w:r>
    </w:p>
    <w:sectPr w:rsidR="00C6556B" w:rsidRPr="00392BAB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9F9BE" w14:textId="77777777" w:rsidR="002342FE" w:rsidRDefault="002342FE" w:rsidP="00F1747C">
      <w:r>
        <w:separator/>
      </w:r>
    </w:p>
  </w:endnote>
  <w:endnote w:type="continuationSeparator" w:id="0">
    <w:p w14:paraId="3750C1AF" w14:textId="77777777" w:rsidR="002342FE" w:rsidRDefault="002342FE" w:rsidP="00F17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1172807"/>
      <w:docPartObj>
        <w:docPartGallery w:val="Page Numbers (Bottom of Page)"/>
        <w:docPartUnique/>
      </w:docPartObj>
    </w:sdtPr>
    <w:sdtEndPr/>
    <w:sdtContent>
      <w:p w14:paraId="65F4690B" w14:textId="7A43AE04" w:rsidR="00F1747C" w:rsidRDefault="00F1747C" w:rsidP="00F1747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894B2" w14:textId="77777777" w:rsidR="002342FE" w:rsidRDefault="002342FE" w:rsidP="00F1747C">
      <w:r>
        <w:separator/>
      </w:r>
    </w:p>
  </w:footnote>
  <w:footnote w:type="continuationSeparator" w:id="0">
    <w:p w14:paraId="1F170781" w14:textId="77777777" w:rsidR="002342FE" w:rsidRDefault="002342FE" w:rsidP="00F17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02CF" w14:textId="7B21247B" w:rsidR="00F1747C" w:rsidRDefault="00404841">
    <w:pPr>
      <w:pStyle w:val="a5"/>
      <w:pBdr>
        <w:bottom w:val="single" w:sz="6" w:space="1" w:color="auto"/>
      </w:pBdr>
    </w:pPr>
    <w:r>
      <w:rPr>
        <w:rFonts w:hint="eastAsia"/>
      </w:rPr>
      <w:t>图像处理</w:t>
    </w:r>
    <w:r w:rsidR="00F1747C">
      <w:rPr>
        <w:rFonts w:hint="eastAsia"/>
      </w:rPr>
      <w:t xml:space="preserve"> </w:t>
    </w:r>
    <w:r w:rsidR="00F1747C">
      <w:t xml:space="preserve">          </w:t>
    </w:r>
    <w:r>
      <w:t xml:space="preserve">      </w:t>
    </w:r>
    <w:r w:rsidR="00F1747C">
      <w:t xml:space="preserve"> </w:t>
    </w:r>
    <w:r w:rsidR="005A5F8B">
      <w:rPr>
        <w:rFonts w:hint="eastAsia"/>
      </w:rPr>
      <w:t>文献阅读</w:t>
    </w:r>
    <w:r w:rsidR="00F1747C">
      <w:rPr>
        <w:rFonts w:hint="eastAsia"/>
      </w:rPr>
      <w:t xml:space="preserve"> </w:t>
    </w:r>
    <w:r>
      <w:t xml:space="preserve">    </w:t>
    </w:r>
    <w:r w:rsidR="00F1747C">
      <w:t xml:space="preserve">         </w:t>
    </w:r>
    <w:r>
      <w:t xml:space="preserve">  </w:t>
    </w:r>
    <w:r w:rsidR="00F1747C">
      <w:t xml:space="preserve">  </w:t>
    </w:r>
    <w:proofErr w:type="gramStart"/>
    <w:r w:rsidR="00F1747C">
      <w:rPr>
        <w:rFonts w:hint="eastAsia"/>
      </w:rPr>
      <w:t>魏子继</w:t>
    </w:r>
    <w:proofErr w:type="gramEnd"/>
    <w:r w:rsidR="00F1747C">
      <w:rPr>
        <w:rFonts w:hint="eastAsia"/>
      </w:rPr>
      <w:t xml:space="preserve"> </w:t>
    </w:r>
    <w:r>
      <w:t xml:space="preserve">      </w:t>
    </w:r>
    <w:r w:rsidR="00F1747C">
      <w:t xml:space="preserve">         202318019427048</w:t>
    </w:r>
  </w:p>
  <w:p w14:paraId="0E0E0D47" w14:textId="77777777" w:rsidR="00F1747C" w:rsidRDefault="00F174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2E46"/>
    <w:multiLevelType w:val="hybridMultilevel"/>
    <w:tmpl w:val="9BD0F404"/>
    <w:lvl w:ilvl="0" w:tplc="C8586FDE">
      <w:start w:val="1"/>
      <w:numFmt w:val="decimal"/>
      <w:lvlText w:val="（%1）"/>
      <w:lvlJc w:val="left"/>
      <w:pPr>
        <w:ind w:left="1140" w:hanging="72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6F389B"/>
    <w:multiLevelType w:val="hybridMultilevel"/>
    <w:tmpl w:val="3A12588C"/>
    <w:lvl w:ilvl="0" w:tplc="78F4BC2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1421CF6"/>
    <w:multiLevelType w:val="hybridMultilevel"/>
    <w:tmpl w:val="E0907438"/>
    <w:lvl w:ilvl="0" w:tplc="9CD62452">
      <w:start w:val="1"/>
      <w:numFmt w:val="decimal"/>
      <w:lvlText w:val="%1、"/>
      <w:lvlJc w:val="left"/>
      <w:pPr>
        <w:ind w:left="78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E43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A1057E6"/>
    <w:multiLevelType w:val="hybridMultilevel"/>
    <w:tmpl w:val="62B0530E"/>
    <w:lvl w:ilvl="0" w:tplc="369684AC">
      <w:start w:val="1"/>
      <w:numFmt w:val="decimal"/>
      <w:lvlText w:val="（%1）"/>
      <w:lvlJc w:val="left"/>
      <w:pPr>
        <w:ind w:left="156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6" w:hanging="440"/>
      </w:pPr>
    </w:lvl>
    <w:lvl w:ilvl="2" w:tplc="0409001B" w:tentative="1">
      <w:start w:val="1"/>
      <w:numFmt w:val="lowerRoman"/>
      <w:lvlText w:val="%3."/>
      <w:lvlJc w:val="right"/>
      <w:pPr>
        <w:ind w:left="2166" w:hanging="440"/>
      </w:pPr>
    </w:lvl>
    <w:lvl w:ilvl="3" w:tplc="0409000F" w:tentative="1">
      <w:start w:val="1"/>
      <w:numFmt w:val="decimal"/>
      <w:lvlText w:val="%4."/>
      <w:lvlJc w:val="left"/>
      <w:pPr>
        <w:ind w:left="2606" w:hanging="440"/>
      </w:pPr>
    </w:lvl>
    <w:lvl w:ilvl="4" w:tplc="04090019" w:tentative="1">
      <w:start w:val="1"/>
      <w:numFmt w:val="lowerLetter"/>
      <w:lvlText w:val="%5)"/>
      <w:lvlJc w:val="left"/>
      <w:pPr>
        <w:ind w:left="3046" w:hanging="440"/>
      </w:pPr>
    </w:lvl>
    <w:lvl w:ilvl="5" w:tplc="0409001B" w:tentative="1">
      <w:start w:val="1"/>
      <w:numFmt w:val="lowerRoman"/>
      <w:lvlText w:val="%6."/>
      <w:lvlJc w:val="right"/>
      <w:pPr>
        <w:ind w:left="3486" w:hanging="440"/>
      </w:pPr>
    </w:lvl>
    <w:lvl w:ilvl="6" w:tplc="0409000F" w:tentative="1">
      <w:start w:val="1"/>
      <w:numFmt w:val="decimal"/>
      <w:lvlText w:val="%7."/>
      <w:lvlJc w:val="left"/>
      <w:pPr>
        <w:ind w:left="3926" w:hanging="440"/>
      </w:pPr>
    </w:lvl>
    <w:lvl w:ilvl="7" w:tplc="04090019" w:tentative="1">
      <w:start w:val="1"/>
      <w:numFmt w:val="lowerLetter"/>
      <w:lvlText w:val="%8)"/>
      <w:lvlJc w:val="left"/>
      <w:pPr>
        <w:ind w:left="4366" w:hanging="440"/>
      </w:pPr>
    </w:lvl>
    <w:lvl w:ilvl="8" w:tplc="0409001B" w:tentative="1">
      <w:start w:val="1"/>
      <w:numFmt w:val="lowerRoman"/>
      <w:lvlText w:val="%9."/>
      <w:lvlJc w:val="right"/>
      <w:pPr>
        <w:ind w:left="4806" w:hanging="440"/>
      </w:pPr>
    </w:lvl>
  </w:abstractNum>
  <w:abstractNum w:abstractNumId="5" w15:restartNumberingAfterBreak="0">
    <w:nsid w:val="2CA451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37837F0"/>
    <w:multiLevelType w:val="hybridMultilevel"/>
    <w:tmpl w:val="E8C42BF0"/>
    <w:lvl w:ilvl="0" w:tplc="BE8A2F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7C66A4E"/>
    <w:multiLevelType w:val="hybridMultilevel"/>
    <w:tmpl w:val="1982F7B4"/>
    <w:lvl w:ilvl="0" w:tplc="26E0A9B6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C86BF9"/>
    <w:multiLevelType w:val="hybridMultilevel"/>
    <w:tmpl w:val="F676D05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9" w15:restartNumberingAfterBreak="0">
    <w:nsid w:val="432E6C51"/>
    <w:multiLevelType w:val="hybridMultilevel"/>
    <w:tmpl w:val="B8D8AB3A"/>
    <w:lvl w:ilvl="0" w:tplc="E04EA0C8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9D64A76"/>
    <w:multiLevelType w:val="hybridMultilevel"/>
    <w:tmpl w:val="F9B88990"/>
    <w:lvl w:ilvl="0" w:tplc="F67CB8E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314C06"/>
    <w:multiLevelType w:val="hybridMultilevel"/>
    <w:tmpl w:val="266AFA2C"/>
    <w:lvl w:ilvl="0" w:tplc="F29A9A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39D7B2E"/>
    <w:multiLevelType w:val="hybridMultilevel"/>
    <w:tmpl w:val="8C041072"/>
    <w:lvl w:ilvl="0" w:tplc="934E7A62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65307B"/>
    <w:multiLevelType w:val="hybridMultilevel"/>
    <w:tmpl w:val="EA44E370"/>
    <w:lvl w:ilvl="0" w:tplc="5E4859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4" w15:restartNumberingAfterBreak="0">
    <w:nsid w:val="575475D0"/>
    <w:multiLevelType w:val="hybridMultilevel"/>
    <w:tmpl w:val="78E8FE46"/>
    <w:lvl w:ilvl="0" w:tplc="6344AA86">
      <w:start w:val="1"/>
      <w:numFmt w:val="lowerLetter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5" w15:restartNumberingAfterBreak="0">
    <w:nsid w:val="60BC4685"/>
    <w:multiLevelType w:val="hybridMultilevel"/>
    <w:tmpl w:val="3ECEF0C6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BDE675D"/>
    <w:multiLevelType w:val="multilevel"/>
    <w:tmpl w:val="701EA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284FEB"/>
    <w:multiLevelType w:val="hybridMultilevel"/>
    <w:tmpl w:val="8D0C67FC"/>
    <w:lvl w:ilvl="0" w:tplc="B47A4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9CB37BF"/>
    <w:multiLevelType w:val="hybridMultilevel"/>
    <w:tmpl w:val="0C323834"/>
    <w:lvl w:ilvl="0" w:tplc="B1F452EC">
      <w:start w:val="1"/>
      <w:numFmt w:val="decimal"/>
      <w:lvlText w:val="（%1）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C8C6A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CFD5BF8"/>
    <w:multiLevelType w:val="hybridMultilevel"/>
    <w:tmpl w:val="598E3182"/>
    <w:lvl w:ilvl="0" w:tplc="4978E47E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3"/>
  </w:num>
  <w:num w:numId="5">
    <w:abstractNumId w:val="4"/>
  </w:num>
  <w:num w:numId="6">
    <w:abstractNumId w:val="16"/>
  </w:num>
  <w:num w:numId="7">
    <w:abstractNumId w:val="17"/>
  </w:num>
  <w:num w:numId="8">
    <w:abstractNumId w:val="1"/>
  </w:num>
  <w:num w:numId="9">
    <w:abstractNumId w:val="11"/>
  </w:num>
  <w:num w:numId="10">
    <w:abstractNumId w:val="18"/>
  </w:num>
  <w:num w:numId="11">
    <w:abstractNumId w:val="2"/>
  </w:num>
  <w:num w:numId="12">
    <w:abstractNumId w:val="12"/>
  </w:num>
  <w:num w:numId="13">
    <w:abstractNumId w:val="7"/>
  </w:num>
  <w:num w:numId="14">
    <w:abstractNumId w:val="9"/>
  </w:num>
  <w:num w:numId="15">
    <w:abstractNumId w:val="20"/>
  </w:num>
  <w:num w:numId="16">
    <w:abstractNumId w:val="8"/>
  </w:num>
  <w:num w:numId="17">
    <w:abstractNumId w:val="0"/>
  </w:num>
  <w:num w:numId="18">
    <w:abstractNumId w:val="6"/>
  </w:num>
  <w:num w:numId="19">
    <w:abstractNumId w:val="19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42"/>
    <w:rsid w:val="000030EC"/>
    <w:rsid w:val="00011080"/>
    <w:rsid w:val="00021668"/>
    <w:rsid w:val="00026F64"/>
    <w:rsid w:val="0004759B"/>
    <w:rsid w:val="00063689"/>
    <w:rsid w:val="000718D3"/>
    <w:rsid w:val="00072A7A"/>
    <w:rsid w:val="000749D7"/>
    <w:rsid w:val="00081001"/>
    <w:rsid w:val="00092B18"/>
    <w:rsid w:val="00097238"/>
    <w:rsid w:val="000A0459"/>
    <w:rsid w:val="000A675F"/>
    <w:rsid w:val="000A70B8"/>
    <w:rsid w:val="000B04BB"/>
    <w:rsid w:val="000B74DB"/>
    <w:rsid w:val="000B7F5A"/>
    <w:rsid w:val="000C146D"/>
    <w:rsid w:val="000E5569"/>
    <w:rsid w:val="001123F8"/>
    <w:rsid w:val="001173B1"/>
    <w:rsid w:val="00117D7B"/>
    <w:rsid w:val="0012003B"/>
    <w:rsid w:val="00135979"/>
    <w:rsid w:val="00157DCB"/>
    <w:rsid w:val="00165A94"/>
    <w:rsid w:val="00177ACE"/>
    <w:rsid w:val="001948ED"/>
    <w:rsid w:val="001A2549"/>
    <w:rsid w:val="001B2E3D"/>
    <w:rsid w:val="001B76B3"/>
    <w:rsid w:val="001C3175"/>
    <w:rsid w:val="001C4ED8"/>
    <w:rsid w:val="001E3CDA"/>
    <w:rsid w:val="001F2AB5"/>
    <w:rsid w:val="001F5B0C"/>
    <w:rsid w:val="00200A42"/>
    <w:rsid w:val="0021273D"/>
    <w:rsid w:val="002210D0"/>
    <w:rsid w:val="002271A9"/>
    <w:rsid w:val="00233471"/>
    <w:rsid w:val="002342FE"/>
    <w:rsid w:val="0023525A"/>
    <w:rsid w:val="00250CAB"/>
    <w:rsid w:val="00283BAC"/>
    <w:rsid w:val="00284E81"/>
    <w:rsid w:val="00290884"/>
    <w:rsid w:val="002A320C"/>
    <w:rsid w:val="002C13F3"/>
    <w:rsid w:val="002D6D46"/>
    <w:rsid w:val="002F3569"/>
    <w:rsid w:val="002F4B83"/>
    <w:rsid w:val="002F5EAF"/>
    <w:rsid w:val="00301A91"/>
    <w:rsid w:val="00302F70"/>
    <w:rsid w:val="003109F2"/>
    <w:rsid w:val="00320ADA"/>
    <w:rsid w:val="00322F9A"/>
    <w:rsid w:val="00323370"/>
    <w:rsid w:val="00325064"/>
    <w:rsid w:val="00325BC9"/>
    <w:rsid w:val="00332398"/>
    <w:rsid w:val="0034031D"/>
    <w:rsid w:val="003415B9"/>
    <w:rsid w:val="00343B5D"/>
    <w:rsid w:val="00345CEC"/>
    <w:rsid w:val="00356C62"/>
    <w:rsid w:val="00362EDD"/>
    <w:rsid w:val="00384A4D"/>
    <w:rsid w:val="00390F00"/>
    <w:rsid w:val="00392BAB"/>
    <w:rsid w:val="003A74E8"/>
    <w:rsid w:val="003B329F"/>
    <w:rsid w:val="003C628D"/>
    <w:rsid w:val="003D3B8E"/>
    <w:rsid w:val="00400898"/>
    <w:rsid w:val="00404841"/>
    <w:rsid w:val="00424697"/>
    <w:rsid w:val="00424A71"/>
    <w:rsid w:val="0043358A"/>
    <w:rsid w:val="00436382"/>
    <w:rsid w:val="004409D7"/>
    <w:rsid w:val="00441E36"/>
    <w:rsid w:val="004447BA"/>
    <w:rsid w:val="00457987"/>
    <w:rsid w:val="00463BF6"/>
    <w:rsid w:val="00485ADA"/>
    <w:rsid w:val="004A3A11"/>
    <w:rsid w:val="004F4F49"/>
    <w:rsid w:val="004F5C84"/>
    <w:rsid w:val="00510B90"/>
    <w:rsid w:val="005450D9"/>
    <w:rsid w:val="00550164"/>
    <w:rsid w:val="0057047A"/>
    <w:rsid w:val="005753E3"/>
    <w:rsid w:val="00575CC0"/>
    <w:rsid w:val="00590C2D"/>
    <w:rsid w:val="005A5F8B"/>
    <w:rsid w:val="005B5DD3"/>
    <w:rsid w:val="005E7BA4"/>
    <w:rsid w:val="005F1AF4"/>
    <w:rsid w:val="006124AA"/>
    <w:rsid w:val="00621B99"/>
    <w:rsid w:val="00626635"/>
    <w:rsid w:val="00632F18"/>
    <w:rsid w:val="00662470"/>
    <w:rsid w:val="006761F8"/>
    <w:rsid w:val="0068275E"/>
    <w:rsid w:val="006B0D56"/>
    <w:rsid w:val="006B49FC"/>
    <w:rsid w:val="006C4072"/>
    <w:rsid w:val="006D569A"/>
    <w:rsid w:val="007554E2"/>
    <w:rsid w:val="00764B5B"/>
    <w:rsid w:val="0078339B"/>
    <w:rsid w:val="00786CDB"/>
    <w:rsid w:val="007939F8"/>
    <w:rsid w:val="00797A5B"/>
    <w:rsid w:val="007A54DE"/>
    <w:rsid w:val="007B0F24"/>
    <w:rsid w:val="007B457A"/>
    <w:rsid w:val="007C6EA7"/>
    <w:rsid w:val="007D15AB"/>
    <w:rsid w:val="007D25B9"/>
    <w:rsid w:val="007D40FD"/>
    <w:rsid w:val="007D4817"/>
    <w:rsid w:val="007E10AF"/>
    <w:rsid w:val="007E58DC"/>
    <w:rsid w:val="00817418"/>
    <w:rsid w:val="00823A58"/>
    <w:rsid w:val="00823FE5"/>
    <w:rsid w:val="00842242"/>
    <w:rsid w:val="00894337"/>
    <w:rsid w:val="00895F3F"/>
    <w:rsid w:val="008A1C27"/>
    <w:rsid w:val="008A3A34"/>
    <w:rsid w:val="008A51F4"/>
    <w:rsid w:val="008B2C92"/>
    <w:rsid w:val="008C62F8"/>
    <w:rsid w:val="008D0313"/>
    <w:rsid w:val="008D4FF8"/>
    <w:rsid w:val="008E18BF"/>
    <w:rsid w:val="0090282A"/>
    <w:rsid w:val="00906A23"/>
    <w:rsid w:val="0091068C"/>
    <w:rsid w:val="00917085"/>
    <w:rsid w:val="00925E70"/>
    <w:rsid w:val="009549DD"/>
    <w:rsid w:val="00955CFB"/>
    <w:rsid w:val="00957CA0"/>
    <w:rsid w:val="0097082C"/>
    <w:rsid w:val="009779AC"/>
    <w:rsid w:val="00977B00"/>
    <w:rsid w:val="00984B31"/>
    <w:rsid w:val="009B35AD"/>
    <w:rsid w:val="009E2D5C"/>
    <w:rsid w:val="009E33D4"/>
    <w:rsid w:val="00A00DA3"/>
    <w:rsid w:val="00A05715"/>
    <w:rsid w:val="00A17CCA"/>
    <w:rsid w:val="00A21B7C"/>
    <w:rsid w:val="00A26549"/>
    <w:rsid w:val="00A373D9"/>
    <w:rsid w:val="00A6674E"/>
    <w:rsid w:val="00A66AB2"/>
    <w:rsid w:val="00A74C6D"/>
    <w:rsid w:val="00A84408"/>
    <w:rsid w:val="00A920CA"/>
    <w:rsid w:val="00AB7D58"/>
    <w:rsid w:val="00AE600D"/>
    <w:rsid w:val="00AF1258"/>
    <w:rsid w:val="00B12B23"/>
    <w:rsid w:val="00B12C0F"/>
    <w:rsid w:val="00B24981"/>
    <w:rsid w:val="00B31AB6"/>
    <w:rsid w:val="00B34C64"/>
    <w:rsid w:val="00B3631F"/>
    <w:rsid w:val="00B511D0"/>
    <w:rsid w:val="00B51323"/>
    <w:rsid w:val="00B5328D"/>
    <w:rsid w:val="00B5569A"/>
    <w:rsid w:val="00B705EA"/>
    <w:rsid w:val="00B75EA5"/>
    <w:rsid w:val="00B83FFB"/>
    <w:rsid w:val="00B92B1C"/>
    <w:rsid w:val="00BA639B"/>
    <w:rsid w:val="00BB2BE4"/>
    <w:rsid w:val="00BB4244"/>
    <w:rsid w:val="00BB5014"/>
    <w:rsid w:val="00BC1369"/>
    <w:rsid w:val="00BD5778"/>
    <w:rsid w:val="00BE4339"/>
    <w:rsid w:val="00BF1AC5"/>
    <w:rsid w:val="00C02E7F"/>
    <w:rsid w:val="00C10A3F"/>
    <w:rsid w:val="00C15EE1"/>
    <w:rsid w:val="00C21DA0"/>
    <w:rsid w:val="00C5716C"/>
    <w:rsid w:val="00C6556B"/>
    <w:rsid w:val="00C65FAD"/>
    <w:rsid w:val="00C84CF1"/>
    <w:rsid w:val="00CA71B1"/>
    <w:rsid w:val="00CB11B1"/>
    <w:rsid w:val="00CB452F"/>
    <w:rsid w:val="00CD58CB"/>
    <w:rsid w:val="00CE6AD3"/>
    <w:rsid w:val="00D1694A"/>
    <w:rsid w:val="00D23AB8"/>
    <w:rsid w:val="00D34C1E"/>
    <w:rsid w:val="00D40C8A"/>
    <w:rsid w:val="00D52A71"/>
    <w:rsid w:val="00D63344"/>
    <w:rsid w:val="00D65F11"/>
    <w:rsid w:val="00D77952"/>
    <w:rsid w:val="00D93F3F"/>
    <w:rsid w:val="00DA4DEF"/>
    <w:rsid w:val="00DB579D"/>
    <w:rsid w:val="00DB61A8"/>
    <w:rsid w:val="00DD3463"/>
    <w:rsid w:val="00DE443D"/>
    <w:rsid w:val="00E01F61"/>
    <w:rsid w:val="00E02F65"/>
    <w:rsid w:val="00E24C3E"/>
    <w:rsid w:val="00E44A46"/>
    <w:rsid w:val="00E51C23"/>
    <w:rsid w:val="00E84B55"/>
    <w:rsid w:val="00E91F2D"/>
    <w:rsid w:val="00E94FE6"/>
    <w:rsid w:val="00EA676C"/>
    <w:rsid w:val="00F1747C"/>
    <w:rsid w:val="00F22C28"/>
    <w:rsid w:val="00F47FEB"/>
    <w:rsid w:val="00F630AF"/>
    <w:rsid w:val="00F66722"/>
    <w:rsid w:val="00F66BC8"/>
    <w:rsid w:val="00F674B1"/>
    <w:rsid w:val="00F775BF"/>
    <w:rsid w:val="00F820C3"/>
    <w:rsid w:val="00F8447E"/>
    <w:rsid w:val="00F8624B"/>
    <w:rsid w:val="00F868D1"/>
    <w:rsid w:val="00F86DC3"/>
    <w:rsid w:val="00F92286"/>
    <w:rsid w:val="00FA4788"/>
    <w:rsid w:val="00FB0F88"/>
    <w:rsid w:val="00FB1075"/>
    <w:rsid w:val="00FB1161"/>
    <w:rsid w:val="00FC0349"/>
    <w:rsid w:val="00FC231B"/>
    <w:rsid w:val="00FC5CBD"/>
    <w:rsid w:val="00FD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EEE1F"/>
  <w15:chartTrackingRefBased/>
  <w15:docId w15:val="{06D3E929-4960-42DD-BFBC-4B036AFC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82"/>
    <w:pPr>
      <w:widowControl w:val="0"/>
      <w:jc w:val="both"/>
    </w:pPr>
    <w:rPr>
      <w:rFonts w:ascii="Times New Roman" w:eastAsia="宋体" w:hAnsi="Times New Roman" w:cs="宋体"/>
      <w:szCs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2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5F8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5F8B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24AA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5A5F8B"/>
    <w:rPr>
      <w:rFonts w:ascii="Times New Roman" w:eastAsia="宋体" w:hAnsi="Times New Roman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5A5F8B"/>
    <w:rPr>
      <w:rFonts w:ascii="Times New Roman" w:eastAsia="宋体" w:hAnsi="Times New Roman" w:cs="宋体"/>
      <w:b/>
      <w:bCs/>
      <w:sz w:val="30"/>
      <w:szCs w:val="32"/>
      <w14:ligatures w14:val="none"/>
    </w:rPr>
  </w:style>
  <w:style w:type="paragraph" w:styleId="a3">
    <w:name w:val="List Paragraph"/>
    <w:basedOn w:val="a"/>
    <w:uiPriority w:val="34"/>
    <w:qFormat/>
    <w:rsid w:val="00165A9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B0F88"/>
    <w:rPr>
      <w:color w:val="808080"/>
    </w:rPr>
  </w:style>
  <w:style w:type="paragraph" w:styleId="a5">
    <w:name w:val="header"/>
    <w:basedOn w:val="a"/>
    <w:link w:val="a6"/>
    <w:uiPriority w:val="99"/>
    <w:unhideWhenUsed/>
    <w:rsid w:val="00F174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747C"/>
    <w:rPr>
      <w:rFonts w:ascii="宋体" w:eastAsia="宋体" w:hAnsi="宋体" w:cs="宋体"/>
      <w:sz w:val="18"/>
      <w:szCs w:val="18"/>
      <w14:ligatures w14:val="none"/>
    </w:rPr>
  </w:style>
  <w:style w:type="paragraph" w:styleId="a7">
    <w:name w:val="footer"/>
    <w:basedOn w:val="a"/>
    <w:link w:val="a8"/>
    <w:uiPriority w:val="99"/>
    <w:unhideWhenUsed/>
    <w:rsid w:val="00F17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747C"/>
    <w:rPr>
      <w:rFonts w:ascii="宋体" w:eastAsia="宋体" w:hAnsi="宋体" w:cs="宋体"/>
      <w:sz w:val="18"/>
      <w:szCs w:val="18"/>
      <w14:ligatures w14:val="none"/>
    </w:rPr>
  </w:style>
  <w:style w:type="paragraph" w:customStyle="1" w:styleId="alt">
    <w:name w:val="alt"/>
    <w:basedOn w:val="a"/>
    <w:rsid w:val="00290884"/>
    <w:pPr>
      <w:widowControl/>
      <w:spacing w:before="100" w:beforeAutospacing="1" w:after="100" w:afterAutospacing="1"/>
      <w:jc w:val="left"/>
    </w:pPr>
    <w:rPr>
      <w:kern w:val="0"/>
      <w:sz w:val="24"/>
      <w:szCs w:val="24"/>
    </w:rPr>
  </w:style>
  <w:style w:type="character" w:customStyle="1" w:styleId="comment">
    <w:name w:val="comment"/>
    <w:basedOn w:val="a0"/>
    <w:rsid w:val="00290884"/>
  </w:style>
  <w:style w:type="character" w:customStyle="1" w:styleId="keyword">
    <w:name w:val="keyword"/>
    <w:basedOn w:val="a0"/>
    <w:rsid w:val="00290884"/>
  </w:style>
  <w:style w:type="character" w:customStyle="1" w:styleId="number">
    <w:name w:val="number"/>
    <w:basedOn w:val="a0"/>
    <w:rsid w:val="00290884"/>
  </w:style>
  <w:style w:type="character" w:customStyle="1" w:styleId="special">
    <w:name w:val="special"/>
    <w:basedOn w:val="a0"/>
    <w:rsid w:val="00290884"/>
  </w:style>
  <w:style w:type="character" w:customStyle="1" w:styleId="string">
    <w:name w:val="string"/>
    <w:basedOn w:val="a0"/>
    <w:rsid w:val="00290884"/>
  </w:style>
  <w:style w:type="character" w:customStyle="1" w:styleId="se2c459520">
    <w:name w:val="se2c459520"/>
    <w:basedOn w:val="a0"/>
    <w:rsid w:val="00457987"/>
  </w:style>
  <w:style w:type="character" w:customStyle="1" w:styleId="se2c4595241">
    <w:name w:val="se2c4595241"/>
    <w:basedOn w:val="a0"/>
    <w:rsid w:val="00457987"/>
    <w:rPr>
      <w:strike w:val="0"/>
      <w:dstrike w:val="0"/>
      <w:color w:val="3C763D"/>
      <w:u w:val="none"/>
      <w:effect w:val="none"/>
    </w:rPr>
  </w:style>
  <w:style w:type="character" w:customStyle="1" w:styleId="se2c4595251">
    <w:name w:val="se2c4595251"/>
    <w:basedOn w:val="a0"/>
    <w:rsid w:val="00457987"/>
    <w:rPr>
      <w:strike w:val="0"/>
      <w:dstrike w:val="0"/>
      <w:color w:val="A020F0"/>
      <w:u w:val="none"/>
      <w:effect w:val="none"/>
    </w:rPr>
  </w:style>
  <w:style w:type="table" w:styleId="a9">
    <w:name w:val="Table Grid"/>
    <w:basedOn w:val="a1"/>
    <w:uiPriority w:val="59"/>
    <w:rsid w:val="001948ED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617dc8e50">
    <w:name w:val="s617dc8e50"/>
    <w:basedOn w:val="a0"/>
    <w:rsid w:val="002C13F3"/>
  </w:style>
  <w:style w:type="character" w:customStyle="1" w:styleId="s617dc8e541">
    <w:name w:val="s617dc8e541"/>
    <w:basedOn w:val="a0"/>
    <w:rsid w:val="002C13F3"/>
    <w:rPr>
      <w:strike w:val="0"/>
      <w:dstrike w:val="0"/>
      <w:color w:val="008013"/>
      <w:u w:val="none"/>
      <w:effect w:val="none"/>
    </w:rPr>
  </w:style>
  <w:style w:type="character" w:customStyle="1" w:styleId="s617dc8e551">
    <w:name w:val="s617dc8e551"/>
    <w:basedOn w:val="a0"/>
    <w:rsid w:val="002C13F3"/>
    <w:rPr>
      <w:strike w:val="0"/>
      <w:dstrike w:val="0"/>
      <w:color w:val="A709F5"/>
      <w:u w:val="none"/>
      <w:effect w:val="none"/>
    </w:rPr>
  </w:style>
  <w:style w:type="character" w:customStyle="1" w:styleId="sfc54c0350">
    <w:name w:val="sfc54c0350"/>
    <w:basedOn w:val="a0"/>
    <w:rsid w:val="00A373D9"/>
  </w:style>
  <w:style w:type="character" w:customStyle="1" w:styleId="sfc54c03541">
    <w:name w:val="sfc54c03541"/>
    <w:basedOn w:val="a0"/>
    <w:rsid w:val="00A373D9"/>
    <w:rPr>
      <w:strike w:val="0"/>
      <w:dstrike w:val="0"/>
      <w:color w:val="008013"/>
      <w:u w:val="none"/>
      <w:effect w:val="none"/>
    </w:rPr>
  </w:style>
  <w:style w:type="character" w:customStyle="1" w:styleId="sfc54c03551">
    <w:name w:val="sfc54c03551"/>
    <w:basedOn w:val="a0"/>
    <w:rsid w:val="00A373D9"/>
    <w:rPr>
      <w:strike w:val="0"/>
      <w:dstrike w:val="0"/>
      <w:color w:val="A709F5"/>
      <w:u w:val="none"/>
      <w:effect w:val="none"/>
    </w:rPr>
  </w:style>
  <w:style w:type="paragraph" w:styleId="aa">
    <w:name w:val="caption"/>
    <w:basedOn w:val="a"/>
    <w:next w:val="a"/>
    <w:uiPriority w:val="35"/>
    <w:unhideWhenUsed/>
    <w:qFormat/>
    <w:rsid w:val="00632F18"/>
    <w:rPr>
      <w:rFonts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16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2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55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1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7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4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9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5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0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6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3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92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45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22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0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10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58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08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8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0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2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90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57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5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9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40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1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31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59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2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4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1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6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5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1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5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10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32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8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3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0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2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21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86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59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34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65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4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8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45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79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38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9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2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16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22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3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8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8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855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5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86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3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71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2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8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31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5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26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0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91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8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81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22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71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9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82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7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81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59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08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32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49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95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0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17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8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子继 魏</dc:creator>
  <cp:keywords/>
  <dc:description/>
  <cp:lastModifiedBy>Lenovo</cp:lastModifiedBy>
  <cp:revision>165</cp:revision>
  <cp:lastPrinted>2023-10-27T16:40:00Z</cp:lastPrinted>
  <dcterms:created xsi:type="dcterms:W3CDTF">2023-09-23T11:28:00Z</dcterms:created>
  <dcterms:modified xsi:type="dcterms:W3CDTF">2023-12-01T17:50:00Z</dcterms:modified>
</cp:coreProperties>
</file>