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1jz7ctbgb7sd" w:id="0"/>
      <w:bookmarkEnd w:id="0"/>
      <w:r w:rsidDel="00000000" w:rsidR="00000000" w:rsidRPr="00000000">
        <w:rPr>
          <w:b w:val="1"/>
          <w:bCs w:val="1"/>
          <w:rtl w:val="0"/>
        </w:rPr>
        <w:t xml:space="preserve">Document Technique - Projet 2025/2026</w:t>
      </w:r>
    </w:p>
    <w:p w:rsidR="00000000" w:rsidDel="00000000" w:rsidP="00000000" w:rsidRDefault="00000000" w:rsidRPr="00000000" w14:paraId="00000002">
      <w:pPr>
        <w:pStyle w:val="Heading1"/>
        <w:jc w:val="center"/>
        <w:rPr/>
      </w:pPr>
      <w:bookmarkStart w:colFirst="0" w:colLast="0" w:name="_51b2nvi00j5z" w:id="1"/>
      <w:bookmarkEnd w:id="1"/>
      <w:r w:rsidDel="00000000" w:rsidR="00000000" w:rsidRPr="00000000">
        <w:rPr>
          <w:rtl w:val="0"/>
        </w:rPr>
        <w:t xml:space="preserve">“Vigilis” : Robot de vigilance</w:t>
      </w:r>
      <w:r w:rsidDel="00000000" w:rsidR="00000000" w:rsidRPr="00000000">
        <w:drawing>
          <wp:anchor allowOverlap="1" behindDoc="0" distB="114300" distT="114300" distL="114300" distR="114300" hidden="0" layoutInCell="1" locked="0" relativeHeight="0" simplePos="0">
            <wp:simplePos x="0" y="0"/>
            <wp:positionH relativeFrom="column">
              <wp:posOffset>1133475</wp:posOffset>
            </wp:positionH>
            <wp:positionV relativeFrom="paragraph">
              <wp:posOffset>1142336</wp:posOffset>
            </wp:positionV>
            <wp:extent cx="3829050" cy="3642416"/>
            <wp:effectExtent b="0" l="0" r="0" t="0"/>
            <wp:wrapSquare wrapText="bothSides" distB="114300" distT="114300" distL="114300" distR="114300"/>
            <wp:docPr id="11" name="image1.png"/>
            <a:graphic>
              <a:graphicData uri="http://schemas.openxmlformats.org/drawingml/2006/picture">
                <pic:pic>
                  <pic:nvPicPr>
                    <pic:cNvPr id="0" name="image1.png"/>
                    <pic:cNvPicPr preferRelativeResize="0"/>
                  </pic:nvPicPr>
                  <pic:blipFill>
                    <a:blip r:embed="rId6"/>
                    <a:srcRect b="16511" l="16453" r="16275" t="19507"/>
                    <a:stretch>
                      <a:fillRect/>
                    </a:stretch>
                  </pic:blipFill>
                  <pic:spPr>
                    <a:xfrm>
                      <a:off x="0" y="0"/>
                      <a:ext cx="3829050" cy="3642416"/>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32"/>
          <w:szCs w:val="32"/>
        </w:rPr>
      </w:pPr>
      <w:r w:rsidDel="00000000" w:rsidR="00000000" w:rsidRPr="00000000">
        <w:rPr>
          <w:b w:val="1"/>
          <w:bCs w:val="1"/>
          <w:sz w:val="32"/>
          <w:szCs w:val="32"/>
          <w:rtl w:val="0"/>
        </w:rPr>
        <w:t xml:space="preserve">Demandeur</w:t>
      </w:r>
      <w:r w:rsidDel="00000000" w:rsidR="00000000" w:rsidRPr="00000000">
        <w:rPr>
          <w:sz w:val="32"/>
          <w:szCs w:val="32"/>
          <w:rtl w:val="0"/>
        </w:rPr>
        <w:t xml:space="preserve"> : Mme Seddiki</w:t>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sdt>
      <w:sdtPr>
        <w:id w:val="-451570475"/>
        <w:docPartObj>
          <w:docPartGallery w:val="Table of Contents"/>
          <w:docPartUnique w:val="1"/>
        </w:docPartObj>
      </w:sdtPr>
      <w:sdtContent>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1b2nvi00j5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“Vigilis” : Robot de vigilance</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7dpbz3or91f">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hqkxh8b8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Etat de l’art : Robotique mobile et vision par ordinateur</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kbqrdodp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Robots mobiles autonomes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kfb0w6tw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Vision par ordinateur en robotique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97ijdbj2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Méthodes classiques de détection d’objets</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xezqlfsj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Méthodes avancées et apprentissage profond</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vertAlign w:val="baseline"/>
            </w:rPr>
          </w:pPr>
          <w:hyperlink w:anchor="_17nh8zkm5e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Contexte du Master 1 et objectifs du projet</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2ypux15he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Présentation du projet VIGILIS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ve0vh6zt5p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Problématique</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8vnec3wayqy">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Environnement Technique et Configuration</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lcg5ux50x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Écosystème ROS Noetic : Concepts de base</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r4y9vwaoc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Simulation avec Gazebo</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bexjxp93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Infrastructure de l'équipe : WSL vs Machine Virtuelle</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orpz7qp5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Le robot TurtleBot3 Waffle : Caractéristiques et avantages</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hnkqbfoe6q0">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Architecture du Workspace et Outils Logiciels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n69cny2g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Structure du Workspace catkin_ws_3</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hzxv4n8f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Bibliothèques utilisées : OpenCV et CV Bridge</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38u6xwocx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Le fichier de lancement (.launch) : Automatisation</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wseeufdur1">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Modélisation fonctionnelle du système Vigilis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y578y35e5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Architecture globale</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f9ssqba9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Module de perception</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4ro7acx7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Module de décision</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a58cd79p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Module d’action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nul7uwchx6v">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Perception : Le Nœud de Détection</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58ei5dtj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Prétraitement de l'image : Espace colorimétrique HSV vs BGR</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p64v5bl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Segmentation : Filtrage de la couleur rouge (les seuils de menace)</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uivfvl6n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Analyse d'image : Extraction du centre de masse (Centroid) et calcul de l'erreur</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308masdl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Publication des données de diagnostic</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mzp0clwnxf">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Commande : Le Nœud de Suivi</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5gl0hys5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Stratégie d'asservissement visuel</w:t>
              <w:tab/>
              <w:t xml:space="preserve">14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jsmfeofe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Algorithme de contrôle : Lissage et Gain Proportionnel</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j1xvpitu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Logique de décision : Recherche de cible, Suivi actif et Arrêt de sécurité</w:t>
              <w:tab/>
              <w:t xml:space="preserve">15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vvrfhv4p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Communication avec les moteurs</w:t>
              <w:tab/>
              <w:t xml:space="preserve">15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lhgxzcdpocw">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Tests, Analyse et Résultats</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3buw865sb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Simulation du scénario dans Gazebo</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fd49rxk4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Analyse des performances : Précision du suivi et fluidité</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vjqxkhc5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Difficultés rencontrées et solutions apportées (ex: instabilité de l'image, latence)</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rhafjltecc">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Conclusion et Perspectives</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3xujqzne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Bilan sur l'initiation à la robotique et ROS</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hfvt34fw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Évolutions possibles : Vers un diagnostic multi-menaces</w:t>
              <w:tab/>
              <w:t xml:space="preserve">19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7xac7covnl8">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Sources &amp; Bibliographie</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3rkk9bh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Documentation officielles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s0y4xdvwu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Outils de développement et logiciels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yblicuc0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Références académiques</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pq2u68k1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Concepts techniques et fondements</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vertAlign w:val="baseline"/>
            </w:rPr>
          </w:pPr>
          <w:hyperlink w:anchor="_1r1f7b9sd2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Sources audio-visuelles</w:t>
              <w:tab/>
              <w:t xml:space="preserve">22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vs9dw0hb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Articles grand public (contexte et perspectives)</w:t>
              <w:tab/>
              <w:t xml:space="preserve">22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5g3j8194c2q">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 Annexes</w:t>
            </w:r>
          </w:hyperlink>
          <w:hyperlink w:anchor="_t5g3j8194c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0mk3okxt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object_follower.py</w:t>
              <w:tab/>
              <w:t xml:space="preserve">23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2l8vtn2ooh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object_detector.py</w:t>
              <w:tab/>
              <w:t xml:space="preserve">24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inlyz1hr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projet.launch</w:t>
              <w:tab/>
              <w:t xml:space="preserve">25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tvl9wu286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rqt_graph</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2"/>
        </w:numPr>
        <w:spacing w:after="200" w:lineRule="auto"/>
        <w:ind w:left="720" w:hanging="360"/>
        <w:rPr>
          <w:b w:val="1"/>
          <w:bCs w:val="1"/>
        </w:rPr>
      </w:pPr>
      <w:bookmarkStart w:colFirst="0" w:colLast="0" w:name="_x7dpbz3or91f" w:id="2"/>
      <w:bookmarkEnd w:id="2"/>
      <w:r w:rsidDel="00000000" w:rsidR="00000000" w:rsidRPr="00000000">
        <w:rPr>
          <w:b w:val="1"/>
          <w:bCs w:val="1"/>
          <w:rtl w:val="0"/>
        </w:rPr>
        <w:t xml:space="preserve"> Introduction</w:t>
      </w:r>
    </w:p>
    <w:p w:rsidR="00000000" w:rsidDel="00000000" w:rsidP="00000000" w:rsidRDefault="00000000" w:rsidRPr="00000000" w14:paraId="00000079">
      <w:pPr>
        <w:pStyle w:val="Heading2"/>
        <w:numPr>
          <w:ilvl w:val="0"/>
          <w:numId w:val="28"/>
        </w:numPr>
        <w:spacing w:after="200" w:lineRule="auto"/>
        <w:ind w:left="720" w:hanging="360"/>
        <w:rPr>
          <w:b w:val="1"/>
          <w:bCs w:val="1"/>
          <w:u w:val="none"/>
        </w:rPr>
      </w:pPr>
      <w:bookmarkStart w:colFirst="0" w:colLast="0" w:name="_1hhqkxh8b80u" w:id="3"/>
      <w:bookmarkEnd w:id="3"/>
      <w:r w:rsidDel="00000000" w:rsidR="00000000" w:rsidRPr="00000000">
        <w:rPr>
          <w:b w:val="1"/>
          <w:bCs w:val="1"/>
          <w:rtl w:val="0"/>
        </w:rPr>
        <w:t xml:space="preserve">Etat de l’art : Robotique mobile et vision par ordinateur</w:t>
      </w:r>
    </w:p>
    <w:p w:rsidR="00000000" w:rsidDel="00000000" w:rsidP="00000000" w:rsidRDefault="00000000" w:rsidRPr="00000000" w14:paraId="0000007A">
      <w:pPr>
        <w:spacing w:after="240" w:before="240" w:lineRule="auto"/>
        <w:jc w:val="both"/>
        <w:rPr/>
      </w:pPr>
      <w:r w:rsidDel="00000000" w:rsidR="00000000" w:rsidRPr="00000000">
        <w:rPr>
          <w:sz w:val="24"/>
          <w:szCs w:val="24"/>
          <w:rtl w:val="0"/>
        </w:rPr>
        <w:t xml:space="preserve">La robotique mobile autonome constitue aujourd’hui un domaine de recherche majeur, combinant perception, prise de décision et action dans des environnements complexes et dynamiques. Les robots mobiles sont de plus en plus utilisés dans des domaines variés tels que la surveillance, l’exploration, la logistique, l’assistance ou encore l’industrie. L’autonomie d’un robot repose principalement sur sa capacité à percevoir son environnement, à interpréter les informations reçues et à agir en conséquence.</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-82549</wp:posOffset>
            </wp:positionH>
            <wp:positionV relativeFrom="paragraph">
              <wp:posOffset>172265</wp:posOffset>
            </wp:positionV>
            <wp:extent cx="2606675" cy="2600325"/>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7"/>
                    <a:srcRect b="0" l="20994" r="15860" t="0"/>
                    <a:stretch>
                      <a:fillRect/>
                    </a:stretch>
                  </pic:blipFill>
                  <pic:spPr>
                    <a:xfrm>
                      <a:off x="0" y="0"/>
                      <a:ext cx="2606675" cy="26003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3279775</wp:posOffset>
            </wp:positionH>
            <wp:positionV relativeFrom="paragraph">
              <wp:posOffset>180975</wp:posOffset>
            </wp:positionV>
            <wp:extent cx="2247900" cy="2591966"/>
            <wp:effectExtent b="0" l="0" r="0" t="0"/>
            <wp:wrapSquare wrapText="bothSides" distB="114300" distT="114300" distL="114300" distR="114300"/>
            <wp:docPr id="10" name="image8.png"/>
            <a:graphic>
              <a:graphicData uri="http://schemas.openxmlformats.org/drawingml/2006/picture">
                <pic:pic>
                  <pic:nvPicPr>
                    <pic:cNvPr id="0" name="image8.png"/>
                    <pic:cNvPicPr preferRelativeResize="0"/>
                  </pic:nvPicPr>
                  <pic:blipFill>
                    <a:blip r:embed="rId8"/>
                    <a:srcRect b="0" l="0" r="51218" t="0"/>
                    <a:stretch>
                      <a:fillRect/>
                    </a:stretch>
                  </pic:blipFill>
                  <pic:spPr>
                    <a:xfrm>
                      <a:off x="0" y="0"/>
                      <a:ext cx="2247900" cy="2591966"/>
                    </a:xfrm>
                    <a:prstGeom prst="rect"/>
                    <a:ln/>
                  </pic:spPr>
                </pic:pic>
              </a:graphicData>
            </a:graphic>
          </wp:anchor>
        </w:drawing>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3"/>
        <w:ind w:firstLine="720"/>
        <w:rPr>
          <w:b w:val="1"/>
          <w:bCs w:val="1"/>
        </w:rPr>
      </w:pPr>
      <w:bookmarkStart w:colFirst="0" w:colLast="0" w:name="_nokbqrdodp20" w:id="4"/>
      <w:bookmarkEnd w:id="4"/>
      <w:r w:rsidDel="00000000" w:rsidR="00000000" w:rsidRPr="00000000">
        <w:rPr>
          <w:b w:val="1"/>
          <w:bCs w:val="1"/>
          <w:rtl w:val="0"/>
        </w:rPr>
        <w:t xml:space="preserve">a.1. Robots mobiles autonomes</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Un robot mobile autonome est un système capable de se déplacer sans intervention humaine directe, en s’appuyant sur des capteurs pour percevoir son environnement. Ces capteurs peuvent inclure des caméras, des capteurs LiDAR, des capteurs ultrasoniques ou des centrales inertielles. Le choix des capteurs dépend fortement des contraintes du projet, telles que le coût, la complexité, la précision requise et les conditions environnementales.</w:t>
      </w:r>
    </w:p>
    <w:p w:rsidR="00000000" w:rsidDel="00000000" w:rsidP="00000000" w:rsidRDefault="00000000" w:rsidRPr="00000000" w14:paraId="0000008D">
      <w:pPr>
        <w:spacing w:after="240" w:before="240" w:lineRule="auto"/>
        <w:jc w:val="both"/>
        <w:rPr>
          <w:sz w:val="24"/>
          <w:szCs w:val="24"/>
        </w:rPr>
      </w:pPr>
      <w:r w:rsidDel="00000000" w:rsidR="00000000" w:rsidRPr="00000000">
        <w:rPr>
          <w:sz w:val="24"/>
          <w:szCs w:val="24"/>
          <w:rtl w:val="0"/>
        </w:rPr>
        <w:t xml:space="preserve">Les robots mobiles sont généralement structurés autour d’une architecture modulaire, où chaque module assure une fonction spécifique : perception, localisation, planification et contrôle. Cette approche permet une meilleure évolutivité et une maintenance plus aisée du système.</w:t>
      </w:r>
    </w:p>
    <w:p w:rsidR="00000000" w:rsidDel="00000000" w:rsidP="00000000" w:rsidRDefault="00000000" w:rsidRPr="00000000" w14:paraId="0000008E">
      <w:pPr>
        <w:pStyle w:val="Heading3"/>
        <w:ind w:firstLine="720"/>
        <w:rPr>
          <w:b w:val="1"/>
          <w:bCs w:val="1"/>
        </w:rPr>
      </w:pPr>
      <w:bookmarkStart w:colFirst="0" w:colLast="0" w:name="_6ykfb0w6twws" w:id="5"/>
      <w:bookmarkEnd w:id="5"/>
      <w:r w:rsidDel="00000000" w:rsidR="00000000" w:rsidRPr="00000000">
        <w:rPr>
          <w:b w:val="1"/>
          <w:bCs w:val="1"/>
          <w:rtl w:val="0"/>
        </w:rPr>
        <w:t xml:space="preserve">a</w:t>
      </w:r>
      <w:r w:rsidDel="00000000" w:rsidR="00000000" w:rsidRPr="00000000">
        <w:rPr>
          <w:b w:val="1"/>
          <w:bCs w:val="1"/>
          <w:rtl w:val="0"/>
        </w:rPr>
        <w:t xml:space="preserve">.2. Vision par ordinateur en robotique</w:t>
      </w:r>
    </w:p>
    <w:p w:rsidR="00000000" w:rsidDel="00000000" w:rsidP="00000000" w:rsidRDefault="00000000" w:rsidRPr="00000000" w14:paraId="0000008F">
      <w:pPr>
        <w:spacing w:after="240" w:before="240" w:lineRule="auto"/>
        <w:ind w:left="0" w:firstLine="0"/>
        <w:jc w:val="both"/>
        <w:rPr>
          <w:sz w:val="24"/>
          <w:szCs w:val="24"/>
        </w:rPr>
      </w:pPr>
      <w:r w:rsidDel="00000000" w:rsidR="00000000" w:rsidRPr="00000000">
        <w:rPr>
          <w:sz w:val="24"/>
          <w:szCs w:val="24"/>
          <w:rtl w:val="0"/>
        </w:rPr>
        <w:t xml:space="preserve">La vision par ordinateur joue un rôle fondamental dans la robotique moderne. Elle permet au robot d’analyser des images issues de caméras afin d’identifier des objets, des obstacles ou des cibles d’intérêt. Contrairement aux capteurs de distance, la vision offre une richesse d’information élevée, notamment en termes de couleur, de forme et de texture.</w:t>
      </w:r>
    </w:p>
    <w:p w:rsidR="00000000" w:rsidDel="00000000" w:rsidP="00000000" w:rsidRDefault="00000000" w:rsidRPr="00000000" w14:paraId="00000090">
      <w:pPr>
        <w:spacing w:after="240" w:before="240" w:lineRule="auto"/>
        <w:ind w:left="0" w:firstLine="0"/>
        <w:jc w:val="both"/>
        <w:rPr>
          <w:sz w:val="24"/>
          <w:szCs w:val="24"/>
        </w:rPr>
      </w:pPr>
      <w:r w:rsidDel="00000000" w:rsidR="00000000" w:rsidRPr="00000000">
        <w:rPr>
          <w:sz w:val="24"/>
          <w:szCs w:val="24"/>
          <w:rtl w:val="0"/>
        </w:rPr>
        <w:t xml:space="preserve">Dans de nombreux projets robotiques, la vision est utilisée pour la reconnaissance d’objets, le suivi de cibles ou la navigation visuelle. Cependant, elle reste sensible aux conditions d’éclairage et aux variations environnementales.</w:t>
      </w:r>
    </w:p>
    <w:p w:rsidR="00000000" w:rsidDel="00000000" w:rsidP="00000000" w:rsidRDefault="00000000" w:rsidRPr="00000000" w14:paraId="00000091">
      <w:pPr>
        <w:pStyle w:val="Heading3"/>
        <w:ind w:firstLine="720"/>
        <w:rPr>
          <w:b w:val="1"/>
          <w:bCs w:val="1"/>
        </w:rPr>
      </w:pPr>
      <w:bookmarkStart w:colFirst="0" w:colLast="0" w:name="_bz97ijdbj2m9" w:id="6"/>
      <w:bookmarkEnd w:id="6"/>
      <w:r w:rsidDel="00000000" w:rsidR="00000000" w:rsidRPr="00000000">
        <w:rPr>
          <w:b w:val="1"/>
          <w:bCs w:val="1"/>
          <w:rtl w:val="0"/>
        </w:rPr>
        <w:t xml:space="preserve">a.3. Méthodes classiques de détection d’objets</w:t>
      </w:r>
    </w:p>
    <w:p w:rsidR="00000000" w:rsidDel="00000000" w:rsidP="00000000" w:rsidRDefault="00000000" w:rsidRPr="00000000" w14:paraId="00000092">
      <w:pPr>
        <w:spacing w:after="240" w:before="240" w:lineRule="auto"/>
        <w:ind w:left="0" w:firstLine="0"/>
        <w:jc w:val="both"/>
        <w:rPr>
          <w:sz w:val="24"/>
          <w:szCs w:val="24"/>
        </w:rPr>
      </w:pPr>
      <w:r w:rsidDel="00000000" w:rsidR="00000000" w:rsidRPr="00000000">
        <w:rPr>
          <w:sz w:val="24"/>
          <w:szCs w:val="24"/>
          <w:rtl w:val="0"/>
        </w:rPr>
        <w:t xml:space="preserve">Les méthodes classiques de vision par ordinateur reposent principalement sur des techniques de traitement d’image telles que le seuillage, la segmentation par couleur ou la détection de contours. L’espace colorimétrique HSV est souvent privilégié car il sépare la teinte de la luminosité, ce qui rend la détection des couleurs plus robuste face aux variations d’éclairage.</w:t>
      </w:r>
    </w:p>
    <w:p w:rsidR="00000000" w:rsidDel="00000000" w:rsidP="00000000" w:rsidRDefault="00000000" w:rsidRPr="00000000" w14:paraId="00000093">
      <w:pPr>
        <w:spacing w:after="240" w:before="240" w:lineRule="auto"/>
        <w:ind w:left="0" w:firstLine="0"/>
        <w:jc w:val="both"/>
        <w:rPr>
          <w:sz w:val="24"/>
          <w:szCs w:val="24"/>
        </w:rPr>
      </w:pPr>
      <w:r w:rsidDel="00000000" w:rsidR="00000000" w:rsidRPr="00000000">
        <w:rPr>
          <w:sz w:val="24"/>
          <w:szCs w:val="24"/>
          <w:rtl w:val="0"/>
        </w:rPr>
        <w:t xml:space="preserve">Ces méthodes présentent l’avantage d’être simples à implémenter, rapides à exécuter et peu coûteuses en ressources de calcul. Elles sont particulièrement adaptées aux systèmes embarqués ou aux environnements simulés.</w:t>
      </w:r>
    </w:p>
    <w:p w:rsidR="00000000" w:rsidDel="00000000" w:rsidP="00000000" w:rsidRDefault="00000000" w:rsidRPr="00000000" w14:paraId="00000094">
      <w:pPr>
        <w:pStyle w:val="Heading3"/>
        <w:spacing w:after="240" w:before="240" w:lineRule="auto"/>
        <w:ind w:firstLine="720"/>
        <w:jc w:val="both"/>
        <w:rPr>
          <w:b w:val="1"/>
          <w:bCs w:val="1"/>
        </w:rPr>
      </w:pPr>
      <w:bookmarkStart w:colFirst="0" w:colLast="0" w:name="_b6xezqlfsjqb" w:id="7"/>
      <w:bookmarkEnd w:id="7"/>
      <w:r w:rsidDel="00000000" w:rsidR="00000000" w:rsidRPr="00000000">
        <w:rPr>
          <w:b w:val="1"/>
          <w:bCs w:val="1"/>
          <w:rtl w:val="0"/>
        </w:rPr>
        <w:t xml:space="preserve">a.4. Méthodes avancées et apprentissage profond</w:t>
      </w:r>
    </w:p>
    <w:p w:rsidR="00000000" w:rsidDel="00000000" w:rsidP="00000000" w:rsidRDefault="00000000" w:rsidRPr="00000000" w14:paraId="00000095">
      <w:pPr>
        <w:spacing w:after="240" w:before="240" w:lineRule="auto"/>
        <w:ind w:left="0" w:firstLine="0"/>
        <w:jc w:val="both"/>
        <w:rPr>
          <w:sz w:val="24"/>
          <w:szCs w:val="24"/>
        </w:rPr>
      </w:pPr>
      <w:r w:rsidDel="00000000" w:rsidR="00000000" w:rsidRPr="00000000">
        <w:rPr>
          <w:sz w:val="24"/>
          <w:szCs w:val="24"/>
          <w:rtl w:val="0"/>
        </w:rPr>
        <w:t xml:space="preserve">Les approches modernes reposent de plus en plus sur l’apprentissage profond, notamment à travers des réseaux de neurones convolutionnels (CNN) comme YOLO ou Faster R-CNN. Ces méthodes offrent une grande robustesse et une capacité de généralisation élevée, mais nécessitent des ressources de calcul importantes et des jeux de données annotés.</w:t>
      </w:r>
    </w:p>
    <w:p w:rsidR="00000000" w:rsidDel="00000000" w:rsidP="00000000" w:rsidRDefault="00000000" w:rsidRPr="00000000" w14:paraId="00000096">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7">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8">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9">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A">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B">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C">
      <w:pPr>
        <w:pStyle w:val="Heading2"/>
        <w:numPr>
          <w:ilvl w:val="0"/>
          <w:numId w:val="28"/>
        </w:numPr>
        <w:ind w:left="720" w:hanging="360"/>
        <w:rPr>
          <w:b w:val="1"/>
          <w:bCs w:val="1"/>
          <w:u w:val="none"/>
        </w:rPr>
      </w:pPr>
      <w:bookmarkStart w:colFirst="0" w:colLast="0" w:name="_17nh8zkm5eeo" w:id="8"/>
      <w:bookmarkEnd w:id="8"/>
      <w:r w:rsidDel="00000000" w:rsidR="00000000" w:rsidRPr="00000000">
        <w:rPr>
          <w:b w:val="1"/>
          <w:bCs w:val="1"/>
          <w:rtl w:val="0"/>
        </w:rPr>
        <w:t xml:space="preserve">Contexte du Master 1 et objectifs du projet</w:t>
      </w:r>
    </w:p>
    <w:p w:rsidR="00000000" w:rsidDel="00000000" w:rsidP="00000000" w:rsidRDefault="00000000" w:rsidRPr="00000000" w14:paraId="0000009D">
      <w:pPr>
        <w:spacing w:after="240" w:before="240" w:lineRule="auto"/>
        <w:jc w:val="both"/>
        <w:rPr>
          <w:i w:val="1"/>
          <w:iCs w:val="1"/>
          <w:sz w:val="24"/>
          <w:szCs w:val="24"/>
        </w:rPr>
      </w:pPr>
      <w:r w:rsidDel="00000000" w:rsidR="00000000" w:rsidRPr="00000000">
        <w:rPr>
          <w:sz w:val="24"/>
          <w:szCs w:val="24"/>
          <w:rtl w:val="0"/>
        </w:rPr>
        <w:t xml:space="preserve">Dans le cadre du Master 1 Informatique et Big Data, l’unité d’enseignement</w:t>
      </w:r>
      <w:r w:rsidDel="00000000" w:rsidR="00000000" w:rsidRPr="00000000">
        <w:rPr>
          <w:i w:val="1"/>
          <w:iCs w:val="1"/>
          <w:sz w:val="24"/>
          <w:szCs w:val="24"/>
          <w:rtl w:val="0"/>
        </w:rPr>
        <w:t xml:space="preserve"> </w:t>
      </w:r>
      <w:r w:rsidDel="00000000" w:rsidR="00000000" w:rsidRPr="00000000">
        <w:rPr>
          <w:b w:val="1"/>
          <w:bCs w:val="1"/>
          <w:sz w:val="24"/>
          <w:szCs w:val="24"/>
          <w:rtl w:val="0"/>
        </w:rPr>
        <w:t xml:space="preserve">Robotique et aide au diagnostic</w:t>
      </w:r>
      <w:r w:rsidDel="00000000" w:rsidR="00000000" w:rsidRPr="00000000">
        <w:rPr>
          <w:sz w:val="24"/>
          <w:szCs w:val="24"/>
          <w:rtl w:val="0"/>
        </w:rPr>
        <w:t xml:space="preserve">, dirigée par Madame Seddiki, nous a offert une dimension concrète dans le monde de la robotique mobile. Ce domaine, à la limite entre de l'informatique logicielle et de l’électronique, repose aujourd'hui sur des standards industriels tels que </w:t>
      </w:r>
      <w:r w:rsidDel="00000000" w:rsidR="00000000" w:rsidRPr="00000000">
        <w:rPr>
          <w:i w:val="1"/>
          <w:iCs w:val="1"/>
          <w:sz w:val="24"/>
          <w:szCs w:val="24"/>
          <w:rtl w:val="0"/>
        </w:rPr>
        <w:t xml:space="preserve">ROS (Robot Operating System).</w:t>
      </w:r>
    </w:p>
    <w:p w:rsidR="00000000" w:rsidDel="00000000" w:rsidP="00000000" w:rsidRDefault="00000000" w:rsidRPr="00000000" w14:paraId="0000009E">
      <w:pPr>
        <w:spacing w:after="240" w:before="240" w:lineRule="auto"/>
        <w:jc w:val="both"/>
        <w:rPr>
          <w:sz w:val="24"/>
          <w:szCs w:val="24"/>
        </w:rPr>
      </w:pPr>
      <w:r w:rsidDel="00000000" w:rsidR="00000000" w:rsidRPr="00000000">
        <w:rPr>
          <w:sz w:val="24"/>
          <w:szCs w:val="24"/>
          <w:rtl w:val="0"/>
        </w:rPr>
        <w:t xml:space="preserve">Le projet qui nous a été confié consiste en une première initiation pratique visant à comprendre les mécanismes de perception et d'action d'un robot autonome et la prise en main d’un logiciel comme ROS. Nous avons choisi de développer</w:t>
      </w:r>
      <w:r w:rsidDel="00000000" w:rsidR="00000000" w:rsidRPr="00000000">
        <w:rPr>
          <w:i w:val="1"/>
          <w:iCs w:val="1"/>
          <w:sz w:val="24"/>
          <w:szCs w:val="24"/>
          <w:rtl w:val="0"/>
        </w:rPr>
        <w:t xml:space="preserve"> “Vigilis”</w:t>
      </w:r>
      <w:r w:rsidDel="00000000" w:rsidR="00000000" w:rsidRPr="00000000">
        <w:rPr>
          <w:sz w:val="24"/>
          <w:szCs w:val="24"/>
          <w:rtl w:val="0"/>
        </w:rPr>
        <w:t xml:space="preserve">, un robot spécialisé dans la reconnaissance de menace.</w:t>
      </w:r>
    </w:p>
    <w:p w:rsidR="00000000" w:rsidDel="00000000" w:rsidP="00000000" w:rsidRDefault="00000000" w:rsidRPr="00000000" w14:paraId="0000009F">
      <w:pPr>
        <w:pStyle w:val="Heading3"/>
        <w:keepNext w:val="0"/>
        <w:keepLines w:val="0"/>
        <w:numPr>
          <w:ilvl w:val="0"/>
          <w:numId w:val="28"/>
        </w:numPr>
        <w:spacing w:before="280" w:lineRule="auto"/>
        <w:ind w:left="720" w:hanging="360"/>
        <w:rPr>
          <w:b w:val="1"/>
          <w:bCs w:val="1"/>
          <w:color w:val="000000"/>
          <w:sz w:val="32"/>
          <w:szCs w:val="32"/>
          <w:u w:val="none"/>
        </w:rPr>
      </w:pPr>
      <w:bookmarkStart w:colFirst="0" w:colLast="0" w:name="_i2ypux15hean" w:id="9"/>
      <w:bookmarkEnd w:id="9"/>
      <w:r w:rsidDel="00000000" w:rsidR="00000000" w:rsidRPr="00000000">
        <w:rPr>
          <w:b w:val="1"/>
          <w:bCs w:val="1"/>
          <w:color w:val="000000"/>
          <w:sz w:val="32"/>
          <w:szCs w:val="32"/>
          <w:rtl w:val="0"/>
        </w:rPr>
        <w:t xml:space="preserve">Présentation du projet VIGILIS</w:t>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158750</wp:posOffset>
            </wp:positionV>
            <wp:extent cx="1764648" cy="1740908"/>
            <wp:effectExtent b="0" l="0" r="0" t="0"/>
            <wp:wrapSquare wrapText="bothSides" distB="114300" distT="114300" distL="114300" distR="114300"/>
            <wp:docPr descr="Logo de VIGILIS" id="5" name="image15.png"/>
            <a:graphic>
              <a:graphicData uri="http://schemas.openxmlformats.org/drawingml/2006/picture">
                <pic:pic>
                  <pic:nvPicPr>
                    <pic:cNvPr descr="Logo de VIGILIS" id="0" name="image15.png"/>
                    <pic:cNvPicPr preferRelativeResize="0"/>
                  </pic:nvPicPr>
                  <pic:blipFill>
                    <a:blip r:embed="rId9"/>
                    <a:srcRect b="21152" l="21892" r="21892" t="23265"/>
                    <a:stretch>
                      <a:fillRect/>
                    </a:stretch>
                  </pic:blipFill>
                  <pic:spPr>
                    <a:xfrm>
                      <a:off x="0" y="0"/>
                      <a:ext cx="1764648" cy="1740908"/>
                    </a:xfrm>
                    <a:prstGeom prst="rect"/>
                    <a:ln/>
                  </pic:spPr>
                </pic:pic>
              </a:graphicData>
            </a:graphic>
          </wp:anchor>
        </w:drawing>
      </w:r>
    </w:p>
    <w:p w:rsidR="00000000" w:rsidDel="00000000" w:rsidP="00000000" w:rsidRDefault="00000000" w:rsidRPr="00000000" w14:paraId="000000A0">
      <w:pPr>
        <w:spacing w:after="240" w:before="240" w:lineRule="auto"/>
        <w:jc w:val="both"/>
        <w:rPr>
          <w:sz w:val="24"/>
          <w:szCs w:val="24"/>
        </w:rPr>
      </w:pPr>
      <w:r w:rsidDel="00000000" w:rsidR="00000000" w:rsidRPr="00000000">
        <w:rPr>
          <w:sz w:val="24"/>
          <w:szCs w:val="24"/>
          <w:rtl w:val="0"/>
        </w:rPr>
        <w:t xml:space="preserve">Le projet Vigilis à pour but un scénario de surveillance et de diagnostic d'environnement. L'objectif est de concevoir un système capable d'identifier de manière autonome un élément perturbateur ou une "menace" au sein d'un espace donné. Dans le cadre de cette initiation, la menace est représentée par un objet, un cylindre de couleur rouge.</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Le robot doit être capable de :</w:t>
      </w:r>
    </w:p>
    <w:p w:rsidR="00000000" w:rsidDel="00000000" w:rsidP="00000000" w:rsidRDefault="00000000" w:rsidRPr="00000000" w14:paraId="000000A2">
      <w:pPr>
        <w:numPr>
          <w:ilvl w:val="0"/>
          <w:numId w:val="6"/>
        </w:numPr>
        <w:spacing w:after="0" w:afterAutospacing="0" w:before="240" w:lineRule="auto"/>
        <w:ind w:left="720" w:hanging="360"/>
        <w:jc w:val="both"/>
        <w:rPr>
          <w:sz w:val="24"/>
          <w:szCs w:val="24"/>
        </w:rPr>
      </w:pPr>
      <w:r w:rsidDel="00000000" w:rsidR="00000000" w:rsidRPr="00000000">
        <w:rPr>
          <w:sz w:val="24"/>
          <w:szCs w:val="24"/>
          <w:rtl w:val="0"/>
        </w:rPr>
        <w:t xml:space="preserve">Scanner son environnement via un flux vidéo en temps réel.</w:t>
      </w:r>
    </w:p>
    <w:p w:rsidR="00000000" w:rsidDel="00000000" w:rsidP="00000000" w:rsidRDefault="00000000" w:rsidRPr="00000000" w14:paraId="000000A3">
      <w:pPr>
        <w:numPr>
          <w:ilvl w:val="0"/>
          <w:numId w:val="6"/>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Diagnostiquer la présence d'une cible en isolant sa signature colorimétrique.</w:t>
      </w:r>
    </w:p>
    <w:p w:rsidR="00000000" w:rsidDel="00000000" w:rsidP="00000000" w:rsidRDefault="00000000" w:rsidRPr="00000000" w14:paraId="000000A4">
      <w:pPr>
        <w:numPr>
          <w:ilvl w:val="0"/>
          <w:numId w:val="6"/>
        </w:numPr>
        <w:spacing w:after="200" w:before="0" w:lineRule="auto"/>
        <w:ind w:left="720" w:hanging="360"/>
        <w:jc w:val="both"/>
        <w:rPr>
          <w:sz w:val="24"/>
          <w:szCs w:val="24"/>
        </w:rPr>
      </w:pPr>
      <w:r w:rsidDel="00000000" w:rsidR="00000000" w:rsidRPr="00000000">
        <w:rPr>
          <w:sz w:val="24"/>
          <w:szCs w:val="24"/>
          <w:rtl w:val="0"/>
        </w:rPr>
        <w:t xml:space="preserve">Adapter son comportement moteur pour suivre cette cible à une distance de sécurité constante.</w:t>
      </w:r>
      <w:r w:rsidDel="00000000" w:rsidR="00000000" w:rsidRPr="00000000">
        <w:drawing>
          <wp:anchor allowOverlap="1" behindDoc="0" distB="114300" distT="114300" distL="114300" distR="114300" hidden="0" layoutInCell="1" locked="0" relativeHeight="0" simplePos="0">
            <wp:simplePos x="0" y="0"/>
            <wp:positionH relativeFrom="column">
              <wp:posOffset>765175</wp:posOffset>
            </wp:positionH>
            <wp:positionV relativeFrom="paragraph">
              <wp:posOffset>628650</wp:posOffset>
            </wp:positionV>
            <wp:extent cx="4126922" cy="2292734"/>
            <wp:effectExtent b="0" l="0" r="0" t="0"/>
            <wp:wrapSquare wrapText="bothSides" distB="114300" distT="114300" distL="114300" distR="114300"/>
            <wp:docPr id="1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126922" cy="2292734"/>
                    </a:xfrm>
                    <a:prstGeom prst="rect"/>
                    <a:ln/>
                  </pic:spPr>
                </pic:pic>
              </a:graphicData>
            </a:graphic>
          </wp:anchor>
        </w:drawing>
      </w:r>
    </w:p>
    <w:p w:rsidR="00000000" w:rsidDel="00000000" w:rsidP="00000000" w:rsidRDefault="00000000" w:rsidRPr="00000000" w14:paraId="000000A5">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6">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7">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8">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9">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A">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B">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C">
      <w:pPr>
        <w:spacing w:after="200" w:before="0" w:lineRule="auto"/>
        <w:jc w:val="both"/>
        <w:rPr>
          <w:sz w:val="24"/>
          <w:szCs w:val="24"/>
        </w:rPr>
      </w:pPr>
      <w:r w:rsidDel="00000000" w:rsidR="00000000" w:rsidRPr="00000000">
        <w:rPr>
          <w:rtl w:val="0"/>
        </w:rPr>
      </w:r>
    </w:p>
    <w:p w:rsidR="00000000" w:rsidDel="00000000" w:rsidP="00000000" w:rsidRDefault="00000000" w:rsidRPr="00000000" w14:paraId="000000AD">
      <w:pPr>
        <w:spacing w:after="200" w:before="0" w:lineRule="auto"/>
        <w:ind w:left="0" w:firstLine="0"/>
        <w:jc w:val="both"/>
        <w:rPr/>
      </w:pPr>
      <w:r w:rsidDel="00000000" w:rsidR="00000000" w:rsidRPr="00000000">
        <w:rPr>
          <w:rtl w:val="0"/>
        </w:rPr>
      </w:r>
    </w:p>
    <w:p w:rsidR="00000000" w:rsidDel="00000000" w:rsidP="00000000" w:rsidRDefault="00000000" w:rsidRPr="00000000" w14:paraId="000000AE">
      <w:pPr>
        <w:pStyle w:val="Heading2"/>
        <w:numPr>
          <w:ilvl w:val="0"/>
          <w:numId w:val="28"/>
        </w:numPr>
        <w:spacing w:after="240" w:before="240" w:lineRule="auto"/>
        <w:ind w:left="720" w:hanging="360"/>
        <w:jc w:val="both"/>
        <w:rPr>
          <w:b w:val="1"/>
          <w:bCs w:val="1"/>
          <w:u w:val="none"/>
        </w:rPr>
      </w:pPr>
      <w:bookmarkStart w:colFirst="0" w:colLast="0" w:name="_mve0vh6zt5ps" w:id="10"/>
      <w:bookmarkEnd w:id="10"/>
      <w:r w:rsidDel="00000000" w:rsidR="00000000" w:rsidRPr="00000000">
        <w:rPr>
          <w:b w:val="1"/>
          <w:bCs w:val="1"/>
          <w:rtl w:val="0"/>
        </w:rPr>
        <w:t xml:space="preserve">Problématique</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La problématique centrale de notre étude est la suivante :</w:t>
      </w:r>
    </w:p>
    <w:p w:rsidR="00000000" w:rsidDel="00000000" w:rsidP="00000000" w:rsidRDefault="00000000" w:rsidRPr="00000000" w14:paraId="000000B0">
      <w:pPr>
        <w:spacing w:after="240" w:before="240" w:lineRule="auto"/>
        <w:rPr>
          <w:b w:val="1"/>
          <w:bCs w:val="1"/>
          <w:i w:val="1"/>
          <w:iCs w:val="1"/>
          <w:sz w:val="24"/>
          <w:szCs w:val="24"/>
        </w:rPr>
      </w:pPr>
      <w:r w:rsidDel="00000000" w:rsidR="00000000" w:rsidRPr="00000000">
        <w:rPr>
          <w:b w:val="1"/>
          <w:bCs w:val="1"/>
          <w:sz w:val="24"/>
          <w:szCs w:val="24"/>
          <w:rtl w:val="0"/>
        </w:rPr>
        <w:t xml:space="preserve">“</w:t>
      </w:r>
      <w:r w:rsidDel="00000000" w:rsidR="00000000" w:rsidRPr="00000000">
        <w:rPr>
          <w:b w:val="1"/>
          <w:bCs w:val="1"/>
          <w:i w:val="1"/>
          <w:iCs w:val="1"/>
          <w:sz w:val="24"/>
          <w:szCs w:val="24"/>
          <w:rtl w:val="0"/>
        </w:rPr>
        <w:t xml:space="preserve">Comment peut-on programmer le robot Vigilis pour qu’il identifie une cible par sa couleur et parvienne à la suivre tout seul ?”</w:t>
      </w:r>
    </w:p>
    <w:p w:rsidR="00000000" w:rsidDel="00000000" w:rsidP="00000000" w:rsidRDefault="00000000" w:rsidRPr="00000000" w14:paraId="000000B1">
      <w:pPr>
        <w:spacing w:after="240" w:before="240" w:lineRule="auto"/>
        <w:rPr>
          <w:sz w:val="24"/>
          <w:szCs w:val="24"/>
        </w:rPr>
      </w:pPr>
      <w:r w:rsidDel="00000000" w:rsidR="00000000" w:rsidRPr="00000000">
        <w:rPr>
          <w:i w:val="1"/>
          <w:iCs w:val="1"/>
          <w:sz w:val="24"/>
          <w:szCs w:val="24"/>
          <w:rtl w:val="0"/>
        </w:rPr>
        <w:t xml:space="preserve"> </w:t>
      </w:r>
      <w:r w:rsidDel="00000000" w:rsidR="00000000" w:rsidRPr="00000000">
        <w:rPr>
          <w:sz w:val="24"/>
          <w:szCs w:val="24"/>
          <w:rtl w:val="0"/>
        </w:rPr>
        <w:t xml:space="preserve">Cela implique de répondre à plusieurs défis techniques :</w:t>
      </w:r>
    </w:p>
    <w:p w:rsidR="00000000" w:rsidDel="00000000" w:rsidP="00000000" w:rsidRDefault="00000000" w:rsidRPr="00000000" w14:paraId="000000B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L'interprétation des données de la caméra via des algorithmes de vision par ordinateur.</w:t>
      </w:r>
    </w:p>
    <w:p w:rsidR="00000000" w:rsidDel="00000000" w:rsidP="00000000" w:rsidRDefault="00000000" w:rsidRPr="00000000" w14:paraId="000000B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La gestion de la communication entre les différents processus du système.</w:t>
      </w:r>
    </w:p>
    <w:p w:rsidR="00000000" w:rsidDel="00000000" w:rsidP="00000000" w:rsidRDefault="00000000" w:rsidRPr="00000000" w14:paraId="000000B4">
      <w:pPr>
        <w:numPr>
          <w:ilvl w:val="0"/>
          <w:numId w:val="17"/>
        </w:numPr>
        <w:spacing w:after="200" w:before="0" w:lineRule="auto"/>
        <w:ind w:left="720" w:hanging="360"/>
        <w:rPr>
          <w:sz w:val="24"/>
          <w:szCs w:val="24"/>
        </w:rPr>
      </w:pPr>
      <w:r w:rsidDel="00000000" w:rsidR="00000000" w:rsidRPr="00000000">
        <w:rPr>
          <w:sz w:val="24"/>
          <w:szCs w:val="24"/>
          <w:rtl w:val="0"/>
        </w:rPr>
        <w:t xml:space="preserve">La régulation de la vitesse et de la trajectoire pour maintenir un asservissement visuel fluide.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1"/>
        <w:numPr>
          <w:ilvl w:val="0"/>
          <w:numId w:val="2"/>
        </w:numPr>
        <w:ind w:left="720" w:hanging="360"/>
        <w:rPr>
          <w:b w:val="1"/>
          <w:bCs w:val="1"/>
          <w:u w:val="none"/>
        </w:rPr>
      </w:pPr>
      <w:bookmarkStart w:colFirst="0" w:colLast="0" w:name="_v8vnec3wayqy" w:id="11"/>
      <w:bookmarkEnd w:id="11"/>
      <w:r w:rsidDel="00000000" w:rsidR="00000000" w:rsidRPr="00000000">
        <w:rPr>
          <w:b w:val="1"/>
          <w:bCs w:val="1"/>
          <w:rtl w:val="0"/>
        </w:rPr>
        <w:t xml:space="preserve"> Environnement Technique et Configuration</w:t>
      </w:r>
    </w:p>
    <w:p w:rsidR="00000000" w:rsidDel="00000000" w:rsidP="00000000" w:rsidRDefault="00000000" w:rsidRPr="00000000" w14:paraId="000000D2">
      <w:pPr>
        <w:spacing w:after="200" w:lineRule="auto"/>
        <w:ind w:left="0" w:firstLine="0"/>
        <w:jc w:val="both"/>
        <w:rPr>
          <w:sz w:val="24"/>
          <w:szCs w:val="24"/>
        </w:rPr>
      </w:pPr>
      <w:r w:rsidDel="00000000" w:rsidR="00000000" w:rsidRPr="00000000">
        <w:rPr>
          <w:sz w:val="24"/>
          <w:szCs w:val="24"/>
          <w:rtl w:val="0"/>
        </w:rPr>
        <w:t xml:space="preserve">Cette section détaille les outils et l'infrastructure logicielle utilisés pour le développement du projet Vigilis. La compréhension de l'écosystème ROS et la maîtrise de la simulation sont des prérequis essentiels à toute mission d'aide au diagnostic.</w:t>
      </w:r>
    </w:p>
    <w:p w:rsidR="00000000" w:rsidDel="00000000" w:rsidP="00000000" w:rsidRDefault="00000000" w:rsidRPr="00000000" w14:paraId="000000D3">
      <w:pPr>
        <w:spacing w:after="200" w:lineRule="auto"/>
        <w:ind w:left="0" w:firstLine="0"/>
        <w:jc w:val="both"/>
        <w:rPr>
          <w:sz w:val="24"/>
          <w:szCs w:val="24"/>
        </w:rPr>
      </w:pPr>
      <w:r w:rsidDel="00000000" w:rsidR="00000000" w:rsidRPr="00000000">
        <w:rPr>
          <w:rtl w:val="0"/>
        </w:rPr>
      </w:r>
    </w:p>
    <w:p w:rsidR="00000000" w:rsidDel="00000000" w:rsidP="00000000" w:rsidRDefault="00000000" w:rsidRPr="00000000" w14:paraId="000000D4">
      <w:pPr>
        <w:pStyle w:val="Heading2"/>
        <w:numPr>
          <w:ilvl w:val="0"/>
          <w:numId w:val="30"/>
        </w:numPr>
        <w:ind w:left="720" w:hanging="360"/>
        <w:rPr>
          <w:b w:val="1"/>
          <w:bCs w:val="1"/>
          <w:u w:val="none"/>
        </w:rPr>
      </w:pPr>
      <w:bookmarkStart w:colFirst="0" w:colLast="0" w:name="_plcg5ux50x77" w:id="12"/>
      <w:bookmarkEnd w:id="12"/>
      <w:r w:rsidDel="00000000" w:rsidR="00000000" w:rsidRPr="00000000">
        <w:rPr>
          <w:b w:val="1"/>
          <w:bCs w:val="1"/>
          <w:rtl w:val="0"/>
        </w:rPr>
        <w:t xml:space="preserve">Écosystème ROS Noetic : Concepts de base </w:t>
      </w:r>
    </w:p>
    <w:p w:rsidR="00000000" w:rsidDel="00000000" w:rsidP="00000000" w:rsidRDefault="00000000" w:rsidRPr="00000000" w14:paraId="000000D5">
      <w:pPr>
        <w:spacing w:after="240" w:before="240" w:lineRule="auto"/>
        <w:jc w:val="both"/>
        <w:rPr>
          <w:sz w:val="24"/>
          <w:szCs w:val="24"/>
        </w:rPr>
      </w:pPr>
      <w:r w:rsidDel="00000000" w:rsidR="00000000" w:rsidRPr="00000000">
        <w:rPr>
          <w:sz w:val="24"/>
          <w:szCs w:val="24"/>
          <w:rtl w:val="0"/>
        </w:rPr>
        <w:t xml:space="preserve">Le </w:t>
      </w:r>
      <w:r w:rsidDel="00000000" w:rsidR="00000000" w:rsidRPr="00000000">
        <w:rPr>
          <w:i w:val="1"/>
          <w:iCs w:val="1"/>
          <w:sz w:val="24"/>
          <w:szCs w:val="24"/>
          <w:rtl w:val="0"/>
        </w:rPr>
        <w:t xml:space="preserve">Robot Operating System (ROS)</w:t>
      </w:r>
      <w:r w:rsidDel="00000000" w:rsidR="00000000" w:rsidRPr="00000000">
        <w:rPr>
          <w:sz w:val="24"/>
          <w:szCs w:val="24"/>
          <w:rtl w:val="0"/>
        </w:rPr>
        <w:t xml:space="preserve">, dans sa version Noetic, a servi de colonne vertébrale à notre projet. ROS facilite la communication entre les différents composants logiciels du robot. Nous avons articulé notre travail autour de trois concepts fondamentaux :</w:t>
      </w:r>
    </w:p>
    <w:p w:rsidR="00000000" w:rsidDel="00000000" w:rsidP="00000000" w:rsidRDefault="00000000" w:rsidRPr="00000000" w14:paraId="000000D6">
      <w:pPr>
        <w:numPr>
          <w:ilvl w:val="0"/>
          <w:numId w:val="22"/>
        </w:numPr>
        <w:ind w:left="720" w:hanging="360"/>
        <w:jc w:val="both"/>
        <w:rPr>
          <w:sz w:val="24"/>
          <w:szCs w:val="24"/>
        </w:rPr>
      </w:pPr>
      <w:r w:rsidDel="00000000" w:rsidR="00000000" w:rsidRPr="00000000">
        <w:rPr>
          <w:b w:val="1"/>
          <w:bCs w:val="1"/>
          <w:sz w:val="24"/>
          <w:szCs w:val="24"/>
          <w:rtl w:val="0"/>
        </w:rPr>
        <w:t xml:space="preserve">Les Nœuds (Nodes)</w:t>
      </w:r>
      <w:r w:rsidDel="00000000" w:rsidR="00000000" w:rsidRPr="00000000">
        <w:rPr>
          <w:sz w:val="24"/>
          <w:szCs w:val="24"/>
          <w:rtl w:val="0"/>
        </w:rPr>
        <w:t xml:space="preserve"> : Ce sont des processus indépendants qui effectuent des calculs. Dans notre architecture, nous avons notamment développé </w:t>
      </w:r>
      <w:r w:rsidDel="00000000" w:rsidR="00000000" w:rsidRPr="00000000">
        <w:rPr>
          <w:i w:val="1"/>
          <w:iCs w:val="1"/>
          <w:sz w:val="24"/>
          <w:szCs w:val="24"/>
          <w:rtl w:val="0"/>
        </w:rPr>
        <w:t xml:space="preserve">red_object_detector_node</w:t>
      </w:r>
      <w:r w:rsidDel="00000000" w:rsidR="00000000" w:rsidRPr="00000000">
        <w:rPr>
          <w:sz w:val="24"/>
          <w:szCs w:val="24"/>
          <w:rtl w:val="0"/>
        </w:rPr>
        <w:t xml:space="preserve"> pour la vision et</w:t>
      </w:r>
      <w:r w:rsidDel="00000000" w:rsidR="00000000" w:rsidRPr="00000000">
        <w:rPr>
          <w:i w:val="1"/>
          <w:iCs w:val="1"/>
          <w:sz w:val="24"/>
          <w:szCs w:val="24"/>
          <w:rtl w:val="0"/>
        </w:rPr>
        <w:t xml:space="preserve"> object_follower_node</w:t>
      </w:r>
      <w:r w:rsidDel="00000000" w:rsidR="00000000" w:rsidRPr="00000000">
        <w:rPr>
          <w:sz w:val="24"/>
          <w:szCs w:val="24"/>
          <w:rtl w:val="0"/>
        </w:rPr>
        <w:t xml:space="preserve"> pour le contrôle moteur.</w:t>
      </w:r>
    </w:p>
    <w:p w:rsidR="00000000" w:rsidDel="00000000" w:rsidP="00000000" w:rsidRDefault="00000000" w:rsidRPr="00000000" w14:paraId="000000D7">
      <w:pPr>
        <w:numPr>
          <w:ilvl w:val="0"/>
          <w:numId w:val="22"/>
        </w:numPr>
        <w:ind w:left="720" w:hanging="360"/>
        <w:jc w:val="both"/>
        <w:rPr>
          <w:sz w:val="24"/>
          <w:szCs w:val="24"/>
        </w:rPr>
      </w:pPr>
      <w:r w:rsidDel="00000000" w:rsidR="00000000" w:rsidRPr="00000000">
        <w:rPr>
          <w:b w:val="1"/>
          <w:bCs w:val="1"/>
          <w:sz w:val="24"/>
          <w:szCs w:val="24"/>
          <w:rtl w:val="0"/>
        </w:rPr>
        <w:t xml:space="preserve">Les Topics</w:t>
      </w:r>
      <w:r w:rsidDel="00000000" w:rsidR="00000000" w:rsidRPr="00000000">
        <w:rPr>
          <w:sz w:val="24"/>
          <w:szCs w:val="24"/>
          <w:rtl w:val="0"/>
        </w:rPr>
        <w:t xml:space="preserve"> : canaux de communication nommés par lesquels les nœuds s'échangent des informations. Par exemple, les données d'image circulent sur le topic </w:t>
      </w:r>
      <w:r w:rsidDel="00000000" w:rsidR="00000000" w:rsidRPr="00000000">
        <w:rPr>
          <w:i w:val="1"/>
          <w:iCs w:val="1"/>
          <w:sz w:val="24"/>
          <w:szCs w:val="24"/>
          <w:rtl w:val="0"/>
        </w:rPr>
        <w:t xml:space="preserve">/camera/rgb/image_raw</w:t>
      </w:r>
      <w:r w:rsidDel="00000000" w:rsidR="00000000" w:rsidRPr="00000000">
        <w:rPr>
          <w:sz w:val="24"/>
          <w:szCs w:val="24"/>
          <w:rtl w:val="0"/>
        </w:rPr>
        <w:t xml:space="preserve">, tandis que les ordres de mouvement sont envoyés sur </w:t>
      </w:r>
      <w:r w:rsidDel="00000000" w:rsidR="00000000" w:rsidRPr="00000000">
        <w:rPr>
          <w:i w:val="1"/>
          <w:iCs w:val="1"/>
          <w:sz w:val="24"/>
          <w:szCs w:val="24"/>
          <w:rtl w:val="0"/>
        </w:rPr>
        <w:t xml:space="preserve">/cmd_vel</w:t>
      </w:r>
      <w:r w:rsidDel="00000000" w:rsidR="00000000" w:rsidRPr="00000000">
        <w:rPr>
          <w:sz w:val="24"/>
          <w:szCs w:val="24"/>
          <w:rtl w:val="0"/>
        </w:rPr>
        <w:t xml:space="preserve">.</w:t>
      </w:r>
    </w:p>
    <w:p w:rsidR="00000000" w:rsidDel="00000000" w:rsidP="00000000" w:rsidRDefault="00000000" w:rsidRPr="00000000" w14:paraId="000000D8">
      <w:pPr>
        <w:numPr>
          <w:ilvl w:val="0"/>
          <w:numId w:val="22"/>
        </w:numPr>
        <w:ind w:left="720" w:hanging="360"/>
        <w:jc w:val="both"/>
        <w:rPr>
          <w:sz w:val="24"/>
          <w:szCs w:val="24"/>
        </w:rPr>
      </w:pPr>
      <w:r w:rsidDel="00000000" w:rsidR="00000000" w:rsidRPr="00000000">
        <w:rPr>
          <w:b w:val="1"/>
          <w:bCs w:val="1"/>
          <w:sz w:val="24"/>
          <w:szCs w:val="24"/>
          <w:rtl w:val="0"/>
        </w:rPr>
        <w:t xml:space="preserve">Les Messages</w:t>
      </w:r>
      <w:r w:rsidDel="00000000" w:rsidR="00000000" w:rsidRPr="00000000">
        <w:rPr>
          <w:sz w:val="24"/>
          <w:szCs w:val="24"/>
          <w:rtl w:val="0"/>
        </w:rPr>
        <w:t xml:space="preserve"> : Formats de données structurés circulant sur les topics. Nous avons utilisé des messages de type </w:t>
      </w:r>
      <w:r w:rsidDel="00000000" w:rsidR="00000000" w:rsidRPr="00000000">
        <w:rPr>
          <w:i w:val="1"/>
          <w:iCs w:val="1"/>
          <w:sz w:val="24"/>
          <w:szCs w:val="24"/>
          <w:rtl w:val="0"/>
        </w:rPr>
        <w:t xml:space="preserve">Image</w:t>
      </w:r>
      <w:r w:rsidDel="00000000" w:rsidR="00000000" w:rsidRPr="00000000">
        <w:rPr>
          <w:sz w:val="24"/>
          <w:szCs w:val="24"/>
          <w:rtl w:val="0"/>
        </w:rPr>
        <w:t xml:space="preserve"> pour la perception et </w:t>
      </w:r>
      <w:r w:rsidDel="00000000" w:rsidR="00000000" w:rsidRPr="00000000">
        <w:rPr>
          <w:i w:val="1"/>
          <w:iCs w:val="1"/>
          <w:sz w:val="24"/>
          <w:szCs w:val="24"/>
          <w:rtl w:val="0"/>
        </w:rPr>
        <w:t xml:space="preserve">Twist</w:t>
      </w:r>
      <w:r w:rsidDel="00000000" w:rsidR="00000000" w:rsidRPr="00000000">
        <w:rPr>
          <w:sz w:val="24"/>
          <w:szCs w:val="24"/>
          <w:rtl w:val="0"/>
        </w:rPr>
        <w:t xml:space="preserve"> pour la vélocité du robot.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keepNext w:val="0"/>
        <w:keepLines w:val="0"/>
        <w:numPr>
          <w:ilvl w:val="0"/>
          <w:numId w:val="30"/>
        </w:numPr>
        <w:spacing w:after="80" w:lineRule="auto"/>
        <w:ind w:left="720" w:hanging="360"/>
        <w:rPr>
          <w:b w:val="1"/>
          <w:bCs w:val="1"/>
          <w:sz w:val="34"/>
          <w:szCs w:val="34"/>
          <w:u w:val="none"/>
        </w:rPr>
      </w:pPr>
      <w:bookmarkStart w:colFirst="0" w:colLast="0" w:name="_7cr4y9vwaocu" w:id="13"/>
      <w:bookmarkEnd w:id="13"/>
      <w:r w:rsidDel="00000000" w:rsidR="00000000" w:rsidRPr="00000000">
        <w:rPr>
          <w:b w:val="1"/>
          <w:bCs w:val="1"/>
          <w:sz w:val="34"/>
          <w:szCs w:val="34"/>
          <w:rtl w:val="0"/>
        </w:rPr>
        <w:t xml:space="preserve">Simulation avec Gazebo</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Pour ce projet de "Robotique et aide au diagnostic", l'utilisation du simulateur Gazebo s'est avérée indispensable pour plusieurs raisons :</w:t>
      </w:r>
    </w:p>
    <w:p w:rsidR="00000000" w:rsidDel="00000000" w:rsidP="00000000" w:rsidRDefault="00000000" w:rsidRPr="00000000" w14:paraId="000000EF">
      <w:pPr>
        <w:numPr>
          <w:ilvl w:val="0"/>
          <w:numId w:val="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Sécurité et Intégrité :</w:t>
      </w:r>
      <w:r w:rsidDel="00000000" w:rsidR="00000000" w:rsidRPr="00000000">
        <w:rPr>
          <w:sz w:val="24"/>
          <w:szCs w:val="24"/>
          <w:rtl w:val="0"/>
        </w:rPr>
        <w:t xml:space="preserve"> Tester un algorithme de suivi de cible sur un robot réel comporte des risques de collision et est un véritable coût financier. Gazebo permet de simuler la physique réelle (gravité, friction, collisions) dans un environnement sans danger.</w:t>
      </w:r>
    </w:p>
    <w:p w:rsidR="00000000" w:rsidDel="00000000" w:rsidP="00000000" w:rsidRDefault="00000000" w:rsidRPr="00000000" w14:paraId="000000F0">
      <w:pPr>
        <w:numPr>
          <w:ilvl w:val="0"/>
          <w:numId w:val="3"/>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Reproductibilité :</w:t>
      </w:r>
      <w:r w:rsidDel="00000000" w:rsidR="00000000" w:rsidRPr="00000000">
        <w:rPr>
          <w:sz w:val="24"/>
          <w:szCs w:val="24"/>
          <w:rtl w:val="0"/>
        </w:rPr>
        <w:t xml:space="preserve"> Il est facile de réinitialiser le robot Vigilis et sa cible à des positions exactes pour comparer l'efficacité de nos ajustements de code.</w:t>
      </w:r>
    </w:p>
    <w:p w:rsidR="00000000" w:rsidDel="00000000" w:rsidP="00000000" w:rsidRDefault="00000000" w:rsidRPr="00000000" w14:paraId="000000F1">
      <w:pPr>
        <w:numPr>
          <w:ilvl w:val="0"/>
          <w:numId w:val="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Aide au diagnostic préventif :</w:t>
      </w:r>
      <w:r w:rsidDel="00000000" w:rsidR="00000000" w:rsidRPr="00000000">
        <w:rPr>
          <w:sz w:val="24"/>
          <w:szCs w:val="24"/>
          <w:rtl w:val="0"/>
        </w:rPr>
        <w:t xml:space="preserve"> Gazebo permet de visualiser les capteurs en temps réel, facilitant ainsi le diagnostic de bugs logiciels avant tout déploiement physique.</w:t>
      </w:r>
    </w:p>
    <w:p w:rsidR="00000000" w:rsidDel="00000000" w:rsidP="00000000" w:rsidRDefault="00000000" w:rsidRPr="00000000" w14:paraId="000000F2">
      <w:pPr>
        <w:spacing w:after="200" w:lineRule="auto"/>
        <w:rPr>
          <w:sz w:val="24"/>
          <w:szCs w:val="24"/>
        </w:rPr>
      </w:pPr>
      <w:r w:rsidDel="00000000" w:rsidR="00000000" w:rsidRPr="00000000">
        <w:rPr>
          <w:sz w:val="24"/>
          <w:szCs w:val="24"/>
          <w:rtl w:val="0"/>
        </w:rPr>
        <w:t xml:space="preserve">Nous avons aussi la possibilité de créer un monde depuis un monde vide depuis Gazebo, ce que nous avons fait et cela faisait partie des objectifs pédagogiques demandés.Nous pouvions changer les caractéristiques de ce monde via le fichier d’extension </w:t>
      </w:r>
      <w:r w:rsidDel="00000000" w:rsidR="00000000" w:rsidRPr="00000000">
        <w:rPr>
          <w:i w:val="1"/>
          <w:iCs w:val="1"/>
          <w:sz w:val="24"/>
          <w:szCs w:val="24"/>
          <w:rtl w:val="0"/>
        </w:rPr>
        <w:t xml:space="preserve">.world</w:t>
      </w:r>
      <w:r w:rsidDel="00000000" w:rsidR="00000000" w:rsidRPr="00000000">
        <w:rPr>
          <w:sz w:val="24"/>
          <w:szCs w:val="24"/>
          <w:rtl w:val="0"/>
        </w:rPr>
        <w:t xml:space="preserve">. C’est notamment comme cela que nous avons pu changer les cylindres de couleur sur la partie </w:t>
      </w:r>
      <w:r w:rsidDel="00000000" w:rsidR="00000000" w:rsidRPr="00000000">
        <w:rPr>
          <w:i w:val="1"/>
          <w:iCs w:val="1"/>
          <w:sz w:val="24"/>
          <w:szCs w:val="24"/>
          <w:rtl w:val="0"/>
        </w:rPr>
        <w:t xml:space="preserve">&lt;ambiant&gt;</w:t>
      </w:r>
      <w:r w:rsidDel="00000000" w:rsidR="00000000" w:rsidRPr="00000000">
        <w:rPr>
          <w:sz w:val="24"/>
          <w:szCs w:val="24"/>
          <w:rtl w:val="0"/>
        </w:rPr>
        <w:t xml:space="preserve"> et</w:t>
      </w:r>
      <w:r w:rsidDel="00000000" w:rsidR="00000000" w:rsidRPr="00000000">
        <w:rPr>
          <w:i w:val="1"/>
          <w:iCs w:val="1"/>
          <w:sz w:val="24"/>
          <w:szCs w:val="24"/>
          <w:rtl w:val="0"/>
        </w:rPr>
        <w:t xml:space="preserve"> &lt;diffuse&gt;</w:t>
      </w:r>
      <w:r w:rsidDel="00000000" w:rsidR="00000000" w:rsidRPr="00000000">
        <w:rPr>
          <w:sz w:val="24"/>
          <w:szCs w:val="24"/>
          <w:rtl w:val="0"/>
        </w:rPr>
        <w:t xml:space="preserve"> du code.</w:t>
      </w:r>
      <w:r w:rsidDel="00000000" w:rsidR="00000000" w:rsidRPr="00000000">
        <w:rPr>
          <w:rtl w:val="0"/>
        </w:rPr>
      </w:r>
    </w:p>
    <w:p w:rsidR="00000000" w:rsidDel="00000000" w:rsidP="00000000" w:rsidRDefault="00000000" w:rsidRPr="00000000" w14:paraId="000000F3">
      <w:pPr>
        <w:pStyle w:val="Heading2"/>
        <w:keepNext w:val="0"/>
        <w:keepLines w:val="0"/>
        <w:numPr>
          <w:ilvl w:val="0"/>
          <w:numId w:val="30"/>
        </w:numPr>
        <w:spacing w:after="80" w:lineRule="auto"/>
        <w:ind w:left="720" w:hanging="360"/>
        <w:rPr>
          <w:b w:val="1"/>
          <w:bCs w:val="1"/>
          <w:sz w:val="34"/>
          <w:szCs w:val="34"/>
          <w:u w:val="none"/>
        </w:rPr>
      </w:pPr>
      <w:bookmarkStart w:colFirst="0" w:colLast="0" w:name="_9vbexjxp934n" w:id="14"/>
      <w:bookmarkEnd w:id="14"/>
      <w:r w:rsidDel="00000000" w:rsidR="00000000" w:rsidRPr="00000000">
        <w:rPr>
          <w:b w:val="1"/>
          <w:bCs w:val="1"/>
          <w:sz w:val="34"/>
          <w:szCs w:val="34"/>
          <w:rtl w:val="0"/>
        </w:rPr>
        <w:t xml:space="preserve">Infrastructure de l'équipe : WSL vs Machine Virtuelle</w:t>
      </w:r>
    </w:p>
    <w:p w:rsidR="00000000" w:rsidDel="00000000" w:rsidP="00000000" w:rsidRDefault="00000000" w:rsidRPr="00000000" w14:paraId="000000F4">
      <w:pPr>
        <w:ind w:left="0" w:firstLine="0"/>
        <w:rPr>
          <w:b w:val="1"/>
          <w:bCs w:val="1"/>
          <w:sz w:val="24"/>
          <w:szCs w:val="24"/>
        </w:rPr>
      </w:pPr>
      <w:r w:rsidDel="00000000" w:rsidR="00000000" w:rsidRPr="00000000">
        <w:rPr>
          <w:sz w:val="24"/>
          <w:szCs w:val="24"/>
          <w:rtl w:val="0"/>
        </w:rPr>
        <w:t xml:space="preserve">En tant que binôme, nous avons opté pour deux méthodes d'installation différentes sur </w:t>
      </w:r>
      <w:r w:rsidDel="00000000" w:rsidR="00000000" w:rsidRPr="00000000">
        <w:rPr>
          <w:b w:val="1"/>
          <w:bCs w:val="1"/>
          <w:sz w:val="24"/>
          <w:szCs w:val="24"/>
          <w:rtl w:val="0"/>
        </w:rPr>
        <w:t xml:space="preserve">Ubuntu 20.04.6.</w:t>
      </w:r>
    </w:p>
    <w:p w:rsidR="00000000" w:rsidDel="00000000" w:rsidP="00000000" w:rsidRDefault="00000000" w:rsidRPr="00000000" w14:paraId="000000F5">
      <w:pPr>
        <w:ind w:left="1440" w:firstLine="0"/>
        <w:rPr>
          <w:b w:val="1"/>
          <w:bCs w:val="1"/>
        </w:rPr>
      </w:pPr>
      <w:r w:rsidDel="00000000" w:rsidR="00000000" w:rsidRPr="00000000">
        <w:rPr>
          <w:rtl w:val="0"/>
        </w:rPr>
      </w:r>
    </w:p>
    <w:tbl>
      <w:tblPr>
        <w:tblStyle w:val="Table1"/>
        <w:tblpPr w:leftFromText="180" w:rightFromText="180" w:topFromText="180" w:bottomFromText="180" w:vertAnchor="text" w:horzAnchor="text" w:tblpX="495" w:tblpY="0"/>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tblGridChange w:id="0">
          <w:tblGrid>
            <w:gridCol w:w="2520"/>
            <w:gridCol w:w="2520"/>
            <w:gridCol w:w="2520"/>
          </w:tblGrid>
        </w:tblGridChange>
      </w:tblGrid>
      <w:tr>
        <w:trPr>
          <w:cantSplit w:val="0"/>
          <w:tblHeader w:val="0"/>
        </w:trPr>
        <w:tc>
          <w:tcPr/>
          <w:p w:rsidR="00000000" w:rsidDel="00000000" w:rsidP="00000000" w:rsidRDefault="00000000" w:rsidRPr="00000000" w14:paraId="000000F6">
            <w:pPr>
              <w:widowControl w:val="0"/>
              <w:spacing w:line="240" w:lineRule="auto"/>
              <w:rPr>
                <w:b w:val="1"/>
                <w:bCs w:val="1"/>
                <w:sz w:val="24"/>
                <w:szCs w:val="24"/>
              </w:rPr>
            </w:pPr>
            <w:r w:rsidDel="00000000" w:rsidR="00000000" w:rsidRPr="00000000">
              <w:rPr>
                <w:b w:val="1"/>
                <w:bCs w:val="1"/>
                <w:sz w:val="24"/>
                <w:szCs w:val="24"/>
                <w:rtl w:val="0"/>
              </w:rPr>
              <w:t xml:space="preserve">Critère</w:t>
            </w:r>
          </w:p>
        </w:tc>
        <w:tc>
          <w:tcPr/>
          <w:p w:rsidR="00000000" w:rsidDel="00000000" w:rsidP="00000000" w:rsidRDefault="00000000" w:rsidRPr="00000000" w14:paraId="000000F7">
            <w:pPr>
              <w:widowControl w:val="0"/>
              <w:spacing w:line="240" w:lineRule="auto"/>
              <w:rPr>
                <w:b w:val="1"/>
                <w:bCs w:val="1"/>
                <w:sz w:val="24"/>
                <w:szCs w:val="24"/>
              </w:rPr>
            </w:pPr>
            <w:r w:rsidDel="00000000" w:rsidR="00000000" w:rsidRPr="00000000">
              <w:rPr>
                <w:b w:val="1"/>
                <w:bCs w:val="1"/>
                <w:sz w:val="24"/>
                <w:szCs w:val="24"/>
                <w:rtl w:val="0"/>
              </w:rPr>
              <w:t xml:space="preserve">Environnement de Chloé</w:t>
            </w:r>
          </w:p>
        </w:tc>
        <w:tc>
          <w:tcPr/>
          <w:p w:rsidR="00000000" w:rsidDel="00000000" w:rsidP="00000000" w:rsidRDefault="00000000" w:rsidRPr="00000000" w14:paraId="000000F8">
            <w:pPr>
              <w:widowControl w:val="0"/>
              <w:spacing w:line="240" w:lineRule="auto"/>
              <w:rPr>
                <w:b w:val="1"/>
                <w:bCs w:val="1"/>
                <w:sz w:val="24"/>
                <w:szCs w:val="24"/>
              </w:rPr>
            </w:pPr>
            <w:r w:rsidDel="00000000" w:rsidR="00000000" w:rsidRPr="00000000">
              <w:rPr>
                <w:b w:val="1"/>
                <w:bCs w:val="1"/>
                <w:sz w:val="24"/>
                <w:szCs w:val="24"/>
                <w:rtl w:val="0"/>
              </w:rPr>
              <w:t xml:space="preserve">Environnement de Tugba</w:t>
            </w:r>
          </w:p>
        </w:tc>
      </w:tr>
      <w:tr>
        <w:trPr>
          <w:cantSplit w:val="0"/>
          <w:tblHeader w:val="0"/>
        </w:trPr>
        <w:tc>
          <w:tcPr/>
          <w:p w:rsidR="00000000" w:rsidDel="00000000" w:rsidP="00000000" w:rsidRDefault="00000000" w:rsidRPr="00000000" w14:paraId="000000F9">
            <w:pPr>
              <w:widowControl w:val="0"/>
              <w:spacing w:line="240" w:lineRule="auto"/>
              <w:rPr>
                <w:b w:val="1"/>
                <w:bCs w:val="1"/>
                <w:sz w:val="24"/>
                <w:szCs w:val="24"/>
              </w:rPr>
            </w:pPr>
            <w:r w:rsidDel="00000000" w:rsidR="00000000" w:rsidRPr="00000000">
              <w:rPr>
                <w:b w:val="1"/>
                <w:bCs w:val="1"/>
                <w:sz w:val="24"/>
                <w:szCs w:val="24"/>
                <w:rtl w:val="0"/>
              </w:rPr>
              <w:t xml:space="preserve">Technologie</w:t>
            </w:r>
          </w:p>
        </w:tc>
        <w:tc>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WSL (Windows Subsystem for Linux)</w:t>
            </w:r>
          </w:p>
        </w:tc>
        <w:tc>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Machine Virtuelle (VMware/VirtualBox)</w:t>
            </w:r>
          </w:p>
        </w:tc>
      </w:tr>
      <w:tr>
        <w:trPr>
          <w:cantSplit w:val="0"/>
          <w:tblHeader w:val="0"/>
        </w:trPr>
        <w:tc>
          <w:tcPr/>
          <w:p w:rsidR="00000000" w:rsidDel="00000000" w:rsidP="00000000" w:rsidRDefault="00000000" w:rsidRPr="00000000" w14:paraId="000000FC">
            <w:pPr>
              <w:widowControl w:val="0"/>
              <w:spacing w:line="240" w:lineRule="auto"/>
              <w:rPr>
                <w:b w:val="1"/>
                <w:bCs w:val="1"/>
                <w:sz w:val="24"/>
                <w:szCs w:val="24"/>
              </w:rPr>
            </w:pPr>
            <w:r w:rsidDel="00000000" w:rsidR="00000000" w:rsidRPr="00000000">
              <w:rPr>
                <w:b w:val="1"/>
                <w:bCs w:val="1"/>
                <w:sz w:val="24"/>
                <w:szCs w:val="24"/>
                <w:rtl w:val="0"/>
              </w:rPr>
              <w:t xml:space="preserve">Avantages</w:t>
            </w:r>
          </w:p>
        </w:tc>
        <w:tc>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Performances quasi-natives, accès direct aux ressources CPU.</w:t>
            </w:r>
          </w:p>
        </w:tc>
        <w:tc>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tl w:val="0"/>
              </w:rPr>
              <w:t xml:space="preserve">Isolation complète du système, gestion simplifiée de l'affichage.</w:t>
            </w:r>
          </w:p>
        </w:tc>
      </w:tr>
      <w:tr>
        <w:trPr>
          <w:cantSplit w:val="0"/>
          <w:tblHeader w:val="0"/>
        </w:trPr>
        <w:tc>
          <w:tcPr/>
          <w:p w:rsidR="00000000" w:rsidDel="00000000" w:rsidP="00000000" w:rsidRDefault="00000000" w:rsidRPr="00000000" w14:paraId="000000FF">
            <w:pPr>
              <w:widowControl w:val="0"/>
              <w:spacing w:line="240" w:lineRule="auto"/>
              <w:rPr>
                <w:b w:val="1"/>
                <w:bCs w:val="1"/>
                <w:sz w:val="24"/>
                <w:szCs w:val="24"/>
              </w:rPr>
            </w:pPr>
            <w:r w:rsidDel="00000000" w:rsidR="00000000" w:rsidRPr="00000000">
              <w:rPr>
                <w:b w:val="1"/>
                <w:bCs w:val="1"/>
                <w:sz w:val="24"/>
                <w:szCs w:val="24"/>
                <w:rtl w:val="0"/>
              </w:rPr>
              <w:t xml:space="preserve">Contraintes</w:t>
            </w:r>
          </w:p>
        </w:tc>
        <w:tc>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Nécessite une interface graphique (serveur X) pour visualiser Gazebo.</w:t>
            </w:r>
          </w:p>
        </w:tc>
        <w:tc>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Consommation plus élevée de ressources RAM.</w:t>
            </w:r>
          </w:p>
        </w:tc>
      </w:tr>
    </w:tbl>
    <w:p w:rsidR="00000000" w:rsidDel="00000000" w:rsidP="00000000" w:rsidRDefault="00000000" w:rsidRPr="00000000" w14:paraId="00000102">
      <w:pPr>
        <w:ind w:left="1440" w:firstLine="0"/>
        <w:rPr>
          <w:b w:val="1"/>
          <w:bCs w:val="1"/>
        </w:rPr>
      </w:pPr>
      <w:r w:rsidDel="00000000" w:rsidR="00000000" w:rsidRPr="00000000">
        <w:rPr>
          <w:rtl w:val="0"/>
        </w:rPr>
      </w:r>
    </w:p>
    <w:p w:rsidR="00000000" w:rsidDel="00000000" w:rsidP="00000000" w:rsidRDefault="00000000" w:rsidRPr="00000000" w14:paraId="00000103">
      <w:pPr>
        <w:pStyle w:val="Heading2"/>
        <w:rPr/>
      </w:pPr>
      <w:bookmarkStart w:colFirst="0" w:colLast="0" w:name="_fjfy5totk67e" w:id="15"/>
      <w:bookmarkEnd w:id="15"/>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b w:val="1"/>
          <w:bCs w:val="1"/>
          <w:sz w:val="34"/>
          <w:szCs w:val="34"/>
        </w:rPr>
      </w:pPr>
      <w:r w:rsidDel="00000000" w:rsidR="00000000" w:rsidRPr="00000000">
        <w:rPr>
          <w:sz w:val="24"/>
          <w:szCs w:val="24"/>
          <w:rtl w:val="0"/>
        </w:rPr>
        <w:t xml:space="preserve">Nous avons cependant décidé de travailler sur la machine de Tugba car elle était plus robuste et “stable”.</w:t>
      </w:r>
      <w:r w:rsidDel="00000000" w:rsidR="00000000" w:rsidRPr="00000000">
        <w:rPr>
          <w:rtl w:val="0"/>
        </w:rPr>
      </w:r>
    </w:p>
    <w:p w:rsidR="00000000" w:rsidDel="00000000" w:rsidP="00000000" w:rsidRDefault="00000000" w:rsidRPr="00000000" w14:paraId="00000112">
      <w:pPr>
        <w:pStyle w:val="Heading2"/>
        <w:keepNext w:val="0"/>
        <w:keepLines w:val="0"/>
        <w:numPr>
          <w:ilvl w:val="0"/>
          <w:numId w:val="30"/>
        </w:numPr>
        <w:spacing w:after="80" w:lineRule="auto"/>
        <w:ind w:left="720" w:hanging="360"/>
        <w:rPr>
          <w:b w:val="1"/>
          <w:bCs w:val="1"/>
          <w:sz w:val="34"/>
          <w:szCs w:val="34"/>
          <w:u w:val="none"/>
        </w:rPr>
      </w:pPr>
      <w:bookmarkStart w:colFirst="0" w:colLast="0" w:name="_imorpz7qp5xq" w:id="16"/>
      <w:bookmarkEnd w:id="16"/>
      <w:r w:rsidDel="00000000" w:rsidR="00000000" w:rsidRPr="00000000">
        <w:rPr>
          <w:b w:val="1"/>
          <w:bCs w:val="1"/>
          <w:sz w:val="34"/>
          <w:szCs w:val="34"/>
          <w:rtl w:val="0"/>
        </w:rPr>
        <w:t xml:space="preserve">Le robot TurtleBot3 Waffle : Caractéristiques et avantages</w:t>
      </w:r>
    </w:p>
    <w:p w:rsidR="00000000" w:rsidDel="00000000" w:rsidP="00000000" w:rsidRDefault="00000000" w:rsidRPr="00000000" w14:paraId="00000113">
      <w:pPr>
        <w:spacing w:after="240" w:before="240" w:lineRule="auto"/>
        <w:jc w:val="both"/>
        <w:rPr>
          <w:sz w:val="24"/>
          <w:szCs w:val="24"/>
        </w:rPr>
      </w:pPr>
      <w:r w:rsidDel="00000000" w:rsidR="00000000" w:rsidRPr="00000000">
        <w:rPr>
          <w:sz w:val="24"/>
          <w:szCs w:val="24"/>
          <w:rtl w:val="0"/>
        </w:rPr>
        <w:t xml:space="preserve">Pour le projet Vigilis, nous avons configuré le modèle </w:t>
      </w:r>
      <w:r w:rsidDel="00000000" w:rsidR="00000000" w:rsidRPr="00000000">
        <w:rPr>
          <w:sz w:val="24"/>
          <w:szCs w:val="24"/>
          <w:rtl w:val="0"/>
        </w:rPr>
        <w:t xml:space="preserve">waffle</w:t>
      </w:r>
      <w:r w:rsidDel="00000000" w:rsidR="00000000" w:rsidRPr="00000000">
        <w:rPr>
          <w:rFonts w:ascii="Roboto" w:cs="Roboto" w:eastAsia="Roboto" w:hAnsi="Roboto"/>
          <w:sz w:val="24"/>
          <w:szCs w:val="24"/>
          <w:rtl w:val="0"/>
        </w:rPr>
        <w:t xml:space="preserve">. </w:t>
      </w:r>
      <w:r w:rsidDel="00000000" w:rsidR="00000000" w:rsidRPr="00000000">
        <w:rPr>
          <w:sz w:val="24"/>
          <w:szCs w:val="24"/>
          <w:rtl w:val="0"/>
        </w:rPr>
        <w:t xml:space="preserve">Bien que le modèle </w:t>
      </w:r>
      <w:r w:rsidDel="00000000" w:rsidR="00000000" w:rsidRPr="00000000">
        <w:rPr>
          <w:sz w:val="24"/>
          <w:szCs w:val="24"/>
          <w:rtl w:val="0"/>
        </w:rPr>
        <w:t xml:space="preserve">Burger</w:t>
      </w:r>
      <w:r w:rsidDel="00000000" w:rsidR="00000000" w:rsidRPr="00000000">
        <w:rPr>
          <w:sz w:val="24"/>
          <w:szCs w:val="24"/>
          <w:rtl w:val="0"/>
        </w:rPr>
        <w:t xml:space="preserve"> soit plus compact, le choix du </w:t>
      </w:r>
      <w:r w:rsidDel="00000000" w:rsidR="00000000" w:rsidRPr="00000000">
        <w:rPr>
          <w:sz w:val="24"/>
          <w:szCs w:val="24"/>
          <w:rtl w:val="0"/>
        </w:rPr>
        <w:t xml:space="preserve">Waffle</w:t>
      </w:r>
      <w:r w:rsidDel="00000000" w:rsidR="00000000" w:rsidRPr="00000000">
        <w:rPr>
          <w:sz w:val="24"/>
          <w:szCs w:val="24"/>
          <w:rtl w:val="0"/>
        </w:rPr>
        <w:t xml:space="preserve"> était impératif pour notre problématique d'identification de cible :</w:t>
      </w:r>
    </w:p>
    <w:p w:rsidR="00000000" w:rsidDel="00000000" w:rsidP="00000000" w:rsidRDefault="00000000" w:rsidRPr="00000000" w14:paraId="00000114">
      <w:pPr>
        <w:numPr>
          <w:ilvl w:val="0"/>
          <w:numId w:val="13"/>
        </w:numPr>
        <w:spacing w:after="200" w:before="240" w:lineRule="auto"/>
        <w:ind w:left="720" w:hanging="360"/>
        <w:jc w:val="both"/>
        <w:rPr>
          <w:sz w:val="24"/>
          <w:szCs w:val="24"/>
        </w:rPr>
      </w:pPr>
      <w:r w:rsidDel="00000000" w:rsidR="00000000" w:rsidRPr="00000000">
        <w:rPr>
          <w:b w:val="1"/>
          <w:bCs w:val="1"/>
          <w:sz w:val="24"/>
          <w:szCs w:val="24"/>
          <w:rtl w:val="0"/>
        </w:rPr>
        <w:t xml:space="preserve">Capteur de vision :</w:t>
      </w:r>
      <w:r w:rsidDel="00000000" w:rsidR="00000000" w:rsidRPr="00000000">
        <w:rPr>
          <w:sz w:val="24"/>
          <w:szCs w:val="24"/>
          <w:rtl w:val="0"/>
        </w:rPr>
        <w:t xml:space="preserve"> Le Waffle est équipé nativement d'une caméra, élément absent du modèle Burger qui ne possède qu'un LiDAR. Sans cette caméra, la détection par couleur via OpenCV serait impossible.</w:t>
      </w:r>
    </w:p>
    <w:p w:rsidR="00000000" w:rsidDel="00000000" w:rsidP="00000000" w:rsidRDefault="00000000" w:rsidRPr="00000000" w14:paraId="00000115">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6">
      <w:pPr>
        <w:spacing w:after="200" w:before="240" w:lineRule="auto"/>
        <w:ind w:lef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1050925</wp:posOffset>
            </wp:positionH>
            <wp:positionV relativeFrom="paragraph">
              <wp:posOffset>254000</wp:posOffset>
            </wp:positionV>
            <wp:extent cx="3662363" cy="2196201"/>
            <wp:effectExtent b="0" l="0" r="0" t="0"/>
            <wp:wrapSquare wrapText="bothSides" distB="114300" distT="114300" distL="114300" distR="114300"/>
            <wp:docPr id="9"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662363" cy="2196201"/>
                    </a:xfrm>
                    <a:prstGeom prst="rect"/>
                    <a:ln/>
                  </pic:spPr>
                </pic:pic>
              </a:graphicData>
            </a:graphic>
          </wp:anchor>
        </w:drawing>
      </w:r>
    </w:p>
    <w:p w:rsidR="00000000" w:rsidDel="00000000" w:rsidP="00000000" w:rsidRDefault="00000000" w:rsidRPr="00000000" w14:paraId="00000117">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8">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9">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A">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B">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C">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D">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E">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1F">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0">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1">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2">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3">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4">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5">
      <w:pPr>
        <w:spacing w:after="200" w:before="240" w:lineRule="auto"/>
        <w:ind w:left="0" w:firstLine="0"/>
        <w:jc w:val="both"/>
        <w:rPr/>
      </w:pPr>
      <w:r w:rsidDel="00000000" w:rsidR="00000000" w:rsidRPr="00000000">
        <w:rPr>
          <w:rtl w:val="0"/>
        </w:rPr>
      </w:r>
    </w:p>
    <w:p w:rsidR="00000000" w:rsidDel="00000000" w:rsidP="00000000" w:rsidRDefault="00000000" w:rsidRPr="00000000" w14:paraId="00000126">
      <w:pPr>
        <w:pStyle w:val="Heading1"/>
        <w:numPr>
          <w:ilvl w:val="0"/>
          <w:numId w:val="2"/>
        </w:numPr>
        <w:ind w:left="720" w:hanging="360"/>
        <w:rPr>
          <w:b w:val="1"/>
          <w:bCs w:val="1"/>
        </w:rPr>
      </w:pPr>
      <w:bookmarkStart w:colFirst="0" w:colLast="0" w:name="_3hnkqbfoe6q0" w:id="17"/>
      <w:bookmarkEnd w:id="17"/>
      <w:r w:rsidDel="00000000" w:rsidR="00000000" w:rsidRPr="00000000">
        <w:rPr>
          <w:b w:val="1"/>
          <w:bCs w:val="1"/>
          <w:rtl w:val="0"/>
        </w:rPr>
        <w:t xml:space="preserve"> Architecture du Workspace et Outils Logiciels</w:t>
      </w:r>
    </w:p>
    <w:p w:rsidR="00000000" w:rsidDel="00000000" w:rsidP="00000000" w:rsidRDefault="00000000" w:rsidRPr="00000000" w14:paraId="00000127">
      <w:pPr>
        <w:rPr>
          <w:sz w:val="24"/>
          <w:szCs w:val="24"/>
        </w:rPr>
      </w:pPr>
      <w:r w:rsidDel="00000000" w:rsidR="00000000" w:rsidRPr="00000000">
        <w:rPr>
          <w:sz w:val="24"/>
          <w:szCs w:val="24"/>
          <w:rtl w:val="0"/>
        </w:rPr>
        <w:t xml:space="preserve">Pour garantir la fluidité du développement et la modularité du code, nous avons structuré notre environnement de travail selon les standards de ROS Noetic.</w:t>
      </w:r>
      <w:r w:rsidDel="00000000" w:rsidR="00000000" w:rsidRPr="00000000">
        <w:rPr>
          <w:rtl w:val="0"/>
        </w:rPr>
      </w:r>
    </w:p>
    <w:p w:rsidR="00000000" w:rsidDel="00000000" w:rsidP="00000000" w:rsidRDefault="00000000" w:rsidRPr="00000000" w14:paraId="00000128">
      <w:pPr>
        <w:pStyle w:val="Heading2"/>
        <w:numPr>
          <w:ilvl w:val="0"/>
          <w:numId w:val="24"/>
        </w:numPr>
        <w:ind w:left="720" w:hanging="360"/>
        <w:rPr/>
      </w:pPr>
      <w:bookmarkStart w:colFirst="0" w:colLast="0" w:name="_7pn69cny2gkn" w:id="18"/>
      <w:bookmarkEnd w:id="18"/>
      <w:r w:rsidDel="00000000" w:rsidR="00000000" w:rsidRPr="00000000">
        <w:rPr>
          <w:b w:val="1"/>
          <w:bCs w:val="1"/>
          <w:rtl w:val="0"/>
        </w:rPr>
        <w:t xml:space="preserve"> Structure du Workspace </w:t>
      </w:r>
      <w:r w:rsidDel="00000000" w:rsidR="00000000" w:rsidRPr="00000000">
        <w:rPr>
          <w:rFonts w:ascii="Roboto Mono" w:cs="Roboto Mono" w:eastAsia="Roboto Mono" w:hAnsi="Roboto Mono"/>
          <w:b w:val="1"/>
          <w:bCs w:val="1"/>
          <w:i w:val="1"/>
          <w:iCs w:val="1"/>
          <w:rtl w:val="0"/>
        </w:rPr>
        <w:t xml:space="preserve">catkin_ws_3</w:t>
      </w:r>
      <w:r w:rsidDel="00000000" w:rsidR="00000000" w:rsidRPr="00000000">
        <w:rPr>
          <w:rtl w:val="0"/>
        </w:rPr>
      </w:r>
    </w:p>
    <w:p w:rsidR="00000000" w:rsidDel="00000000" w:rsidP="00000000" w:rsidRDefault="00000000" w:rsidRPr="00000000" w14:paraId="00000129">
      <w:pPr>
        <w:spacing w:after="200" w:lineRule="auto"/>
        <w:jc w:val="both"/>
        <w:rPr>
          <w:sz w:val="24"/>
          <w:szCs w:val="24"/>
        </w:rPr>
      </w:pPr>
      <w:r w:rsidDel="00000000" w:rsidR="00000000" w:rsidRPr="00000000">
        <w:rPr>
          <w:sz w:val="24"/>
          <w:szCs w:val="24"/>
          <w:rtl w:val="0"/>
        </w:rPr>
        <w:t xml:space="preserve">Nous avons créé un espace de travail dédié nommé </w:t>
      </w:r>
      <w:r w:rsidDel="00000000" w:rsidR="00000000" w:rsidRPr="00000000">
        <w:rPr>
          <w:i w:val="1"/>
          <w:iCs w:val="1"/>
          <w:sz w:val="24"/>
          <w:szCs w:val="24"/>
          <w:rtl w:val="0"/>
        </w:rPr>
        <w:t xml:space="preserve">catkin_ws_3 </w:t>
      </w:r>
      <w:r w:rsidDel="00000000" w:rsidR="00000000" w:rsidRPr="00000000">
        <w:rPr>
          <w:sz w:val="24"/>
          <w:szCs w:val="24"/>
          <w:rtl w:val="0"/>
        </w:rPr>
        <w:t xml:space="preserve">comme on a fait lors des TPs</w:t>
      </w:r>
      <w:r w:rsidDel="00000000" w:rsidR="00000000" w:rsidRPr="00000000">
        <w:rPr>
          <w:sz w:val="24"/>
          <w:szCs w:val="24"/>
          <w:rtl w:val="0"/>
        </w:rPr>
        <w:t xml:space="preserve">. L'organisation suit une hiérarchie précise permettant à l'outil </w:t>
      </w:r>
      <w:r w:rsidDel="00000000" w:rsidR="00000000" w:rsidRPr="00000000">
        <w:rPr>
          <w:i w:val="1"/>
          <w:iCs w:val="1"/>
          <w:sz w:val="24"/>
          <w:szCs w:val="24"/>
          <w:rtl w:val="0"/>
        </w:rPr>
        <w:t xml:space="preserve">catkin_make</w:t>
      </w:r>
      <w:r w:rsidDel="00000000" w:rsidR="00000000" w:rsidRPr="00000000">
        <w:rPr>
          <w:sz w:val="24"/>
          <w:szCs w:val="24"/>
          <w:rtl w:val="0"/>
        </w:rPr>
        <w:t xml:space="preserve"> de compiler efficacement les dépendances et de générer les exécutables nécessaires.</w:t>
      </w:r>
    </w:p>
    <w:p w:rsidR="00000000" w:rsidDel="00000000" w:rsidP="00000000" w:rsidRDefault="00000000" w:rsidRPr="00000000" w14:paraId="0000012A">
      <w:pPr>
        <w:numPr>
          <w:ilvl w:val="0"/>
          <w:numId w:val="14"/>
        </w:numPr>
        <w:ind w:left="720" w:hanging="360"/>
        <w:jc w:val="both"/>
        <w:rPr>
          <w:sz w:val="24"/>
          <w:szCs w:val="24"/>
        </w:rPr>
      </w:pPr>
      <w:r w:rsidDel="00000000" w:rsidR="00000000" w:rsidRPr="00000000">
        <w:rPr>
          <w:b w:val="1"/>
          <w:bCs w:val="1"/>
          <w:sz w:val="24"/>
          <w:szCs w:val="24"/>
          <w:rtl w:val="0"/>
        </w:rPr>
        <w:t xml:space="preserve">/catkin_ws_3</w:t>
      </w:r>
      <w:r w:rsidDel="00000000" w:rsidR="00000000" w:rsidRPr="00000000">
        <w:rPr>
          <w:sz w:val="24"/>
          <w:szCs w:val="24"/>
          <w:rtl w:val="0"/>
        </w:rPr>
        <w:t xml:space="preserve"> : Dossier racine de notre environnement.</w:t>
      </w:r>
    </w:p>
    <w:p w:rsidR="00000000" w:rsidDel="00000000" w:rsidP="00000000" w:rsidRDefault="00000000" w:rsidRPr="00000000" w14:paraId="0000012B">
      <w:pPr>
        <w:numPr>
          <w:ilvl w:val="0"/>
          <w:numId w:val="14"/>
        </w:numPr>
        <w:ind w:left="720" w:hanging="360"/>
        <w:jc w:val="both"/>
        <w:rPr>
          <w:sz w:val="24"/>
          <w:szCs w:val="24"/>
        </w:rPr>
      </w:pPr>
      <w:r w:rsidDel="00000000" w:rsidR="00000000" w:rsidRPr="00000000">
        <w:rPr>
          <w:b w:val="1"/>
          <w:bCs w:val="1"/>
          <w:sz w:val="24"/>
          <w:szCs w:val="24"/>
          <w:rtl w:val="0"/>
        </w:rPr>
        <w:t xml:space="preserve">/src</w:t>
      </w:r>
      <w:r w:rsidDel="00000000" w:rsidR="00000000" w:rsidRPr="00000000">
        <w:rPr>
          <w:sz w:val="24"/>
          <w:szCs w:val="24"/>
          <w:rtl w:val="0"/>
        </w:rPr>
        <w:t xml:space="preserve"> : Répertoire contenant l'ensemble du code source.</w:t>
      </w:r>
    </w:p>
    <w:p w:rsidR="00000000" w:rsidDel="00000000" w:rsidP="00000000" w:rsidRDefault="00000000" w:rsidRPr="00000000" w14:paraId="0000012C">
      <w:pPr>
        <w:numPr>
          <w:ilvl w:val="0"/>
          <w:numId w:val="14"/>
        </w:numPr>
        <w:ind w:left="720" w:hanging="360"/>
        <w:jc w:val="both"/>
        <w:rPr>
          <w:sz w:val="24"/>
          <w:szCs w:val="24"/>
        </w:rPr>
      </w:pPr>
      <w:r w:rsidDel="00000000" w:rsidR="00000000" w:rsidRPr="00000000">
        <w:rPr>
          <w:b w:val="1"/>
          <w:bCs w:val="1"/>
          <w:sz w:val="24"/>
          <w:szCs w:val="24"/>
          <w:rtl w:val="0"/>
        </w:rPr>
        <w:t xml:space="preserve">/robot</w:t>
      </w:r>
      <w:r w:rsidDel="00000000" w:rsidR="00000000" w:rsidRPr="00000000">
        <w:rPr>
          <w:sz w:val="24"/>
          <w:szCs w:val="24"/>
          <w:rtl w:val="0"/>
        </w:rPr>
        <w:t xml:space="preserve"> : Notre package ROS personnalisé, créé pour cette mission.</w:t>
      </w:r>
    </w:p>
    <w:p w:rsidR="00000000" w:rsidDel="00000000" w:rsidP="00000000" w:rsidRDefault="00000000" w:rsidRPr="00000000" w14:paraId="0000012D">
      <w:pPr>
        <w:numPr>
          <w:ilvl w:val="0"/>
          <w:numId w:val="14"/>
        </w:numPr>
        <w:ind w:left="720" w:hanging="360"/>
        <w:rPr>
          <w:sz w:val="24"/>
          <w:szCs w:val="24"/>
        </w:rPr>
      </w:pPr>
      <w:r w:rsidDel="00000000" w:rsidR="00000000" w:rsidRPr="00000000">
        <w:rPr>
          <w:b w:val="1"/>
          <w:bCs w:val="1"/>
          <w:sz w:val="24"/>
          <w:szCs w:val="24"/>
          <w:rtl w:val="0"/>
        </w:rPr>
        <w:t xml:space="preserve">/scripts</w:t>
      </w:r>
      <w:r w:rsidDel="00000000" w:rsidR="00000000" w:rsidRPr="00000000">
        <w:rPr>
          <w:sz w:val="24"/>
          <w:szCs w:val="24"/>
          <w:rtl w:val="0"/>
        </w:rPr>
        <w:t xml:space="preserve"> : Ce sous-dossier contient nos deux scripts Python principaux (</w:t>
      </w:r>
      <w:r w:rsidDel="00000000" w:rsidR="00000000" w:rsidRPr="00000000">
        <w:rPr>
          <w:i w:val="1"/>
          <w:iCs w:val="1"/>
          <w:sz w:val="24"/>
          <w:szCs w:val="24"/>
          <w:rtl w:val="0"/>
        </w:rPr>
        <w:t xml:space="preserve">object_detector.py</w:t>
      </w:r>
      <w:r w:rsidDel="00000000" w:rsidR="00000000" w:rsidRPr="00000000">
        <w:rPr>
          <w:sz w:val="24"/>
          <w:szCs w:val="24"/>
          <w:rtl w:val="0"/>
        </w:rPr>
        <w:t xml:space="preserve"> et </w:t>
      </w:r>
      <w:r w:rsidDel="00000000" w:rsidR="00000000" w:rsidRPr="00000000">
        <w:rPr>
          <w:i w:val="1"/>
          <w:iCs w:val="1"/>
          <w:sz w:val="24"/>
          <w:szCs w:val="24"/>
          <w:rtl w:val="0"/>
        </w:rPr>
        <w:t xml:space="preserve">object_follower.py</w:t>
      </w:r>
      <w:r w:rsidDel="00000000" w:rsidR="00000000" w:rsidRPr="00000000">
        <w:rPr>
          <w:sz w:val="24"/>
          <w:szCs w:val="24"/>
          <w:rtl w:val="0"/>
        </w:rPr>
        <w:t xml:space="preserve">).</w:t>
      </w:r>
    </w:p>
    <w:p w:rsidR="00000000" w:rsidDel="00000000" w:rsidP="00000000" w:rsidRDefault="00000000" w:rsidRPr="00000000" w14:paraId="0000012E">
      <w:pPr>
        <w:spacing w:before="200" w:lineRule="auto"/>
        <w:jc w:val="both"/>
        <w:rPr>
          <w:sz w:val="24"/>
          <w:szCs w:val="24"/>
        </w:rPr>
      </w:pPr>
      <w:r w:rsidDel="00000000" w:rsidR="00000000" w:rsidRPr="00000000">
        <w:rPr>
          <w:sz w:val="24"/>
          <w:szCs w:val="24"/>
          <w:rtl w:val="0"/>
        </w:rPr>
        <w:t xml:space="preserve">Cette structure permet de séparer proprement la configuration du robot, les environnements (Worlds) et la logique algorithmique (Scripts). Le passage par la commande </w:t>
      </w:r>
      <w:r w:rsidDel="00000000" w:rsidR="00000000" w:rsidRPr="00000000">
        <w:rPr>
          <w:i w:val="1"/>
          <w:iCs w:val="1"/>
          <w:sz w:val="24"/>
          <w:szCs w:val="24"/>
          <w:rtl w:val="0"/>
        </w:rPr>
        <w:t xml:space="preserve">catkin_make </w:t>
      </w:r>
      <w:r w:rsidDel="00000000" w:rsidR="00000000" w:rsidRPr="00000000">
        <w:rPr>
          <w:sz w:val="24"/>
          <w:szCs w:val="24"/>
          <w:rtl w:val="0"/>
        </w:rPr>
        <w:t xml:space="preserve">à la racine du workspace assure que nos nœuds sont reconnus par l'écosystème ROS et peuvent être lancés depuis n'importe quel terminal.</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pStyle w:val="Heading2"/>
        <w:numPr>
          <w:ilvl w:val="0"/>
          <w:numId w:val="24"/>
        </w:numPr>
        <w:ind w:left="720" w:hanging="360"/>
        <w:jc w:val="both"/>
        <w:rPr>
          <w:b w:val="1"/>
          <w:bCs w:val="1"/>
        </w:rPr>
      </w:pPr>
      <w:bookmarkStart w:colFirst="0" w:colLast="0" w:name="_dhhzxv4n8f3e" w:id="19"/>
      <w:bookmarkEnd w:id="19"/>
      <w:r w:rsidDel="00000000" w:rsidR="00000000" w:rsidRPr="00000000">
        <w:rPr>
          <w:b w:val="1"/>
          <w:bCs w:val="1"/>
          <w:rtl w:val="0"/>
        </w:rPr>
        <w:t xml:space="preserve"> Bibliothèques utilisées : OpenCV et CV Bridge</w:t>
      </w:r>
    </w:p>
    <w:p w:rsidR="00000000" w:rsidDel="00000000" w:rsidP="00000000" w:rsidRDefault="00000000" w:rsidRPr="00000000" w14:paraId="00000131">
      <w:pPr>
        <w:spacing w:after="240" w:before="240" w:lineRule="auto"/>
        <w:jc w:val="both"/>
        <w:rPr>
          <w:sz w:val="24"/>
          <w:szCs w:val="24"/>
        </w:rPr>
      </w:pPr>
      <w:r w:rsidDel="00000000" w:rsidR="00000000" w:rsidRPr="00000000">
        <w:rPr>
          <w:sz w:val="24"/>
          <w:szCs w:val="24"/>
          <w:rtl w:val="0"/>
        </w:rPr>
        <w:t xml:space="preserve">Le diagnostic visuel repose sur le traitement d'image haute performance. Pour cela, deux bibliothèques ont été essentielles :</w:t>
      </w:r>
    </w:p>
    <w:p w:rsidR="00000000" w:rsidDel="00000000" w:rsidP="00000000" w:rsidRDefault="00000000" w:rsidRPr="00000000" w14:paraId="00000132">
      <w:pPr>
        <w:numPr>
          <w:ilvl w:val="0"/>
          <w:numId w:val="8"/>
        </w:numPr>
        <w:spacing w:after="200" w:before="240" w:line="276" w:lineRule="auto"/>
        <w:ind w:left="720" w:hanging="360"/>
        <w:jc w:val="both"/>
        <w:rPr>
          <w:sz w:val="24"/>
          <w:szCs w:val="24"/>
        </w:rPr>
      </w:pPr>
      <w:r w:rsidDel="00000000" w:rsidR="00000000" w:rsidRPr="00000000">
        <w:rPr>
          <w:b w:val="1"/>
          <w:bCs w:val="1"/>
          <w:sz w:val="24"/>
          <w:szCs w:val="24"/>
          <w:rtl w:val="0"/>
        </w:rPr>
        <w:t xml:space="preserve">OpenCV (cv2) </w:t>
      </w:r>
      <w:r w:rsidDel="00000000" w:rsidR="00000000" w:rsidRPr="00000000">
        <w:rPr>
          <w:sz w:val="24"/>
          <w:szCs w:val="24"/>
          <w:rtl w:val="0"/>
        </w:rPr>
        <w:t xml:space="preserve">: Bibliothèque leader pour la vision par ordinateur. Nous l'avons utilisée pour transformer le flux vidéo brut en une "carte de menace" via le filtrage de couleurs, la détection de contours et le calcul de moments géométriques.</w:t>
      </w:r>
    </w:p>
    <w:p w:rsidR="00000000" w:rsidDel="00000000" w:rsidP="00000000" w:rsidRDefault="00000000" w:rsidRPr="00000000" w14:paraId="00000133">
      <w:pPr>
        <w:numPr>
          <w:ilvl w:val="0"/>
          <w:numId w:val="8"/>
        </w:numPr>
        <w:ind w:left="720" w:hanging="360"/>
        <w:jc w:val="both"/>
        <w:rPr>
          <w:sz w:val="24"/>
          <w:szCs w:val="24"/>
        </w:rPr>
      </w:pPr>
      <w:r w:rsidDel="00000000" w:rsidR="00000000" w:rsidRPr="00000000">
        <w:rPr>
          <w:b w:val="1"/>
          <w:bCs w:val="1"/>
          <w:sz w:val="24"/>
          <w:szCs w:val="24"/>
          <w:rtl w:val="0"/>
        </w:rPr>
        <w:t xml:space="preserve">CV Bridge</w:t>
      </w:r>
      <w:r w:rsidDel="00000000" w:rsidR="00000000" w:rsidRPr="00000000">
        <w:rPr>
          <w:sz w:val="24"/>
          <w:szCs w:val="24"/>
          <w:rtl w:val="0"/>
        </w:rPr>
        <w:t xml:space="preserve"> : Dans ROS, les images circulent sous forme de messages </w:t>
      </w:r>
      <w:r w:rsidDel="00000000" w:rsidR="00000000" w:rsidRPr="00000000">
        <w:rPr>
          <w:i w:val="1"/>
          <w:iCs w:val="1"/>
          <w:sz w:val="24"/>
          <w:szCs w:val="24"/>
          <w:rtl w:val="0"/>
        </w:rPr>
        <w:t xml:space="preserve">sensor_msgs/Image</w:t>
      </w:r>
      <w:r w:rsidDel="00000000" w:rsidR="00000000" w:rsidRPr="00000000">
        <w:rPr>
          <w:sz w:val="24"/>
          <w:szCs w:val="24"/>
          <w:rtl w:val="0"/>
        </w:rPr>
        <w:t xml:space="preserve">. Cependant, OpenCV traite des matrices NumPy. CvBridge joue le rôle de traducteur indispensable, permettant de convertir les messages ROS en formats compatibles OpenCV pour le traitement, puis de les renvoyer si nécessaire.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numPr>
          <w:ilvl w:val="0"/>
          <w:numId w:val="24"/>
        </w:numPr>
        <w:spacing w:after="80" w:lineRule="auto"/>
        <w:ind w:left="720" w:hanging="360"/>
        <w:rPr>
          <w:b w:val="1"/>
          <w:bCs w:val="1"/>
        </w:rPr>
      </w:pPr>
      <w:bookmarkStart w:colFirst="0" w:colLast="0" w:name="_h38u6xwocxh5" w:id="20"/>
      <w:bookmarkEnd w:id="20"/>
      <w:r w:rsidDel="00000000" w:rsidR="00000000" w:rsidRPr="00000000">
        <w:rPr>
          <w:b w:val="1"/>
          <w:bCs w:val="1"/>
          <w:rtl w:val="0"/>
        </w:rPr>
        <w:t xml:space="preserve">Le fichier de lancement (</w:t>
      </w:r>
      <w:r w:rsidDel="00000000" w:rsidR="00000000" w:rsidRPr="00000000">
        <w:rPr>
          <w:i w:val="1"/>
          <w:iCs w:val="1"/>
          <w:rtl w:val="0"/>
        </w:rPr>
        <w:t xml:space="preserve">.launch</w:t>
      </w:r>
      <w:r w:rsidDel="00000000" w:rsidR="00000000" w:rsidRPr="00000000">
        <w:rPr>
          <w:b w:val="1"/>
          <w:bCs w:val="1"/>
          <w:rtl w:val="0"/>
        </w:rPr>
        <w:t xml:space="preserve">) : Automatisation</w:t>
      </w:r>
    </w:p>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Plutôt que de lancer chaque nœud manuellement dans des terminaux séparés comme en TP, nous avons conçu un fichier d'automatisation nommé </w:t>
      </w:r>
      <w:r w:rsidDel="00000000" w:rsidR="00000000" w:rsidRPr="00000000">
        <w:rPr>
          <w:i w:val="1"/>
          <w:iCs w:val="1"/>
          <w:sz w:val="24"/>
          <w:szCs w:val="24"/>
          <w:rtl w:val="0"/>
        </w:rPr>
        <w:t xml:space="preserve">projet.launch</w:t>
      </w:r>
      <w:r w:rsidDel="00000000" w:rsidR="00000000" w:rsidRPr="00000000">
        <w:rPr>
          <w:sz w:val="24"/>
          <w:szCs w:val="24"/>
          <w:rtl w:val="0"/>
        </w:rPr>
        <w:t xml:space="preserve">. Ce fichier est le chef d'orchestre de la simulation. Ça montre également notre capacité à faire du code modulaire.</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spacing w:after="200" w:lineRule="auto"/>
        <w:rPr>
          <w:sz w:val="24"/>
          <w:szCs w:val="24"/>
        </w:rPr>
      </w:pPr>
      <w:r w:rsidDel="00000000" w:rsidR="00000000" w:rsidRPr="00000000">
        <w:rPr>
          <w:sz w:val="24"/>
          <w:szCs w:val="24"/>
          <w:rtl w:val="0"/>
        </w:rPr>
        <w:t xml:space="preserve">Il réalise les actions suivantes en une seule commande :</w:t>
      </w:r>
    </w:p>
    <w:p w:rsidR="00000000" w:rsidDel="00000000" w:rsidP="00000000" w:rsidRDefault="00000000" w:rsidRPr="00000000" w14:paraId="0000013C">
      <w:pPr>
        <w:numPr>
          <w:ilvl w:val="0"/>
          <w:numId w:val="29"/>
        </w:numPr>
        <w:ind w:left="720" w:hanging="360"/>
        <w:jc w:val="both"/>
        <w:rPr>
          <w:sz w:val="24"/>
          <w:szCs w:val="24"/>
        </w:rPr>
      </w:pPr>
      <w:r w:rsidDel="00000000" w:rsidR="00000000" w:rsidRPr="00000000">
        <w:rPr>
          <w:b w:val="1"/>
          <w:bCs w:val="1"/>
          <w:sz w:val="24"/>
          <w:szCs w:val="24"/>
          <w:rtl w:val="0"/>
        </w:rPr>
        <w:t xml:space="preserve">Chargement du modèle</w:t>
      </w:r>
      <w:r w:rsidDel="00000000" w:rsidR="00000000" w:rsidRPr="00000000">
        <w:rPr>
          <w:sz w:val="24"/>
          <w:szCs w:val="24"/>
          <w:rtl w:val="0"/>
        </w:rPr>
        <w:t xml:space="preserve"> : Il définit le TurtleBot3 Waffle comme modèle par défaut.</w:t>
      </w:r>
    </w:p>
    <w:p w:rsidR="00000000" w:rsidDel="00000000" w:rsidP="00000000" w:rsidRDefault="00000000" w:rsidRPr="00000000" w14:paraId="0000013D">
      <w:pPr>
        <w:numPr>
          <w:ilvl w:val="0"/>
          <w:numId w:val="29"/>
        </w:numPr>
        <w:ind w:left="720" w:hanging="360"/>
        <w:jc w:val="both"/>
        <w:rPr>
          <w:sz w:val="24"/>
          <w:szCs w:val="24"/>
        </w:rPr>
      </w:pPr>
      <w:r w:rsidDel="00000000" w:rsidR="00000000" w:rsidRPr="00000000">
        <w:rPr>
          <w:b w:val="1"/>
          <w:bCs w:val="1"/>
          <w:sz w:val="24"/>
          <w:szCs w:val="24"/>
          <w:rtl w:val="0"/>
        </w:rPr>
        <w:t xml:space="preserve">Initialisation du monde</w:t>
      </w:r>
      <w:r w:rsidDel="00000000" w:rsidR="00000000" w:rsidRPr="00000000">
        <w:rPr>
          <w:sz w:val="24"/>
          <w:szCs w:val="24"/>
          <w:rtl w:val="0"/>
        </w:rPr>
        <w:t xml:space="preserve"> : Il lance Gazebo avec notre environnement personnalisé </w:t>
      </w:r>
      <w:r w:rsidDel="00000000" w:rsidR="00000000" w:rsidRPr="00000000">
        <w:rPr>
          <w:i w:val="1"/>
          <w:iCs w:val="1"/>
          <w:sz w:val="24"/>
          <w:szCs w:val="24"/>
          <w:rtl w:val="0"/>
        </w:rPr>
        <w:t xml:space="preserve">projet.world</w:t>
      </w:r>
      <w:r w:rsidDel="00000000" w:rsidR="00000000" w:rsidRPr="00000000">
        <w:rPr>
          <w:sz w:val="24"/>
          <w:szCs w:val="24"/>
          <w:rtl w:val="0"/>
        </w:rPr>
        <w:t xml:space="preserve">.</w:t>
      </w:r>
    </w:p>
    <w:p w:rsidR="00000000" w:rsidDel="00000000" w:rsidP="00000000" w:rsidRDefault="00000000" w:rsidRPr="00000000" w14:paraId="0000013E">
      <w:pPr>
        <w:numPr>
          <w:ilvl w:val="0"/>
          <w:numId w:val="29"/>
        </w:numPr>
        <w:ind w:left="720" w:hanging="360"/>
        <w:jc w:val="both"/>
        <w:rPr>
          <w:sz w:val="24"/>
          <w:szCs w:val="24"/>
        </w:rPr>
      </w:pPr>
      <w:r w:rsidDel="00000000" w:rsidR="00000000" w:rsidRPr="00000000">
        <w:rPr>
          <w:b w:val="1"/>
          <w:bCs w:val="1"/>
          <w:sz w:val="24"/>
          <w:szCs w:val="24"/>
          <w:rtl w:val="0"/>
        </w:rPr>
        <w:t xml:space="preserve">Spawn du Robot</w:t>
      </w:r>
      <w:r w:rsidDel="00000000" w:rsidR="00000000" w:rsidRPr="00000000">
        <w:rPr>
          <w:sz w:val="24"/>
          <w:szCs w:val="24"/>
          <w:rtl w:val="0"/>
        </w:rPr>
        <w:t xml:space="preserve"> : Il positionne le robot dans la simulation aux coordonnées (0, 0, 0.05).</w:t>
      </w:r>
    </w:p>
    <w:p w:rsidR="00000000" w:rsidDel="00000000" w:rsidP="00000000" w:rsidRDefault="00000000" w:rsidRPr="00000000" w14:paraId="0000013F">
      <w:pPr>
        <w:numPr>
          <w:ilvl w:val="0"/>
          <w:numId w:val="29"/>
        </w:numPr>
        <w:spacing w:after="200" w:lineRule="auto"/>
        <w:ind w:left="720" w:hanging="360"/>
        <w:jc w:val="both"/>
        <w:rPr>
          <w:sz w:val="24"/>
          <w:szCs w:val="24"/>
        </w:rPr>
      </w:pPr>
      <w:r w:rsidDel="00000000" w:rsidR="00000000" w:rsidRPr="00000000">
        <w:rPr>
          <w:b w:val="1"/>
          <w:bCs w:val="1"/>
          <w:sz w:val="24"/>
          <w:szCs w:val="24"/>
          <w:rtl w:val="0"/>
        </w:rPr>
        <w:t xml:space="preserve">Exécution des Nodes</w:t>
      </w:r>
      <w:r w:rsidDel="00000000" w:rsidR="00000000" w:rsidRPr="00000000">
        <w:rPr>
          <w:sz w:val="24"/>
          <w:szCs w:val="24"/>
          <w:rtl w:val="0"/>
        </w:rPr>
        <w:t xml:space="preserve"> : Il démarre simultanément </w:t>
      </w:r>
      <w:r w:rsidDel="00000000" w:rsidR="00000000" w:rsidRPr="00000000">
        <w:rPr>
          <w:i w:val="1"/>
          <w:iCs w:val="1"/>
          <w:sz w:val="24"/>
          <w:szCs w:val="24"/>
          <w:rtl w:val="0"/>
        </w:rPr>
        <w:t xml:space="preserve">red_object_detector_node</w:t>
      </w:r>
      <w:r w:rsidDel="00000000" w:rsidR="00000000" w:rsidRPr="00000000">
        <w:rPr>
          <w:sz w:val="24"/>
          <w:szCs w:val="24"/>
          <w:rtl w:val="0"/>
        </w:rPr>
        <w:t xml:space="preserve"> pour la détection et</w:t>
      </w:r>
      <w:r w:rsidDel="00000000" w:rsidR="00000000" w:rsidRPr="00000000">
        <w:rPr>
          <w:i w:val="1"/>
          <w:iCs w:val="1"/>
          <w:sz w:val="24"/>
          <w:szCs w:val="24"/>
          <w:rtl w:val="0"/>
        </w:rPr>
        <w:t xml:space="preserve"> object_follower_node</w:t>
      </w:r>
      <w:r w:rsidDel="00000000" w:rsidR="00000000" w:rsidRPr="00000000">
        <w:rPr>
          <w:sz w:val="24"/>
          <w:szCs w:val="24"/>
          <w:rtl w:val="0"/>
        </w:rPr>
        <w:t xml:space="preserve"> pour le suivi.</w:t>
      </w:r>
    </w:p>
    <w:p w:rsidR="00000000" w:rsidDel="00000000" w:rsidP="00000000" w:rsidRDefault="00000000" w:rsidRPr="00000000" w14:paraId="00000140">
      <w:pPr>
        <w:jc w:val="both"/>
        <w:rPr>
          <w:sz w:val="24"/>
          <w:szCs w:val="24"/>
        </w:rPr>
      </w:pPr>
      <w:r w:rsidDel="00000000" w:rsidR="00000000" w:rsidRPr="00000000">
        <w:rPr>
          <w:sz w:val="24"/>
          <w:szCs w:val="24"/>
          <w:rtl w:val="0"/>
        </w:rPr>
        <w:t xml:space="preserve">L'utilisation du paramètre </w:t>
      </w:r>
      <w:r w:rsidDel="00000000" w:rsidR="00000000" w:rsidRPr="00000000">
        <w:rPr>
          <w:i w:val="1"/>
          <w:iCs w:val="1"/>
          <w:sz w:val="24"/>
          <w:szCs w:val="24"/>
          <w:rtl w:val="0"/>
        </w:rPr>
        <w:t xml:space="preserve">output="screen"</w:t>
      </w:r>
      <w:r w:rsidDel="00000000" w:rsidR="00000000" w:rsidRPr="00000000">
        <w:rPr>
          <w:sz w:val="24"/>
          <w:szCs w:val="24"/>
          <w:rtl w:val="0"/>
        </w:rPr>
        <w:t xml:space="preserve"> dans le fichier</w:t>
      </w:r>
      <w:r w:rsidDel="00000000" w:rsidR="00000000" w:rsidRPr="00000000">
        <w:rPr>
          <w:i w:val="1"/>
          <w:iCs w:val="1"/>
          <w:sz w:val="24"/>
          <w:szCs w:val="24"/>
          <w:rtl w:val="0"/>
        </w:rPr>
        <w:t xml:space="preserve"> .launch</w:t>
      </w:r>
      <w:r w:rsidDel="00000000" w:rsidR="00000000" w:rsidRPr="00000000">
        <w:rPr>
          <w:sz w:val="24"/>
          <w:szCs w:val="24"/>
          <w:rtl w:val="0"/>
        </w:rPr>
        <w:t xml:space="preserve"> nous permet de suivre les logs et le diagnostic du robot (ex: "Cible perdue", "Suivi actif") directement dans la console principale.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rPr>
          <w:b w:val="1"/>
          <w:bCs w:val="1"/>
        </w:rPr>
      </w:pPr>
      <w:bookmarkStart w:colFirst="0" w:colLast="0" w:name="_uswseeufdur1" w:id="21"/>
      <w:bookmarkEnd w:id="21"/>
      <w:r w:rsidDel="00000000" w:rsidR="00000000" w:rsidRPr="00000000">
        <w:rPr>
          <w:rtl w:val="0"/>
        </w:rPr>
        <w:t xml:space="preserve">4. Modélisation fonctionnelle du système Vigilis</w:t>
      </w:r>
      <w:r w:rsidDel="00000000" w:rsidR="00000000" w:rsidRPr="00000000">
        <w:rPr>
          <w:rtl w:val="0"/>
        </w:rPr>
      </w:r>
    </w:p>
    <w:p w:rsidR="00000000" w:rsidDel="00000000" w:rsidP="00000000" w:rsidRDefault="00000000" w:rsidRPr="00000000" w14:paraId="00000155">
      <w:pPr>
        <w:spacing w:after="240" w:before="240" w:lineRule="auto"/>
        <w:jc w:val="both"/>
        <w:rPr>
          <w:sz w:val="24"/>
          <w:szCs w:val="24"/>
        </w:rPr>
      </w:pPr>
      <w:r w:rsidDel="00000000" w:rsidR="00000000" w:rsidRPr="00000000">
        <w:rPr>
          <w:sz w:val="24"/>
          <w:szCs w:val="24"/>
          <w:rtl w:val="0"/>
        </w:rPr>
        <w:t xml:space="preserve">Le système Vigilis repose sur une architecture fonctionnelle claire, divisée en plusieurs modules coopérant pour assurer le comportement autonome du robot.</w:t>
      </w:r>
    </w:p>
    <w:p w:rsidR="00000000" w:rsidDel="00000000" w:rsidP="00000000" w:rsidRDefault="00000000" w:rsidRPr="00000000" w14:paraId="00000156">
      <w:pPr>
        <w:pStyle w:val="Heading2"/>
        <w:numPr>
          <w:ilvl w:val="0"/>
          <w:numId w:val="16"/>
        </w:numPr>
        <w:spacing w:after="240" w:before="240" w:lineRule="auto"/>
        <w:ind w:left="720" w:hanging="360"/>
        <w:jc w:val="both"/>
        <w:rPr>
          <w:b w:val="1"/>
          <w:bCs w:val="1"/>
        </w:rPr>
      </w:pPr>
      <w:bookmarkStart w:colFirst="0" w:colLast="0" w:name="_hy578y35e5eo" w:id="22"/>
      <w:bookmarkEnd w:id="22"/>
      <w:r w:rsidDel="00000000" w:rsidR="00000000" w:rsidRPr="00000000">
        <w:rPr>
          <w:b w:val="1"/>
          <w:bCs w:val="1"/>
          <w:rtl w:val="0"/>
        </w:rPr>
        <w:t xml:space="preserve">Architecture globale</w:t>
      </w:r>
    </w:p>
    <w:p w:rsidR="00000000" w:rsidDel="00000000" w:rsidP="00000000" w:rsidRDefault="00000000" w:rsidRPr="00000000" w14:paraId="00000157">
      <w:pPr>
        <w:spacing w:after="240" w:before="240" w:lineRule="auto"/>
        <w:ind w:left="0" w:firstLine="0"/>
        <w:jc w:val="both"/>
        <w:rPr>
          <w:sz w:val="24"/>
          <w:szCs w:val="24"/>
        </w:rPr>
      </w:pPr>
      <w:r w:rsidDel="00000000" w:rsidR="00000000" w:rsidRPr="00000000">
        <w:rPr>
          <w:sz w:val="24"/>
          <w:szCs w:val="24"/>
          <w:rtl w:val="0"/>
        </w:rPr>
        <w:t xml:space="preserve">Le fonctionnement du système peut être décrit selon une boucle perception-décision-action. La caméra embarquée fournit des images RGB qui sont traitées par le module de perception. Les informations extraites sont ensuite transmises au module de décision, qui génère des commandes de mouvement envoyées au robot.</w:t>
      </w:r>
    </w:p>
    <w:p w:rsidR="00000000" w:rsidDel="00000000" w:rsidP="00000000" w:rsidRDefault="00000000" w:rsidRPr="00000000" w14:paraId="00000158">
      <w:pPr>
        <w:pStyle w:val="Heading2"/>
        <w:numPr>
          <w:ilvl w:val="0"/>
          <w:numId w:val="16"/>
        </w:numPr>
        <w:ind w:firstLine="360"/>
        <w:rPr>
          <w:u w:val="none"/>
        </w:rPr>
      </w:pPr>
      <w:bookmarkStart w:colFirst="0" w:colLast="0" w:name="_rgf9ssqba9v0" w:id="23"/>
      <w:bookmarkEnd w:id="23"/>
      <w:r w:rsidDel="00000000" w:rsidR="00000000" w:rsidRPr="00000000">
        <w:rPr>
          <w:rtl w:val="0"/>
        </w:rPr>
        <w:t xml:space="preserve">Module de perception</w:t>
      </w:r>
      <w:r w:rsidDel="00000000" w:rsidR="00000000" w:rsidRPr="00000000">
        <w:rPr>
          <w:rtl w:val="0"/>
        </w:rPr>
      </w:r>
    </w:p>
    <w:p w:rsidR="00000000" w:rsidDel="00000000" w:rsidP="00000000" w:rsidRDefault="00000000" w:rsidRPr="00000000" w14:paraId="00000159">
      <w:pPr>
        <w:spacing w:after="240" w:before="240" w:lineRule="auto"/>
        <w:ind w:left="0" w:firstLine="0"/>
        <w:jc w:val="both"/>
        <w:rPr>
          <w:sz w:val="24"/>
          <w:szCs w:val="24"/>
        </w:rPr>
      </w:pPr>
      <w:r w:rsidDel="00000000" w:rsidR="00000000" w:rsidRPr="00000000">
        <w:rPr>
          <w:sz w:val="24"/>
          <w:szCs w:val="24"/>
          <w:rtl w:val="0"/>
        </w:rPr>
        <w:t xml:space="preserve">Le module de perception est chargé de détecter les objets rouges présents dans l’environnement. Il applique une segmentation par couleur dans l’espace HSV afin d’isoler les régions correspondant à la couleur rouge. Pour chaque région détectée, une aire est calculée, ce qui permet d’estimer la distance relative de l’objet par rapport au robot. Afin de répondre à l’objectif du projet, le système sélectionne l’objet rouge le plus éloigné, correspondant à la plus petite aire détectée.</w:t>
      </w:r>
    </w:p>
    <w:p w:rsidR="00000000" w:rsidDel="00000000" w:rsidP="00000000" w:rsidRDefault="00000000" w:rsidRPr="00000000" w14:paraId="0000015A">
      <w:pPr>
        <w:pStyle w:val="Heading2"/>
        <w:numPr>
          <w:ilvl w:val="0"/>
          <w:numId w:val="16"/>
        </w:numPr>
        <w:spacing w:after="240" w:before="240" w:lineRule="auto"/>
        <w:ind w:left="720" w:hanging="360"/>
        <w:jc w:val="both"/>
        <w:rPr/>
      </w:pPr>
      <w:bookmarkStart w:colFirst="0" w:colLast="0" w:name="_554ro7acx70q" w:id="24"/>
      <w:bookmarkEnd w:id="24"/>
      <w:r w:rsidDel="00000000" w:rsidR="00000000" w:rsidRPr="00000000">
        <w:rPr>
          <w:rtl w:val="0"/>
        </w:rPr>
        <w:t xml:space="preserve">Module de décision</w:t>
      </w:r>
    </w:p>
    <w:p w:rsidR="00000000" w:rsidDel="00000000" w:rsidP="00000000" w:rsidRDefault="00000000" w:rsidRPr="00000000" w14:paraId="0000015B">
      <w:pPr>
        <w:spacing w:after="240" w:before="240" w:lineRule="auto"/>
        <w:ind w:left="0" w:firstLine="0"/>
        <w:jc w:val="both"/>
        <w:rPr>
          <w:sz w:val="24"/>
          <w:szCs w:val="24"/>
        </w:rPr>
      </w:pPr>
      <w:r w:rsidDel="00000000" w:rsidR="00000000" w:rsidRPr="00000000">
        <w:rPr>
          <w:sz w:val="24"/>
          <w:szCs w:val="24"/>
          <w:rtl w:val="0"/>
        </w:rPr>
        <w:t xml:space="preserve">Le module de décision reçoit deux informations principales : l’erreur angulaire par rapport à la cible et la taille estimée de l’objet. À partir de ces données, il ajuste la vitesse linéaire et angulaire du robot à l’aide d’un contrôleur proportionnel.</w:t>
      </w:r>
    </w:p>
    <w:p w:rsidR="00000000" w:rsidDel="00000000" w:rsidP="00000000" w:rsidRDefault="00000000" w:rsidRPr="00000000" w14:paraId="0000015C">
      <w:pPr>
        <w:pStyle w:val="Heading2"/>
        <w:numPr>
          <w:ilvl w:val="0"/>
          <w:numId w:val="16"/>
        </w:numPr>
        <w:ind w:firstLine="360"/>
        <w:rPr>
          <w:u w:val="none"/>
        </w:rPr>
      </w:pPr>
      <w:bookmarkStart w:colFirst="0" w:colLast="0" w:name="_xja58cd79plc" w:id="25"/>
      <w:bookmarkEnd w:id="25"/>
      <w:r w:rsidDel="00000000" w:rsidR="00000000" w:rsidRPr="00000000">
        <w:rPr>
          <w:rtl w:val="0"/>
        </w:rPr>
        <w:t xml:space="preserve">Module d’action</w:t>
      </w:r>
    </w:p>
    <w:p w:rsidR="00000000" w:rsidDel="00000000" w:rsidP="00000000" w:rsidRDefault="00000000" w:rsidRPr="00000000" w14:paraId="0000015D">
      <w:pPr>
        <w:spacing w:after="240" w:before="240" w:lineRule="auto"/>
        <w:ind w:left="0" w:firstLine="0"/>
        <w:rPr>
          <w:sz w:val="24"/>
          <w:szCs w:val="24"/>
        </w:rPr>
      </w:pPr>
      <w:r w:rsidDel="00000000" w:rsidR="00000000" w:rsidRPr="00000000">
        <w:rPr>
          <w:sz w:val="24"/>
          <w:szCs w:val="24"/>
          <w:rtl w:val="0"/>
        </w:rPr>
        <w:t xml:space="preserve">Le module d’action applique les commandes générées au robot via le topic </w:t>
      </w:r>
      <w:r w:rsidDel="00000000" w:rsidR="00000000" w:rsidRPr="00000000">
        <w:rPr>
          <w:i w:val="1"/>
          <w:iCs w:val="1"/>
          <w:sz w:val="24"/>
          <w:szCs w:val="24"/>
          <w:rtl w:val="0"/>
        </w:rPr>
        <w:t xml:space="preserve">/cmd_vel</w:t>
      </w:r>
      <w:r w:rsidDel="00000000" w:rsidR="00000000" w:rsidRPr="00000000">
        <w:rPr>
          <w:sz w:val="24"/>
          <w:szCs w:val="24"/>
          <w:rtl w:val="0"/>
        </w:rPr>
        <w:t xml:space="preserve">. Le robot adapte ainsi son orientation et sa vitesse pour se diriger vers la cible sélectionnée.</w:t>
      </w:r>
    </w:p>
    <w:p w:rsidR="00000000" w:rsidDel="00000000" w:rsidP="00000000" w:rsidRDefault="00000000" w:rsidRPr="00000000" w14:paraId="0000015E">
      <w:pPr>
        <w:spacing w:after="240" w:before="240" w:lineRule="auto"/>
        <w:ind w:left="0" w:firstLine="0"/>
        <w:rPr/>
      </w:pPr>
      <w:r w:rsidDel="00000000" w:rsidR="00000000" w:rsidRPr="00000000">
        <w:rPr>
          <w:sz w:val="24"/>
          <w:szCs w:val="24"/>
        </w:rPr>
        <w:drawing>
          <wp:inline distB="114300" distT="114300" distL="114300" distR="114300">
            <wp:extent cx="5731200" cy="1460500"/>
            <wp:effectExtent b="0" l="0" r="0" t="0"/>
            <wp:docPr id="1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Style w:val="Heading1"/>
        <w:ind w:left="0" w:firstLine="720"/>
        <w:rPr/>
      </w:pPr>
      <w:bookmarkStart w:colFirst="0" w:colLast="0" w:name="_fnul7uwchx6v" w:id="26"/>
      <w:bookmarkEnd w:id="26"/>
      <w:r w:rsidDel="00000000" w:rsidR="00000000" w:rsidRPr="00000000">
        <w:rPr>
          <w:rtl w:val="0"/>
        </w:rPr>
        <w:t xml:space="preserve">5. </w:t>
      </w:r>
      <w:r w:rsidDel="00000000" w:rsidR="00000000" w:rsidRPr="00000000">
        <w:rPr>
          <w:b w:val="1"/>
          <w:bCs w:val="1"/>
          <w:rtl w:val="0"/>
        </w:rPr>
        <w:t xml:space="preserve">Perception : Le Nœud de Détection</w:t>
      </w:r>
      <w:r w:rsidDel="00000000" w:rsidR="00000000" w:rsidRPr="00000000">
        <w:rPr>
          <w:rtl w:val="0"/>
        </w:rPr>
      </w:r>
    </w:p>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Le nœud </w:t>
      </w:r>
      <w:r w:rsidDel="00000000" w:rsidR="00000000" w:rsidRPr="00000000">
        <w:rPr>
          <w:i w:val="1"/>
          <w:iCs w:val="1"/>
          <w:sz w:val="24"/>
          <w:szCs w:val="24"/>
          <w:rtl w:val="0"/>
        </w:rPr>
        <w:t xml:space="preserve">red_object_detector_node</w:t>
      </w:r>
      <w:r w:rsidDel="00000000" w:rsidR="00000000" w:rsidRPr="00000000">
        <w:rPr>
          <w:sz w:val="24"/>
          <w:szCs w:val="24"/>
          <w:rtl w:val="0"/>
        </w:rPr>
        <w:t xml:space="preserve"> a pour mission d'analyser les images provenant de la caméra du TurtleBot3 Waffle pour localiser une cible rouge. Cette étape de perception est la première phase du cycle « Perception-Décision-Action » de notre robot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Heading2"/>
        <w:numPr>
          <w:ilvl w:val="0"/>
          <w:numId w:val="26"/>
        </w:numPr>
        <w:spacing w:after="200" w:lineRule="auto"/>
        <w:ind w:left="720" w:hanging="360"/>
        <w:rPr>
          <w:b w:val="1"/>
          <w:bCs w:val="1"/>
        </w:rPr>
      </w:pPr>
      <w:bookmarkStart w:colFirst="0" w:colLast="0" w:name="_x458ei5dtj6y" w:id="27"/>
      <w:bookmarkEnd w:id="27"/>
      <w:r w:rsidDel="00000000" w:rsidR="00000000" w:rsidRPr="00000000">
        <w:rPr>
          <w:b w:val="1"/>
          <w:bCs w:val="1"/>
          <w:rtl w:val="0"/>
        </w:rPr>
        <w:t xml:space="preserve">Prétraitement de l'image : Espace colorimétrique HSV vs BGR</w:t>
      </w:r>
    </w:p>
    <w:p w:rsidR="00000000" w:rsidDel="00000000" w:rsidP="00000000" w:rsidRDefault="00000000" w:rsidRPr="00000000" w14:paraId="00000163">
      <w:pPr>
        <w:spacing w:after="200" w:lineRule="auto"/>
        <w:ind w:left="0" w:firstLine="0"/>
        <w:jc w:val="both"/>
        <w:rPr>
          <w:sz w:val="24"/>
          <w:szCs w:val="24"/>
        </w:rPr>
      </w:pPr>
      <w:r w:rsidDel="00000000" w:rsidR="00000000" w:rsidRPr="00000000">
        <w:rPr>
          <w:sz w:val="24"/>
          <w:szCs w:val="24"/>
          <w:rtl w:val="0"/>
        </w:rPr>
        <w:t xml:space="preserve">Par défaut, la caméra du robot capture des images au format </w:t>
      </w:r>
      <w:r w:rsidDel="00000000" w:rsidR="00000000" w:rsidRPr="00000000">
        <w:rPr>
          <w:b w:val="1"/>
          <w:bCs w:val="1"/>
          <w:sz w:val="24"/>
          <w:szCs w:val="24"/>
          <w:rtl w:val="0"/>
        </w:rPr>
        <w:t xml:space="preserve">BGR</w:t>
      </w:r>
      <w:r w:rsidDel="00000000" w:rsidR="00000000" w:rsidRPr="00000000">
        <w:rPr>
          <w:sz w:val="24"/>
          <w:szCs w:val="24"/>
          <w:rtl w:val="0"/>
        </w:rPr>
        <w:t xml:space="preserve"> (Bleu, Vert, Rouge). Cependant, ce format est très sensible aux variations de luminosité, ce qui peut fausser le diagnostic. Nous avons donc utilisé OpenCV pour convertir l'image dans l'espace </w:t>
      </w:r>
      <w:r w:rsidDel="00000000" w:rsidR="00000000" w:rsidRPr="00000000">
        <w:rPr>
          <w:b w:val="1"/>
          <w:bCs w:val="1"/>
          <w:sz w:val="24"/>
          <w:szCs w:val="24"/>
          <w:rtl w:val="0"/>
        </w:rPr>
        <w:t xml:space="preserve">HSV</w:t>
      </w:r>
      <w:r w:rsidDel="00000000" w:rsidR="00000000" w:rsidRPr="00000000">
        <w:rPr>
          <w:sz w:val="24"/>
          <w:szCs w:val="24"/>
          <w:rtl w:val="0"/>
        </w:rPr>
        <w:t xml:space="preserve"> (Hue, Saturation, Value).</w:t>
      </w:r>
      <w:r w:rsidDel="00000000" w:rsidR="00000000" w:rsidRPr="00000000">
        <w:drawing>
          <wp:anchor allowOverlap="1" behindDoc="0" distB="114300" distT="114300" distL="114300" distR="114300" hidden="0" layoutInCell="1" locked="0" relativeHeight="0" simplePos="0">
            <wp:simplePos x="0" y="0"/>
            <wp:positionH relativeFrom="column">
              <wp:posOffset>4559300</wp:posOffset>
            </wp:positionH>
            <wp:positionV relativeFrom="paragraph">
              <wp:posOffset>873125</wp:posOffset>
            </wp:positionV>
            <wp:extent cx="1258443" cy="1258443"/>
            <wp:effectExtent b="0" l="0" r="0" t="0"/>
            <wp:wrapSquare wrapText="bothSides" distB="114300" distT="114300" distL="114300" distR="11430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258443" cy="1258443"/>
                    </a:xfrm>
                    <a:prstGeom prst="rect"/>
                    <a:ln/>
                  </pic:spPr>
                </pic:pic>
              </a:graphicData>
            </a:graphic>
          </wp:anchor>
        </w:drawing>
      </w:r>
    </w:p>
    <w:p w:rsidR="00000000" w:rsidDel="00000000" w:rsidP="00000000" w:rsidRDefault="00000000" w:rsidRPr="00000000" w14:paraId="00000164">
      <w:pPr>
        <w:spacing w:after="240" w:before="240" w:lineRule="auto"/>
        <w:jc w:val="both"/>
        <w:rPr>
          <w:sz w:val="24"/>
          <w:szCs w:val="24"/>
        </w:rPr>
      </w:pPr>
      <w:r w:rsidDel="00000000" w:rsidR="00000000" w:rsidRPr="00000000">
        <w:rPr>
          <w:sz w:val="24"/>
          <w:szCs w:val="24"/>
          <w:rtl w:val="0"/>
        </w:rPr>
        <w:t xml:space="preserve">L'espace </w:t>
      </w:r>
      <w:r w:rsidDel="00000000" w:rsidR="00000000" w:rsidRPr="00000000">
        <w:rPr>
          <w:b w:val="1"/>
          <w:bCs w:val="1"/>
          <w:sz w:val="24"/>
          <w:szCs w:val="24"/>
          <w:rtl w:val="0"/>
        </w:rPr>
        <w:t xml:space="preserve">HSV</w:t>
      </w:r>
      <w:r w:rsidDel="00000000" w:rsidR="00000000" w:rsidRPr="00000000">
        <w:rPr>
          <w:sz w:val="24"/>
          <w:szCs w:val="24"/>
          <w:rtl w:val="0"/>
        </w:rPr>
        <w:t xml:space="preserve"> (</w:t>
      </w:r>
      <w:r w:rsidDel="00000000" w:rsidR="00000000" w:rsidRPr="00000000">
        <w:rPr>
          <w:b w:val="1"/>
          <w:bCs w:val="1"/>
          <w:sz w:val="24"/>
          <w:szCs w:val="24"/>
          <w:rtl w:val="0"/>
        </w:rPr>
        <w:t xml:space="preserve">H</w:t>
      </w:r>
      <w:r w:rsidDel="00000000" w:rsidR="00000000" w:rsidRPr="00000000">
        <w:rPr>
          <w:sz w:val="24"/>
          <w:szCs w:val="24"/>
          <w:rtl w:val="0"/>
        </w:rPr>
        <w:t xml:space="preserve">ue, </w:t>
      </w:r>
      <w:r w:rsidDel="00000000" w:rsidR="00000000" w:rsidRPr="00000000">
        <w:rPr>
          <w:b w:val="1"/>
          <w:bCs w:val="1"/>
          <w:sz w:val="24"/>
          <w:szCs w:val="24"/>
          <w:rtl w:val="0"/>
        </w:rPr>
        <w:t xml:space="preserve">S</w:t>
      </w:r>
      <w:r w:rsidDel="00000000" w:rsidR="00000000" w:rsidRPr="00000000">
        <w:rPr>
          <w:sz w:val="24"/>
          <w:szCs w:val="24"/>
          <w:rtl w:val="0"/>
        </w:rPr>
        <w:t xml:space="preserve">aturation, </w:t>
      </w:r>
      <w:r w:rsidDel="00000000" w:rsidR="00000000" w:rsidRPr="00000000">
        <w:rPr>
          <w:b w:val="1"/>
          <w:bCs w:val="1"/>
          <w:sz w:val="24"/>
          <w:szCs w:val="24"/>
          <w:rtl w:val="0"/>
        </w:rPr>
        <w:t xml:space="preserve">V</w:t>
      </w:r>
      <w:r w:rsidDel="00000000" w:rsidR="00000000" w:rsidRPr="00000000">
        <w:rPr>
          <w:sz w:val="24"/>
          <w:szCs w:val="24"/>
          <w:rtl w:val="0"/>
        </w:rPr>
        <w:t xml:space="preserve">alue) est une manière de représenter les couleurs en se rapprochant de la perception humaine, contrairement au format </w:t>
      </w:r>
      <w:r w:rsidDel="00000000" w:rsidR="00000000" w:rsidRPr="00000000">
        <w:rPr>
          <w:b w:val="1"/>
          <w:bCs w:val="1"/>
          <w:sz w:val="24"/>
          <w:szCs w:val="24"/>
          <w:rtl w:val="0"/>
        </w:rPr>
        <w:t xml:space="preserve">RGB</w:t>
      </w:r>
      <w:r w:rsidDel="00000000" w:rsidR="00000000" w:rsidRPr="00000000">
        <w:rPr>
          <w:sz w:val="24"/>
          <w:szCs w:val="24"/>
          <w:rtl w:val="0"/>
        </w:rPr>
        <w:t xml:space="preserve"> (Rouge, Vert, Bleu) qui est une simple combinaison de lumières.</w:t>
      </w:r>
    </w:p>
    <w:p w:rsidR="00000000" w:rsidDel="00000000" w:rsidP="00000000" w:rsidRDefault="00000000" w:rsidRPr="00000000" w14:paraId="00000165">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Hue (Teinte - H) :</w:t>
      </w:r>
      <w:r w:rsidDel="00000000" w:rsidR="00000000" w:rsidRPr="00000000">
        <w:rPr>
          <w:sz w:val="24"/>
          <w:szCs w:val="24"/>
          <w:rtl w:val="0"/>
        </w:rPr>
        <w:t xml:space="preserve"> C'est la "couleur" proprement dite (rouge, orange, jaune, vert, bleu, etc.). Elle est représentée sur un cercle de 0 à 360°. Dans OpenCV, pour que cela tienne sur un octet, la valeur est divisée par 2. On utilise donc une échelle de </w:t>
      </w:r>
      <w:r w:rsidDel="00000000" w:rsidR="00000000" w:rsidRPr="00000000">
        <w:rPr>
          <w:b w:val="1"/>
          <w:bCs w:val="1"/>
          <w:sz w:val="24"/>
          <w:szCs w:val="24"/>
          <w:rtl w:val="0"/>
        </w:rPr>
        <w:t xml:space="preserve">0 à 180</w:t>
      </w:r>
      <w:r w:rsidDel="00000000" w:rsidR="00000000" w:rsidRPr="00000000">
        <w:rPr>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4629150</wp:posOffset>
            </wp:positionH>
            <wp:positionV relativeFrom="paragraph">
              <wp:posOffset>365125</wp:posOffset>
            </wp:positionV>
            <wp:extent cx="1142958" cy="1142958"/>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142958" cy="1142958"/>
                    </a:xfrm>
                    <a:prstGeom prst="rect"/>
                    <a:ln/>
                  </pic:spPr>
                </pic:pic>
              </a:graphicData>
            </a:graphic>
          </wp:anchor>
        </w:drawing>
      </w:r>
    </w:p>
    <w:p w:rsidR="00000000" w:rsidDel="00000000" w:rsidP="00000000" w:rsidRDefault="00000000" w:rsidRPr="00000000" w14:paraId="00000166">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Saturation (S) :</w:t>
      </w:r>
      <w:r w:rsidDel="00000000" w:rsidR="00000000" w:rsidRPr="00000000">
        <w:rPr>
          <w:sz w:val="24"/>
          <w:szCs w:val="24"/>
          <w:rtl w:val="0"/>
        </w:rPr>
        <w:t xml:space="preserve"> C'est l'intensité ou la pureté de la couleur.</w:t>
      </w:r>
    </w:p>
    <w:p w:rsidR="00000000" w:rsidDel="00000000" w:rsidP="00000000" w:rsidRDefault="00000000" w:rsidRPr="00000000" w14:paraId="00000167">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0% : La couleur est grise (très délavée).</w:t>
      </w:r>
    </w:p>
    <w:p w:rsidR="00000000" w:rsidDel="00000000" w:rsidP="00000000" w:rsidRDefault="00000000" w:rsidRPr="00000000" w14:paraId="00000168">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100% : La couleur est très vive et riche.</w:t>
      </w:r>
      <w:r w:rsidDel="00000000" w:rsidR="00000000" w:rsidRPr="00000000">
        <w:drawing>
          <wp:anchor allowOverlap="1" behindDoc="0" distB="114300" distT="114300" distL="114300" distR="114300" hidden="0" layoutInCell="1" locked="0" relativeHeight="0" simplePos="0">
            <wp:simplePos x="0" y="0"/>
            <wp:positionH relativeFrom="column">
              <wp:posOffset>4625975</wp:posOffset>
            </wp:positionH>
            <wp:positionV relativeFrom="paragraph">
              <wp:posOffset>158750</wp:posOffset>
            </wp:positionV>
            <wp:extent cx="1153128" cy="1153128"/>
            <wp:effectExtent b="0" l="0" r="0" t="0"/>
            <wp:wrapSquare wrapText="bothSides" distB="114300" distT="114300" distL="114300" distR="114300"/>
            <wp:docPr id="4"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153128" cy="1153128"/>
                    </a:xfrm>
                    <a:prstGeom prst="rect"/>
                    <a:ln/>
                  </pic:spPr>
                </pic:pic>
              </a:graphicData>
            </a:graphic>
          </wp:anchor>
        </w:drawing>
      </w:r>
    </w:p>
    <w:p w:rsidR="00000000" w:rsidDel="00000000" w:rsidP="00000000" w:rsidRDefault="00000000" w:rsidRPr="00000000" w14:paraId="00000169">
      <w:pPr>
        <w:numPr>
          <w:ilvl w:val="0"/>
          <w:numId w:val="1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Value (Valeur / Luminosité - V) :</w:t>
      </w:r>
      <w:r w:rsidDel="00000000" w:rsidR="00000000" w:rsidRPr="00000000">
        <w:rPr>
          <w:sz w:val="24"/>
          <w:szCs w:val="24"/>
          <w:rtl w:val="0"/>
        </w:rPr>
        <w:t xml:space="preserve"> C'est la brillance de la couleur.</w:t>
      </w:r>
    </w:p>
    <w:p w:rsidR="00000000" w:rsidDel="00000000" w:rsidP="00000000" w:rsidRDefault="00000000" w:rsidRPr="00000000" w14:paraId="0000016A">
      <w:pPr>
        <w:numPr>
          <w:ilvl w:val="1"/>
          <w:numId w:val="12"/>
        </w:numPr>
        <w:spacing w:after="0" w:afterAutospacing="0" w:before="0" w:beforeAutospacing="0" w:lineRule="auto"/>
        <w:ind w:left="1440" w:hanging="360"/>
        <w:rPr>
          <w:sz w:val="24"/>
          <w:szCs w:val="24"/>
        </w:rPr>
      </w:pPr>
      <w:r w:rsidDel="00000000" w:rsidR="00000000" w:rsidRPr="00000000">
        <w:rPr>
          <w:sz w:val="24"/>
          <w:szCs w:val="24"/>
          <w:rtl w:val="0"/>
        </w:rPr>
        <w:t xml:space="preserve">0% : C'est le noir total.</w:t>
      </w:r>
    </w:p>
    <w:p w:rsidR="00000000" w:rsidDel="00000000" w:rsidP="00000000" w:rsidRDefault="00000000" w:rsidRPr="00000000" w14:paraId="0000016B">
      <w:pPr>
        <w:numPr>
          <w:ilvl w:val="1"/>
          <w:numId w:val="12"/>
        </w:numPr>
        <w:spacing w:after="240" w:before="0" w:beforeAutospacing="0" w:lineRule="auto"/>
        <w:ind w:left="1440" w:hanging="360"/>
        <w:rPr>
          <w:sz w:val="24"/>
          <w:szCs w:val="24"/>
        </w:rPr>
      </w:pPr>
      <w:r w:rsidDel="00000000" w:rsidR="00000000" w:rsidRPr="00000000">
        <w:rPr>
          <w:sz w:val="24"/>
          <w:szCs w:val="24"/>
          <w:rtl w:val="0"/>
        </w:rPr>
        <w:t xml:space="preserve">100% : La couleur est à son maximum de luminosité.</w:t>
      </w:r>
    </w:p>
    <w:p w:rsidR="00000000" w:rsidDel="00000000" w:rsidP="00000000" w:rsidRDefault="00000000" w:rsidRPr="00000000" w14:paraId="0000016C">
      <w:pPr>
        <w:keepNext w:val="0"/>
        <w:keepLines w:val="0"/>
        <w:spacing w:before="280" w:lineRule="auto"/>
        <w:rPr>
          <w:b w:val="1"/>
          <w:bCs w:val="1"/>
          <w:sz w:val="24"/>
          <w:szCs w:val="24"/>
        </w:rPr>
      </w:pPr>
      <w:r w:rsidDel="00000000" w:rsidR="00000000" w:rsidRPr="00000000">
        <w:rPr>
          <w:sz w:val="24"/>
          <w:szCs w:val="24"/>
          <w:rtl w:val="0"/>
        </w:rPr>
        <w:t xml:space="preserve">Pourquoi utiliser le HSV plutôt que le RGB en robotique ? </w:t>
      </w:r>
      <w:r w:rsidDel="00000000" w:rsidR="00000000" w:rsidRPr="00000000">
        <w:rPr>
          <w:rtl w:val="0"/>
        </w:rPr>
      </w:r>
    </w:p>
    <w:p w:rsidR="00000000" w:rsidDel="00000000" w:rsidP="00000000" w:rsidRDefault="00000000" w:rsidRPr="00000000" w14:paraId="0000016D">
      <w:pPr>
        <w:numPr>
          <w:ilvl w:val="0"/>
          <w:numId w:val="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En RGB :</w:t>
      </w:r>
      <w:r w:rsidDel="00000000" w:rsidR="00000000" w:rsidRPr="00000000">
        <w:rPr>
          <w:sz w:val="24"/>
          <w:szCs w:val="24"/>
          <w:rtl w:val="0"/>
        </w:rPr>
        <w:t xml:space="preserve"> Si une ombre passe sur votre objet rouge, les trois valeurs (R, G, B) changent drastiquement. Le robot peut alors "perdre" la cible car il ne reconnaît plus les chiffres.</w:t>
      </w:r>
    </w:p>
    <w:p w:rsidR="00000000" w:rsidDel="00000000" w:rsidP="00000000" w:rsidRDefault="00000000" w:rsidRPr="00000000" w14:paraId="0000016E">
      <w:pPr>
        <w:numPr>
          <w:ilvl w:val="0"/>
          <w:numId w:val="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En HSV :</w:t>
      </w:r>
      <w:r w:rsidDel="00000000" w:rsidR="00000000" w:rsidRPr="00000000">
        <w:rPr>
          <w:sz w:val="24"/>
          <w:szCs w:val="24"/>
          <w:rtl w:val="0"/>
        </w:rPr>
        <w:t xml:space="preserve"> Si la lumière change, seule la </w:t>
      </w:r>
      <w:r w:rsidDel="00000000" w:rsidR="00000000" w:rsidRPr="00000000">
        <w:rPr>
          <w:b w:val="1"/>
          <w:bCs w:val="1"/>
          <w:sz w:val="24"/>
          <w:szCs w:val="24"/>
          <w:rtl w:val="0"/>
        </w:rPr>
        <w:t xml:space="preserve">Value (V)</w:t>
      </w:r>
      <w:r w:rsidDel="00000000" w:rsidR="00000000" w:rsidRPr="00000000">
        <w:rPr>
          <w:sz w:val="24"/>
          <w:szCs w:val="24"/>
          <w:rtl w:val="0"/>
        </w:rPr>
        <w:t xml:space="preserve"> va varier. La </w:t>
      </w:r>
      <w:r w:rsidDel="00000000" w:rsidR="00000000" w:rsidRPr="00000000">
        <w:rPr>
          <w:b w:val="1"/>
          <w:bCs w:val="1"/>
          <w:sz w:val="24"/>
          <w:szCs w:val="24"/>
          <w:rtl w:val="0"/>
        </w:rPr>
        <w:t xml:space="preserve">Teinte (H)</w:t>
      </w:r>
      <w:r w:rsidDel="00000000" w:rsidR="00000000" w:rsidRPr="00000000">
        <w:rPr>
          <w:sz w:val="24"/>
          <w:szCs w:val="24"/>
          <w:rtl w:val="0"/>
        </w:rPr>
        <w:t xml:space="preserve"> restera globalement la même. Cela permet à Vigilis de garder son objectif sur la cible même si l'éclairage dans Gazebo n'est pas parfait.</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pStyle w:val="Heading2"/>
        <w:numPr>
          <w:ilvl w:val="0"/>
          <w:numId w:val="26"/>
        </w:numPr>
        <w:ind w:left="720" w:hanging="360"/>
        <w:rPr>
          <w:b w:val="1"/>
          <w:bCs w:val="1"/>
        </w:rPr>
      </w:pPr>
      <w:bookmarkStart w:colFirst="0" w:colLast="0" w:name="_iep64v5blow" w:id="28"/>
      <w:bookmarkEnd w:id="28"/>
      <w:r w:rsidDel="00000000" w:rsidR="00000000" w:rsidRPr="00000000">
        <w:rPr>
          <w:b w:val="1"/>
          <w:bCs w:val="1"/>
          <w:rtl w:val="0"/>
        </w:rPr>
        <w:t xml:space="preserve">Segmentation : Filtrage de la couleur rouge (les seuils de menace)</w:t>
      </w:r>
    </w:p>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La détection du rouge présente une particularité dans OpenCV : cette couleur se situe aux deux extrémités du spectre des teintes (proche de 0° et de 180°). Pour assurer une détection robuste de la menace, notre code combine deux masques de filtrage:</w:t>
      </w:r>
    </w:p>
    <w:p w:rsidR="00000000" w:rsidDel="00000000" w:rsidP="00000000" w:rsidRDefault="00000000" w:rsidRPr="00000000" w14:paraId="00000172">
      <w:pPr>
        <w:numPr>
          <w:ilvl w:val="0"/>
          <w:numId w:val="27"/>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Plage 1 :</w:t>
      </w:r>
      <w:r w:rsidDel="00000000" w:rsidR="00000000" w:rsidRPr="00000000">
        <w:rPr>
          <w:sz w:val="24"/>
          <w:szCs w:val="24"/>
          <w:rtl w:val="0"/>
        </w:rPr>
        <w:t xml:space="preserve"> Teintes de 0 à 10.</w:t>
      </w:r>
    </w:p>
    <w:p w:rsidR="00000000" w:rsidDel="00000000" w:rsidP="00000000" w:rsidRDefault="00000000" w:rsidRPr="00000000" w14:paraId="00000173">
      <w:pPr>
        <w:numPr>
          <w:ilvl w:val="0"/>
          <w:numId w:val="27"/>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Plage 2 :</w:t>
      </w:r>
      <w:r w:rsidDel="00000000" w:rsidR="00000000" w:rsidRPr="00000000">
        <w:rPr>
          <w:sz w:val="24"/>
          <w:szCs w:val="24"/>
          <w:rtl w:val="0"/>
        </w:rPr>
        <w:t xml:space="preserve"> Teintes de 170 à 180.</w:t>
      </w:r>
    </w:p>
    <w:p w:rsidR="00000000" w:rsidDel="00000000" w:rsidP="00000000" w:rsidRDefault="00000000" w:rsidRPr="00000000" w14:paraId="00000174">
      <w:pPr>
        <w:jc w:val="both"/>
        <w:rPr>
          <w:sz w:val="24"/>
          <w:szCs w:val="24"/>
        </w:rPr>
      </w:pPr>
      <w:r w:rsidDel="00000000" w:rsidR="00000000" w:rsidRPr="00000000">
        <w:rPr>
          <w:sz w:val="24"/>
          <w:szCs w:val="24"/>
          <w:rtl w:val="0"/>
        </w:rPr>
        <w:t xml:space="preserve">En additionnant ces deux masques, nous obtenons une image binaire où seuls les objets rouges apparaissent en blanc sur fond noir. Pour éviter de détecter des bruits parasites (petits points rouges isolés), nous avons implémenté un seuil de surface minimale via </w:t>
      </w:r>
      <w:r w:rsidDel="00000000" w:rsidR="00000000" w:rsidRPr="00000000">
        <w:rPr>
          <w:i w:val="1"/>
          <w:iCs w:val="1"/>
          <w:sz w:val="24"/>
          <w:szCs w:val="24"/>
          <w:rtl w:val="0"/>
        </w:rPr>
        <w:t xml:space="preserve">cv2.contourArea</w:t>
      </w:r>
      <w:r w:rsidDel="00000000" w:rsidR="00000000" w:rsidRPr="00000000">
        <w:rPr>
          <w:sz w:val="24"/>
          <w:szCs w:val="24"/>
          <w:rtl w:val="0"/>
        </w:rPr>
        <w:t xml:space="preserve">.</w:t>
      </w:r>
    </w:p>
    <w:p w:rsidR="00000000" w:rsidDel="00000000" w:rsidP="00000000" w:rsidRDefault="00000000" w:rsidRPr="00000000" w14:paraId="00000175">
      <w:pPr>
        <w:jc w:val="both"/>
        <w:rPr>
          <w:sz w:val="24"/>
          <w:szCs w:val="24"/>
        </w:rPr>
      </w:pPr>
      <w:r w:rsidDel="00000000" w:rsidR="00000000" w:rsidRPr="00000000">
        <w:rPr>
          <w:rtl w:val="0"/>
        </w:rPr>
      </w:r>
    </w:p>
    <w:p w:rsidR="00000000" w:rsidDel="00000000" w:rsidP="00000000" w:rsidRDefault="00000000" w:rsidRPr="00000000" w14:paraId="00000176">
      <w:pPr>
        <w:pStyle w:val="Heading2"/>
        <w:numPr>
          <w:ilvl w:val="0"/>
          <w:numId w:val="26"/>
        </w:numPr>
        <w:ind w:left="720" w:hanging="360"/>
        <w:rPr>
          <w:b w:val="1"/>
          <w:bCs w:val="1"/>
        </w:rPr>
      </w:pPr>
      <w:bookmarkStart w:colFirst="0" w:colLast="0" w:name="_p2uivfvl6n4g" w:id="29"/>
      <w:bookmarkEnd w:id="29"/>
      <w:r w:rsidDel="00000000" w:rsidR="00000000" w:rsidRPr="00000000">
        <w:rPr>
          <w:b w:val="1"/>
          <w:bCs w:val="1"/>
          <w:rtl w:val="0"/>
        </w:rPr>
        <w:t xml:space="preserve">Analyse d'image : Extraction du centre de masse (Centroid) et calcul de l'erreur</w:t>
      </w:r>
    </w:p>
    <w:p w:rsidR="00000000" w:rsidDel="00000000" w:rsidP="00000000" w:rsidRDefault="00000000" w:rsidRPr="00000000" w14:paraId="00000177">
      <w:pPr>
        <w:spacing w:after="200" w:line="276" w:lineRule="auto"/>
        <w:jc w:val="both"/>
        <w:rPr>
          <w:sz w:val="24"/>
          <w:szCs w:val="24"/>
        </w:rPr>
      </w:pPr>
      <w:r w:rsidDel="00000000" w:rsidR="00000000" w:rsidRPr="00000000">
        <w:rPr>
          <w:sz w:val="24"/>
          <w:szCs w:val="24"/>
          <w:rtl w:val="0"/>
        </w:rPr>
        <w:t xml:space="preserve">Une fois la menace isolée, le script calcule les moments géométriques du contour pour déterminer son centre de masse (le centroïde </w:t>
      </w:r>
      <m:oMath>
        <m:sSub>
          <m:sSubPr>
            <m:ctrlPr>
              <w:rPr>
                <w:sz w:val="24"/>
                <w:szCs w:val="24"/>
              </w:rPr>
            </m:ctrlPr>
          </m:sSubPr>
          <m:e>
            <m:r>
              <w:rPr>
                <w:sz w:val="24"/>
                <w:szCs w:val="24"/>
              </w:rPr>
              <m:t xml:space="preserve">C</m:t>
            </m:r>
          </m:e>
          <m:sub>
            <m:r>
              <w:rPr>
                <w:sz w:val="24"/>
                <w:szCs w:val="24"/>
              </w:rPr>
              <m:t xml:space="preserve">x</m:t>
            </m:r>
          </m:sub>
        </m:sSub>
      </m:oMath>
      <w:r w:rsidDel="00000000" w:rsidR="00000000" w:rsidRPr="00000000">
        <w:rPr>
          <w:sz w:val="24"/>
          <w:szCs w:val="24"/>
          <w:rtl w:val="0"/>
        </w:rPr>
        <w:t xml:space="preserve">). L'objectif est que le robot garde la cible au centre de son champ de vision. L'erreur de positionnement, notée </w:t>
      </w:r>
      <m:oMath>
        <m:r>
          <w:rPr>
            <w:sz w:val="24"/>
            <w:szCs w:val="24"/>
          </w:rPr>
          <m:t xml:space="preserve">E</m:t>
        </m:r>
      </m:oMath>
      <w:r w:rsidDel="00000000" w:rsidR="00000000" w:rsidRPr="00000000">
        <w:rPr>
          <w:sz w:val="24"/>
          <w:szCs w:val="24"/>
          <w:rtl w:val="0"/>
        </w:rPr>
        <w:t xml:space="preserve">, est calculée par la formule suivante :</w:t>
      </w:r>
    </w:p>
    <w:p w:rsidR="00000000" w:rsidDel="00000000" w:rsidP="00000000" w:rsidRDefault="00000000" w:rsidRPr="00000000" w14:paraId="00000178">
      <w:pPr>
        <w:spacing w:after="240" w:lineRule="auto"/>
        <w:rPr>
          <w:sz w:val="28"/>
          <w:szCs w:val="28"/>
        </w:rPr>
      </w:pPr>
      <m:oMath>
        <m:r>
          <w:rPr>
            <w:sz w:val="28"/>
            <w:szCs w:val="28"/>
          </w:rPr>
          <m:t xml:space="preserve">E=</m:t>
        </m:r>
        <m:sSub>
          <m:sSubPr>
            <m:ctrlPr>
              <w:rPr>
                <w:sz w:val="28"/>
                <w:szCs w:val="28"/>
              </w:rPr>
            </m:ctrlPr>
          </m:sSubPr>
          <m:e>
            <m:r>
              <w:rPr>
                <w:sz w:val="28"/>
                <w:szCs w:val="28"/>
              </w:rPr>
              <m:t xml:space="preserve">C</m:t>
            </m:r>
          </m:e>
          <m:sub>
            <m:r>
              <w:rPr>
                <w:sz w:val="28"/>
                <w:szCs w:val="28"/>
              </w:rPr>
              <m:t xml:space="preserve">x </m:t>
            </m:r>
          </m:sub>
        </m:sSub>
        <m:r>
          <w:rPr>
            <w:sz w:val="28"/>
            <w:szCs w:val="28"/>
          </w:rPr>
          <m:t xml:space="preserve">-(</m:t>
        </m:r>
        <m:sSub>
          <m:sSubPr>
            <m:ctrlPr>
              <w:rPr>
                <w:sz w:val="28"/>
                <w:szCs w:val="28"/>
              </w:rPr>
            </m:ctrlPr>
          </m:sSubPr>
          <m:e>
            <m:f>
              <m:fPr>
                <m:ctrlPr>
                  <w:rPr>
                    <w:sz w:val="28"/>
                    <w:szCs w:val="28"/>
                  </w:rPr>
                </m:ctrlPr>
              </m:fPr>
              <m:num>
                <m:r>
                  <w:rPr>
                    <w:sz w:val="28"/>
                    <w:szCs w:val="28"/>
                  </w:rPr>
                  <m:t xml:space="preserve">Largeu</m:t>
                </m:r>
                <m:sSub>
                  <m:sSubPr>
                    <m:ctrlPr>
                      <w:rPr>
                        <w:sz w:val="28"/>
                        <w:szCs w:val="28"/>
                      </w:rPr>
                    </m:ctrlPr>
                  </m:sSubPr>
                  <m:e>
                    <m:r>
                      <w:rPr>
                        <w:sz w:val="28"/>
                        <w:szCs w:val="28"/>
                      </w:rPr>
                      <m:t xml:space="preserve">r</m:t>
                    </m:r>
                  </m:e>
                  <m:sub>
                    <m:r>
                      <w:rPr>
                        <w:sz w:val="28"/>
                        <w:szCs w:val="28"/>
                      </w:rPr>
                      <m:t xml:space="preserve">image</m:t>
                    </m:r>
                  </m:sub>
                </m:sSub>
              </m:num>
              <m:den>
                <m:r>
                  <w:rPr>
                    <w:sz w:val="28"/>
                    <w:szCs w:val="28"/>
                  </w:rPr>
                  <m:t xml:space="preserve">2</m:t>
                </m:r>
              </m:den>
            </m:f>
          </m:e>
          <m:sub/>
        </m:sSub>
        <m:r>
          <w:rPr>
            <w:sz w:val="28"/>
            <w:szCs w:val="28"/>
          </w:rPr>
          <m:t xml:space="preserve">) </m:t>
        </m:r>
      </m:oMath>
      <w:r w:rsidDel="00000000" w:rsidR="00000000" w:rsidRPr="00000000">
        <w:rPr>
          <w:rtl w:val="0"/>
        </w:rPr>
      </w:r>
    </w:p>
    <w:p w:rsidR="00000000" w:rsidDel="00000000" w:rsidP="00000000" w:rsidRDefault="00000000" w:rsidRPr="00000000" w14:paraId="00000179">
      <w:pPr>
        <w:numPr>
          <w:ilvl w:val="0"/>
          <w:numId w:val="1"/>
        </w:numPr>
        <w:spacing w:after="0" w:afterAutospacing="0" w:lineRule="auto"/>
        <w:ind w:left="720" w:hanging="360"/>
        <w:rPr>
          <w:sz w:val="24"/>
          <w:szCs w:val="24"/>
        </w:rPr>
      </w:pPr>
      <w:r w:rsidDel="00000000" w:rsidR="00000000" w:rsidRPr="00000000">
        <w:rPr>
          <w:sz w:val="24"/>
          <w:szCs w:val="24"/>
          <w:rtl w:val="0"/>
        </w:rPr>
        <w:t xml:space="preserve">Si </w:t>
      </w:r>
      <m:oMath>
        <m:r>
          <w:rPr>
            <w:sz w:val="24"/>
            <w:szCs w:val="24"/>
          </w:rPr>
          <m:t xml:space="preserve">E &gt; 0</m:t>
        </m:r>
      </m:oMath>
      <w:r w:rsidDel="00000000" w:rsidR="00000000" w:rsidRPr="00000000">
        <w:rPr>
          <w:sz w:val="24"/>
          <w:szCs w:val="24"/>
          <w:rtl w:val="0"/>
        </w:rPr>
        <w:t xml:space="preserve"> : L'objet est à droite du centre.</w:t>
      </w:r>
    </w:p>
    <w:p w:rsidR="00000000" w:rsidDel="00000000" w:rsidP="00000000" w:rsidRDefault="00000000" w:rsidRPr="00000000" w14:paraId="0000017A">
      <w:pPr>
        <w:numPr>
          <w:ilvl w:val="0"/>
          <w:numId w:val="1"/>
        </w:numPr>
        <w:spacing w:after="0" w:afterAutospacing="0" w:lineRule="auto"/>
        <w:ind w:left="720" w:hanging="360"/>
        <w:rPr>
          <w:sz w:val="24"/>
          <w:szCs w:val="24"/>
        </w:rPr>
      </w:pPr>
      <w:r w:rsidDel="00000000" w:rsidR="00000000" w:rsidRPr="00000000">
        <w:rPr>
          <w:sz w:val="24"/>
          <w:szCs w:val="24"/>
          <w:rtl w:val="0"/>
        </w:rPr>
        <w:t xml:space="preserve">Si </w:t>
      </w:r>
      <m:oMath>
        <m:r>
          <w:rPr>
            <w:sz w:val="24"/>
            <w:szCs w:val="24"/>
          </w:rPr>
          <m:t xml:space="preserve">E&lt; 0</m:t>
        </m:r>
      </m:oMath>
      <w:r w:rsidDel="00000000" w:rsidR="00000000" w:rsidRPr="00000000">
        <w:rPr>
          <w:sz w:val="24"/>
          <w:szCs w:val="24"/>
          <w:rtl w:val="0"/>
        </w:rPr>
        <w:t xml:space="preserve"> : L'objet est à gauche du centre.</w:t>
      </w:r>
    </w:p>
    <w:p w:rsidR="00000000" w:rsidDel="00000000" w:rsidP="00000000" w:rsidRDefault="00000000" w:rsidRPr="00000000" w14:paraId="0000017B">
      <w:pPr>
        <w:numPr>
          <w:ilvl w:val="0"/>
          <w:numId w:val="1"/>
        </w:numPr>
        <w:spacing w:after="200" w:before="0" w:line="480" w:lineRule="auto"/>
        <w:ind w:left="720" w:hanging="360"/>
        <w:rPr>
          <w:sz w:val="24"/>
          <w:szCs w:val="24"/>
        </w:rPr>
      </w:pPr>
      <w:r w:rsidDel="00000000" w:rsidR="00000000" w:rsidRPr="00000000">
        <w:rPr>
          <w:sz w:val="24"/>
          <w:szCs w:val="24"/>
          <w:rtl w:val="0"/>
        </w:rPr>
        <w:t xml:space="preserve">Si </w:t>
      </w:r>
      <m:oMath>
        <m:r>
          <w:rPr>
            <w:sz w:val="24"/>
            <w:szCs w:val="24"/>
          </w:rPr>
          <m:t xml:space="preserve">E= 0</m:t>
        </m:r>
      </m:oMath>
      <w:r w:rsidDel="00000000" w:rsidR="00000000" w:rsidRPr="00000000">
        <w:rPr>
          <w:sz w:val="24"/>
          <w:szCs w:val="24"/>
          <w:rtl w:val="0"/>
        </w:rPr>
        <w:t xml:space="preserve">: L'objet est parfaitement centré.</w:t>
      </w:r>
      <w:r w:rsidDel="00000000" w:rsidR="00000000" w:rsidRPr="00000000">
        <w:rPr>
          <w:rtl w:val="0"/>
        </w:rPr>
      </w:r>
    </w:p>
    <w:p w:rsidR="00000000" w:rsidDel="00000000" w:rsidP="00000000" w:rsidRDefault="00000000" w:rsidRPr="00000000" w14:paraId="0000017C">
      <w:pPr>
        <w:pStyle w:val="Heading2"/>
        <w:numPr>
          <w:ilvl w:val="0"/>
          <w:numId w:val="26"/>
        </w:numPr>
        <w:spacing w:after="200" w:lineRule="auto"/>
        <w:ind w:left="720" w:hanging="360"/>
        <w:rPr>
          <w:b w:val="1"/>
          <w:bCs w:val="1"/>
        </w:rPr>
      </w:pPr>
      <w:bookmarkStart w:colFirst="0" w:colLast="0" w:name="_z5308masdlyy" w:id="30"/>
      <w:bookmarkEnd w:id="30"/>
      <w:r w:rsidDel="00000000" w:rsidR="00000000" w:rsidRPr="00000000">
        <w:rPr>
          <w:b w:val="1"/>
          <w:bCs w:val="1"/>
          <w:rtl w:val="0"/>
        </w:rPr>
        <w:t xml:space="preserve">Publication des données de diagnostic</w:t>
      </w:r>
    </w:p>
    <w:p w:rsidR="00000000" w:rsidDel="00000000" w:rsidP="00000000" w:rsidRDefault="00000000" w:rsidRPr="00000000" w14:paraId="0000017D">
      <w:pPr>
        <w:ind w:left="0" w:firstLine="0"/>
        <w:jc w:val="both"/>
        <w:rPr>
          <w:sz w:val="24"/>
          <w:szCs w:val="24"/>
        </w:rPr>
      </w:pPr>
      <w:r w:rsidDel="00000000" w:rsidR="00000000" w:rsidRPr="00000000">
        <w:rPr>
          <w:sz w:val="24"/>
          <w:szCs w:val="24"/>
          <w:rtl w:val="0"/>
        </w:rPr>
        <w:t xml:space="preserve">Plutôt que de tout traiter dans un seul script, Vigilis publie ses résultats sur deux topics distincts:</w:t>
      </w:r>
    </w:p>
    <w:p w:rsidR="00000000" w:rsidDel="00000000" w:rsidP="00000000" w:rsidRDefault="00000000" w:rsidRPr="00000000" w14:paraId="0000017E">
      <w:pPr>
        <w:numPr>
          <w:ilvl w:val="0"/>
          <w:numId w:val="18"/>
        </w:numPr>
        <w:ind w:left="720" w:hanging="360"/>
        <w:jc w:val="both"/>
        <w:rPr>
          <w:sz w:val="24"/>
          <w:szCs w:val="24"/>
        </w:rPr>
      </w:pPr>
      <w:r w:rsidDel="00000000" w:rsidR="00000000" w:rsidRPr="00000000">
        <w:rPr>
          <w:i w:val="1"/>
          <w:iCs w:val="1"/>
          <w:sz w:val="24"/>
          <w:szCs w:val="24"/>
          <w:rtl w:val="0"/>
        </w:rPr>
        <w:t xml:space="preserve">/object_error</w:t>
      </w:r>
      <w:r w:rsidDel="00000000" w:rsidR="00000000" w:rsidRPr="00000000">
        <w:rPr>
          <w:sz w:val="24"/>
          <w:szCs w:val="24"/>
          <w:rtl w:val="0"/>
        </w:rPr>
        <w:t xml:space="preserve"> (Float32) : Transmet le décalage horizontal pour corriger la trajectoire.</w:t>
      </w:r>
    </w:p>
    <w:p w:rsidR="00000000" w:rsidDel="00000000" w:rsidP="00000000" w:rsidRDefault="00000000" w:rsidRPr="00000000" w14:paraId="0000017F">
      <w:pPr>
        <w:numPr>
          <w:ilvl w:val="0"/>
          <w:numId w:val="18"/>
        </w:numPr>
        <w:ind w:left="720" w:hanging="360"/>
        <w:jc w:val="both"/>
        <w:rPr>
          <w:sz w:val="24"/>
          <w:szCs w:val="24"/>
        </w:rPr>
      </w:pPr>
      <w:r w:rsidDel="00000000" w:rsidR="00000000" w:rsidRPr="00000000">
        <w:rPr>
          <w:i w:val="1"/>
          <w:iCs w:val="1"/>
          <w:sz w:val="24"/>
          <w:szCs w:val="24"/>
          <w:rtl w:val="0"/>
        </w:rPr>
        <w:t xml:space="preserve">/object_size</w:t>
      </w:r>
      <w:r w:rsidDel="00000000" w:rsidR="00000000" w:rsidRPr="00000000">
        <w:rPr>
          <w:sz w:val="24"/>
          <w:szCs w:val="24"/>
          <w:rtl w:val="0"/>
        </w:rPr>
        <w:t xml:space="preserve"> (Float32) : Transmet la surface de l'objet, ce qui sert d'indicateur de distance (plus l'objet est gros, plus il est proche).</w:t>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Cette séparation permet à d'autres nœuds de s'abonner à ces données sans avoir à refaire le calcul de vision </w:t>
      </w:r>
      <m:oMath>
        <m:r>
          <w:rPr>
            <w:sz w:val="24"/>
            <w:szCs w:val="24"/>
          </w:rPr>
          <m:t xml:space="preserve">E </m:t>
        </m:r>
        <m:r>
          <w:rPr>
            <w:sz w:val="24"/>
            <w:szCs w:val="24"/>
          </w:rPr>
          <m:t>≈</m:t>
        </m:r>
        <m:r>
          <w:rPr>
            <w:sz w:val="24"/>
            <w:szCs w:val="24"/>
          </w:rPr>
          <m:t xml:space="preserve"> 0</m:t>
        </m:r>
      </m:oMath>
      <w:r w:rsidDel="00000000" w:rsidR="00000000" w:rsidRPr="00000000">
        <w:rPr>
          <w:sz w:val="24"/>
          <w:szCs w:val="24"/>
          <w:rtl w:val="0"/>
        </w:rPr>
        <w:t xml:space="preserve">.</w:t>
      </w:r>
    </w:p>
    <w:p w:rsidR="00000000" w:rsidDel="00000000" w:rsidP="00000000" w:rsidRDefault="00000000" w:rsidRPr="00000000" w14:paraId="00000181">
      <w:pPr>
        <w:pStyle w:val="Heading1"/>
        <w:rPr>
          <w:b w:val="1"/>
          <w:bCs w:val="1"/>
        </w:rPr>
      </w:pPr>
      <w:bookmarkStart w:colFirst="0" w:colLast="0" w:name="_i4mzp0clwnxf" w:id="31"/>
      <w:bookmarkEnd w:id="31"/>
      <w:r w:rsidDel="00000000" w:rsidR="00000000" w:rsidRPr="00000000">
        <w:rPr>
          <w:b w:val="1"/>
          <w:bCs w:val="1"/>
          <w:rtl w:val="0"/>
        </w:rPr>
        <w:t xml:space="preserve">6</w:t>
      </w:r>
      <w:r w:rsidDel="00000000" w:rsidR="00000000" w:rsidRPr="00000000">
        <w:rPr>
          <w:b w:val="1"/>
          <w:bCs w:val="1"/>
          <w:rtl w:val="0"/>
        </w:rPr>
        <w:t xml:space="preserve">. Commande : Le Nœud de Suivi</w:t>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Le nœud </w:t>
      </w:r>
      <w:r w:rsidDel="00000000" w:rsidR="00000000" w:rsidRPr="00000000">
        <w:rPr>
          <w:i w:val="1"/>
          <w:iCs w:val="1"/>
          <w:sz w:val="24"/>
          <w:szCs w:val="24"/>
          <w:rtl w:val="0"/>
        </w:rPr>
        <w:t xml:space="preserve">object_follower_node</w:t>
      </w:r>
      <w:r w:rsidDel="00000000" w:rsidR="00000000" w:rsidRPr="00000000">
        <w:rPr>
          <w:sz w:val="24"/>
          <w:szCs w:val="24"/>
          <w:rtl w:val="0"/>
        </w:rPr>
        <w:t xml:space="preserve"> est responsable de la génération des commandes motrices. Il implémente une logique d'asservissement visuel qui permet au TurtleBot3 Waffle de maintenir la cible dans son axe tout en gérant sa distance de sécurité.</w:t>
      </w:r>
    </w:p>
    <w:p w:rsidR="00000000" w:rsidDel="00000000" w:rsidP="00000000" w:rsidRDefault="00000000" w:rsidRPr="00000000" w14:paraId="00000183">
      <w:pPr>
        <w:jc w:val="both"/>
        <w:rPr>
          <w:sz w:val="24"/>
          <w:szCs w:val="24"/>
        </w:rPr>
      </w:pPr>
      <w:r w:rsidDel="00000000" w:rsidR="00000000" w:rsidRPr="00000000">
        <w:rPr>
          <w:rtl w:val="0"/>
        </w:rPr>
      </w:r>
    </w:p>
    <w:p w:rsidR="00000000" w:rsidDel="00000000" w:rsidP="00000000" w:rsidRDefault="00000000" w:rsidRPr="00000000" w14:paraId="00000184">
      <w:pPr>
        <w:pStyle w:val="Heading2"/>
        <w:numPr>
          <w:ilvl w:val="0"/>
          <w:numId w:val="4"/>
        </w:numPr>
        <w:ind w:left="720" w:hanging="360"/>
        <w:rPr>
          <w:b w:val="1"/>
          <w:bCs w:val="1"/>
        </w:rPr>
      </w:pPr>
      <w:bookmarkStart w:colFirst="0" w:colLast="0" w:name="_og5gl0hys565" w:id="32"/>
      <w:bookmarkEnd w:id="32"/>
      <w:r w:rsidDel="00000000" w:rsidR="00000000" w:rsidRPr="00000000">
        <w:rPr>
          <w:b w:val="1"/>
          <w:bCs w:val="1"/>
          <w:rtl w:val="0"/>
        </w:rPr>
        <w:t xml:space="preserve">Stratégie d'asservissement visuel</w:t>
      </w:r>
    </w:p>
    <w:p w:rsidR="00000000" w:rsidDel="00000000" w:rsidP="00000000" w:rsidRDefault="00000000" w:rsidRPr="00000000" w14:paraId="00000185">
      <w:pPr>
        <w:spacing w:before="200" w:lineRule="auto"/>
        <w:jc w:val="both"/>
        <w:rPr>
          <w:sz w:val="24"/>
          <w:szCs w:val="24"/>
        </w:rPr>
      </w:pPr>
      <w:r w:rsidDel="00000000" w:rsidR="00000000" w:rsidRPr="00000000">
        <w:rPr>
          <w:sz w:val="24"/>
          <w:szCs w:val="24"/>
          <w:rtl w:val="0"/>
        </w:rPr>
        <w:t xml:space="preserve">Le robot utilise une boucle de rétroaction simple mais efficace. Il s'abonne aux topics </w:t>
      </w:r>
      <w:r w:rsidDel="00000000" w:rsidR="00000000" w:rsidRPr="00000000">
        <w:rPr>
          <w:i w:val="1"/>
          <w:iCs w:val="1"/>
          <w:sz w:val="24"/>
          <w:szCs w:val="24"/>
          <w:rtl w:val="0"/>
        </w:rPr>
        <w:t xml:space="preserve">/object_error </w:t>
      </w:r>
      <w:r w:rsidDel="00000000" w:rsidR="00000000" w:rsidRPr="00000000">
        <w:rPr>
          <w:sz w:val="24"/>
          <w:szCs w:val="24"/>
          <w:rtl w:val="0"/>
        </w:rPr>
        <w:t xml:space="preserve">et</w:t>
      </w:r>
      <w:r w:rsidDel="00000000" w:rsidR="00000000" w:rsidRPr="00000000">
        <w:rPr>
          <w:i w:val="1"/>
          <w:iCs w:val="1"/>
          <w:sz w:val="24"/>
          <w:szCs w:val="24"/>
          <w:rtl w:val="0"/>
        </w:rPr>
        <w:t xml:space="preserve"> /object_size</w:t>
      </w:r>
      <w:r w:rsidDel="00000000" w:rsidR="00000000" w:rsidRPr="00000000">
        <w:rPr>
          <w:sz w:val="24"/>
          <w:szCs w:val="24"/>
          <w:rtl w:val="0"/>
        </w:rPr>
        <w:t xml:space="preserve"> pour recevoir les informations traitées par le nœud de vision. L'objectif est de minimiser l'erreur angulaire pour que la cible reste bien au centre de l'image </w:t>
      </w:r>
      <m:oMath>
        <m:r>
          <w:rPr>
            <w:sz w:val="24"/>
            <w:szCs w:val="24"/>
          </w:rPr>
          <m:t xml:space="preserve">E </m:t>
        </m:r>
        <m:r>
          <w:rPr>
            <w:sz w:val="24"/>
            <w:szCs w:val="24"/>
          </w:rPr>
          <m:t>≈</m:t>
        </m:r>
        <m:r>
          <w:rPr>
            <w:sz w:val="24"/>
            <w:szCs w:val="24"/>
          </w:rPr>
          <m:t xml:space="preserve"> 0</m:t>
        </m:r>
      </m:oMath>
      <w:r w:rsidDel="00000000" w:rsidR="00000000" w:rsidRPr="00000000">
        <w:rPr>
          <w:sz w:val="24"/>
          <w:szCs w:val="24"/>
          <w:rtl w:val="0"/>
        </w:rPr>
        <w:t xml:space="preserve">.</w:t>
      </w:r>
    </w:p>
    <w:p w:rsidR="00000000" w:rsidDel="00000000" w:rsidP="00000000" w:rsidRDefault="00000000" w:rsidRPr="00000000" w14:paraId="00000186">
      <w:pPr>
        <w:jc w:val="both"/>
        <w:rPr>
          <w:sz w:val="24"/>
          <w:szCs w:val="24"/>
        </w:rPr>
      </w:pPr>
      <w:r w:rsidDel="00000000" w:rsidR="00000000" w:rsidRPr="00000000">
        <w:rPr>
          <w:rtl w:val="0"/>
        </w:rPr>
      </w:r>
    </w:p>
    <w:p w:rsidR="00000000" w:rsidDel="00000000" w:rsidP="00000000" w:rsidRDefault="00000000" w:rsidRPr="00000000" w14:paraId="00000187">
      <w:pPr>
        <w:pStyle w:val="Heading2"/>
        <w:numPr>
          <w:ilvl w:val="0"/>
          <w:numId w:val="4"/>
        </w:numPr>
        <w:spacing w:after="80" w:lineRule="auto"/>
        <w:ind w:left="720" w:hanging="360"/>
        <w:rPr/>
      </w:pPr>
      <w:bookmarkStart w:colFirst="0" w:colLast="0" w:name="_30jsmfeofef3" w:id="33"/>
      <w:bookmarkEnd w:id="33"/>
      <w:r w:rsidDel="00000000" w:rsidR="00000000" w:rsidRPr="00000000">
        <w:rPr>
          <w:rtl w:val="0"/>
        </w:rPr>
        <w:t xml:space="preserve"> </w:t>
      </w:r>
      <w:r w:rsidDel="00000000" w:rsidR="00000000" w:rsidRPr="00000000">
        <w:rPr>
          <w:b w:val="1"/>
          <w:bCs w:val="1"/>
          <w:rtl w:val="0"/>
        </w:rPr>
        <w:t xml:space="preserve">Algorithme de contrôle : Lissage et Gain Proportionnel</w:t>
      </w:r>
    </w:p>
    <w:p w:rsidR="00000000" w:rsidDel="00000000" w:rsidP="00000000" w:rsidRDefault="00000000" w:rsidRPr="00000000" w14:paraId="00000188">
      <w:pPr>
        <w:spacing w:after="240" w:lineRule="auto"/>
        <w:jc w:val="both"/>
        <w:rPr>
          <w:sz w:val="24"/>
          <w:szCs w:val="24"/>
        </w:rPr>
      </w:pPr>
      <w:r w:rsidDel="00000000" w:rsidR="00000000" w:rsidRPr="00000000">
        <w:rPr>
          <w:sz w:val="24"/>
          <w:szCs w:val="24"/>
          <w:rtl w:val="0"/>
        </w:rPr>
        <w:t xml:space="preserve">Pour éviter les mouvements brusques et saccadés qui pourraient faire perdre la cible de vue, nous avons implémenté deux mécanismes clés :</w:t>
      </w:r>
    </w:p>
    <w:p w:rsidR="00000000" w:rsidDel="00000000" w:rsidP="00000000" w:rsidRDefault="00000000" w:rsidRPr="00000000" w14:paraId="00000189">
      <w:pPr>
        <w:numPr>
          <w:ilvl w:val="0"/>
          <w:numId w:val="15"/>
        </w:numPr>
        <w:ind w:left="720" w:hanging="360"/>
        <w:rPr>
          <w:sz w:val="24"/>
          <w:szCs w:val="24"/>
        </w:rPr>
      </w:pPr>
      <w:r w:rsidDel="00000000" w:rsidR="00000000" w:rsidRPr="00000000">
        <w:rPr>
          <w:b w:val="1"/>
          <w:bCs w:val="1"/>
          <w:sz w:val="24"/>
          <w:szCs w:val="24"/>
          <w:rtl w:val="0"/>
        </w:rPr>
        <w:t xml:space="preserve">Le Lissage (Filtre Passe-bas) </w:t>
      </w:r>
      <w:r w:rsidDel="00000000" w:rsidR="00000000" w:rsidRPr="00000000">
        <w:rPr>
          <w:sz w:val="24"/>
          <w:szCs w:val="24"/>
          <w:rtl w:val="0"/>
        </w:rPr>
        <w:t xml:space="preserve">: Nous utilisons une moyenne glissante avec un coefficient </w:t>
      </w:r>
      <m:oMath>
        <m:r>
          <m:t>α</m:t>
        </m:r>
      </m:oMath>
      <w:r w:rsidDel="00000000" w:rsidR="00000000" w:rsidRPr="00000000">
        <w:rPr>
          <w:sz w:val="24"/>
          <w:szCs w:val="24"/>
          <w:rtl w:val="0"/>
        </w:rPr>
        <w:t xml:space="preserve"> = 0.2 pour lisser les variations de l'erreur angulaire. Cela permet de filtrer les bruits de détection.</w:t>
      </w:r>
    </w:p>
    <w:p w:rsidR="00000000" w:rsidDel="00000000" w:rsidP="00000000" w:rsidRDefault="00000000" w:rsidRPr="00000000" w14:paraId="0000018A">
      <w:pPr>
        <w:numPr>
          <w:ilvl w:val="0"/>
          <w:numId w:val="15"/>
        </w:numPr>
        <w:ind w:left="720" w:hanging="360"/>
        <w:rPr>
          <w:sz w:val="24"/>
          <w:szCs w:val="24"/>
        </w:rPr>
      </w:pPr>
      <w:r w:rsidDel="00000000" w:rsidR="00000000" w:rsidRPr="00000000">
        <w:rPr>
          <w:b w:val="1"/>
          <w:bCs w:val="1"/>
          <w:sz w:val="24"/>
          <w:szCs w:val="24"/>
          <w:rtl w:val="0"/>
        </w:rPr>
        <w:t xml:space="preserve">Formule </w:t>
      </w:r>
      <w:r w:rsidDel="00000000" w:rsidR="00000000" w:rsidRPr="00000000">
        <w:rPr>
          <w:sz w:val="24"/>
          <w:szCs w:val="24"/>
          <w:rtl w:val="0"/>
        </w:rPr>
        <w:t xml:space="preserve">: </w:t>
      </w:r>
      <m:oMath>
        <m:r>
          <w:rPr>
            <w:sz w:val="24"/>
            <w:szCs w:val="24"/>
          </w:rPr>
          <m:t xml:space="preserve">Erreu</m:t>
        </m:r>
        <m:sSub>
          <m:sSubPr>
            <m:ctrlPr>
              <w:rPr>
                <w:sz w:val="24"/>
                <w:szCs w:val="24"/>
              </w:rPr>
            </m:ctrlPr>
          </m:sSubPr>
          <m:e>
            <m:r>
              <w:rPr>
                <w:sz w:val="24"/>
                <w:szCs w:val="24"/>
              </w:rPr>
              <m:t xml:space="preserve">r</m:t>
            </m:r>
          </m:e>
          <m:sub>
            <m:r>
              <w:rPr>
                <w:sz w:val="24"/>
                <w:szCs w:val="24"/>
              </w:rPr>
              <m:t xml:space="preserve">lisse </m:t>
            </m:r>
          </m:sub>
        </m:sSub>
        <m:r>
          <w:rPr>
            <w:sz w:val="24"/>
            <w:szCs w:val="24"/>
          </w:rPr>
          <m:t xml:space="preserve">=( </m:t>
        </m:r>
        <m:r>
          <w:rPr>
            <w:sz w:val="24"/>
            <w:szCs w:val="24"/>
          </w:rPr>
          <m:t>α</m:t>
        </m:r>
        <m:r>
          <w:rPr>
            <w:sz w:val="24"/>
            <w:szCs w:val="24"/>
          </w:rPr>
          <m:t xml:space="preserve"> * Erreu</m:t>
        </m:r>
        <m:sSub>
          <m:sSubPr>
            <m:ctrlPr>
              <w:rPr>
                <w:sz w:val="24"/>
                <w:szCs w:val="24"/>
              </w:rPr>
            </m:ctrlPr>
          </m:sSubPr>
          <m:e>
            <m:r>
              <w:rPr>
                <w:sz w:val="24"/>
                <w:szCs w:val="24"/>
              </w:rPr>
              <m:t xml:space="preserve">r</m:t>
            </m:r>
          </m:e>
          <m:sub>
            <m:r>
              <w:rPr>
                <w:sz w:val="24"/>
                <w:szCs w:val="24"/>
              </w:rPr>
              <m:t xml:space="preserve">actuelle</m:t>
            </m:r>
          </m:sub>
        </m:sSub>
        <m:r>
          <w:rPr>
            <w:sz w:val="24"/>
            <w:szCs w:val="24"/>
          </w:rPr>
          <m:t xml:space="preserve">) +(1 - </m:t>
        </m:r>
        <m:r>
          <w:rPr>
            <w:sz w:val="24"/>
            <w:szCs w:val="24"/>
          </w:rPr>
          <m:t>α</m:t>
        </m:r>
        <m:r>
          <w:rPr>
            <w:sz w:val="24"/>
            <w:szCs w:val="24"/>
          </w:rPr>
          <m:t xml:space="preserve">) *Erreu</m:t>
        </m:r>
        <m:sSub>
          <m:sSubPr>
            <m:ctrlPr>
              <w:rPr>
                <w:sz w:val="24"/>
                <w:szCs w:val="24"/>
              </w:rPr>
            </m:ctrlPr>
          </m:sSubPr>
          <m:e>
            <m:r>
              <w:rPr>
                <w:sz w:val="24"/>
                <w:szCs w:val="24"/>
              </w:rPr>
              <m:t xml:space="preserve">r</m:t>
            </m:r>
          </m:e>
          <m:sub>
            <m:r>
              <w:rPr>
                <w:sz w:val="24"/>
                <w:szCs w:val="24"/>
              </w:rPr>
              <m:t xml:space="preserve">précédente</m:t>
            </m:r>
          </m:sub>
        </m:sSub>
        <m:r>
          <w:rPr>
            <w:sz w:val="24"/>
            <w:szCs w:val="24"/>
          </w:rPr>
          <m:t xml:space="preserve"> </m:t>
        </m:r>
      </m:oMath>
      <w:r w:rsidDel="00000000" w:rsidR="00000000" w:rsidRPr="00000000">
        <w:rPr>
          <w:rtl w:val="0"/>
        </w:rPr>
      </w:r>
    </w:p>
    <w:p w:rsidR="00000000" w:rsidDel="00000000" w:rsidP="00000000" w:rsidRDefault="00000000" w:rsidRPr="00000000" w14:paraId="0000018B">
      <w:pPr>
        <w:numPr>
          <w:ilvl w:val="0"/>
          <w:numId w:val="15"/>
        </w:numPr>
        <w:ind w:left="720" w:hanging="360"/>
        <w:jc w:val="both"/>
        <w:rPr>
          <w:sz w:val="24"/>
          <w:szCs w:val="24"/>
        </w:rPr>
      </w:pPr>
      <w:r w:rsidDel="00000000" w:rsidR="00000000" w:rsidRPr="00000000">
        <w:rPr>
          <w:b w:val="1"/>
          <w:bCs w:val="1"/>
          <w:sz w:val="24"/>
          <w:szCs w:val="24"/>
          <w:rtl w:val="0"/>
        </w:rPr>
        <w:t xml:space="preserve">Le Contrôle Proportionnel (</w:t>
      </w:r>
      <m:oMath>
        <m:r>
          <w:rPr>
            <w:b w:val="1"/>
            <w:bCs w:val="1"/>
            <w:sz w:val="24"/>
            <w:szCs w:val="24"/>
          </w:rPr>
          <m:t xml:space="preserve">P</m:t>
        </m:r>
      </m:oMath>
      <w:r w:rsidDel="00000000" w:rsidR="00000000" w:rsidRPr="00000000">
        <w:rPr>
          <w:b w:val="1"/>
          <w:bCs w:val="1"/>
          <w:sz w:val="24"/>
          <w:szCs w:val="24"/>
          <w:rtl w:val="0"/>
        </w:rPr>
        <w:t xml:space="preserve">)</w:t>
      </w:r>
      <w:r w:rsidDel="00000000" w:rsidR="00000000" w:rsidRPr="00000000">
        <w:rPr>
          <w:sz w:val="24"/>
          <w:szCs w:val="24"/>
          <w:rtl w:val="0"/>
        </w:rPr>
        <w:t xml:space="preserve"> : La vitesse de rotation est proportionnelle à l'erreur détectée via un gain </w:t>
      </w:r>
      <m:oMath>
        <m:sSub>
          <m:sSubPr>
            <m:ctrlPr>
              <w:rPr>
                <w:sz w:val="24"/>
                <w:szCs w:val="24"/>
              </w:rPr>
            </m:ctrlPr>
          </m:sSubPr>
          <m:e>
            <m:r>
              <w:rPr>
                <w:sz w:val="24"/>
                <w:szCs w:val="24"/>
              </w:rPr>
              <m:t xml:space="preserve">K</m:t>
            </m:r>
          </m:e>
          <m:sub>
            <m:r>
              <w:rPr>
                <w:sz w:val="24"/>
                <w:szCs w:val="24"/>
              </w:rPr>
              <m:t xml:space="preserve">p </m:t>
            </m:r>
          </m:sub>
        </m:sSub>
        <m:r>
          <w:rPr>
            <w:sz w:val="24"/>
            <w:szCs w:val="24"/>
          </w:rPr>
          <m:t xml:space="preserve">= 0.0003 </m:t>
        </m:r>
      </m:oMath>
      <w:r w:rsidDel="00000000" w:rsidR="00000000" w:rsidRPr="00000000">
        <w:rPr>
          <w:sz w:val="24"/>
          <w:szCs w:val="24"/>
          <w:rtl w:val="0"/>
        </w:rPr>
        <w:t xml:space="preserve">. Plus l'objet est loin du centre, plus le robot tourne vite pour se recadrer.</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pStyle w:val="Heading2"/>
        <w:numPr>
          <w:ilvl w:val="0"/>
          <w:numId w:val="4"/>
        </w:numPr>
        <w:ind w:left="720" w:hanging="360"/>
        <w:rPr/>
      </w:pPr>
      <w:bookmarkStart w:colFirst="0" w:colLast="0" w:name="_tsj1xvpitui2" w:id="34"/>
      <w:bookmarkEnd w:id="34"/>
      <w:r w:rsidDel="00000000" w:rsidR="00000000" w:rsidRPr="00000000">
        <w:rPr>
          <w:b w:val="1"/>
          <w:bCs w:val="1"/>
          <w:rtl w:val="0"/>
        </w:rPr>
        <w:t xml:space="preserve">Logique de décision : Recherche de cible, Suivi actif et Arrêt de sécurité</w:t>
      </w:r>
    </w:p>
    <w:p w:rsidR="00000000" w:rsidDel="00000000" w:rsidP="00000000" w:rsidRDefault="00000000" w:rsidRPr="00000000" w14:paraId="0000018E">
      <w:pPr>
        <w:rPr>
          <w:sz w:val="24"/>
          <w:szCs w:val="24"/>
        </w:rPr>
      </w:pPr>
      <w:r w:rsidDel="00000000" w:rsidR="00000000" w:rsidRPr="00000000">
        <w:rPr>
          <w:sz w:val="24"/>
          <w:szCs w:val="24"/>
          <w:rtl w:val="0"/>
        </w:rPr>
        <w:t xml:space="preserve">Le comportement de Vigilis est régi par trois états basés sur la taille de l'objet (indicateur de distance):</w:t>
      </w:r>
    </w:p>
    <w:p w:rsidR="00000000" w:rsidDel="00000000" w:rsidP="00000000" w:rsidRDefault="00000000" w:rsidRPr="00000000" w14:paraId="0000018F">
      <w:pPr>
        <w:numPr>
          <w:ilvl w:val="0"/>
          <w:numId w:val="20"/>
        </w:numPr>
        <w:spacing w:line="276" w:lineRule="auto"/>
        <w:ind w:left="720" w:hanging="360"/>
        <w:jc w:val="both"/>
        <w:rPr>
          <w:sz w:val="24"/>
          <w:szCs w:val="24"/>
        </w:rPr>
      </w:pPr>
      <w:r w:rsidDel="00000000" w:rsidR="00000000" w:rsidRPr="00000000">
        <w:rPr>
          <w:b w:val="1"/>
          <w:bCs w:val="1"/>
          <w:sz w:val="24"/>
          <w:szCs w:val="24"/>
          <w:rtl w:val="0"/>
        </w:rPr>
        <w:t xml:space="preserve">État de Recherche</w:t>
      </w:r>
      <w:r w:rsidDel="00000000" w:rsidR="00000000" w:rsidRPr="00000000">
        <w:rPr>
          <w:sz w:val="24"/>
          <w:szCs w:val="24"/>
          <w:rtl w:val="0"/>
        </w:rPr>
        <w:t xml:space="preserve"> : Si la taille de l'objet est inférieure à 300 pixels (cible perdue ou trop loin), le robot s'arrête de progresser et tourne sur lui-même à une vitesse de </w:t>
      </w:r>
      <m:oMath>
        <m:r>
          <w:rPr>
            <w:sz w:val="24"/>
            <w:szCs w:val="24"/>
          </w:rPr>
          <m:t xml:space="preserve">0.2 rad/s</m:t>
        </m:r>
      </m:oMath>
      <w:r w:rsidDel="00000000" w:rsidR="00000000" w:rsidRPr="00000000">
        <w:rPr>
          <w:sz w:val="24"/>
          <w:szCs w:val="24"/>
          <w:rtl w:val="0"/>
        </w:rPr>
        <w:t xml:space="preserve"> pour scanner son environnement.</w:t>
      </w:r>
    </w:p>
    <w:p w:rsidR="00000000" w:rsidDel="00000000" w:rsidP="00000000" w:rsidRDefault="00000000" w:rsidRPr="00000000" w14:paraId="00000190">
      <w:pPr>
        <w:numPr>
          <w:ilvl w:val="0"/>
          <w:numId w:val="20"/>
        </w:numPr>
        <w:spacing w:line="276" w:lineRule="auto"/>
        <w:ind w:left="720" w:hanging="360"/>
        <w:jc w:val="both"/>
        <w:rPr>
          <w:sz w:val="24"/>
          <w:szCs w:val="24"/>
        </w:rPr>
      </w:pPr>
      <w:r w:rsidDel="00000000" w:rsidR="00000000" w:rsidRPr="00000000">
        <w:rPr>
          <w:b w:val="1"/>
          <w:bCs w:val="1"/>
          <w:sz w:val="24"/>
          <w:szCs w:val="24"/>
          <w:rtl w:val="0"/>
        </w:rPr>
        <w:t xml:space="preserve">État de Suivi Actif</w:t>
      </w:r>
      <w:r w:rsidDel="00000000" w:rsidR="00000000" w:rsidRPr="00000000">
        <w:rPr>
          <w:sz w:val="24"/>
          <w:szCs w:val="24"/>
          <w:rtl w:val="0"/>
        </w:rPr>
        <w:t xml:space="preserve"> : Si l'objet est détecté, le robot avance à une vitesse linéaire constante de </w:t>
      </w:r>
      <m:oMath>
        <m:r>
          <w:rPr>
            <w:sz w:val="24"/>
            <w:szCs w:val="24"/>
          </w:rPr>
          <m:t xml:space="preserve">0.1 ms/s</m:t>
        </m:r>
      </m:oMath>
      <w:r w:rsidDel="00000000" w:rsidR="00000000" w:rsidRPr="00000000">
        <w:rPr>
          <w:sz w:val="24"/>
          <w:szCs w:val="24"/>
          <w:rtl w:val="0"/>
        </w:rPr>
        <w:t xml:space="preserve"> tout en ajustant sa trajectoire angulaire pour rester centré.</w:t>
      </w:r>
    </w:p>
    <w:p w:rsidR="00000000" w:rsidDel="00000000" w:rsidP="00000000" w:rsidRDefault="00000000" w:rsidRPr="00000000" w14:paraId="00000191">
      <w:pPr>
        <w:numPr>
          <w:ilvl w:val="0"/>
          <w:numId w:val="20"/>
        </w:numPr>
        <w:spacing w:line="276" w:lineRule="auto"/>
        <w:ind w:left="720" w:hanging="360"/>
        <w:jc w:val="both"/>
        <w:rPr>
          <w:sz w:val="24"/>
          <w:szCs w:val="24"/>
        </w:rPr>
      </w:pPr>
      <w:r w:rsidDel="00000000" w:rsidR="00000000" w:rsidRPr="00000000">
        <w:rPr>
          <w:b w:val="1"/>
          <w:bCs w:val="1"/>
          <w:sz w:val="24"/>
          <w:szCs w:val="24"/>
          <w:rtl w:val="0"/>
        </w:rPr>
        <w:t xml:space="preserve">État d'arrêt de Sécurité</w:t>
      </w:r>
      <w:r w:rsidDel="00000000" w:rsidR="00000000" w:rsidRPr="00000000">
        <w:rPr>
          <w:sz w:val="24"/>
          <w:szCs w:val="24"/>
          <w:rtl w:val="0"/>
        </w:rPr>
        <w:t xml:space="preserve"> : Dès que l'objet atteint une taille critique 650 000 pixels dans notre code), le robot considère qu'il est à proximité immédiate de la menace et stoppe tout mouvement pour éviter une collision.</w:t>
      </w:r>
      <w:r w:rsidDel="00000000" w:rsidR="00000000" w:rsidRPr="00000000">
        <w:rPr>
          <w:rtl w:val="0"/>
        </w:rPr>
      </w:r>
    </w:p>
    <w:p w:rsidR="00000000" w:rsidDel="00000000" w:rsidP="00000000" w:rsidRDefault="00000000" w:rsidRPr="00000000" w14:paraId="00000192">
      <w:pPr>
        <w:pStyle w:val="Heading2"/>
        <w:numPr>
          <w:ilvl w:val="0"/>
          <w:numId w:val="4"/>
        </w:numPr>
        <w:spacing w:after="200" w:lineRule="auto"/>
        <w:ind w:left="720" w:hanging="360"/>
        <w:rPr/>
      </w:pPr>
      <w:bookmarkStart w:colFirst="0" w:colLast="0" w:name="_r2vvrfhv4pru" w:id="35"/>
      <w:bookmarkEnd w:id="35"/>
      <w:r w:rsidDel="00000000" w:rsidR="00000000" w:rsidRPr="00000000">
        <w:rPr>
          <w:b w:val="1"/>
          <w:bCs w:val="1"/>
          <w:rtl w:val="0"/>
        </w:rPr>
        <w:t xml:space="preserve">Communication avec les moteurs</w:t>
      </w:r>
    </w:p>
    <w:p w:rsidR="00000000" w:rsidDel="00000000" w:rsidP="00000000" w:rsidRDefault="00000000" w:rsidRPr="00000000" w14:paraId="00000193">
      <w:pPr>
        <w:rPr>
          <w:sz w:val="24"/>
          <w:szCs w:val="24"/>
        </w:rPr>
      </w:pPr>
      <w:r w:rsidDel="00000000" w:rsidR="00000000" w:rsidRPr="00000000">
        <w:rPr>
          <w:sz w:val="24"/>
          <w:szCs w:val="24"/>
          <w:rtl w:val="0"/>
        </w:rPr>
        <w:t xml:space="preserve">Pour piloter les moteurs du Waffle, le nœud publie des messages sur le topic</w:t>
      </w:r>
      <w:r w:rsidDel="00000000" w:rsidR="00000000" w:rsidRPr="00000000">
        <w:rPr>
          <w:i w:val="1"/>
          <w:iCs w:val="1"/>
          <w:sz w:val="24"/>
          <w:szCs w:val="24"/>
          <w:rtl w:val="0"/>
        </w:rPr>
        <w:t xml:space="preserve"> /cmd_vel</w:t>
      </w:r>
      <w:r w:rsidDel="00000000" w:rsidR="00000000" w:rsidRPr="00000000">
        <w:rPr>
          <w:sz w:val="24"/>
          <w:szCs w:val="24"/>
          <w:rtl w:val="0"/>
        </w:rPr>
        <w:t xml:space="preserve">.</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numPr>
          <w:ilvl w:val="0"/>
          <w:numId w:val="19"/>
        </w:numPr>
        <w:ind w:left="720" w:hanging="360"/>
        <w:rPr>
          <w:sz w:val="24"/>
          <w:szCs w:val="24"/>
        </w:rPr>
      </w:pPr>
      <w:r w:rsidDel="00000000" w:rsidR="00000000" w:rsidRPr="00000000">
        <w:rPr>
          <w:b w:val="1"/>
          <w:bCs w:val="1"/>
          <w:i w:val="1"/>
          <w:iCs w:val="1"/>
          <w:sz w:val="24"/>
          <w:szCs w:val="24"/>
          <w:rtl w:val="0"/>
        </w:rPr>
        <w:t xml:space="preserve">linear.x</w:t>
      </w:r>
      <w:r w:rsidDel="00000000" w:rsidR="00000000" w:rsidRPr="00000000">
        <w:rPr>
          <w:sz w:val="24"/>
          <w:szCs w:val="24"/>
          <w:rtl w:val="0"/>
        </w:rPr>
        <w:t xml:space="preserve"> : Définit la vitesse d'avance en ms.</w:t>
      </w:r>
    </w:p>
    <w:p w:rsidR="00000000" w:rsidDel="00000000" w:rsidP="00000000" w:rsidRDefault="00000000" w:rsidRPr="00000000" w14:paraId="00000196">
      <w:pPr>
        <w:numPr>
          <w:ilvl w:val="0"/>
          <w:numId w:val="19"/>
        </w:numPr>
        <w:spacing w:after="200" w:lineRule="auto"/>
        <w:ind w:left="720" w:hanging="360"/>
        <w:rPr>
          <w:sz w:val="24"/>
          <w:szCs w:val="24"/>
        </w:rPr>
      </w:pPr>
      <w:r w:rsidDel="00000000" w:rsidR="00000000" w:rsidRPr="00000000">
        <w:rPr>
          <w:b w:val="1"/>
          <w:bCs w:val="1"/>
          <w:i w:val="1"/>
          <w:iCs w:val="1"/>
          <w:sz w:val="24"/>
          <w:szCs w:val="24"/>
          <w:rtl w:val="0"/>
        </w:rPr>
        <w:t xml:space="preserve">angular.z</w:t>
      </w:r>
      <w:r w:rsidDel="00000000" w:rsidR="00000000" w:rsidRPr="00000000">
        <w:rPr>
          <w:sz w:val="24"/>
          <w:szCs w:val="24"/>
          <w:rtl w:val="0"/>
        </w:rPr>
        <w:t xml:space="preserve"> : Définit la vitesse de rotation rad/s.</w:t>
      </w:r>
    </w:p>
    <w:p w:rsidR="00000000" w:rsidDel="00000000" w:rsidP="00000000" w:rsidRDefault="00000000" w:rsidRPr="00000000" w14:paraId="00000197">
      <w:pPr>
        <w:jc w:val="both"/>
        <w:rPr>
          <w:sz w:val="24"/>
          <w:szCs w:val="24"/>
        </w:rPr>
      </w:pPr>
      <w:r w:rsidDel="00000000" w:rsidR="00000000" w:rsidRPr="00000000">
        <w:rPr>
          <w:sz w:val="24"/>
          <w:szCs w:val="24"/>
          <w:rtl w:val="0"/>
        </w:rPr>
        <w:t xml:space="preserve">Cette structure standardisée permet à notre code d'être parfaitement compatible avec n'importe quel robot supportant ROS, garantissant alors la portabilité de notre solution de diagnostic.</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pStyle w:val="Heading1"/>
        <w:rPr>
          <w:b w:val="1"/>
          <w:bCs w:val="1"/>
        </w:rPr>
      </w:pPr>
      <w:bookmarkStart w:colFirst="0" w:colLast="0" w:name="_1v738z5we5kr" w:id="36"/>
      <w:bookmarkEnd w:id="36"/>
      <w:r w:rsidDel="00000000" w:rsidR="00000000" w:rsidRPr="00000000">
        <w:rPr>
          <w:rtl w:val="0"/>
        </w:rPr>
      </w:r>
    </w:p>
    <w:p w:rsidR="00000000" w:rsidDel="00000000" w:rsidP="00000000" w:rsidRDefault="00000000" w:rsidRPr="00000000" w14:paraId="0000019A">
      <w:pPr>
        <w:pStyle w:val="Heading1"/>
        <w:rPr>
          <w:b w:val="1"/>
          <w:bCs w:val="1"/>
        </w:rPr>
      </w:pPr>
      <w:bookmarkStart w:colFirst="0" w:colLast="0" w:name="_6dulwnvtd529" w:id="37"/>
      <w:bookmarkEnd w:id="37"/>
      <w:r w:rsidDel="00000000" w:rsidR="00000000" w:rsidRPr="00000000">
        <w:rPr>
          <w:rtl w:val="0"/>
        </w:rPr>
      </w:r>
    </w:p>
    <w:p w:rsidR="00000000" w:rsidDel="00000000" w:rsidP="00000000" w:rsidRDefault="00000000" w:rsidRPr="00000000" w14:paraId="0000019B">
      <w:pPr>
        <w:pStyle w:val="Heading1"/>
        <w:rPr>
          <w:b w:val="1"/>
          <w:bCs w:val="1"/>
        </w:rPr>
      </w:pPr>
      <w:bookmarkStart w:colFirst="0" w:colLast="0" w:name="_4mjssuiqowhv" w:id="38"/>
      <w:bookmarkEnd w:id="38"/>
      <w:r w:rsidDel="00000000" w:rsidR="00000000" w:rsidRPr="00000000">
        <w:rPr>
          <w:rtl w:val="0"/>
        </w:rPr>
      </w:r>
    </w:p>
    <w:p w:rsidR="00000000" w:rsidDel="00000000" w:rsidP="00000000" w:rsidRDefault="00000000" w:rsidRPr="00000000" w14:paraId="0000019C">
      <w:pPr>
        <w:pStyle w:val="Heading1"/>
        <w:rPr>
          <w:b w:val="1"/>
          <w:bCs w:val="1"/>
        </w:rPr>
      </w:pPr>
      <w:bookmarkStart w:colFirst="0" w:colLast="0" w:name="_tifpcmp2h2f6" w:id="39"/>
      <w:bookmarkEnd w:id="39"/>
      <w:r w:rsidDel="00000000" w:rsidR="00000000" w:rsidRPr="00000000">
        <w:rPr>
          <w:rtl w:val="0"/>
        </w:rPr>
      </w:r>
    </w:p>
    <w:p w:rsidR="00000000" w:rsidDel="00000000" w:rsidP="00000000" w:rsidRDefault="00000000" w:rsidRPr="00000000" w14:paraId="0000019D">
      <w:pPr>
        <w:pStyle w:val="Heading1"/>
        <w:rPr>
          <w:b w:val="1"/>
          <w:bCs w:val="1"/>
        </w:rPr>
      </w:pPr>
      <w:bookmarkStart w:colFirst="0" w:colLast="0" w:name="_wmwaund5x0jl" w:id="40"/>
      <w:bookmarkEnd w:id="40"/>
      <w:r w:rsidDel="00000000" w:rsidR="00000000" w:rsidRPr="00000000">
        <w:rPr>
          <w:rtl w:val="0"/>
        </w:rPr>
      </w:r>
    </w:p>
    <w:p w:rsidR="00000000" w:rsidDel="00000000" w:rsidP="00000000" w:rsidRDefault="00000000" w:rsidRPr="00000000" w14:paraId="0000019E">
      <w:pPr>
        <w:pStyle w:val="Heading1"/>
        <w:rPr>
          <w:b w:val="1"/>
          <w:bCs w:val="1"/>
        </w:rPr>
      </w:pPr>
      <w:bookmarkStart w:colFirst="0" w:colLast="0" w:name="_ok71b4d3p8gg" w:id="41"/>
      <w:bookmarkEnd w:id="41"/>
      <w:r w:rsidDel="00000000" w:rsidR="00000000" w:rsidRPr="00000000">
        <w:rPr>
          <w:rtl w:val="0"/>
        </w:rPr>
      </w:r>
    </w:p>
    <w:p w:rsidR="00000000" w:rsidDel="00000000" w:rsidP="00000000" w:rsidRDefault="00000000" w:rsidRPr="00000000" w14:paraId="0000019F">
      <w:pPr>
        <w:pStyle w:val="Heading1"/>
        <w:rPr>
          <w:b w:val="1"/>
          <w:bCs w:val="1"/>
        </w:rPr>
      </w:pPr>
      <w:bookmarkStart w:colFirst="0" w:colLast="0" w:name="_g8uvweiloiy2" w:id="42"/>
      <w:bookmarkEnd w:id="42"/>
      <w:r w:rsidDel="00000000" w:rsidR="00000000" w:rsidRPr="00000000">
        <w:rPr>
          <w:rtl w:val="0"/>
        </w:rPr>
      </w:r>
    </w:p>
    <w:p w:rsidR="00000000" w:rsidDel="00000000" w:rsidP="00000000" w:rsidRDefault="00000000" w:rsidRPr="00000000" w14:paraId="000001A0">
      <w:pPr>
        <w:pStyle w:val="Heading1"/>
        <w:rPr>
          <w:b w:val="1"/>
          <w:bCs w:val="1"/>
        </w:rPr>
      </w:pPr>
      <w:bookmarkStart w:colFirst="0" w:colLast="0" w:name="_sifcuban9iwb" w:id="43"/>
      <w:bookmarkEnd w:id="43"/>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1"/>
        <w:rPr>
          <w:b w:val="1"/>
          <w:bCs w:val="1"/>
        </w:rPr>
      </w:pPr>
      <w:bookmarkStart w:colFirst="0" w:colLast="0" w:name="_ulhgxzcdpocw" w:id="44"/>
      <w:bookmarkEnd w:id="44"/>
      <w:r w:rsidDel="00000000" w:rsidR="00000000" w:rsidRPr="00000000">
        <w:rPr>
          <w:b w:val="1"/>
          <w:bCs w:val="1"/>
          <w:rtl w:val="0"/>
        </w:rPr>
        <w:t xml:space="preserve">7. Tests, Analyse et Résultats</w:t>
      </w:r>
    </w:p>
    <w:p w:rsidR="00000000" w:rsidDel="00000000" w:rsidP="00000000" w:rsidRDefault="00000000" w:rsidRPr="00000000" w14:paraId="000001A8">
      <w:pPr>
        <w:rPr>
          <w:sz w:val="24"/>
          <w:szCs w:val="24"/>
        </w:rPr>
      </w:pPr>
      <w:r w:rsidDel="00000000" w:rsidR="00000000" w:rsidRPr="00000000">
        <w:rPr>
          <w:sz w:val="24"/>
          <w:szCs w:val="24"/>
          <w:rtl w:val="0"/>
        </w:rPr>
        <w:t xml:space="preserve">La validation du projet </w:t>
      </w:r>
      <w:r w:rsidDel="00000000" w:rsidR="00000000" w:rsidRPr="00000000">
        <w:rPr>
          <w:b w:val="1"/>
          <w:bCs w:val="1"/>
          <w:sz w:val="24"/>
          <w:szCs w:val="24"/>
          <w:rtl w:val="0"/>
        </w:rPr>
        <w:t xml:space="preserve">Vigilis</w:t>
      </w:r>
      <w:r w:rsidDel="00000000" w:rsidR="00000000" w:rsidRPr="00000000">
        <w:rPr>
          <w:sz w:val="24"/>
          <w:szCs w:val="24"/>
          <w:rtl w:val="0"/>
        </w:rPr>
        <w:t xml:space="preserve"> s'est déroulée dans l'environnement de simulation Gazebo, permettant de confronter nos algorithmes à des conditions physiques réalistes (inertie, collisions, champ de vision).</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pStyle w:val="Heading2"/>
        <w:numPr>
          <w:ilvl w:val="0"/>
          <w:numId w:val="11"/>
        </w:numPr>
        <w:ind w:left="720" w:hanging="360"/>
        <w:rPr>
          <w:b w:val="1"/>
          <w:bCs w:val="1"/>
        </w:rPr>
      </w:pPr>
      <w:bookmarkStart w:colFirst="0" w:colLast="0" w:name="_5r3buw865sba" w:id="45"/>
      <w:bookmarkEnd w:id="45"/>
      <w:r w:rsidDel="00000000" w:rsidR="00000000" w:rsidRPr="00000000">
        <w:rPr>
          <w:b w:val="1"/>
          <w:bCs w:val="1"/>
          <w:rtl w:val="0"/>
        </w:rPr>
        <w:t xml:space="preserve">Simulation du scénario dans Gazebo</w:t>
      </w:r>
    </w:p>
    <w:p w:rsidR="00000000" w:rsidDel="00000000" w:rsidP="00000000" w:rsidRDefault="00000000" w:rsidRPr="00000000" w14:paraId="000001AB">
      <w:pPr>
        <w:jc w:val="both"/>
        <w:rPr>
          <w:sz w:val="24"/>
          <w:szCs w:val="24"/>
        </w:rPr>
      </w:pPr>
      <w:r w:rsidDel="00000000" w:rsidR="00000000" w:rsidRPr="00000000">
        <w:rPr>
          <w:sz w:val="24"/>
          <w:szCs w:val="24"/>
          <w:rtl w:val="0"/>
        </w:rPr>
        <w:t xml:space="preserve">Pour valider notre problématique, nous avons placé un objet cylindrique rouge dans un monde Gazebo vide (chargé via </w:t>
      </w:r>
      <w:r w:rsidDel="00000000" w:rsidR="00000000" w:rsidRPr="00000000">
        <w:rPr>
          <w:i w:val="1"/>
          <w:iCs w:val="1"/>
          <w:sz w:val="24"/>
          <w:szCs w:val="24"/>
          <w:rtl w:val="0"/>
        </w:rPr>
        <w:t xml:space="preserve">project.launch</w:t>
      </w:r>
      <w:r w:rsidDel="00000000" w:rsidR="00000000" w:rsidRPr="00000000">
        <w:rPr>
          <w:sz w:val="24"/>
          <w:szCs w:val="24"/>
          <w:rtl w:val="0"/>
        </w:rPr>
        <w:t xml:space="preserve">). Le test s'est décomposé en trois phases observées en temps réel :</w:t>
      </w:r>
    </w:p>
    <w:p w:rsidR="00000000" w:rsidDel="00000000" w:rsidP="00000000" w:rsidRDefault="00000000" w:rsidRPr="00000000" w14:paraId="000001AC">
      <w:pPr>
        <w:numPr>
          <w:ilvl w:val="0"/>
          <w:numId w:val="25"/>
        </w:numPr>
        <w:spacing w:after="200" w:lineRule="auto"/>
        <w:ind w:left="720" w:hanging="360"/>
        <w:jc w:val="both"/>
        <w:rPr>
          <w:sz w:val="24"/>
          <w:szCs w:val="24"/>
        </w:rPr>
      </w:pPr>
      <w:r w:rsidDel="00000000" w:rsidR="00000000" w:rsidRPr="00000000">
        <w:rPr>
          <w:b w:val="1"/>
          <w:bCs w:val="1"/>
          <w:sz w:val="24"/>
          <w:szCs w:val="24"/>
          <w:rtl w:val="0"/>
        </w:rPr>
        <w:t xml:space="preserve">Phase de recherche :</w:t>
      </w:r>
      <w:r w:rsidDel="00000000" w:rsidR="00000000" w:rsidRPr="00000000">
        <w:rPr>
          <w:sz w:val="24"/>
          <w:szCs w:val="24"/>
          <w:rtl w:val="0"/>
        </w:rPr>
        <w:t xml:space="preserve"> Au démarrage, sans cible en vue, le robot Vigilis a entamé une rotation sur lui-même à 0.2 rad/s. Nous avons vérifié via le terminal que le message </w:t>
      </w:r>
      <w:r w:rsidDel="00000000" w:rsidR="00000000" w:rsidRPr="00000000">
        <w:rPr>
          <w:i w:val="1"/>
          <w:iCs w:val="1"/>
          <w:sz w:val="24"/>
          <w:szCs w:val="24"/>
          <w:rtl w:val="0"/>
        </w:rPr>
        <w:t xml:space="preserve">"FOLLOWER: Cible perdue, recherche..."</w:t>
      </w:r>
      <w:r w:rsidDel="00000000" w:rsidR="00000000" w:rsidRPr="00000000">
        <w:rPr>
          <w:sz w:val="24"/>
          <w:szCs w:val="24"/>
          <w:rtl w:val="0"/>
        </w:rPr>
        <w:t xml:space="preserve"> s'affichait bien.</w:t>
      </w:r>
    </w:p>
    <w:p w:rsidR="00000000" w:rsidDel="00000000" w:rsidP="00000000" w:rsidRDefault="00000000" w:rsidRPr="00000000" w14:paraId="000001AD">
      <w:pPr>
        <w:numPr>
          <w:ilvl w:val="0"/>
          <w:numId w:val="25"/>
        </w:numPr>
        <w:spacing w:after="200" w:before="0" w:lineRule="auto"/>
        <w:ind w:left="720" w:hanging="360"/>
        <w:jc w:val="both"/>
        <w:rPr>
          <w:sz w:val="24"/>
          <w:szCs w:val="24"/>
        </w:rPr>
      </w:pPr>
      <w:r w:rsidDel="00000000" w:rsidR="00000000" w:rsidRPr="00000000">
        <w:rPr>
          <w:b w:val="1"/>
          <w:bCs w:val="1"/>
          <w:sz w:val="24"/>
          <w:szCs w:val="24"/>
          <w:rtl w:val="0"/>
        </w:rPr>
        <w:t xml:space="preserve">Phase d'Interception :</w:t>
      </w:r>
      <w:r w:rsidDel="00000000" w:rsidR="00000000" w:rsidRPr="00000000">
        <w:rPr>
          <w:sz w:val="24"/>
          <w:szCs w:val="24"/>
          <w:rtl w:val="0"/>
        </w:rPr>
        <w:t xml:space="preserve"> Dès que l'objet rouge est entré dans le champ de vision de la caméra du Waffle, le nœud de détection a isolé le masque et calculé l'erreur de centrage. Le robot a alors cessé sa rotation pour avancer à 0.1 rad/s tout en ajustant son angle.</w:t>
      </w:r>
    </w:p>
    <w:p w:rsidR="00000000" w:rsidDel="00000000" w:rsidP="00000000" w:rsidRDefault="00000000" w:rsidRPr="00000000" w14:paraId="000001AE">
      <w:pPr>
        <w:numPr>
          <w:ilvl w:val="0"/>
          <w:numId w:val="25"/>
        </w:numPr>
        <w:ind w:left="720" w:hanging="360"/>
        <w:jc w:val="both"/>
        <w:rPr>
          <w:sz w:val="24"/>
          <w:szCs w:val="24"/>
        </w:rPr>
      </w:pPr>
      <w:r w:rsidDel="00000000" w:rsidR="00000000" w:rsidRPr="00000000">
        <w:rPr>
          <w:b w:val="1"/>
          <w:bCs w:val="1"/>
          <w:sz w:val="24"/>
          <w:szCs w:val="24"/>
          <w:rtl w:val="0"/>
        </w:rPr>
        <w:t xml:space="preserve">Phase de Sécurité</w:t>
      </w:r>
      <w:r w:rsidDel="00000000" w:rsidR="00000000" w:rsidRPr="00000000">
        <w:rPr>
          <w:sz w:val="24"/>
          <w:szCs w:val="24"/>
          <w:rtl w:val="0"/>
        </w:rPr>
        <w:t xml:space="preserve"> : Une fois le robot arrivé à proximité de la cible (surface détectée </w:t>
      </w:r>
      <m:oMath>
        <m:r>
          <m:t>≥</m:t>
        </m:r>
      </m:oMath>
      <w:r w:rsidDel="00000000" w:rsidR="00000000" w:rsidRPr="00000000">
        <w:rPr>
          <w:sz w:val="24"/>
          <w:szCs w:val="24"/>
          <w:rtl w:val="0"/>
        </w:rPr>
        <w:t xml:space="preserve"> 650,000 pixels), le nœud de suivi a ordonné un arrêt complet (</w:t>
      </w:r>
      <w:r w:rsidDel="00000000" w:rsidR="00000000" w:rsidRPr="00000000">
        <w:rPr>
          <w:i w:val="1"/>
          <w:iCs w:val="1"/>
          <w:sz w:val="24"/>
          <w:szCs w:val="24"/>
          <w:rtl w:val="0"/>
        </w:rPr>
        <w:t xml:space="preserve">linear.x = 0.0</w:t>
      </w:r>
      <w:r w:rsidDel="00000000" w:rsidR="00000000" w:rsidRPr="00000000">
        <w:rPr>
          <w:sz w:val="24"/>
          <w:szCs w:val="24"/>
          <w:rtl w:val="0"/>
        </w:rPr>
        <w:t xml:space="preserve"> et </w:t>
      </w:r>
      <w:r w:rsidDel="00000000" w:rsidR="00000000" w:rsidRPr="00000000">
        <w:rPr>
          <w:i w:val="1"/>
          <w:iCs w:val="1"/>
          <w:sz w:val="24"/>
          <w:szCs w:val="24"/>
          <w:rtl w:val="0"/>
        </w:rPr>
        <w:t xml:space="preserve">angular.z = 0.0</w:t>
      </w:r>
      <w:r w:rsidDel="00000000" w:rsidR="00000000" w:rsidRPr="00000000">
        <w:rPr>
          <w:sz w:val="24"/>
          <w:szCs w:val="24"/>
          <w:rtl w:val="0"/>
        </w:rPr>
        <w:t xml:space="preserve">).</w:t>
      </w:r>
    </w:p>
    <w:p w:rsidR="00000000" w:rsidDel="00000000" w:rsidP="00000000" w:rsidRDefault="00000000" w:rsidRPr="00000000" w14:paraId="000001AF">
      <w:pPr>
        <w:ind w:left="720" w:firstLine="0"/>
        <w:jc w:val="both"/>
        <w:rPr/>
      </w:pPr>
      <w:r w:rsidDel="00000000" w:rsidR="00000000" w:rsidRPr="00000000">
        <w:rPr>
          <w:rtl w:val="0"/>
        </w:rPr>
      </w:r>
    </w:p>
    <w:p w:rsidR="00000000" w:rsidDel="00000000" w:rsidP="00000000" w:rsidRDefault="00000000" w:rsidRPr="00000000" w14:paraId="000001B0">
      <w:pPr>
        <w:pStyle w:val="Heading2"/>
        <w:numPr>
          <w:ilvl w:val="0"/>
          <w:numId w:val="11"/>
        </w:numPr>
        <w:ind w:left="720" w:hanging="360"/>
        <w:rPr>
          <w:b w:val="1"/>
          <w:bCs w:val="1"/>
        </w:rPr>
      </w:pPr>
      <w:bookmarkStart w:colFirst="0" w:colLast="0" w:name="_ytfd49rxk4s8" w:id="46"/>
      <w:bookmarkEnd w:id="46"/>
      <w:r w:rsidDel="00000000" w:rsidR="00000000" w:rsidRPr="00000000">
        <w:rPr>
          <w:b w:val="1"/>
          <w:bCs w:val="1"/>
          <w:rtl w:val="0"/>
        </w:rPr>
        <w:t xml:space="preserve">Analyse des performances : Précision du suivi et fluidité</w:t>
      </w: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sz w:val="24"/>
          <w:szCs w:val="24"/>
          <w:rtl w:val="0"/>
        </w:rPr>
        <w:t xml:space="preserve">L'utilisation d'un </w:t>
      </w:r>
      <w:r w:rsidDel="00000000" w:rsidR="00000000" w:rsidRPr="00000000">
        <w:rPr>
          <w:sz w:val="24"/>
          <w:szCs w:val="24"/>
          <w:rtl w:val="0"/>
        </w:rPr>
        <w:t xml:space="preserve">filtre passe-bas (</w:t>
      </w:r>
      <m:oMath>
        <m:r>
          <m:t>α</m:t>
        </m:r>
        <m:r>
          <w:rPr>
            <w:sz w:val="24"/>
            <w:szCs w:val="24"/>
          </w:rPr>
          <m:t xml:space="preserve"> = 0.2</m:t>
        </m:r>
      </m:oMath>
      <w:r w:rsidDel="00000000" w:rsidR="00000000" w:rsidRPr="00000000">
        <w:rPr>
          <w:sz w:val="24"/>
          <w:szCs w:val="24"/>
          <w:rtl w:val="0"/>
        </w:rPr>
        <w:t xml:space="preserve">) sur l'erreur angulaire a grandement amélioré la stabilité du robot. Sans ce lissage, nous avions observé lors de nos premiers essais que le robot "oscillait" violemment de gauche à droite, risquant de perdre la cible à cause du flou de mouvement simulé.</w:t>
      </w:r>
    </w:p>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sz w:val="24"/>
          <w:szCs w:val="24"/>
          <w:rtl w:val="0"/>
        </w:rPr>
        <w:t xml:space="preserve">Le gain proportionnel </w:t>
      </w: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 0.0003 s'est avéré être un excellent compromis:</w:t>
      </w:r>
    </w:p>
    <w:p w:rsidR="00000000" w:rsidDel="00000000" w:rsidP="00000000" w:rsidRDefault="00000000" w:rsidRPr="00000000" w14:paraId="000001B4">
      <w:pPr>
        <w:numPr>
          <w:ilvl w:val="0"/>
          <w:numId w:val="21"/>
        </w:numPr>
        <w:ind w:left="720" w:hanging="360"/>
        <w:jc w:val="both"/>
        <w:rPr>
          <w:sz w:val="24"/>
          <w:szCs w:val="24"/>
        </w:rPr>
      </w:pPr>
      <w:r w:rsidDel="00000000" w:rsidR="00000000" w:rsidRPr="00000000">
        <w:rPr>
          <w:sz w:val="24"/>
          <w:szCs w:val="24"/>
          <w:rtl w:val="0"/>
        </w:rPr>
        <w:t xml:space="preserve">Il est assez élevé pour que le robot réagit promptement aux déplacements de la cible.</w:t>
      </w:r>
    </w:p>
    <w:p w:rsidR="00000000" w:rsidDel="00000000" w:rsidP="00000000" w:rsidRDefault="00000000" w:rsidRPr="00000000" w14:paraId="000001B5">
      <w:pPr>
        <w:numPr>
          <w:ilvl w:val="0"/>
          <w:numId w:val="21"/>
        </w:numPr>
        <w:ind w:left="720" w:hanging="360"/>
        <w:jc w:val="both"/>
        <w:rPr>
          <w:sz w:val="24"/>
          <w:szCs w:val="24"/>
        </w:rPr>
      </w:pPr>
      <w:r w:rsidDel="00000000" w:rsidR="00000000" w:rsidRPr="00000000">
        <w:rPr>
          <w:sz w:val="24"/>
          <w:szCs w:val="24"/>
          <w:rtl w:val="0"/>
        </w:rPr>
        <w:t xml:space="preserve">Il est assez faible pour éviter des rotations brusques qui dépasseraient les capacités physiques du moteur simulé.</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numPr>
          <w:ilvl w:val="0"/>
          <w:numId w:val="11"/>
        </w:numPr>
        <w:spacing w:after="200" w:lineRule="auto"/>
        <w:ind w:left="720" w:hanging="360"/>
        <w:rPr>
          <w:b w:val="1"/>
          <w:bCs w:val="1"/>
        </w:rPr>
      </w:pPr>
      <w:bookmarkStart w:colFirst="0" w:colLast="0" w:name="_tjvjqxkhc5so" w:id="47"/>
      <w:bookmarkEnd w:id="47"/>
      <w:r w:rsidDel="00000000" w:rsidR="00000000" w:rsidRPr="00000000">
        <w:rPr>
          <w:b w:val="1"/>
          <w:bCs w:val="1"/>
          <w:rtl w:val="0"/>
        </w:rPr>
        <w:t xml:space="preserve">Difficultés rencontrées et solutions apportées (ex: instabilité de l'image, latence)</w:t>
      </w:r>
    </w:p>
    <w:p w:rsidR="00000000" w:rsidDel="00000000" w:rsidP="00000000" w:rsidRDefault="00000000" w:rsidRPr="00000000" w14:paraId="000001BB">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Problème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Cause Identifiée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Solution Apportée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b w:val="1"/>
                <w:bCs w:val="1"/>
              </w:rPr>
            </w:pPr>
            <w:r w:rsidDel="00000000" w:rsidR="00000000" w:rsidRPr="00000000">
              <w:rPr>
                <w:b w:val="1"/>
                <w:bCs w:val="1"/>
                <w:rtl w:val="0"/>
              </w:rPr>
              <w:t xml:space="preserve">Latence de réaction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Le traitement d'image est gourmand en CPU, surtout en 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Optimisation du code et réduction de la taille de la fenêtre d'affichage (</w:t>
            </w:r>
            <w:r w:rsidDel="00000000" w:rsidR="00000000" w:rsidRPr="00000000">
              <w:rPr>
                <w:i w:val="1"/>
                <w:iCs w:val="1"/>
                <w:rtl w:val="0"/>
              </w:rPr>
              <w:t xml:space="preserve">cv2.resize</w:t>
            </w:r>
            <w:r w:rsidDel="00000000" w:rsidR="00000000" w:rsidRPr="00000000">
              <w:rPr>
                <w:rtl w:val="0"/>
              </w:rPr>
              <w:t xml:space="preserve"> à 320 x 240) pour fluidifier le traitement.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Installation de ROS et Gazebo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Conflits de versions et dépendances manquantes lors de l’installation des outils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Vérification de la compatibilité des versions et installation progressive des dépendances à l’aide de la documentation officielle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Gestion du monde Gazebo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Paramétrage complexe de l’environnement (objets, camera) impactant la simulation. Changer la couleur des objets…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Ajustement du monde Gazebo et tests pour obtenir un environnement stable et cohérent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Développement du follower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Difficultés à exploiter correctement les données issues de la vision pour le suivi de la cible. Bien régler les variables pour que le robot bouge bien…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Séparation des traitements en plusieurs topics et réglage progressif des seuils et paramètres.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Programmation des déplacements du robot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Mauvaise synchronisation entre perception et commandes de mouvement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Mise en place de plusieurs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b w:val="1"/>
                <w:bCs w:val="1"/>
              </w:rPr>
            </w:pPr>
            <w:r w:rsidDel="00000000" w:rsidR="00000000" w:rsidRPr="00000000">
              <w:rPr>
                <w:b w:val="1"/>
                <w:bCs w:val="1"/>
                <w:color w:val="1f1f1f"/>
                <w:highlight w:val="white"/>
                <w:rtl w:val="0"/>
              </w:rPr>
              <w:t xml:space="preserve">Intégration d'un capteur LiDAR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color w:val="1f1f1f"/>
                <w:highlight w:val="white"/>
                <w:rtl w:val="0"/>
              </w:rPr>
              <w:t xml:space="preserve">Le traitement des données 3D (nuages de points) est extrêmement gourmand en ressources CPU/RAM, ce qui provoque une instabilité de la machine virtuelle (VM).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Bien que le capteur LiDAR n'ait pas été activé dans cette phase de simulation pour optimiser les ressources CPU/RAM, son intégration restera une étape clé. Cela sera rendu possible grâce à une optimisation future du matériel ou lors de l'utilisation sur un robot physique réel.</w:t>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pStyle w:val="Heading1"/>
        <w:ind w:left="0" w:firstLine="720"/>
        <w:rPr>
          <w:b w:val="1"/>
          <w:bCs w:val="1"/>
        </w:rPr>
      </w:pPr>
      <w:bookmarkStart w:colFirst="0" w:colLast="0" w:name="_urrhafjltecc" w:id="48"/>
      <w:bookmarkEnd w:id="48"/>
      <w:r w:rsidDel="00000000" w:rsidR="00000000" w:rsidRPr="00000000">
        <w:rPr>
          <w:rtl w:val="0"/>
        </w:rPr>
        <w:t xml:space="preserve">8. </w:t>
      </w:r>
      <w:r w:rsidDel="00000000" w:rsidR="00000000" w:rsidRPr="00000000">
        <w:rPr>
          <w:b w:val="1"/>
          <w:bCs w:val="1"/>
          <w:rtl w:val="0"/>
        </w:rPr>
        <w:t xml:space="preserve">Conclusion et Perspectives</w:t>
      </w:r>
    </w:p>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Le projet </w:t>
      </w:r>
      <w:r w:rsidDel="00000000" w:rsidR="00000000" w:rsidRPr="00000000">
        <w:rPr>
          <w:b w:val="1"/>
          <w:bCs w:val="1"/>
          <w:sz w:val="24"/>
          <w:szCs w:val="24"/>
          <w:rtl w:val="0"/>
        </w:rPr>
        <w:t xml:space="preserve">Vigilis</w:t>
      </w:r>
      <w:r w:rsidDel="00000000" w:rsidR="00000000" w:rsidRPr="00000000">
        <w:rPr>
          <w:sz w:val="24"/>
          <w:szCs w:val="24"/>
          <w:rtl w:val="0"/>
        </w:rPr>
        <w:t xml:space="preserve"> a constitué une étape majeure dans notre apprentissage de la robotique mobile. En partant d'une page blanche avec la pratique des TPs, nous avons réussi à concevoir un système complet capable de percevoir son environnement, de diagnostiquer une menace colorée et “d'agir” en conséquence.</w:t>
      </w:r>
    </w:p>
    <w:p w:rsidR="00000000" w:rsidDel="00000000" w:rsidP="00000000" w:rsidRDefault="00000000" w:rsidRPr="00000000" w14:paraId="000001D7">
      <w:pPr>
        <w:jc w:val="both"/>
        <w:rPr>
          <w:sz w:val="24"/>
          <w:szCs w:val="24"/>
        </w:rPr>
      </w:pPr>
      <w:r w:rsidDel="00000000" w:rsidR="00000000" w:rsidRPr="00000000">
        <w:rPr>
          <w:rtl w:val="0"/>
        </w:rPr>
      </w:r>
    </w:p>
    <w:p w:rsidR="00000000" w:rsidDel="00000000" w:rsidP="00000000" w:rsidRDefault="00000000" w:rsidRPr="00000000" w14:paraId="000001D8">
      <w:pPr>
        <w:jc w:val="both"/>
        <w:rPr>
          <w:sz w:val="24"/>
          <w:szCs w:val="24"/>
        </w:rPr>
      </w:pPr>
      <w:r w:rsidDel="00000000" w:rsidR="00000000" w:rsidRPr="00000000">
        <w:rPr>
          <w:rtl w:val="0"/>
        </w:rPr>
      </w:r>
    </w:p>
    <w:p w:rsidR="00000000" w:rsidDel="00000000" w:rsidP="00000000" w:rsidRDefault="00000000" w:rsidRPr="00000000" w14:paraId="000001D9">
      <w:pPr>
        <w:pStyle w:val="Heading2"/>
        <w:numPr>
          <w:ilvl w:val="0"/>
          <w:numId w:val="9"/>
        </w:numPr>
        <w:ind w:left="720" w:hanging="360"/>
        <w:rPr>
          <w:b w:val="1"/>
          <w:bCs w:val="1"/>
        </w:rPr>
      </w:pPr>
      <w:bookmarkStart w:colFirst="0" w:colLast="0" w:name="_6m3xujqznept" w:id="49"/>
      <w:bookmarkEnd w:id="49"/>
      <w:r w:rsidDel="00000000" w:rsidR="00000000" w:rsidRPr="00000000">
        <w:rPr>
          <w:b w:val="1"/>
          <w:bCs w:val="1"/>
          <w:rtl w:val="0"/>
        </w:rPr>
        <w:t xml:space="preserve">Bilan sur l'initiation à la robotique et ROS</w:t>
      </w:r>
    </w:p>
    <w:p w:rsidR="00000000" w:rsidDel="00000000" w:rsidP="00000000" w:rsidRDefault="00000000" w:rsidRPr="00000000" w14:paraId="000001DA">
      <w:pPr>
        <w:jc w:val="both"/>
        <w:rPr>
          <w:sz w:val="24"/>
          <w:szCs w:val="24"/>
        </w:rPr>
      </w:pPr>
      <w:r w:rsidDel="00000000" w:rsidR="00000000" w:rsidRPr="00000000">
        <w:rPr>
          <w:sz w:val="24"/>
          <w:szCs w:val="24"/>
          <w:rtl w:val="0"/>
        </w:rPr>
        <w:t xml:space="preserve">Cette expérience nous a permis de passer de la théorie vue en cours à une application pratique concrète. La modularité de ROS, illustrée par la séparation entre le nœud de détection (</w:t>
      </w:r>
      <w:r w:rsidDel="00000000" w:rsidR="00000000" w:rsidRPr="00000000">
        <w:rPr>
          <w:i w:val="1"/>
          <w:iCs w:val="1"/>
          <w:sz w:val="24"/>
          <w:szCs w:val="24"/>
          <w:rtl w:val="0"/>
        </w:rPr>
        <w:t xml:space="preserve">object_detector.py</w:t>
      </w:r>
      <w:r w:rsidDel="00000000" w:rsidR="00000000" w:rsidRPr="00000000">
        <w:rPr>
          <w:sz w:val="24"/>
          <w:szCs w:val="24"/>
          <w:rtl w:val="0"/>
        </w:rPr>
        <w:t xml:space="preserve">) et le nœud de suivi (</w:t>
      </w:r>
      <w:r w:rsidDel="00000000" w:rsidR="00000000" w:rsidRPr="00000000">
        <w:rPr>
          <w:i w:val="1"/>
          <w:iCs w:val="1"/>
          <w:sz w:val="24"/>
          <w:szCs w:val="24"/>
          <w:rtl w:val="0"/>
        </w:rPr>
        <w:t xml:space="preserve">object_follower.py</w:t>
      </w:r>
      <w:r w:rsidDel="00000000" w:rsidR="00000000" w:rsidRPr="00000000">
        <w:rPr>
          <w:sz w:val="24"/>
          <w:szCs w:val="24"/>
          <w:rtl w:val="0"/>
        </w:rPr>
        <w:t xml:space="preserve">), nous a appris l'importance d'une architecture logicielle décentralisée.</w:t>
      </w:r>
    </w:p>
    <w:p w:rsidR="00000000" w:rsidDel="00000000" w:rsidP="00000000" w:rsidRDefault="00000000" w:rsidRPr="00000000" w14:paraId="000001DB">
      <w:pPr>
        <w:jc w:val="both"/>
        <w:rPr>
          <w:sz w:val="24"/>
          <w:szCs w:val="24"/>
        </w:rPr>
      </w:pPr>
      <w:r w:rsidDel="00000000" w:rsidR="00000000" w:rsidRPr="00000000">
        <w:rPr>
          <w:rtl w:val="0"/>
        </w:rPr>
      </w:r>
    </w:p>
    <w:p w:rsidR="00000000" w:rsidDel="00000000" w:rsidP="00000000" w:rsidRDefault="00000000" w:rsidRPr="00000000" w14:paraId="000001DC">
      <w:pPr>
        <w:jc w:val="both"/>
        <w:rPr>
          <w:sz w:val="24"/>
          <w:szCs w:val="24"/>
        </w:rPr>
      </w:pPr>
      <w:r w:rsidDel="00000000" w:rsidR="00000000" w:rsidRPr="00000000">
        <w:rPr>
          <w:sz w:val="24"/>
          <w:szCs w:val="24"/>
          <w:rtl w:val="0"/>
        </w:rPr>
        <w:t xml:space="preserve">L'utilisation conjointe de Gazebo et de Noetic via le fichier </w:t>
      </w:r>
      <w:r w:rsidDel="00000000" w:rsidR="00000000" w:rsidRPr="00000000">
        <w:rPr>
          <w:i w:val="1"/>
          <w:iCs w:val="1"/>
          <w:sz w:val="24"/>
          <w:szCs w:val="24"/>
          <w:rtl w:val="0"/>
        </w:rPr>
        <w:t xml:space="preserve">projet.launch</w:t>
      </w:r>
      <w:r w:rsidDel="00000000" w:rsidR="00000000" w:rsidRPr="00000000">
        <w:rPr>
          <w:sz w:val="24"/>
          <w:szCs w:val="24"/>
          <w:rtl w:val="0"/>
        </w:rPr>
        <w:t xml:space="preserve"> a démontré l'efficacité de la simulation pour le prototypage rapide. Nous avons appris à gérer les flux de données asynchrones (</w:t>
      </w:r>
      <w:r w:rsidDel="00000000" w:rsidR="00000000" w:rsidRPr="00000000">
        <w:rPr>
          <w:i w:val="1"/>
          <w:iCs w:val="1"/>
          <w:sz w:val="24"/>
          <w:szCs w:val="24"/>
          <w:rtl w:val="0"/>
        </w:rPr>
        <w:t xml:space="preserve">Topics</w:t>
      </w:r>
      <w:r w:rsidDel="00000000" w:rsidR="00000000" w:rsidRPr="00000000">
        <w:rPr>
          <w:sz w:val="24"/>
          <w:szCs w:val="24"/>
          <w:rtl w:val="0"/>
        </w:rPr>
        <w:t xml:space="preserve">) et à transformer des données brutes de capteurs en commandes motrices réelles.</w:t>
      </w:r>
    </w:p>
    <w:p w:rsidR="00000000" w:rsidDel="00000000" w:rsidP="00000000" w:rsidRDefault="00000000" w:rsidRPr="00000000" w14:paraId="000001DD">
      <w:pPr>
        <w:spacing w:after="240" w:before="240" w:lineRule="auto"/>
        <w:jc w:val="both"/>
        <w:rPr>
          <w:sz w:val="24"/>
          <w:szCs w:val="24"/>
        </w:rPr>
      </w:pPr>
      <w:r w:rsidDel="00000000" w:rsidR="00000000" w:rsidRPr="00000000">
        <w:rPr>
          <w:sz w:val="24"/>
          <w:szCs w:val="24"/>
          <w:rtl w:val="0"/>
        </w:rPr>
        <w:t xml:space="preserve">À travers le scénario de suivi de cible rouge, nous avons exploré les prémices de l'aide au diagnostic. Pour un robot, "diagnostiquer" signifie interpréter des données hétérogènes pour qualifier une situation. Dans notre cas, Vigilis a dû :</w:t>
      </w:r>
    </w:p>
    <w:p w:rsidR="00000000" w:rsidDel="00000000" w:rsidP="00000000" w:rsidRDefault="00000000" w:rsidRPr="00000000" w14:paraId="000001D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Diagnostiquer la présence d'une menace représentée par le cylindre rouge (Via OpenCV) .</w:t>
      </w:r>
    </w:p>
    <w:p w:rsidR="00000000" w:rsidDel="00000000" w:rsidP="00000000" w:rsidRDefault="00000000" w:rsidRPr="00000000" w14:paraId="000001D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Diagnostiquer la distance et la position relative de cette menace.</w:t>
      </w:r>
    </w:p>
    <w:p w:rsidR="00000000" w:rsidDel="00000000" w:rsidP="00000000" w:rsidRDefault="00000000" w:rsidRPr="00000000" w14:paraId="000001E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Diagnostiquer une situation d'urgence (arrêt complet si la cible est trop proche).</w:t>
      </w:r>
    </w:p>
    <w:p w:rsidR="00000000" w:rsidDel="00000000" w:rsidP="00000000" w:rsidRDefault="00000000" w:rsidRPr="00000000" w14:paraId="000001E1">
      <w:pPr>
        <w:spacing w:after="240" w:before="240" w:lineRule="auto"/>
        <w:jc w:val="both"/>
        <w:rPr>
          <w:sz w:val="24"/>
          <w:szCs w:val="24"/>
        </w:rPr>
      </w:pPr>
      <w:r w:rsidDel="00000000" w:rsidR="00000000" w:rsidRPr="00000000">
        <w:rPr>
          <w:sz w:val="24"/>
          <w:szCs w:val="24"/>
          <w:rtl w:val="0"/>
        </w:rPr>
        <w:t xml:space="preserve">Ce projet montre qu'en couplant la robotique au Big Data, nous pourrions stocker ces données de diagnostic sur de longues périodes pour analyser des tendances, détecter des anomalies récurrentes ou entraîner des modèles de prédiction plus complexes.</w:t>
      </w:r>
    </w:p>
    <w:p w:rsidR="00000000" w:rsidDel="00000000" w:rsidP="00000000" w:rsidRDefault="00000000" w:rsidRPr="00000000" w14:paraId="000001E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E6">
      <w:pPr>
        <w:pStyle w:val="Heading2"/>
        <w:numPr>
          <w:ilvl w:val="0"/>
          <w:numId w:val="9"/>
        </w:numPr>
        <w:spacing w:after="200" w:lineRule="auto"/>
        <w:ind w:left="720" w:hanging="360"/>
        <w:jc w:val="left"/>
        <w:rPr>
          <w:b w:val="1"/>
          <w:bCs w:val="1"/>
        </w:rPr>
      </w:pPr>
      <w:bookmarkStart w:colFirst="0" w:colLast="0" w:name="_4ghfvt34fwt2" w:id="50"/>
      <w:bookmarkEnd w:id="50"/>
      <w:r w:rsidDel="00000000" w:rsidR="00000000" w:rsidRPr="00000000">
        <w:rPr>
          <w:b w:val="1"/>
          <w:bCs w:val="1"/>
          <w:rtl w:val="0"/>
        </w:rPr>
        <w:t xml:space="preserve">Évolutions possibles : Vers un diagnostic multi-menaces</w:t>
      </w:r>
    </w:p>
    <w:p w:rsidR="00000000" w:rsidDel="00000000" w:rsidP="00000000" w:rsidRDefault="00000000" w:rsidRPr="00000000" w14:paraId="000001E7">
      <w:pPr>
        <w:spacing w:after="200" w:lineRule="auto"/>
        <w:jc w:val="both"/>
        <w:rPr>
          <w:sz w:val="24"/>
          <w:szCs w:val="24"/>
        </w:rPr>
      </w:pPr>
      <w:r w:rsidDel="00000000" w:rsidR="00000000" w:rsidRPr="00000000">
        <w:rPr>
          <w:sz w:val="24"/>
          <w:szCs w:val="24"/>
          <w:rtl w:val="0"/>
        </w:rPr>
        <w:t xml:space="preserve">Bien que fonctionnel, le système Vigilis dispose d'une marge de progression importante que nous pourrions explorer dans des travaux futurs :</w:t>
      </w:r>
    </w:p>
    <w:p w:rsidR="00000000" w:rsidDel="00000000" w:rsidP="00000000" w:rsidRDefault="00000000" w:rsidRPr="00000000" w14:paraId="000001E8">
      <w:pPr>
        <w:numPr>
          <w:ilvl w:val="0"/>
          <w:numId w:val="10"/>
        </w:numPr>
        <w:ind w:left="720" w:hanging="360"/>
        <w:jc w:val="both"/>
        <w:rPr>
          <w:sz w:val="24"/>
          <w:szCs w:val="24"/>
        </w:rPr>
      </w:pPr>
      <w:r w:rsidDel="00000000" w:rsidR="00000000" w:rsidRPr="00000000">
        <w:rPr>
          <w:b w:val="1"/>
          <w:bCs w:val="1"/>
          <w:sz w:val="24"/>
          <w:szCs w:val="24"/>
          <w:rtl w:val="0"/>
        </w:rPr>
        <w:t xml:space="preserve">Multi-diagnostic </w:t>
      </w:r>
      <w:r w:rsidDel="00000000" w:rsidR="00000000" w:rsidRPr="00000000">
        <w:rPr>
          <w:sz w:val="24"/>
          <w:szCs w:val="24"/>
          <w:rtl w:val="0"/>
        </w:rPr>
        <w:t xml:space="preserve">: Entraîner le robot à reconnaître plusieurs types de menaces avec des comportements différents (ex: fuir devant une couleur bleue, suivre la couleur rouge). Peut-être avec un réseau de neurones comme YOLO. Remplacer ou compléter la détection par seuils de couleur?</w:t>
      </w:r>
    </w:p>
    <w:p w:rsidR="00000000" w:rsidDel="00000000" w:rsidP="00000000" w:rsidRDefault="00000000" w:rsidRPr="00000000" w14:paraId="000001E9">
      <w:pPr>
        <w:numPr>
          <w:ilvl w:val="0"/>
          <w:numId w:val="10"/>
        </w:numPr>
        <w:spacing w:after="200" w:lineRule="auto"/>
        <w:ind w:left="720" w:hanging="360"/>
        <w:jc w:val="both"/>
        <w:rPr>
          <w:sz w:val="24"/>
          <w:szCs w:val="24"/>
        </w:rPr>
      </w:pPr>
      <w:r w:rsidDel="00000000" w:rsidR="00000000" w:rsidRPr="00000000">
        <w:rPr>
          <w:b w:val="1"/>
          <w:bCs w:val="1"/>
          <w:sz w:val="24"/>
          <w:szCs w:val="24"/>
          <w:rtl w:val="0"/>
        </w:rPr>
        <w:t xml:space="preserve">Mettre un LiDAR </w:t>
      </w:r>
      <w:r w:rsidDel="00000000" w:rsidR="00000000" w:rsidRPr="00000000">
        <w:rPr>
          <w:sz w:val="24"/>
          <w:szCs w:val="24"/>
          <w:rtl w:val="0"/>
        </w:rPr>
        <w:t xml:space="preserve">: Intégrer les données du LiDAR du Waffle pour que le robot puisse situer les menaces sur une carte de son environnement, alliant ainsi vision et navigation spatiale et pouvant éviter les obstacles gênants.</w:t>
      </w:r>
    </w:p>
    <w:p w:rsidR="00000000" w:rsidDel="00000000" w:rsidP="00000000" w:rsidRDefault="00000000" w:rsidRPr="00000000" w14:paraId="000001EA">
      <w:pPr>
        <w:jc w:val="both"/>
        <w:rPr>
          <w:sz w:val="24"/>
          <w:szCs w:val="24"/>
        </w:rPr>
      </w:pPr>
      <w:r w:rsidDel="00000000" w:rsidR="00000000" w:rsidRPr="00000000">
        <w:rPr>
          <w:sz w:val="24"/>
          <w:szCs w:val="24"/>
          <w:rtl w:val="0"/>
        </w:rPr>
        <w:t xml:space="preserve">En conclusion, ce projet sous la direction de Madame Seddiki a parfaitement rempli son rôle d'initiation. Il nous a donné les clés techniques et méthodologiques pour aborder avec confiance des systèmes robotiques plus complexes et les intégrer dans des architectures de données à grande échelle. Nous avons surtout eu une autre vision de la robotique.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1"/>
        <w:rPr/>
      </w:pPr>
      <w:bookmarkStart w:colFirst="0" w:colLast="0" w:name="_57xac7covnl8" w:id="51"/>
      <w:bookmarkEnd w:id="51"/>
      <w:r w:rsidDel="00000000" w:rsidR="00000000" w:rsidRPr="00000000">
        <w:rPr>
          <w:rtl w:val="0"/>
        </w:rPr>
        <w:t xml:space="preserve">9. Sources &amp; Bibliographie</w:t>
      </w:r>
    </w:p>
    <w:p w:rsidR="00000000" w:rsidDel="00000000" w:rsidP="00000000" w:rsidRDefault="00000000" w:rsidRPr="00000000" w14:paraId="00000201">
      <w:pPr>
        <w:spacing w:after="240" w:before="240" w:lineRule="auto"/>
        <w:rPr>
          <w:sz w:val="26"/>
          <w:szCs w:val="26"/>
        </w:rPr>
      </w:pPr>
      <w:r w:rsidDel="00000000" w:rsidR="00000000" w:rsidRPr="00000000">
        <w:rPr>
          <w:sz w:val="26"/>
          <w:szCs w:val="26"/>
          <w:rtl w:val="0"/>
        </w:rPr>
        <w:t xml:space="preserve">Cette section répertorie les ressources documentaires, les outils logiciels et les bibliothèques techniques qui ont permis la réalisation et la validation du projet </w:t>
      </w:r>
      <w:r w:rsidDel="00000000" w:rsidR="00000000" w:rsidRPr="00000000">
        <w:rPr>
          <w:b w:val="1"/>
          <w:bCs w:val="1"/>
          <w:sz w:val="26"/>
          <w:szCs w:val="26"/>
          <w:rtl w:val="0"/>
        </w:rPr>
        <w:t xml:space="preserve">Vigilis</w:t>
      </w:r>
      <w:r w:rsidDel="00000000" w:rsidR="00000000" w:rsidRPr="00000000">
        <w:rPr>
          <w:sz w:val="26"/>
          <w:szCs w:val="26"/>
          <w:rtl w:val="0"/>
        </w:rPr>
        <w:t xml:space="preserve">.</w:t>
      </w:r>
    </w:p>
    <w:p w:rsidR="00000000" w:rsidDel="00000000" w:rsidP="00000000" w:rsidRDefault="00000000" w:rsidRPr="00000000" w14:paraId="00000202">
      <w:pPr>
        <w:pStyle w:val="Heading2"/>
        <w:keepNext w:val="0"/>
        <w:keepLines w:val="0"/>
        <w:numPr>
          <w:ilvl w:val="0"/>
          <w:numId w:val="23"/>
        </w:numPr>
        <w:spacing w:after="200" w:before="240" w:lineRule="auto"/>
        <w:ind w:left="720" w:hanging="360"/>
        <w:rPr/>
      </w:pPr>
      <w:bookmarkStart w:colFirst="0" w:colLast="0" w:name="_eq3rkk9bhah" w:id="52"/>
      <w:bookmarkEnd w:id="52"/>
      <w:r w:rsidDel="00000000" w:rsidR="00000000" w:rsidRPr="00000000">
        <w:rPr>
          <w:rtl w:val="0"/>
        </w:rPr>
        <w:t xml:space="preserve">Documentation officielles</w:t>
      </w:r>
    </w:p>
    <w:p w:rsidR="00000000" w:rsidDel="00000000" w:rsidP="00000000" w:rsidRDefault="00000000" w:rsidRPr="00000000" w14:paraId="00000203">
      <w:pPr>
        <w:spacing w:after="240" w:before="240" w:lineRule="auto"/>
        <w:rPr>
          <w:color w:val="1155cc"/>
          <w:sz w:val="24"/>
          <w:szCs w:val="24"/>
          <w:u w:val="single"/>
        </w:rPr>
      </w:pPr>
      <w:r w:rsidDel="00000000" w:rsidR="00000000" w:rsidRPr="00000000">
        <w:rPr>
          <w:sz w:val="24"/>
          <w:szCs w:val="24"/>
          <w:rtl w:val="0"/>
        </w:rPr>
        <w:t xml:space="preserve">[1] </w:t>
      </w:r>
      <w:r w:rsidDel="00000000" w:rsidR="00000000" w:rsidRPr="00000000">
        <w:rPr>
          <w:b w:val="1"/>
          <w:bCs w:val="1"/>
          <w:sz w:val="24"/>
          <w:szCs w:val="24"/>
          <w:rtl w:val="0"/>
        </w:rPr>
        <w:t xml:space="preserve">ROS Wiki – ROS Noetic Ninjemys</w:t>
        <w:br w:type="textWrapping"/>
      </w:r>
      <w:r w:rsidDel="00000000" w:rsidR="00000000" w:rsidRPr="00000000">
        <w:rPr>
          <w:sz w:val="24"/>
          <w:szCs w:val="24"/>
          <w:rtl w:val="0"/>
        </w:rPr>
        <w:t xml:space="preserve">Documentation officielle de ROS décrivant l’architecture des nœuds, la communication par messages (topics), la gestion des services et les outils de diagnostic (roscore, roslaunch, rqt_graph).</w:t>
        <w:br w:type="textWrapping"/>
        <w:t xml:space="preserve">Disponible à l’adresse :</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http://wiki.ros.org/noetic</w:t>
        </w:r>
      </w:hyperlink>
      <w:r w:rsidDel="00000000" w:rsidR="00000000" w:rsidRPr="00000000">
        <w:rPr>
          <w:rtl w:val="0"/>
        </w:rPr>
      </w:r>
    </w:p>
    <w:p w:rsidR="00000000" w:rsidDel="00000000" w:rsidP="00000000" w:rsidRDefault="00000000" w:rsidRPr="00000000" w14:paraId="00000204">
      <w:pPr>
        <w:spacing w:after="240" w:before="240" w:lineRule="auto"/>
        <w:rPr>
          <w:color w:val="1155cc"/>
          <w:sz w:val="24"/>
          <w:szCs w:val="24"/>
          <w:u w:val="single"/>
        </w:rPr>
      </w:pPr>
      <w:r w:rsidDel="00000000" w:rsidR="00000000" w:rsidRPr="00000000">
        <w:rPr>
          <w:sz w:val="24"/>
          <w:szCs w:val="24"/>
          <w:rtl w:val="0"/>
        </w:rPr>
        <w:t xml:space="preserve">[2] </w:t>
      </w:r>
      <w:r w:rsidDel="00000000" w:rsidR="00000000" w:rsidRPr="00000000">
        <w:rPr>
          <w:b w:val="1"/>
          <w:bCs w:val="1"/>
          <w:sz w:val="24"/>
          <w:szCs w:val="24"/>
          <w:rtl w:val="0"/>
        </w:rPr>
        <w:t xml:space="preserve">OpenCV Documentation</w:t>
        <w:br w:type="textWrapping"/>
      </w:r>
      <w:r w:rsidDel="00000000" w:rsidR="00000000" w:rsidRPr="00000000">
        <w:rPr>
          <w:sz w:val="24"/>
          <w:szCs w:val="24"/>
          <w:rtl w:val="0"/>
        </w:rPr>
        <w:t xml:space="preserve">Référence technique du framework OpenCV utilisée pour le traitement d’images, la conversion des espaces colorimétriques (BGR -&gt; HSV) et les techniques de segmentation par seuillage.</w:t>
        <w:br w:type="textWrapping"/>
        <w:t xml:space="preserve">Disponible à l’adresse :</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https://docs.opencv.org/</w:t>
        </w:r>
      </w:hyperlink>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sz w:val="24"/>
          <w:szCs w:val="24"/>
          <w:rtl w:val="0"/>
        </w:rPr>
        <w:t xml:space="preserve">[3] </w:t>
      </w:r>
      <w:r w:rsidDel="00000000" w:rsidR="00000000" w:rsidRPr="00000000">
        <w:rPr>
          <w:b w:val="1"/>
          <w:bCs w:val="1"/>
          <w:sz w:val="24"/>
          <w:szCs w:val="24"/>
          <w:rtl w:val="0"/>
        </w:rPr>
        <w:t xml:space="preserve">Robotis – TurtleBot3 e-Manual</w:t>
        <w:br w:type="textWrapping"/>
      </w:r>
      <w:r w:rsidDel="00000000" w:rsidR="00000000" w:rsidRPr="00000000">
        <w:rPr>
          <w:sz w:val="24"/>
          <w:szCs w:val="24"/>
          <w:rtl w:val="0"/>
        </w:rPr>
        <w:t xml:space="preserve">Manuel officiel du TurtleBot3 décrivant les caractéristiques matérielles du modèle Waffle, la configuration des capteurs (caméra, LiDAR) et le pilotage du robot via le topic </w:t>
      </w:r>
      <w:r w:rsidDel="00000000" w:rsidR="00000000" w:rsidRPr="00000000">
        <w:rPr>
          <w:rFonts w:ascii="Roboto Mono" w:cs="Roboto Mono" w:eastAsia="Roboto Mono" w:hAnsi="Roboto Mono"/>
          <w:sz w:val="24"/>
          <w:szCs w:val="24"/>
          <w:rtl w:val="0"/>
        </w:rPr>
        <w:t xml:space="preserve">/cmd_vel</w:t>
      </w:r>
      <w:r w:rsidDel="00000000" w:rsidR="00000000" w:rsidRPr="00000000">
        <w:rPr>
          <w:sz w:val="24"/>
          <w:szCs w:val="24"/>
          <w:rtl w:val="0"/>
        </w:rPr>
        <w:t xml:space="preserve">.</w:t>
        <w:br w:type="textWrapping"/>
        <w:t xml:space="preserve">Disponible à l’adresse :</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https://emanual.robotis.com/docs/en/platform/turtlebot3/overview/</w:t>
        </w:r>
      </w:hyperlink>
      <w:r w:rsidDel="00000000" w:rsidR="00000000" w:rsidRPr="00000000">
        <w:rPr>
          <w:rtl w:val="0"/>
        </w:rPr>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r>
    </w:p>
    <w:p w:rsidR="00000000" w:rsidDel="00000000" w:rsidP="00000000" w:rsidRDefault="00000000" w:rsidRPr="00000000" w14:paraId="0000020B">
      <w:pPr>
        <w:spacing w:after="240" w:before="240" w:lineRule="auto"/>
        <w:rPr/>
      </w:pP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r>
    </w:p>
    <w:p w:rsidR="00000000" w:rsidDel="00000000" w:rsidP="00000000" w:rsidRDefault="00000000" w:rsidRPr="00000000" w14:paraId="00000210">
      <w:pPr>
        <w:pStyle w:val="Heading2"/>
        <w:keepNext w:val="0"/>
        <w:keepLines w:val="0"/>
        <w:numPr>
          <w:ilvl w:val="0"/>
          <w:numId w:val="23"/>
        </w:numPr>
        <w:spacing w:before="280" w:lineRule="auto"/>
        <w:ind w:left="720" w:hanging="360"/>
        <w:rPr/>
      </w:pPr>
      <w:bookmarkStart w:colFirst="0" w:colLast="0" w:name="_6s0y4xdvwuka" w:id="53"/>
      <w:bookmarkEnd w:id="53"/>
      <w:r w:rsidDel="00000000" w:rsidR="00000000" w:rsidRPr="00000000">
        <w:rPr>
          <w:rtl w:val="0"/>
        </w:rPr>
        <w:t xml:space="preserve">Outils de développement et logiciels</w:t>
      </w:r>
    </w:p>
    <w:p w:rsidR="00000000" w:rsidDel="00000000" w:rsidP="00000000" w:rsidRDefault="00000000" w:rsidRPr="00000000" w14:paraId="00000211">
      <w:pPr>
        <w:spacing w:after="0" w:before="24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Gazebo Simulator</w:t>
        <w:br w:type="textWrapping"/>
      </w:r>
      <w:r w:rsidDel="00000000" w:rsidR="00000000" w:rsidRPr="00000000">
        <w:rPr>
          <w:sz w:val="24"/>
          <w:szCs w:val="24"/>
          <w:rtl w:val="0"/>
        </w:rPr>
        <w:t xml:space="preserve">Environnement de simulation 3D permettant la modélisation physique du robot, l’intégration de capteurs et la visualisation du comportement du système en temps réel.</w:t>
        <w:br w:type="textWrapping"/>
        <w:t xml:space="preserve">Open Source Robotics Foundation (OSRF).</w:t>
      </w:r>
    </w:p>
    <w:p w:rsidR="00000000" w:rsidDel="00000000" w:rsidP="00000000" w:rsidRDefault="00000000" w:rsidRPr="00000000" w14:paraId="00000212">
      <w:pPr>
        <w:spacing w:after="240" w:before="0" w:lineRule="auto"/>
        <w:rPr>
          <w:sz w:val="24"/>
          <w:szCs w:val="24"/>
        </w:rPr>
      </w:pPr>
      <w:r w:rsidDel="00000000" w:rsidR="00000000" w:rsidRPr="00000000">
        <w:rPr>
          <w:sz w:val="24"/>
          <w:szCs w:val="24"/>
          <w:rtl w:val="0"/>
        </w:rPr>
        <w:t xml:space="preserve">Disponible à l’adresse : </w:t>
      </w:r>
      <w:hyperlink r:id="rId22">
        <w:r w:rsidDel="00000000" w:rsidR="00000000" w:rsidRPr="00000000">
          <w:rPr>
            <w:color w:val="1155cc"/>
            <w:sz w:val="24"/>
            <w:szCs w:val="24"/>
            <w:u w:val="single"/>
            <w:rtl w:val="0"/>
          </w:rPr>
          <w:t xml:space="preserve">https://gazebosim.org/home</w:t>
        </w:r>
      </w:hyperlink>
      <w:r w:rsidDel="00000000" w:rsidR="00000000" w:rsidRPr="00000000">
        <w:rPr>
          <w:rtl w:val="0"/>
        </w:rPr>
      </w:r>
    </w:p>
    <w:p w:rsidR="00000000" w:rsidDel="00000000" w:rsidP="00000000" w:rsidRDefault="00000000" w:rsidRPr="00000000" w14:paraId="00000213">
      <w:pPr>
        <w:spacing w:after="0" w:before="240" w:lineRule="auto"/>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CvBridge (ROS Package)</w:t>
        <w:br w:type="textWrapping"/>
      </w:r>
      <w:r w:rsidDel="00000000" w:rsidR="00000000" w:rsidRPr="00000000">
        <w:rPr>
          <w:sz w:val="24"/>
          <w:szCs w:val="24"/>
          <w:rtl w:val="0"/>
        </w:rPr>
        <w:t xml:space="preserve">Bibliothèque ROS permettant la conversion des messages </w:t>
      </w:r>
      <w:r w:rsidDel="00000000" w:rsidR="00000000" w:rsidRPr="00000000">
        <w:rPr>
          <w:rFonts w:ascii="Roboto Mono" w:cs="Roboto Mono" w:eastAsia="Roboto Mono" w:hAnsi="Roboto Mono"/>
          <w:sz w:val="24"/>
          <w:szCs w:val="24"/>
          <w:rtl w:val="0"/>
        </w:rPr>
        <w:t xml:space="preserve">sensor_msgs/Image</w:t>
      </w:r>
      <w:r w:rsidDel="00000000" w:rsidR="00000000" w:rsidRPr="00000000">
        <w:rPr>
          <w:sz w:val="24"/>
          <w:szCs w:val="24"/>
          <w:rtl w:val="0"/>
        </w:rPr>
        <w:t xml:space="preserve"> en structures compatibles avec OpenCV pour le traitement d’images en Python.</w:t>
        <w:br w:type="textWrapping"/>
        <w:t xml:space="preserve">Intégré à la distribution ROS Noetic.</w:t>
      </w:r>
    </w:p>
    <w:p w:rsidR="00000000" w:rsidDel="00000000" w:rsidP="00000000" w:rsidRDefault="00000000" w:rsidRPr="00000000" w14:paraId="00000214">
      <w:pPr>
        <w:spacing w:after="240" w:before="0" w:lineRule="auto"/>
        <w:rPr>
          <w:sz w:val="24"/>
          <w:szCs w:val="24"/>
        </w:rPr>
      </w:pPr>
      <w:r w:rsidDel="00000000" w:rsidR="00000000" w:rsidRPr="00000000">
        <w:rPr>
          <w:sz w:val="24"/>
          <w:szCs w:val="24"/>
          <w:rtl w:val="0"/>
        </w:rPr>
        <w:t xml:space="preserve">Disponible à l’adresse : </w:t>
      </w:r>
      <w:hyperlink r:id="rId23">
        <w:r w:rsidDel="00000000" w:rsidR="00000000" w:rsidRPr="00000000">
          <w:rPr>
            <w:color w:val="1155cc"/>
            <w:sz w:val="24"/>
            <w:szCs w:val="24"/>
            <w:u w:val="single"/>
            <w:rtl w:val="0"/>
          </w:rPr>
          <w:t xml:space="preserve">https://wiki.ros.org/cv_bridge</w:t>
        </w:r>
      </w:hyperlink>
      <w:r w:rsidDel="00000000" w:rsidR="00000000" w:rsidRPr="00000000">
        <w:rPr>
          <w:rtl w:val="0"/>
        </w:rPr>
      </w:r>
    </w:p>
    <w:p w:rsidR="00000000" w:rsidDel="00000000" w:rsidP="00000000" w:rsidRDefault="00000000" w:rsidRPr="00000000" w14:paraId="00000215">
      <w:pPr>
        <w:spacing w:after="0" w:before="240" w:lineRule="auto"/>
        <w:rPr>
          <w:b w:val="1"/>
          <w:bCs w:val="1"/>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Python 3</w:t>
      </w:r>
    </w:p>
    <w:p w:rsidR="00000000" w:rsidDel="00000000" w:rsidP="00000000" w:rsidRDefault="00000000" w:rsidRPr="00000000" w14:paraId="00000216">
      <w:pPr>
        <w:spacing w:after="0" w:before="0" w:lineRule="auto"/>
        <w:rPr>
          <w:sz w:val="24"/>
          <w:szCs w:val="24"/>
        </w:rPr>
      </w:pPr>
      <w:r w:rsidDel="00000000" w:rsidR="00000000" w:rsidRPr="00000000">
        <w:rPr>
          <w:sz w:val="24"/>
          <w:szCs w:val="24"/>
          <w:rtl w:val="0"/>
        </w:rPr>
        <w:t xml:space="preserve">Langage de programmation utilisé pour le développement des nœuds ROS de perception et de commande du robot Vigilis.</w:t>
        <w:br w:type="textWrapping"/>
        <w:t xml:space="preserve">Python Software Foundation.</w:t>
      </w:r>
    </w:p>
    <w:p w:rsidR="00000000" w:rsidDel="00000000" w:rsidP="00000000" w:rsidRDefault="00000000" w:rsidRPr="00000000" w14:paraId="00000217">
      <w:pPr>
        <w:spacing w:after="240" w:before="0" w:lineRule="auto"/>
        <w:rPr>
          <w:sz w:val="24"/>
          <w:szCs w:val="24"/>
        </w:rPr>
      </w:pPr>
      <w:r w:rsidDel="00000000" w:rsidR="00000000" w:rsidRPr="00000000">
        <w:rPr>
          <w:sz w:val="24"/>
          <w:szCs w:val="24"/>
          <w:rtl w:val="0"/>
        </w:rPr>
        <w:t xml:space="preserve">Disponible à l’adresse : </w:t>
      </w:r>
      <w:hyperlink r:id="rId24">
        <w:r w:rsidDel="00000000" w:rsidR="00000000" w:rsidRPr="00000000">
          <w:rPr>
            <w:color w:val="1155cc"/>
            <w:sz w:val="24"/>
            <w:szCs w:val="24"/>
            <w:u w:val="single"/>
            <w:rtl w:val="0"/>
          </w:rPr>
          <w:t xml:space="preserve">https://www.python.org/downloads/</w:t>
        </w:r>
      </w:hyperlink>
      <w:r w:rsidDel="00000000" w:rsidR="00000000" w:rsidRPr="00000000">
        <w:rPr>
          <w:rtl w:val="0"/>
        </w:rPr>
      </w:r>
    </w:p>
    <w:p w:rsidR="00000000" w:rsidDel="00000000" w:rsidP="00000000" w:rsidRDefault="00000000" w:rsidRPr="00000000" w14:paraId="00000218">
      <w:pPr>
        <w:spacing w:after="0" w:lineRule="auto"/>
        <w:rPr>
          <w:b w:val="1"/>
          <w:bCs w:val="1"/>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Ultralytics - YOLOv8 Object Detection Documentation</w:t>
      </w:r>
    </w:p>
    <w:p w:rsidR="00000000" w:rsidDel="00000000" w:rsidP="00000000" w:rsidRDefault="00000000" w:rsidRPr="00000000" w14:paraId="00000219">
      <w:pPr>
        <w:spacing w:after="0" w:lineRule="auto"/>
        <w:rPr>
          <w:sz w:val="24"/>
          <w:szCs w:val="24"/>
        </w:rPr>
      </w:pPr>
      <w:r w:rsidDel="00000000" w:rsidR="00000000" w:rsidRPr="00000000">
        <w:rPr>
          <w:sz w:val="24"/>
          <w:szCs w:val="24"/>
          <w:rtl w:val="0"/>
        </w:rPr>
        <w:t xml:space="preserve">Documentation officielle de la bibliothèque YOLO pour la détection d’objets par réseaux de neurones.</w:t>
      </w:r>
    </w:p>
    <w:p w:rsidR="00000000" w:rsidDel="00000000" w:rsidP="00000000" w:rsidRDefault="00000000" w:rsidRPr="00000000" w14:paraId="0000021A">
      <w:pPr>
        <w:spacing w:after="0" w:before="0" w:lineRule="auto"/>
        <w:rPr>
          <w:sz w:val="24"/>
          <w:szCs w:val="24"/>
        </w:rPr>
      </w:pPr>
      <w:r w:rsidDel="00000000" w:rsidR="00000000" w:rsidRPr="00000000">
        <w:rPr>
          <w:sz w:val="24"/>
          <w:szCs w:val="24"/>
          <w:rtl w:val="0"/>
        </w:rPr>
        <w:t xml:space="preserve">Disponible à l’adresse :</w:t>
      </w:r>
      <w:hyperlink r:id="rId25">
        <w:r w:rsidDel="00000000" w:rsidR="00000000" w:rsidRPr="00000000">
          <w:rPr>
            <w:sz w:val="24"/>
            <w:szCs w:val="24"/>
            <w:rtl w:val="0"/>
          </w:rPr>
          <w:t xml:space="preserve"> </w:t>
        </w:r>
      </w:hyperlink>
      <w:hyperlink r:id="rId26">
        <w:r w:rsidDel="00000000" w:rsidR="00000000" w:rsidRPr="00000000">
          <w:rPr>
            <w:color w:val="1155cc"/>
            <w:sz w:val="24"/>
            <w:szCs w:val="24"/>
            <w:u w:val="single"/>
            <w:rtl w:val="0"/>
          </w:rPr>
          <w:t xml:space="preserve">https://docs.ultralytics.com/tasks/detect/</w:t>
        </w:r>
      </w:hyperlink>
      <w:r w:rsidDel="00000000" w:rsidR="00000000" w:rsidRPr="00000000">
        <w:rPr>
          <w:rtl w:val="0"/>
        </w:rPr>
      </w:r>
    </w:p>
    <w:p w:rsidR="00000000" w:rsidDel="00000000" w:rsidP="00000000" w:rsidRDefault="00000000" w:rsidRPr="00000000" w14:paraId="0000021B">
      <w:pPr>
        <w:pStyle w:val="Heading2"/>
        <w:keepNext w:val="0"/>
        <w:keepLines w:val="0"/>
        <w:numPr>
          <w:ilvl w:val="0"/>
          <w:numId w:val="23"/>
        </w:numPr>
        <w:spacing w:before="280" w:lineRule="auto"/>
        <w:ind w:left="720" w:hanging="360"/>
        <w:rPr/>
      </w:pPr>
      <w:bookmarkStart w:colFirst="0" w:colLast="0" w:name="_4jyblicuc05l" w:id="54"/>
      <w:bookmarkEnd w:id="54"/>
      <w:r w:rsidDel="00000000" w:rsidR="00000000" w:rsidRPr="00000000">
        <w:rPr>
          <w:rtl w:val="0"/>
        </w:rPr>
        <w:t xml:space="preserve"> Références académiques</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Seddiki, M.</w:t>
        <w:br w:type="textWrapping"/>
      </w:r>
      <w:r w:rsidDel="00000000" w:rsidR="00000000" w:rsidRPr="00000000">
        <w:rPr>
          <w:i w:val="1"/>
          <w:iCs w:val="1"/>
          <w:sz w:val="24"/>
          <w:szCs w:val="24"/>
          <w:rtl w:val="0"/>
        </w:rPr>
        <w:t xml:space="preserve">Robotique et Aide au Diagnostic</w:t>
      </w:r>
      <w:r w:rsidDel="00000000" w:rsidR="00000000" w:rsidRPr="00000000">
        <w:rPr>
          <w:sz w:val="24"/>
          <w:szCs w:val="24"/>
          <w:rtl w:val="0"/>
        </w:rPr>
        <w:t xml:space="preserve">, supports de TP, Master 1 Informatique et Big Data, Université Paris 8, 2025.</w:t>
      </w:r>
    </w:p>
    <w:p w:rsidR="00000000" w:rsidDel="00000000" w:rsidP="00000000" w:rsidRDefault="00000000" w:rsidRPr="00000000" w14:paraId="0000021D">
      <w:pPr>
        <w:spacing w:after="240" w:before="240" w:lineRule="auto"/>
        <w:rPr>
          <w:sz w:val="24"/>
          <w:szCs w:val="24"/>
        </w:rPr>
      </w:pPr>
      <w:r w:rsidDel="00000000" w:rsidR="00000000" w:rsidRPr="00000000">
        <w:rPr>
          <w:rtl w:val="0"/>
        </w:rPr>
      </w:r>
    </w:p>
    <w:p w:rsidR="00000000" w:rsidDel="00000000" w:rsidP="00000000" w:rsidRDefault="00000000" w:rsidRPr="00000000" w14:paraId="0000021E">
      <w:pPr>
        <w:spacing w:after="240" w:before="240" w:lineRule="auto"/>
        <w:rPr>
          <w:sz w:val="24"/>
          <w:szCs w:val="24"/>
        </w:rPr>
      </w:pPr>
      <w:r w:rsidDel="00000000" w:rsidR="00000000" w:rsidRPr="00000000">
        <w:rPr>
          <w:rtl w:val="0"/>
        </w:rPr>
      </w:r>
    </w:p>
    <w:p w:rsidR="00000000" w:rsidDel="00000000" w:rsidP="00000000" w:rsidRDefault="00000000" w:rsidRPr="00000000" w14:paraId="0000021F">
      <w:pPr>
        <w:spacing w:after="240" w:before="240" w:lineRule="auto"/>
        <w:rPr>
          <w:sz w:val="24"/>
          <w:szCs w:val="24"/>
        </w:rPr>
      </w:pPr>
      <w:r w:rsidDel="00000000" w:rsidR="00000000" w:rsidRPr="00000000">
        <w:rPr>
          <w:rtl w:val="0"/>
        </w:rPr>
      </w:r>
    </w:p>
    <w:p w:rsidR="00000000" w:rsidDel="00000000" w:rsidP="00000000" w:rsidRDefault="00000000" w:rsidRPr="00000000" w14:paraId="00000220">
      <w:pPr>
        <w:spacing w:after="240" w:before="240" w:lineRule="auto"/>
        <w:rPr>
          <w:sz w:val="24"/>
          <w:szCs w:val="24"/>
        </w:rPr>
      </w:pPr>
      <w:r w:rsidDel="00000000" w:rsidR="00000000" w:rsidRPr="00000000">
        <w:rPr>
          <w:rtl w:val="0"/>
        </w:rPr>
      </w:r>
    </w:p>
    <w:p w:rsidR="00000000" w:rsidDel="00000000" w:rsidP="00000000" w:rsidRDefault="00000000" w:rsidRPr="00000000" w14:paraId="00000221">
      <w:pPr>
        <w:spacing w:after="240" w:before="240" w:lineRule="auto"/>
        <w:rPr>
          <w:sz w:val="24"/>
          <w:szCs w:val="24"/>
        </w:rPr>
      </w:pPr>
      <w:r w:rsidDel="00000000" w:rsidR="00000000" w:rsidRPr="00000000">
        <w:rPr>
          <w:rtl w:val="0"/>
        </w:rPr>
      </w:r>
    </w:p>
    <w:p w:rsidR="00000000" w:rsidDel="00000000" w:rsidP="00000000" w:rsidRDefault="00000000" w:rsidRPr="00000000" w14:paraId="00000222">
      <w:pPr>
        <w:spacing w:after="240" w:before="240" w:lineRule="auto"/>
        <w:rPr>
          <w:sz w:val="24"/>
          <w:szCs w:val="24"/>
        </w:rPr>
      </w:pPr>
      <w:r w:rsidDel="00000000" w:rsidR="00000000" w:rsidRPr="00000000">
        <w:rPr>
          <w:rtl w:val="0"/>
        </w:rPr>
      </w:r>
    </w:p>
    <w:p w:rsidR="00000000" w:rsidDel="00000000" w:rsidP="00000000" w:rsidRDefault="00000000" w:rsidRPr="00000000" w14:paraId="00000223">
      <w:pPr>
        <w:pStyle w:val="Heading2"/>
        <w:numPr>
          <w:ilvl w:val="0"/>
          <w:numId w:val="23"/>
        </w:numPr>
        <w:spacing w:after="240" w:before="240" w:lineRule="auto"/>
        <w:ind w:left="720" w:hanging="360"/>
        <w:rPr/>
      </w:pPr>
      <w:bookmarkStart w:colFirst="0" w:colLast="0" w:name="_p2pq2u68k1xi" w:id="55"/>
      <w:bookmarkEnd w:id="55"/>
      <w:r w:rsidDel="00000000" w:rsidR="00000000" w:rsidRPr="00000000">
        <w:rPr>
          <w:rtl w:val="0"/>
        </w:rPr>
        <w:t xml:space="preserve">Concepts techniques et fondements</w:t>
      </w:r>
    </w:p>
    <w:p w:rsidR="00000000" w:rsidDel="00000000" w:rsidP="00000000" w:rsidRDefault="00000000" w:rsidRPr="00000000" w14:paraId="00000224">
      <w:pPr>
        <w:rPr>
          <w:b w:val="1"/>
          <w:bCs w:val="1"/>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What is LiDAR? - Ansys</w:t>
      </w:r>
    </w:p>
    <w:p w:rsidR="00000000" w:rsidDel="00000000" w:rsidP="00000000" w:rsidRDefault="00000000" w:rsidRPr="00000000" w14:paraId="00000225">
      <w:pPr>
        <w:rPr>
          <w:sz w:val="24"/>
          <w:szCs w:val="24"/>
        </w:rPr>
      </w:pPr>
      <w:r w:rsidDel="00000000" w:rsidR="00000000" w:rsidRPr="00000000">
        <w:rPr>
          <w:sz w:val="24"/>
          <w:szCs w:val="24"/>
          <w:rtl w:val="0"/>
        </w:rPr>
        <w:t xml:space="preserve">Présentation générale de la technologie LiDAR, ses principes de fonctionnement et ses applications.</w:t>
      </w:r>
    </w:p>
    <w:p w:rsidR="00000000" w:rsidDel="00000000" w:rsidP="00000000" w:rsidRDefault="00000000" w:rsidRPr="00000000" w14:paraId="00000226">
      <w:pPr>
        <w:ind w:left="0" w:firstLine="0"/>
        <w:rPr>
          <w:sz w:val="24"/>
          <w:szCs w:val="24"/>
        </w:rPr>
      </w:pPr>
      <w:r w:rsidDel="00000000" w:rsidR="00000000" w:rsidRPr="00000000">
        <w:rPr>
          <w:sz w:val="24"/>
          <w:szCs w:val="24"/>
          <w:rtl w:val="0"/>
        </w:rPr>
        <w:t xml:space="preserve">Disponible à l’adresse :</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https://www.ansys.com/fr-fr/simulation-topics/what-is-lidar</w:t>
        </w:r>
      </w:hyperlink>
      <w:r w:rsidDel="00000000" w:rsidR="00000000" w:rsidRPr="00000000">
        <w:rPr>
          <w:rtl w:val="0"/>
        </w:rPr>
      </w:r>
    </w:p>
    <w:p w:rsidR="00000000" w:rsidDel="00000000" w:rsidP="00000000" w:rsidRDefault="00000000" w:rsidRPr="00000000" w14:paraId="00000227">
      <w:pPr>
        <w:spacing w:after="240" w:before="240" w:lineRule="auto"/>
        <w:rPr>
          <w:color w:val="1155cc"/>
          <w:sz w:val="24"/>
          <w:szCs w:val="24"/>
          <w:u w:val="single"/>
        </w:rPr>
      </w:pPr>
      <w:r w:rsidDel="00000000" w:rsidR="00000000" w:rsidRPr="00000000">
        <w:rPr>
          <w:sz w:val="24"/>
          <w:szCs w:val="24"/>
          <w:rtl w:val="0"/>
        </w:rPr>
        <w:t xml:space="preserve">[10] </w:t>
      </w:r>
      <w:r w:rsidDel="00000000" w:rsidR="00000000" w:rsidRPr="00000000">
        <w:rPr>
          <w:b w:val="1"/>
          <w:bCs w:val="1"/>
          <w:sz w:val="24"/>
          <w:szCs w:val="24"/>
          <w:rtl w:val="0"/>
        </w:rPr>
        <w:t xml:space="preserve">HSV Color Model - Coloraide</w:t>
        <w:br w:type="textWrapping"/>
      </w:r>
      <w:r w:rsidDel="00000000" w:rsidR="00000000" w:rsidRPr="00000000">
        <w:rPr>
          <w:sz w:val="24"/>
          <w:szCs w:val="24"/>
          <w:rtl w:val="0"/>
        </w:rPr>
        <w:t xml:space="preserve">Description du modèle de couleur HSV (Hue, Saturation, Value) et de son fonctionnement.</w:t>
        <w:br w:type="textWrapping"/>
        <w:t xml:space="preserve">Disponible à l’adresse :</w:t>
      </w:r>
      <w:hyperlink r:id="rId29">
        <w:r w:rsidDel="00000000" w:rsidR="00000000" w:rsidRPr="00000000">
          <w:rPr>
            <w:sz w:val="24"/>
            <w:szCs w:val="24"/>
            <w:rtl w:val="0"/>
          </w:rPr>
          <w:t xml:space="preserve"> </w:t>
        </w:r>
      </w:hyperlink>
      <w:hyperlink r:id="rId30">
        <w:r w:rsidDel="00000000" w:rsidR="00000000" w:rsidRPr="00000000">
          <w:rPr>
            <w:color w:val="1155cc"/>
            <w:sz w:val="24"/>
            <w:szCs w:val="24"/>
            <w:u w:val="single"/>
            <w:rtl w:val="0"/>
          </w:rPr>
          <w:t xml:space="preserve">https://facelessuser.github.io/coloraide/colors/hsv/</w:t>
        </w:r>
      </w:hyperlink>
      <w:r w:rsidDel="00000000" w:rsidR="00000000" w:rsidRPr="00000000">
        <w:rPr>
          <w:rtl w:val="0"/>
        </w:rPr>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Introduction au filtrage des signaux - Manzaner</w:t>
        <w:br w:type="textWrapping"/>
      </w:r>
      <w:r w:rsidDel="00000000" w:rsidR="00000000" w:rsidRPr="00000000">
        <w:rPr>
          <w:sz w:val="24"/>
          <w:szCs w:val="24"/>
          <w:rtl w:val="0"/>
        </w:rPr>
        <w:t xml:space="preserve">Support de cours sur le filtrage, incluant des notions de moyenne glissante et filtres passe-bas.</w:t>
        <w:br w:type="textWrapping"/>
        <w:t xml:space="preserve">Accessible via les supports pédagogiques de l’auteur.</w:t>
      </w:r>
    </w:p>
    <w:p w:rsidR="00000000" w:rsidDel="00000000" w:rsidP="00000000" w:rsidRDefault="00000000" w:rsidRPr="00000000" w14:paraId="00000229">
      <w:pPr>
        <w:spacing w:after="240" w:before="240" w:lineRule="auto"/>
        <w:rPr/>
      </w:pPr>
      <w:r w:rsidDel="00000000" w:rsidR="00000000" w:rsidRPr="00000000">
        <w:rPr>
          <w:sz w:val="24"/>
          <w:szCs w:val="24"/>
          <w:rtl w:val="0"/>
        </w:rPr>
        <w:t xml:space="preserve">[12] </w:t>
      </w:r>
      <w:r w:rsidDel="00000000" w:rsidR="00000000" w:rsidRPr="00000000">
        <w:rPr>
          <w:b w:val="1"/>
          <w:bCs w:val="1"/>
          <w:sz w:val="24"/>
          <w:szCs w:val="24"/>
          <w:rtl w:val="0"/>
        </w:rPr>
        <w:t xml:space="preserve">Inria - Robotique</w:t>
        <w:br w:type="textWrapping"/>
      </w:r>
      <w:r w:rsidDel="00000000" w:rsidR="00000000" w:rsidRPr="00000000">
        <w:rPr>
          <w:sz w:val="24"/>
          <w:szCs w:val="24"/>
          <w:rtl w:val="0"/>
        </w:rPr>
        <w:t xml:space="preserve">Page institutionnelle de l’INRIA sur la robotique ; contextes et enjeux des systèmes robotiques modernes.</w:t>
        <w:br w:type="textWrapping"/>
        <w:t xml:space="preserve">Disponible à l’adresse :</w:t>
      </w:r>
      <w:hyperlink r:id="rId31">
        <w:r w:rsidDel="00000000" w:rsidR="00000000" w:rsidRPr="00000000">
          <w:rPr>
            <w:sz w:val="24"/>
            <w:szCs w:val="24"/>
            <w:rtl w:val="0"/>
          </w:rPr>
          <w:t xml:space="preserve"> </w:t>
        </w:r>
      </w:hyperlink>
      <w:hyperlink r:id="rId32">
        <w:r w:rsidDel="00000000" w:rsidR="00000000" w:rsidRPr="00000000">
          <w:rPr>
            <w:color w:val="1155cc"/>
            <w:sz w:val="24"/>
            <w:szCs w:val="24"/>
            <w:u w:val="single"/>
            <w:rtl w:val="0"/>
          </w:rPr>
          <w:t xml:space="preserve">https://www.inria.fr/fr/robotique</w:t>
        </w:r>
      </w:hyperlink>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r>
    </w:p>
    <w:p w:rsidR="00000000" w:rsidDel="00000000" w:rsidP="00000000" w:rsidRDefault="00000000" w:rsidRPr="00000000" w14:paraId="0000022B">
      <w:pPr>
        <w:pStyle w:val="Heading2"/>
        <w:ind w:left="720" w:firstLine="0"/>
        <w:rPr/>
      </w:pPr>
      <w:bookmarkStart w:colFirst="0" w:colLast="0" w:name="_1r1f7b9sd202" w:id="56"/>
      <w:bookmarkEnd w:id="56"/>
      <w:r w:rsidDel="00000000" w:rsidR="00000000" w:rsidRPr="00000000">
        <w:rPr>
          <w:rtl w:val="0"/>
        </w:rPr>
        <w:t xml:space="preserve">e. Sources audio-visuelles</w:t>
      </w:r>
    </w:p>
    <w:p w:rsidR="00000000" w:rsidDel="00000000" w:rsidP="00000000" w:rsidRDefault="00000000" w:rsidRPr="00000000" w14:paraId="0000022C">
      <w:pPr>
        <w:spacing w:after="240" w:before="240" w:lineRule="auto"/>
        <w:rPr>
          <w:color w:val="1155cc"/>
          <w:sz w:val="24"/>
          <w:szCs w:val="24"/>
          <w:u w:val="single"/>
        </w:rPr>
      </w:pPr>
      <w:r w:rsidDel="00000000" w:rsidR="00000000" w:rsidRPr="00000000">
        <w:rPr>
          <w:sz w:val="24"/>
          <w:szCs w:val="24"/>
          <w:rtl w:val="0"/>
        </w:rPr>
        <w:t xml:space="preserve">[13] </w:t>
      </w:r>
      <w:r w:rsidDel="00000000" w:rsidR="00000000" w:rsidRPr="00000000">
        <w:rPr>
          <w:b w:val="1"/>
          <w:bCs w:val="1"/>
          <w:sz w:val="24"/>
          <w:szCs w:val="24"/>
          <w:rtl w:val="0"/>
        </w:rPr>
        <w:t xml:space="preserve">YouTube - Traversaro, F.</w:t>
        <w:br w:type="textWrapping"/>
      </w:r>
      <w:r w:rsidDel="00000000" w:rsidR="00000000" w:rsidRPr="00000000">
        <w:rPr>
          <w:sz w:val="24"/>
          <w:szCs w:val="24"/>
          <w:rtl w:val="0"/>
        </w:rPr>
        <w:t xml:space="preserve">« How LiDAR Works - Lidar Explained » (explication visuelle des principes LiDAR), publié sur YouTube.</w:t>
        <w:br w:type="textWrapping"/>
        <w:t xml:space="preserve">Disponible à l’adresse :</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https://www.youtube.com/watch?v=q3upozYnmec</w:t>
        </w:r>
      </w:hyperlink>
      <w:r w:rsidDel="00000000" w:rsidR="00000000" w:rsidRPr="00000000">
        <w:rPr>
          <w:rtl w:val="0"/>
        </w:rPr>
      </w:r>
    </w:p>
    <w:p w:rsidR="00000000" w:rsidDel="00000000" w:rsidP="00000000" w:rsidRDefault="00000000" w:rsidRPr="00000000" w14:paraId="0000022D">
      <w:pPr>
        <w:spacing w:after="240" w:before="240" w:lineRule="auto"/>
        <w:rPr>
          <w:color w:val="1155cc"/>
          <w:sz w:val="24"/>
          <w:szCs w:val="24"/>
          <w:u w:val="single"/>
        </w:rPr>
      </w:pPr>
      <w:r w:rsidDel="00000000" w:rsidR="00000000" w:rsidRPr="00000000">
        <w:rPr>
          <w:sz w:val="24"/>
          <w:szCs w:val="24"/>
          <w:rtl w:val="0"/>
        </w:rPr>
        <w:t xml:space="preserve">[14] </w:t>
      </w:r>
      <w:r w:rsidDel="00000000" w:rsidR="00000000" w:rsidRPr="00000000">
        <w:rPr>
          <w:b w:val="1"/>
          <w:bCs w:val="1"/>
          <w:sz w:val="24"/>
          <w:szCs w:val="24"/>
          <w:rtl w:val="0"/>
        </w:rPr>
        <w:t xml:space="preserve">YouTube - Learn ROS</w:t>
        <w:br w:type="textWrapping"/>
      </w:r>
      <w:r w:rsidDel="00000000" w:rsidR="00000000" w:rsidRPr="00000000">
        <w:rPr>
          <w:sz w:val="24"/>
          <w:szCs w:val="24"/>
          <w:rtl w:val="0"/>
        </w:rPr>
        <w:t xml:space="preserve">« ROS for Beginners: Learn ROS in 5 Days » (tutoriel de ROS), vidéo disponible sur YouTube.</w:t>
        <w:br w:type="textWrapping"/>
        <w:t xml:space="preserve">Disponible à l’adresse :</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https://youtu.be/FQ6ahcJOVz0</w:t>
        </w:r>
      </w:hyperlink>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sz w:val="24"/>
          <w:szCs w:val="24"/>
          <w:rtl w:val="0"/>
        </w:rPr>
        <w:t xml:space="preserve">[15] </w:t>
      </w:r>
      <w:r w:rsidDel="00000000" w:rsidR="00000000" w:rsidRPr="00000000">
        <w:rPr>
          <w:b w:val="1"/>
          <w:bCs w:val="1"/>
          <w:sz w:val="24"/>
          <w:szCs w:val="24"/>
          <w:rtl w:val="0"/>
        </w:rPr>
        <w:t xml:space="preserve">YouTube - Robotique et IA</w:t>
        <w:br w:type="textWrapping"/>
      </w:r>
      <w:r w:rsidDel="00000000" w:rsidR="00000000" w:rsidRPr="00000000">
        <w:rPr>
          <w:sz w:val="24"/>
          <w:szCs w:val="24"/>
          <w:rtl w:val="0"/>
        </w:rPr>
        <w:t xml:space="preserve">« Humanoid Robotics and Embodied AI Explained » (analyse des systèmes robotiques et de l’IA), vidéo disponible sur YouTube.</w:t>
        <w:br w:type="textWrapping"/>
        <w:t xml:space="preserve">Disponible à l’adresse :</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https://www.youtube.com/watch?v=Ak4S2EEVBqc</w:t>
        </w:r>
      </w:hyperlink>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r>
    </w:p>
    <w:p w:rsidR="00000000" w:rsidDel="00000000" w:rsidP="00000000" w:rsidRDefault="00000000" w:rsidRPr="00000000" w14:paraId="00000231">
      <w:pPr>
        <w:spacing w:after="240" w:before="240" w:lineRule="auto"/>
        <w:rPr/>
      </w:pP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8mvs9dw0hb0e" w:id="57"/>
      <w:bookmarkEnd w:id="57"/>
      <w:r w:rsidDel="00000000" w:rsidR="00000000" w:rsidRPr="00000000">
        <w:rPr>
          <w:b w:val="1"/>
          <w:bCs w:val="1"/>
          <w:color w:val="000000"/>
          <w:sz w:val="26"/>
          <w:szCs w:val="26"/>
          <w:rtl w:val="0"/>
        </w:rPr>
        <w:t xml:space="preserve">f. Articles grand public (contexte et perspectives)</w:t>
      </w:r>
    </w:p>
    <w:p w:rsidR="00000000" w:rsidDel="00000000" w:rsidP="00000000" w:rsidRDefault="00000000" w:rsidRPr="00000000" w14:paraId="00000233">
      <w:pPr>
        <w:spacing w:after="240" w:before="240" w:lineRule="auto"/>
        <w:rPr>
          <w:color w:val="1155cc"/>
          <w:sz w:val="24"/>
          <w:szCs w:val="24"/>
          <w:u w:val="single"/>
        </w:rPr>
      </w:pPr>
      <w:r w:rsidDel="00000000" w:rsidR="00000000" w:rsidRPr="00000000">
        <w:rPr>
          <w:sz w:val="24"/>
          <w:szCs w:val="24"/>
          <w:rtl w:val="0"/>
        </w:rPr>
        <w:t xml:space="preserve">[16] </w:t>
      </w:r>
      <w:r w:rsidDel="00000000" w:rsidR="00000000" w:rsidRPr="00000000">
        <w:rPr>
          <w:b w:val="1"/>
          <w:bCs w:val="1"/>
          <w:sz w:val="24"/>
          <w:szCs w:val="24"/>
          <w:rtl w:val="0"/>
        </w:rPr>
        <w:t xml:space="preserve">IBM - Humanoid Robotics and AI</w:t>
        <w:br w:type="textWrapping"/>
      </w:r>
      <w:r w:rsidDel="00000000" w:rsidR="00000000" w:rsidRPr="00000000">
        <w:rPr>
          <w:sz w:val="24"/>
          <w:szCs w:val="24"/>
          <w:rtl w:val="0"/>
        </w:rPr>
        <w:t xml:space="preserve">Article expliquant l’impact et les perspectives des robots humanoïdes et de l’IA.</w:t>
        <w:br w:type="textWrapping"/>
        <w:t xml:space="preserve">Disponible à l’adresse :</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https://www.ibm.com/fr-fr/think/insights/humanoid-robotics-and-embodied-ai-are-about-to-change-the-world</w:t>
        </w:r>
      </w:hyperlink>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1"/>
        <w:rPr>
          <w:b w:val="1"/>
          <w:bCs w:val="1"/>
          <w:sz w:val="36"/>
          <w:szCs w:val="36"/>
        </w:rPr>
      </w:pPr>
      <w:bookmarkStart w:colFirst="0" w:colLast="0" w:name="_t5g3j8194c2q" w:id="58"/>
      <w:bookmarkEnd w:id="58"/>
      <w:r w:rsidDel="00000000" w:rsidR="00000000" w:rsidRPr="00000000">
        <w:rPr>
          <w:rtl w:val="0"/>
        </w:rPr>
        <w:t xml:space="preserve">10</w:t>
      </w:r>
      <w:r w:rsidDel="00000000" w:rsidR="00000000" w:rsidRPr="00000000">
        <w:rPr>
          <w:rtl w:val="0"/>
        </w:rPr>
        <w:t xml:space="preserve">. Annexes</w:t>
      </w:r>
      <w:r w:rsidDel="00000000" w:rsidR="00000000" w:rsidRPr="00000000">
        <w:rPr>
          <w:rtl w:val="0"/>
        </w:rPr>
      </w:r>
    </w:p>
    <w:p w:rsidR="00000000" w:rsidDel="00000000" w:rsidP="00000000" w:rsidRDefault="00000000" w:rsidRPr="00000000" w14:paraId="00000256">
      <w:pPr>
        <w:pStyle w:val="Heading3"/>
        <w:ind w:left="720" w:firstLine="720"/>
        <w:rPr/>
      </w:pPr>
      <w:bookmarkStart w:colFirst="0" w:colLast="0" w:name="_y80mk3okxt1u" w:id="59"/>
      <w:bookmarkEnd w:id="59"/>
      <w:r w:rsidDel="00000000" w:rsidR="00000000" w:rsidRPr="00000000">
        <w:rPr>
          <w:rtl w:val="0"/>
        </w:rPr>
        <w:t xml:space="preserve">object_follower.py</w:t>
      </w:r>
    </w:p>
    <w:p w:rsidR="00000000" w:rsidDel="00000000" w:rsidP="00000000" w:rsidRDefault="00000000" w:rsidRPr="00000000" w14:paraId="00000257">
      <w:pPr>
        <w:ind w:firstLine="720"/>
        <w:rPr>
          <w:b w:val="1"/>
          <w:bCs w:val="1"/>
          <w:sz w:val="30"/>
          <w:szCs w:val="30"/>
        </w:rPr>
      </w:pPr>
      <w:r w:rsidDel="00000000" w:rsidR="00000000" w:rsidRPr="00000000">
        <w:rPr>
          <w:rtl w:val="0"/>
        </w:rPr>
      </w:r>
    </w:p>
    <w:p w:rsidR="00000000" w:rsidDel="00000000" w:rsidP="00000000" w:rsidRDefault="00000000" w:rsidRPr="00000000" w14:paraId="00000258">
      <w:pPr>
        <w:rPr>
          <w:b w:val="1"/>
          <w:bCs w:val="1"/>
          <w:sz w:val="30"/>
          <w:szCs w:val="30"/>
        </w:rPr>
      </w:pPr>
      <w:r w:rsidDel="00000000" w:rsidR="00000000" w:rsidRPr="00000000">
        <w:rPr>
          <w:sz w:val="24"/>
          <w:szCs w:val="24"/>
        </w:rPr>
        <w:drawing>
          <wp:inline distB="114300" distT="114300" distL="114300" distR="114300">
            <wp:extent cx="5731200" cy="4940300"/>
            <wp:effectExtent b="0" l="0" r="0" t="0"/>
            <wp:docPr id="7"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b w:val="1"/>
          <w:bCs w:val="1"/>
          <w:sz w:val="36"/>
          <w:szCs w:val="36"/>
        </w:rPr>
      </w:pPr>
      <w:r w:rsidDel="00000000" w:rsidR="00000000" w:rsidRPr="00000000">
        <w:rPr>
          <w:rtl w:val="0"/>
        </w:rPr>
      </w:r>
    </w:p>
    <w:p w:rsidR="00000000" w:rsidDel="00000000" w:rsidP="00000000" w:rsidRDefault="00000000" w:rsidRPr="00000000" w14:paraId="0000025A">
      <w:pPr>
        <w:rPr>
          <w:sz w:val="24"/>
          <w:szCs w:val="24"/>
        </w:rPr>
      </w:pPr>
      <w:r w:rsidDel="00000000" w:rsidR="00000000" w:rsidRPr="00000000">
        <w:rPr>
          <w:sz w:val="24"/>
          <w:szCs w:val="24"/>
        </w:rPr>
        <w:drawing>
          <wp:inline distB="114300" distT="114300" distL="114300" distR="114300">
            <wp:extent cx="5731200" cy="1308100"/>
            <wp:effectExtent b="0" l="0" r="0" t="0"/>
            <wp:docPr id="1"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rPr>
          <w:sz w:val="24"/>
          <w:szCs w:val="24"/>
        </w:rPr>
      </w:pPr>
      <w:r w:rsidDel="00000000" w:rsidR="00000000" w:rsidRPr="00000000">
        <w:rPr>
          <w:rtl w:val="0"/>
        </w:rPr>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pStyle w:val="Heading3"/>
        <w:ind w:left="720" w:firstLine="720"/>
        <w:rPr/>
      </w:pPr>
      <w:bookmarkStart w:colFirst="0" w:colLast="0" w:name="_z2l8vtn2oohb" w:id="60"/>
      <w:bookmarkEnd w:id="60"/>
      <w:r w:rsidDel="00000000" w:rsidR="00000000" w:rsidRPr="00000000">
        <w:rPr>
          <w:rtl w:val="0"/>
        </w:rPr>
        <w:t xml:space="preserve">object_detector.py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b w:val="1"/>
          <w:bCs w:val="1"/>
          <w:sz w:val="32"/>
          <w:szCs w:val="32"/>
        </w:rPr>
      </w:pPr>
      <w:r w:rsidDel="00000000" w:rsidR="00000000" w:rsidRPr="00000000">
        <w:rPr>
          <w:b w:val="1"/>
          <w:bCs w:val="1"/>
          <w:sz w:val="32"/>
          <w:szCs w:val="32"/>
        </w:rPr>
        <w:drawing>
          <wp:inline distB="114300" distT="114300" distL="114300" distR="114300">
            <wp:extent cx="5731200" cy="4940300"/>
            <wp:effectExtent b="0" l="0" r="0" t="0"/>
            <wp:docPr id="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b w:val="1"/>
          <w:bCs w:val="1"/>
          <w:sz w:val="32"/>
          <w:szCs w:val="32"/>
        </w:rPr>
      </w:pPr>
      <w:r w:rsidDel="00000000" w:rsidR="00000000" w:rsidRPr="00000000">
        <w:rPr>
          <w:rtl w:val="0"/>
        </w:rPr>
      </w:r>
    </w:p>
    <w:p w:rsidR="00000000" w:rsidDel="00000000" w:rsidP="00000000" w:rsidRDefault="00000000" w:rsidRPr="00000000" w14:paraId="00000263">
      <w:pPr>
        <w:rPr>
          <w:b w:val="1"/>
          <w:bCs w:val="1"/>
          <w:sz w:val="32"/>
          <w:szCs w:val="32"/>
        </w:rPr>
      </w:pPr>
      <w:r w:rsidDel="00000000" w:rsidR="00000000" w:rsidRPr="00000000">
        <w:rPr>
          <w:b w:val="1"/>
          <w:bCs w:val="1"/>
          <w:sz w:val="32"/>
          <w:szCs w:val="32"/>
        </w:rPr>
        <w:drawing>
          <wp:inline distB="114300" distT="114300" distL="114300" distR="114300">
            <wp:extent cx="5731200" cy="1955800"/>
            <wp:effectExtent b="0" l="0" r="0" t="0"/>
            <wp:docPr id="8"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rPr>
          <w:b w:val="1"/>
          <w:bCs w:val="1"/>
          <w:sz w:val="32"/>
          <w:szCs w:val="32"/>
        </w:rPr>
      </w:pPr>
      <w:r w:rsidDel="00000000" w:rsidR="00000000" w:rsidRPr="00000000">
        <w:rPr>
          <w:rtl w:val="0"/>
        </w:rPr>
      </w:r>
    </w:p>
    <w:p w:rsidR="00000000" w:rsidDel="00000000" w:rsidP="00000000" w:rsidRDefault="00000000" w:rsidRPr="00000000" w14:paraId="00000265">
      <w:pPr>
        <w:rPr>
          <w:b w:val="1"/>
          <w:bCs w:val="1"/>
          <w:sz w:val="32"/>
          <w:szCs w:val="32"/>
        </w:rPr>
      </w:pPr>
      <w:r w:rsidDel="00000000" w:rsidR="00000000" w:rsidRPr="00000000">
        <w:rPr>
          <w:rtl w:val="0"/>
        </w:rPr>
      </w:r>
    </w:p>
    <w:p w:rsidR="00000000" w:rsidDel="00000000" w:rsidP="00000000" w:rsidRDefault="00000000" w:rsidRPr="00000000" w14:paraId="00000266">
      <w:pPr>
        <w:rPr>
          <w:b w:val="1"/>
          <w:bCs w:val="1"/>
          <w:sz w:val="32"/>
          <w:szCs w:val="32"/>
        </w:rPr>
      </w:pPr>
      <w:r w:rsidDel="00000000" w:rsidR="00000000" w:rsidRPr="00000000">
        <w:rPr>
          <w:rtl w:val="0"/>
        </w:rPr>
      </w:r>
    </w:p>
    <w:p w:rsidR="00000000" w:rsidDel="00000000" w:rsidP="00000000" w:rsidRDefault="00000000" w:rsidRPr="00000000" w14:paraId="00000267">
      <w:pPr>
        <w:pStyle w:val="Heading3"/>
        <w:ind w:left="720" w:firstLine="720"/>
        <w:rPr/>
      </w:pPr>
      <w:bookmarkStart w:colFirst="0" w:colLast="0" w:name="_vzinlyz1hr2a" w:id="61"/>
      <w:bookmarkEnd w:id="61"/>
      <w:r w:rsidDel="00000000" w:rsidR="00000000" w:rsidRPr="00000000">
        <w:rPr>
          <w:rtl w:val="0"/>
        </w:rPr>
        <w:t xml:space="preserve">projet.launch</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sz w:val="24"/>
          <w:szCs w:val="24"/>
        </w:rPr>
      </w:pPr>
      <w:r w:rsidDel="00000000" w:rsidR="00000000" w:rsidRPr="00000000">
        <w:rPr>
          <w:sz w:val="24"/>
          <w:szCs w:val="24"/>
        </w:rPr>
        <w:drawing>
          <wp:inline distB="114300" distT="114300" distL="114300" distR="114300">
            <wp:extent cx="5731200" cy="2654300"/>
            <wp:effectExtent b="0" l="0" r="0" t="0"/>
            <wp:docPr id="14"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pStyle w:val="Heading3"/>
        <w:ind w:left="720" w:firstLine="720"/>
        <w:rPr/>
      </w:pPr>
      <w:bookmarkStart w:colFirst="0" w:colLast="0" w:name="_5tvl9wu2864k" w:id="62"/>
      <w:bookmarkEnd w:id="62"/>
      <w:r w:rsidDel="00000000" w:rsidR="00000000" w:rsidRPr="00000000">
        <w:rPr>
          <w:rtl w:val="0"/>
        </w:rPr>
        <w:t xml:space="preserve">rqt_graph</w:t>
      </w:r>
    </w:p>
    <w:p w:rsidR="00000000" w:rsidDel="00000000" w:rsidP="00000000" w:rsidRDefault="00000000" w:rsidRPr="00000000" w14:paraId="000002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-102861</wp:posOffset>
            </wp:positionH>
            <wp:positionV relativeFrom="paragraph">
              <wp:posOffset>114300</wp:posOffset>
            </wp:positionV>
            <wp:extent cx="5948363" cy="3359540"/>
            <wp:effectExtent b="0" l="0" r="0" t="0"/>
            <wp:wrapSquare wrapText="bothSides" distB="114300" distT="114300" distL="114300" distR="114300"/>
            <wp:docPr id="16" name="image6.png"/>
            <a:graphic>
              <a:graphicData uri="http://schemas.openxmlformats.org/drawingml/2006/picture">
                <pic:pic>
                  <pic:nvPicPr>
                    <pic:cNvPr id="0" name="image6.png"/>
                    <pic:cNvPicPr preferRelativeResize="0"/>
                  </pic:nvPicPr>
                  <pic:blipFill>
                    <a:blip r:embed="rId46"/>
                    <a:srcRect b="21575" l="16112" r="16445" t="0"/>
                    <a:stretch>
                      <a:fillRect/>
                    </a:stretch>
                  </pic:blipFill>
                  <pic:spPr>
                    <a:xfrm>
                      <a:off x="0" y="0"/>
                      <a:ext cx="5948363" cy="3359540"/>
                    </a:xfrm>
                    <a:prstGeom prst="rect"/>
                    <a:ln/>
                  </pic:spPr>
                </pic:pic>
              </a:graphicData>
            </a:graphic>
          </wp:anchor>
        </w:drawing>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sectPr>
      <w:headerReference r:id="rId47" w:type="default"/>
      <w:headerReference r:id="rId48" w:type="first"/>
      <w:footerReference r:id="rId49" w:type="default"/>
      <w:footerReference r:id="rId5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rPr>
        <w:sz w:val="28"/>
        <w:szCs w:val="28"/>
      </w:rPr>
    </w:pPr>
    <w:r w:rsidDel="00000000" w:rsidR="00000000" w:rsidRPr="00000000">
      <w:rPr>
        <w:sz w:val="28"/>
        <w:szCs w:val="28"/>
        <w:rtl w:val="0"/>
      </w:rPr>
      <w:t xml:space="preserve">© 2025 - Tugba Bulut et  Nsonde Chloé Makoundou Master 1 IBD</w:t>
    </w:r>
  </w:p>
  <w:p w:rsidR="00000000" w:rsidDel="00000000" w:rsidP="00000000" w:rsidRDefault="00000000" w:rsidRPr="00000000" w14:paraId="00000275">
    <w:pPr>
      <w:rPr>
        <w:color w:val="434343"/>
      </w:rPr>
    </w:pPr>
    <w:r w:rsidDel="00000000" w:rsidR="00000000" w:rsidRPr="00000000">
      <w:rPr>
        <w:color w:val="434343"/>
        <w:rtl w:val="0"/>
      </w:rPr>
      <w:t xml:space="preserve">Tous droits réservés.</w:t>
    </w:r>
  </w:p>
  <w:p w:rsidR="00000000" w:rsidDel="00000000" w:rsidP="00000000" w:rsidRDefault="00000000" w:rsidRPr="00000000" w14:paraId="00000276">
    <w:pPr>
      <w:rPr>
        <w:color w:val="434343"/>
        <w:sz w:val="26"/>
        <w:szCs w:val="26"/>
      </w:rPr>
    </w:pPr>
    <w:r w:rsidDel="00000000" w:rsidR="00000000" w:rsidRPr="00000000">
      <w:rPr>
        <w:color w:val="434343"/>
        <w:rtl w:val="0"/>
      </w:rPr>
      <w:t xml:space="preserve">Ce document ne peut être diffusé, utilisé ou reproduit sans l’accord préalable de son auteur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Style w:val="Subtitle"/>
      <w:rPr/>
    </w:pPr>
    <w:bookmarkStart w:colFirst="0" w:colLast="0" w:name="_3xoyzqy8720r" w:id="63"/>
    <w:bookmarkEnd w:id="63"/>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pStyle w:val="Subtitle"/>
      <w:jc w:val="center"/>
      <w:rPr/>
    </w:pPr>
    <w:bookmarkStart w:colFirst="0" w:colLast="0" w:name="_k6v01jrq3r0y" w:id="64"/>
    <w:bookmarkEnd w:id="64"/>
    <w:r w:rsidDel="00000000" w:rsidR="00000000" w:rsidRPr="00000000">
      <w:rPr>
        <w:rtl w:val="0"/>
      </w:rPr>
      <w:t xml:space="preserve">Options Robotique et Diagnostiques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720"/>
    </w:pPr>
    <w:rPr>
      <w:b w:val="1"/>
      <w:bCs w:val="1"/>
      <w:sz w:val="40"/>
      <w:szCs w:val="40"/>
    </w:rPr>
  </w:style>
  <w:style w:type="paragraph" w:styleId="Heading2">
    <w:name w:val="heading 2"/>
    <w:basedOn w:val="Normal"/>
    <w:next w:val="Normal"/>
    <w:pPr>
      <w:keepNext w:val="1"/>
      <w:keepLines w:val="1"/>
      <w:ind w:left="720" w:firstLine="720"/>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bm.com/fr-fr/think/insights/humanoid-robotics-and-embodied-ai-are-about-to-change-the-world" TargetMode="External"/><Relationship Id="rId42" Type="http://schemas.openxmlformats.org/officeDocument/2006/relationships/image" Target="media/image10.png"/><Relationship Id="rId41" Type="http://schemas.openxmlformats.org/officeDocument/2006/relationships/image" Target="media/image7.png"/><Relationship Id="rId44" Type="http://schemas.openxmlformats.org/officeDocument/2006/relationships/image" Target="media/image5.png"/><Relationship Id="rId43" Type="http://schemas.openxmlformats.org/officeDocument/2006/relationships/image" Target="media/image14.png"/><Relationship Id="rId46" Type="http://schemas.openxmlformats.org/officeDocument/2006/relationships/image" Target="media/image6.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2.png"/><Relationship Id="rId8" Type="http://schemas.openxmlformats.org/officeDocument/2006/relationships/image" Target="media/image8.png"/><Relationship Id="rId31" Type="http://schemas.openxmlformats.org/officeDocument/2006/relationships/hyperlink" Target="https://www.inria.fr/fr/robotique" TargetMode="External"/><Relationship Id="rId30" Type="http://schemas.openxmlformats.org/officeDocument/2006/relationships/hyperlink" Target="https://facelessuser.github.io/coloraide/colors/hsv/" TargetMode="External"/><Relationship Id="rId33" Type="http://schemas.openxmlformats.org/officeDocument/2006/relationships/hyperlink" Target="https://www.youtube.com/watch?v=q3upozYnmec" TargetMode="External"/><Relationship Id="rId32" Type="http://schemas.openxmlformats.org/officeDocument/2006/relationships/hyperlink" Target="https://www.inria.fr/fr/robotique" TargetMode="External"/><Relationship Id="rId35" Type="http://schemas.openxmlformats.org/officeDocument/2006/relationships/hyperlink" Target="https://youtu.be/FQ6ahcJOVz0" TargetMode="External"/><Relationship Id="rId34" Type="http://schemas.openxmlformats.org/officeDocument/2006/relationships/hyperlink" Target="https://www.youtube.com/watch?v=q3upozYnmec" TargetMode="External"/><Relationship Id="rId37" Type="http://schemas.openxmlformats.org/officeDocument/2006/relationships/hyperlink" Target="https://www.youtube.com/watch?v=Ak4S2EEVBqc" TargetMode="External"/><Relationship Id="rId36" Type="http://schemas.openxmlformats.org/officeDocument/2006/relationships/hyperlink" Target="https://youtu.be/FQ6ahcJOVz0" TargetMode="External"/><Relationship Id="rId39" Type="http://schemas.openxmlformats.org/officeDocument/2006/relationships/hyperlink" Target="https://www.ibm.com/fr-fr/think/insights/humanoid-robotics-and-embodied-ai-are-about-to-change-the-world" TargetMode="External"/><Relationship Id="rId38" Type="http://schemas.openxmlformats.org/officeDocument/2006/relationships/hyperlink" Target="https://www.youtube.com/watch?v=Ak4S2EEVBqc" TargetMode="External"/><Relationship Id="rId20" Type="http://schemas.openxmlformats.org/officeDocument/2006/relationships/hyperlink" Target="https://emanual.robotis.com/docs/en/platform/turtlebot3/overview/" TargetMode="External"/><Relationship Id="rId22" Type="http://schemas.openxmlformats.org/officeDocument/2006/relationships/hyperlink" Target="https://gazebosim.org/home" TargetMode="External"/><Relationship Id="rId21" Type="http://schemas.openxmlformats.org/officeDocument/2006/relationships/hyperlink" Target="https://emanual.robotis.com/docs/en/platform/turtlebot3/overview/" TargetMode="External"/><Relationship Id="rId24" Type="http://schemas.openxmlformats.org/officeDocument/2006/relationships/hyperlink" Target="https://www.python.org/downloads/" TargetMode="External"/><Relationship Id="rId23" Type="http://schemas.openxmlformats.org/officeDocument/2006/relationships/hyperlink" Target="https://wiki.ros.org/cv_bridge" TargetMode="External"/><Relationship Id="rId26" Type="http://schemas.openxmlformats.org/officeDocument/2006/relationships/hyperlink" Target="https://docs.ultralytics.com/tasks/detect/" TargetMode="External"/><Relationship Id="rId25" Type="http://schemas.openxmlformats.org/officeDocument/2006/relationships/hyperlink" Target="https://docs.ultralytics.com/tasks/detect/" TargetMode="External"/><Relationship Id="rId28" Type="http://schemas.openxmlformats.org/officeDocument/2006/relationships/hyperlink" Target="https://www.ansys.com/fr-fr/simulation-topics/what-is-lidar" TargetMode="External"/><Relationship Id="rId27" Type="http://schemas.openxmlformats.org/officeDocument/2006/relationships/hyperlink" Target="https://www.ansys.com/fr-fr/simulation-topics/what-is-lidar" TargetMode="External"/><Relationship Id="rId29" Type="http://schemas.openxmlformats.org/officeDocument/2006/relationships/hyperlink" Target="https://facelessuser.github.io/coloraide/colors/hsv/" TargetMode="External"/><Relationship Id="rId50" Type="http://schemas.openxmlformats.org/officeDocument/2006/relationships/footer" Target="footer2.xml"/><Relationship Id="rId11" Type="http://schemas.openxmlformats.org/officeDocument/2006/relationships/image" Target="media/image16.png"/><Relationship Id="rId10" Type="http://schemas.openxmlformats.org/officeDocument/2006/relationships/image" Target="media/image4.jpg"/><Relationship Id="rId13" Type="http://schemas.openxmlformats.org/officeDocument/2006/relationships/image" Target="media/image3.png"/><Relationship Id="rId12"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9.png"/><Relationship Id="rId17" Type="http://schemas.openxmlformats.org/officeDocument/2006/relationships/hyperlink" Target="http://wiki.ros.org/noetic" TargetMode="External"/><Relationship Id="rId16" Type="http://schemas.openxmlformats.org/officeDocument/2006/relationships/hyperlink" Target="http://wiki.ros.org/noetic" TargetMode="External"/><Relationship Id="rId19" Type="http://schemas.openxmlformats.org/officeDocument/2006/relationships/hyperlink" Target="https://docs.opencv.org/" TargetMode="External"/><Relationship Id="rId18" Type="http://schemas.openxmlformats.org/officeDocument/2006/relationships/hyperlink" Target="https://docs.opencv.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