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r>
        <w:t xml:space="preserve">This Master Services Agreement is made between Northwind Analytics sp. z o.o., with its registered office in Warsaw, Poland (the "Company"), and Apex Consulting Group Inc. (the "Supplier").</w:t>
      </w:r>
    </w:p>
    <w:p>
      <w:pPr>
        <w:pStyle w:val="Heading2"/>
      </w:pPr>
      <w:r>
        <w:t xml:space="preserve">1. Services</w:t>
      </w:r>
    </w:p>
    <w:p>
      <w:r>
        <w:t xml:space="preserve">Apex Consulting Group Inc. (the "Supplier") shall provide data engineering and consulting services described in statements of work signed by both parties.</w:t>
      </w:r>
    </w:p>
    <w:p>
      <w:pPr>
        <w:pStyle w:val="Heading2"/>
      </w:pPr>
      <w:r>
        <w:t xml:space="preserve">2. Fees and payment</w:t>
      </w:r>
    </w:p>
    <w:p>
      <w:r>
        <w:t xml:space="preserve">The Company pays the fees set out in each statement of work. The Supplier invoices monthly in arrears. Invoices are payable within ninety (90) days of receipt.</w:t>
      </w:r>
    </w:p>
    <w:p>
      <w:pPr>
        <w:pStyle w:val="Heading2"/>
      </w:pPr>
      <w:r>
        <w:t xml:space="preserve">3. Term</w:t>
      </w:r>
    </w:p>
    <w:p>
      <w:r>
        <w:t xml:space="preserve">This Agreement starts on 1 October 2026 for an initial term of twelve (12) months and renews automatically for successive twelve (12) month periods. Neither party may prevent a renewal.</w:t>
      </w:r>
    </w:p>
    <w:p>
      <w:pPr>
        <w:pStyle w:val="Heading2"/>
      </w:pPr>
      <w:r>
        <w:t xml:space="preserve">4. Termination</w:t>
      </w:r>
    </w:p>
    <w:p>
      <w:r>
        <w:t xml:space="preserve">Either party may terminate this Agreement for convenience by giving the other party at least sixty (60) days' written notice.</w:t>
      </w:r>
    </w:p>
    <w:p>
      <w:pPr>
        <w:pStyle w:val="Heading2"/>
      </w:pPr>
      <w:r>
        <w:t xml:space="preserve">5. Confidentiality</w:t>
      </w:r>
    </w:p>
    <w:p>
      <w:r>
        <w:t xml:space="preserve">Each party shall keep the other party's confidential information secret. These obligations continue for three (3) years after this Agreement ends.</w:t>
      </w:r>
    </w:p>
    <w:p>
      <w:pPr>
        <w:pStyle w:val="Heading2"/>
      </w:pPr>
      <w:r>
        <w:t xml:space="preserve">6. Intellectual property</w:t>
      </w:r>
    </w:p>
    <w:p>
      <w:r>
        <w:t xml:space="preserve">All intellectual property rights in deliverables created by the Supplier under this Agreement are assigned to the Company on creation. The Supplier shall sign any document needed to perfect the assignment.</w:t>
      </w:r>
    </w:p>
    <w:p>
      <w:pPr>
        <w:pStyle w:val="Heading2"/>
      </w:pPr>
      <w:r>
        <w:t xml:space="preserve">7. Personal data</w:t>
      </w:r>
    </w:p>
    <w:p>
      <w:r>
        <w:t xml:space="preserve">Where the Supplier processes personal data on behalf of the Company, it does so as processor under the Data Processing Agreement signed by the parties on the same date, which meets the requirements of Article 28 GDPR.</w:t>
      </w:r>
    </w:p>
    <w:p>
      <w:pPr>
        <w:pStyle w:val="Heading2"/>
      </w:pPr>
      <w:r>
        <w:t xml:space="preserve">8. Liability</w:t>
      </w:r>
    </w:p>
    <w:p>
      <w:r>
        <w:t xml:space="preserve">The liability of either party under this Agreement is unlimited.</w:t>
      </w:r>
    </w:p>
    <w:p>
      <w:pPr>
        <w:pStyle w:val="Heading2"/>
      </w:pPr>
      <w:r>
        <w:t xml:space="preserve">9. Insurance</w:t>
      </w:r>
    </w:p>
    <w:p>
      <w:r>
        <w:t xml:space="preserve">The Supplier shall maintain professional liability insurance with a sum insured of at least EUR 2,000,000 for the entire term of this Agreement and shall provide a certificate on request.</w:t>
      </w:r>
    </w:p>
    <w:p>
      <w:pPr>
        <w:pStyle w:val="Heading2"/>
      </w:pPr>
      <w:r>
        <w:t xml:space="preserve">10. Governing law</w:t>
      </w:r>
    </w:p>
    <w:p>
      <w:r>
        <w:t xml:space="preserve">This Agreement is governed by the laws of Poland.</w:t>
      </w:r>
    </w:p>
    <w:p>
      <w:pPr>
        <w:pStyle w:val="Heading2"/>
      </w:pPr>
      <w:r>
        <w:t xml:space="preserve">11. Disputes</w:t>
      </w:r>
    </w:p>
    <w:p>
      <w:r>
        <w:t xml:space="preserve">Disputes arising out of this Agreement shall be settled by arbitration under the Rules of the Court of Arbitration at the Polish Chamber of Commerce, seated in Warsaw.</w:t>
      </w:r>
    </w:p>
    <w:p>
      <w:pPr>
        <w:pStyle w:val="Heading2"/>
      </w:pPr>
      <w:r>
        <w:t xml:space="preserve">12. Signatures</w:t>
      </w:r>
    </w:p>
    <w:p>
      <w:r>
        <w:t xml:space="preserve">For the Company:</w:t>
      </w:r>
    </w:p>
    <w:p>
      <w:r>
        <w:t xml:space="preserve">Name: Anna Kowalska</w:t>
      </w:r>
    </w:p>
    <w:p>
      <w:r>
        <w:t xml:space="preserve">Title: Chief Executive Officer</w:t>
      </w:r>
    </w:p>
    <w:p>
      <w:r>
        <w:t xml:space="preserve">Signature: ______________________</w:t>
      </w:r>
    </w:p>
    <w:p>
      <w:r>
        <w:t xml:space="preserve">For the Counterparty:</w:t>
      </w:r>
    </w:p>
    <w:p>
      <w:r>
        <w:t xml:space="preserve">Name: Pieter de Vries</w:t>
      </w:r>
    </w:p>
    <w:p>
      <w:r>
        <w:t xml:space="preserve">Title: Chief Operating Officer, Apex Consulting Group Inc.</w:t>
      </w:r>
    </w:p>
    <w:p>
      <w:r>
        <w:t xml:space="preserve">Signature: ______________________</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2026-09-27T12:56:34.216Z</dcterms:created>
  <dcterms:modified xsi:type="dcterms:W3CDTF">2026-09-27T12:56:34.216Z</dcterms:modified>
</cp:coreProperties>
</file>

<file path=docProps/custom.xml><?xml version="1.0" encoding="utf-8"?>
<Properties xmlns="http://schemas.openxmlformats.org/officeDocument/2006/custom-properties" xmlns:vt="http://schemas.openxmlformats.org/officeDocument/2006/docPropsVTypes"/>
</file>