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FBE" w:rsidRDefault="00FD1FBE" w:rsidP="00FD1FBE">
      <w:pPr>
        <w:jc w:val="center"/>
        <w:rPr>
          <w:rFonts w:ascii="Times New Roman" w:hAnsi="Times New Roman" w:cs="Times New Roman"/>
          <w:b/>
          <w:bCs/>
          <w:sz w:val="32"/>
          <w:szCs w:val="32"/>
          <w:lang w:val="en-US"/>
        </w:rPr>
      </w:pPr>
      <w:r w:rsidRPr="00FD1FBE">
        <w:rPr>
          <w:rFonts w:ascii="Times New Roman" w:hAnsi="Times New Roman" w:cs="Times New Roman"/>
          <w:b/>
          <w:bCs/>
          <w:sz w:val="32"/>
          <w:szCs w:val="32"/>
          <w:lang w:val="en-US"/>
        </w:rPr>
        <w:t>Motor Design Assigment-1</w:t>
      </w:r>
    </w:p>
    <w:p w:rsidR="00880D7E" w:rsidRPr="00FD1FBE" w:rsidRDefault="00880D7E" w:rsidP="00FD1FB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w:t>
      </w:r>
      <w:r w:rsidRPr="00880D7E">
        <w:rPr>
          <w:rFonts w:ascii="Times New Roman" w:hAnsi="Times New Roman" w:cs="Times New Roman"/>
          <w:b/>
          <w:bCs/>
          <w:sz w:val="30"/>
          <w:szCs w:val="30"/>
          <w:lang w:val="en-US"/>
        </w:rPr>
        <w:t>Basics of Magnetic Circuits</w:t>
      </w:r>
      <w:r>
        <w:rPr>
          <w:rFonts w:ascii="Times New Roman" w:hAnsi="Times New Roman" w:cs="Times New Roman"/>
          <w:b/>
          <w:bCs/>
          <w:sz w:val="32"/>
          <w:szCs w:val="32"/>
          <w:lang w:val="en-US"/>
        </w:rPr>
        <w:t>-</w:t>
      </w:r>
    </w:p>
    <w:p w:rsidR="00FD1FBE" w:rsidRPr="00FD1FBE" w:rsidRDefault="00FD1FBE" w:rsidP="00FD1FBE">
      <w:pPr>
        <w:pStyle w:val="ListParagraph"/>
        <w:numPr>
          <w:ilvl w:val="0"/>
          <w:numId w:val="2"/>
        </w:numPr>
        <w:rPr>
          <w:rFonts w:ascii="Times New Roman" w:hAnsi="Times New Roman" w:cs="Times New Roman"/>
          <w:b/>
          <w:bCs/>
          <w:sz w:val="26"/>
          <w:szCs w:val="26"/>
          <w:lang w:val="en-US"/>
        </w:rPr>
      </w:pPr>
      <w:r w:rsidRPr="00FD1FBE">
        <w:rPr>
          <w:rFonts w:ascii="Times New Roman" w:hAnsi="Times New Roman" w:cs="Times New Roman"/>
          <w:b/>
          <w:bCs/>
          <w:sz w:val="26"/>
          <w:szCs w:val="26"/>
          <w:lang w:val="en-US"/>
        </w:rPr>
        <w:t>Air gap flux density calculation:</w:t>
      </w:r>
    </w:p>
    <w:p w:rsidR="00FD1FBE" w:rsidRDefault="00FD1FBE" w:rsidP="00E8534C">
      <w:pPr>
        <w:ind w:left="-426" w:firstLine="219"/>
        <w:rPr>
          <w:rFonts w:ascii="Times New Roman" w:hAnsi="Times New Roman" w:cs="Times New Roman"/>
          <w:sz w:val="24"/>
          <w:szCs w:val="24"/>
          <w:lang w:val="en-US"/>
        </w:rPr>
      </w:pPr>
      <w:r w:rsidRPr="00FD1FBE">
        <w:rPr>
          <w:rFonts w:ascii="Times New Roman" w:hAnsi="Times New Roman" w:cs="Times New Roman"/>
          <w:sz w:val="24"/>
          <w:szCs w:val="24"/>
          <w:lang w:val="en-US"/>
        </w:rPr>
        <w:t>For an infinitely permeable core, here is the formula for air gap flux density:</w:t>
      </w:r>
    </w:p>
    <w:p w:rsidR="00FD1FBE" w:rsidRPr="00FD1FBE" w:rsidRDefault="00FD1FBE" w:rsidP="00FD1FBE">
      <w:pPr>
        <w:ind w:left="-426"/>
        <w:rPr>
          <w:rFonts w:ascii="Times New Roman" w:eastAsiaTheme="minorEastAsia" w:hAnsi="Times New Roman" w:cs="Times New Roman"/>
          <w:sz w:val="24"/>
          <w:szCs w:val="24"/>
          <w:lang w:val="en-US"/>
        </w:rPr>
      </w:pPr>
      <m:oMathPara>
        <m:oMathParaPr>
          <m:jc m:val="center"/>
        </m:oMathParaPr>
        <m:oMath>
          <m:r>
            <w:rPr>
              <w:rFonts w:ascii="Cambria Math" w:hAnsi="Cambria Math" w:cs="Times New Roman"/>
              <w:sz w:val="24"/>
              <w:szCs w:val="24"/>
              <w:lang w:val="en-US"/>
            </w:rPr>
            <m:t>F=NI=H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gap</m:t>
              </m:r>
            </m:sub>
          </m:sSub>
          <m:r>
            <w:rPr>
              <w:rFonts w:ascii="Cambria Math" w:hAnsi="Cambria Math" w:cs="Times New Roman"/>
              <w:sz w:val="24"/>
              <w:szCs w:val="24"/>
              <w:lang w:val="en-US"/>
            </w:rPr>
            <m:t>B= µ 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gap</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µ N I</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gap</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4</m:t>
              </m:r>
              <m:r>
                <m:rPr>
                  <m:sty m:val="p"/>
                </m:rPr>
                <w:rPr>
                  <w:rFonts w:ascii="Cambria Math" w:hAnsi="Cambria Math" w:cs="Times New Roman"/>
                  <w:sz w:val="24"/>
                  <w:szCs w:val="24"/>
                  <w:lang w:val="en-US"/>
                </w:rPr>
                <m:t>π</m:t>
              </m:r>
              <m:sSup>
                <m:sSupPr>
                  <m:ctrlPr>
                    <w:rPr>
                      <w:rFonts w:ascii="Cambria Math" w:hAnsi="Times New Roman" w:cs="Times New Roman"/>
                      <w:sz w:val="24"/>
                      <w:szCs w:val="24"/>
                      <w:lang w:val="en-US"/>
                    </w:rPr>
                  </m:ctrlPr>
                </m:sSupPr>
                <m:e>
                  <m:r>
                    <m:rPr>
                      <m:sty m:val="p"/>
                    </m:rPr>
                    <w:rPr>
                      <w:rFonts w:ascii="Cambria Math" w:hAnsi="Times New Roman" w:cs="Times New Roman"/>
                      <w:sz w:val="24"/>
                      <w:szCs w:val="24"/>
                      <w:lang w:val="en-US"/>
                    </w:rPr>
                    <m:t>10</m:t>
                  </m:r>
                </m:e>
                <m:sup>
                  <m:r>
                    <w:rPr>
                      <w:rFonts w:ascii="Cambria Math" w:hAnsi="Times New Roman" w:cs="Times New Roman"/>
                      <w:sz w:val="24"/>
                      <w:szCs w:val="24"/>
                      <w:lang w:val="en-US"/>
                    </w:rPr>
                    <m:t>-</m:t>
                  </m:r>
                  <m:r>
                    <w:rPr>
                      <w:rFonts w:ascii="Cambria Math" w:hAnsi="Times New Roman" w:cs="Times New Roman"/>
                      <w:sz w:val="24"/>
                      <w:szCs w:val="24"/>
                      <w:lang w:val="en-US"/>
                    </w:rPr>
                    <m:t>7</m:t>
                  </m:r>
                </m:sup>
              </m:sSup>
              <m:r>
                <w:rPr>
                  <w:rFonts w:ascii="Cambria Math" w:hAnsi="Times New Roman" w:cs="Times New Roman"/>
                  <w:sz w:val="24"/>
                  <w:szCs w:val="24"/>
                  <w:lang w:val="en-US"/>
                </w:rPr>
                <m:t>100 120</m:t>
              </m: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-2</m:t>
                  </m:r>
                </m:sup>
              </m:sSup>
            </m:den>
          </m:f>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1,508 T</m:t>
          </m:r>
        </m:oMath>
      </m:oMathPara>
    </w:p>
    <w:p w:rsidR="00FD1FBE" w:rsidRPr="00E8534C" w:rsidRDefault="00FD1FBE" w:rsidP="00FD1FBE">
      <w:pPr>
        <w:pStyle w:val="ListParagraph"/>
        <w:numPr>
          <w:ilvl w:val="0"/>
          <w:numId w:val="2"/>
        </w:numPr>
        <w:rPr>
          <w:rFonts w:ascii="Times New Roman" w:hAnsi="Times New Roman" w:cs="Times New Roman"/>
          <w:b/>
          <w:bCs/>
          <w:sz w:val="26"/>
          <w:szCs w:val="26"/>
          <w:lang w:val="en-US"/>
        </w:rPr>
      </w:pPr>
      <w:r w:rsidRPr="00E8534C">
        <w:rPr>
          <w:rFonts w:ascii="Times New Roman" w:hAnsi="Times New Roman" w:cs="Times New Roman"/>
          <w:b/>
          <w:bCs/>
          <w:sz w:val="26"/>
          <w:szCs w:val="26"/>
          <w:lang w:val="en-US"/>
        </w:rPr>
        <w:t>Inductance calculation:</w:t>
      </w:r>
    </w:p>
    <w:p w:rsidR="00FD1FBE" w:rsidRDefault="00FD1FBE" w:rsidP="00E8534C">
      <w:pPr>
        <w:ind w:left="-426" w:firstLine="219"/>
        <w:rPr>
          <w:rFonts w:ascii="Times New Roman" w:hAnsi="Times New Roman" w:cs="Times New Roman"/>
          <w:sz w:val="24"/>
          <w:szCs w:val="24"/>
          <w:lang w:val="en-US"/>
        </w:rPr>
      </w:pPr>
      <w:r w:rsidRPr="00FD1FBE">
        <w:rPr>
          <w:rFonts w:ascii="Times New Roman" w:hAnsi="Times New Roman" w:cs="Times New Roman"/>
          <w:sz w:val="24"/>
          <w:szCs w:val="24"/>
          <w:lang w:val="en-US"/>
        </w:rPr>
        <w:t>Here is the inductance formulation:</w:t>
      </w:r>
    </w:p>
    <w:p w:rsidR="00FD1FBE" w:rsidRDefault="00FD1FBE" w:rsidP="00E8534C">
      <w:pPr>
        <w:ind w:left="-207"/>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L=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N</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R</m:t>
              </m:r>
            </m:den>
          </m:f>
        </m:oMath>
      </m:oMathPara>
      <w:r>
        <w:rPr>
          <w:rFonts w:ascii="Times New Roman" w:hAnsi="Times New Roman" w:cs="Times New Roman"/>
          <w:sz w:val="24"/>
          <w:szCs w:val="24"/>
          <w:lang w:val="en-US"/>
        </w:rPr>
        <w:br/>
      </w:r>
      <w:r w:rsidRPr="00FD1FBE">
        <w:rPr>
          <w:rFonts w:ascii="Times New Roman" w:hAnsi="Times New Roman" w:cs="Times New Roman"/>
          <w:sz w:val="24"/>
          <w:szCs w:val="24"/>
          <w:lang w:val="en-US"/>
        </w:rPr>
        <w:br/>
        <w:t>R is the reluctance and can be calculated using the formula below:</w:t>
      </w:r>
    </w:p>
    <w:p w:rsidR="00E8534C" w:rsidRDefault="00FD1FBE" w:rsidP="00FD1FBE">
      <w:pPr>
        <w:ind w:left="-426"/>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R=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gap</m:t>
                  </m:r>
                </m:sub>
              </m:sSub>
            </m:num>
            <m:den>
              <m:r>
                <w:rPr>
                  <w:rFonts w:ascii="Cambria Math" w:hAnsi="Cambria Math" w:cs="Times New Roman"/>
                  <w:sz w:val="24"/>
                  <w:szCs w:val="24"/>
                  <w:lang w:val="en-US"/>
                </w:rPr>
                <m:t>µA</m:t>
              </m:r>
            </m:den>
          </m:f>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4</m:t>
              </m:r>
              <m:r>
                <m:rPr>
                  <m:sty m:val="p"/>
                </m:rPr>
                <w:rPr>
                  <w:rFonts w:ascii="Cambria Math" w:hAnsi="Cambria Math" w:cs="Times New Roman"/>
                  <w:sz w:val="24"/>
                  <w:szCs w:val="24"/>
                  <w:lang w:val="en-US"/>
                </w:rPr>
                <m:t>π</m:t>
              </m:r>
              <m:sSup>
                <m:sSupPr>
                  <m:ctrlPr>
                    <w:rPr>
                      <w:rFonts w:ascii="Cambria Math" w:hAnsi="Times New Roman" w:cs="Times New Roman"/>
                      <w:sz w:val="24"/>
                      <w:szCs w:val="24"/>
                      <w:lang w:val="en-US"/>
                    </w:rPr>
                  </m:ctrlPr>
                </m:sSupPr>
                <m:e>
                  <m:r>
                    <m:rPr>
                      <m:sty m:val="p"/>
                    </m:rPr>
                    <w:rPr>
                      <w:rFonts w:ascii="Cambria Math" w:hAnsi="Times New Roman" w:cs="Times New Roman"/>
                      <w:sz w:val="24"/>
                      <w:szCs w:val="24"/>
                      <w:lang w:val="en-US"/>
                    </w:rPr>
                    <m:t>10</m:t>
                  </m:r>
                </m:e>
                <m:sup>
                  <m:r>
                    <w:rPr>
                      <w:rFonts w:ascii="Cambria Math" w:hAnsi="Times New Roman" w:cs="Times New Roman"/>
                      <w:sz w:val="24"/>
                      <w:szCs w:val="24"/>
                      <w:lang w:val="en-US"/>
                    </w:rPr>
                    <m:t>-</m:t>
                  </m:r>
                  <m:r>
                    <w:rPr>
                      <w:rFonts w:ascii="Cambria Math" w:hAnsi="Times New Roman" w:cs="Times New Roman"/>
                      <w:sz w:val="24"/>
                      <w:szCs w:val="24"/>
                      <w:lang w:val="en-US"/>
                    </w:rPr>
                    <m:t>7</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2 10</m:t>
                  </m:r>
                </m:e>
                <m:sup>
                  <m:r>
                    <w:rPr>
                      <w:rFonts w:ascii="Cambria Math" w:hAnsi="Cambria Math" w:cs="Times New Roman"/>
                      <w:sz w:val="24"/>
                      <w:szCs w:val="24"/>
                      <w:lang w:val="en-US"/>
                    </w:rPr>
                    <m:t>-2</m:t>
                  </m:r>
                </m:sup>
              </m:sSup>
            </m:den>
          </m:f>
          <m:r>
            <w:rPr>
              <w:rFonts w:ascii="Cambria Math" w:hAnsi="Cambria Math" w:cs="Times New Roman"/>
              <w:sz w:val="24"/>
              <w:szCs w:val="24"/>
              <w:lang w:val="en-US"/>
            </w:rPr>
            <m:t xml:space="preserve">=397887,36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H</m:t>
              </m:r>
            </m:e>
            <m:sup>
              <m:r>
                <w:rPr>
                  <w:rFonts w:ascii="Cambria Math" w:hAnsi="Cambria Math" w:cs="Times New Roman"/>
                  <w:sz w:val="24"/>
                  <w:szCs w:val="24"/>
                  <w:lang w:val="en-US"/>
                </w:rPr>
                <m:t>-1</m:t>
              </m:r>
            </m:sup>
          </m:sSup>
        </m:oMath>
      </m:oMathPara>
      <w:r w:rsidRPr="00FD1FBE">
        <w:rPr>
          <w:rFonts w:ascii="Times New Roman" w:hAnsi="Times New Roman" w:cs="Times New Roman"/>
          <w:sz w:val="24"/>
          <w:szCs w:val="24"/>
          <w:lang w:val="en-US"/>
        </w:rPr>
        <w:br/>
      </w:r>
    </w:p>
    <w:p w:rsidR="00E8534C" w:rsidRDefault="00E8534C" w:rsidP="00E8534C">
      <w:pPr>
        <w:ind w:left="-426"/>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L=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100</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397887,36</m:t>
              </m:r>
            </m:den>
          </m:f>
          <m:r>
            <w:rPr>
              <w:rFonts w:ascii="Cambria Math" w:hAnsi="Cambria Math" w:cs="Times New Roman"/>
              <w:sz w:val="24"/>
              <w:szCs w:val="24"/>
              <w:lang w:val="en-US"/>
            </w:rPr>
            <m:t>=25,13 mH</m:t>
          </m:r>
        </m:oMath>
      </m:oMathPara>
      <w:r w:rsidR="00FD1FBE" w:rsidRPr="00FD1FBE">
        <w:rPr>
          <w:rFonts w:ascii="Times New Roman" w:hAnsi="Times New Roman" w:cs="Times New Roman"/>
          <w:sz w:val="24"/>
          <w:szCs w:val="24"/>
          <w:lang w:val="en-US"/>
        </w:rPr>
        <w:br/>
      </w:r>
    </w:p>
    <w:p w:rsidR="00E8534C" w:rsidRPr="00E8534C" w:rsidRDefault="00E8534C" w:rsidP="00E8534C">
      <w:pPr>
        <w:pStyle w:val="ListParagraph"/>
        <w:numPr>
          <w:ilvl w:val="0"/>
          <w:numId w:val="2"/>
        </w:numPr>
        <w:rPr>
          <w:rFonts w:ascii="Times New Roman" w:hAnsi="Times New Roman" w:cs="Times New Roman"/>
          <w:sz w:val="26"/>
          <w:szCs w:val="26"/>
          <w:lang w:val="en-US"/>
        </w:rPr>
      </w:pPr>
      <w:r w:rsidRPr="00E8534C">
        <w:rPr>
          <w:rFonts w:ascii="Times New Roman" w:hAnsi="Times New Roman" w:cs="Times New Roman"/>
          <w:b/>
          <w:bCs/>
          <w:sz w:val="26"/>
          <w:szCs w:val="26"/>
          <w:lang w:val="en-US"/>
        </w:rPr>
        <w:t>2D model of C-core</w:t>
      </w:r>
    </w:p>
    <w:p w:rsidR="00E8534C" w:rsidRDefault="00FD1FBE" w:rsidP="00E8534C">
      <w:pPr>
        <w:ind w:left="-207"/>
        <w:rPr>
          <w:rFonts w:ascii="Times New Roman" w:hAnsi="Times New Roman" w:cs="Times New Roman"/>
          <w:sz w:val="24"/>
          <w:szCs w:val="24"/>
          <w:lang w:val="en-US"/>
        </w:rPr>
      </w:pPr>
      <w:r w:rsidRPr="00E8534C">
        <w:rPr>
          <w:rFonts w:ascii="Times New Roman" w:hAnsi="Times New Roman" w:cs="Times New Roman"/>
          <w:sz w:val="24"/>
          <w:szCs w:val="24"/>
          <w:lang w:val="en-US"/>
        </w:rPr>
        <w:br/>
        <w:t xml:space="preserve">C-core is </w:t>
      </w:r>
      <w:r w:rsidR="00E8534C" w:rsidRPr="00E8534C">
        <w:rPr>
          <w:rFonts w:ascii="Times New Roman" w:hAnsi="Times New Roman" w:cs="Times New Roman"/>
          <w:sz w:val="24"/>
          <w:szCs w:val="24"/>
          <w:lang w:val="en-US"/>
        </w:rPr>
        <w:t>modeled</w:t>
      </w:r>
      <w:r w:rsidRPr="00E8534C">
        <w:rPr>
          <w:rFonts w:ascii="Times New Roman" w:hAnsi="Times New Roman" w:cs="Times New Roman"/>
          <w:sz w:val="24"/>
          <w:szCs w:val="24"/>
          <w:lang w:val="en-US"/>
        </w:rPr>
        <w:t xml:space="preserve"> by using Maxwell 16.0. </w:t>
      </w:r>
      <w:r w:rsidR="00E8534C">
        <w:rPr>
          <w:rFonts w:ascii="Times New Roman" w:hAnsi="Times New Roman" w:cs="Times New Roman"/>
          <w:sz w:val="24"/>
          <w:szCs w:val="24"/>
          <w:lang w:val="en-US"/>
        </w:rPr>
        <w:t>C</w:t>
      </w:r>
      <w:r w:rsidRPr="00E8534C">
        <w:rPr>
          <w:rFonts w:ascii="Times New Roman" w:hAnsi="Times New Roman" w:cs="Times New Roman"/>
          <w:sz w:val="24"/>
          <w:szCs w:val="24"/>
          <w:lang w:val="en-US"/>
        </w:rPr>
        <w:t>ore material</w:t>
      </w:r>
      <w:r w:rsidR="00E8534C">
        <w:rPr>
          <w:rFonts w:ascii="Times New Roman" w:hAnsi="Times New Roman" w:cs="Times New Roman"/>
          <w:sz w:val="24"/>
          <w:szCs w:val="24"/>
          <w:lang w:val="en-US"/>
        </w:rPr>
        <w:t xml:space="preserve"> is</w:t>
      </w:r>
      <w:r w:rsidRPr="00E8534C">
        <w:rPr>
          <w:rFonts w:ascii="Times New Roman" w:hAnsi="Times New Roman" w:cs="Times New Roman"/>
          <w:sz w:val="24"/>
          <w:szCs w:val="24"/>
          <w:lang w:val="en-US"/>
        </w:rPr>
        <w:t xml:space="preserve"> </w:t>
      </w:r>
      <w:r w:rsidR="00E8534C">
        <w:rPr>
          <w:rFonts w:ascii="Times New Roman" w:hAnsi="Times New Roman" w:cs="Times New Roman"/>
          <w:sz w:val="24"/>
          <w:szCs w:val="24"/>
          <w:lang w:val="en-US"/>
        </w:rPr>
        <w:t>created as its</w:t>
      </w:r>
      <w:r w:rsidRPr="00E8534C">
        <w:rPr>
          <w:rFonts w:ascii="Times New Roman" w:hAnsi="Times New Roman" w:cs="Times New Roman"/>
          <w:sz w:val="24"/>
          <w:szCs w:val="24"/>
          <w:lang w:val="en-US"/>
        </w:rPr>
        <w:t xml:space="preserve"> relative permeability </w:t>
      </w:r>
      <w:r w:rsidR="00E8534C">
        <w:rPr>
          <w:rFonts w:ascii="Times New Roman" w:hAnsi="Times New Roman" w:cs="Times New Roman"/>
          <w:sz w:val="24"/>
          <w:szCs w:val="24"/>
          <w:lang w:val="en-US"/>
        </w:rPr>
        <w:t>equals to</w:t>
      </w:r>
      <w:r w:rsidRPr="00E8534C">
        <w:rPr>
          <w:rFonts w:ascii="Times New Roman" w:hAnsi="Times New Roman" w:cs="Times New Roman"/>
          <w:sz w:val="24"/>
          <w:szCs w:val="24"/>
          <w:lang w:val="en-US"/>
        </w:rPr>
        <w:t xml:space="preserve"> 1000. Here is the flux densit</w:t>
      </w:r>
      <w:r w:rsidR="00E8534C">
        <w:rPr>
          <w:rFonts w:ascii="Times New Roman" w:hAnsi="Times New Roman" w:cs="Times New Roman"/>
          <w:sz w:val="24"/>
          <w:szCs w:val="24"/>
          <w:lang w:val="en-US"/>
        </w:rPr>
        <w:t>y distribution over the c-core.</w:t>
      </w:r>
    </w:p>
    <w:p w:rsidR="00E8534C" w:rsidRDefault="00E8534C" w:rsidP="00E8534C">
      <w:pPr>
        <w:ind w:left="-207"/>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2701636" cy="2280671"/>
            <wp:effectExtent l="0" t="0" r="3810" b="5715"/>
            <wp:docPr id="1" name="Picture 1" descr="K:\Kaan\okul\METU\Motor_design\Github\Week1-Assignments\Kaan\Images\C_core_B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Kaan\okul\METU\Motor_design\Github\Week1-Assignments\Kaan\Images\C_core_B_10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3664" cy="2290825"/>
                    </a:xfrm>
                    <a:prstGeom prst="rect">
                      <a:avLst/>
                    </a:prstGeom>
                    <a:noFill/>
                    <a:ln>
                      <a:noFill/>
                    </a:ln>
                  </pic:spPr>
                </pic:pic>
              </a:graphicData>
            </a:graphic>
          </wp:inline>
        </w:drawing>
      </w:r>
    </w:p>
    <w:p w:rsidR="00E8534C" w:rsidRDefault="00E8534C" w:rsidP="00E8534C">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Figure-1</w:t>
      </w:r>
      <w:r>
        <w:rPr>
          <w:rFonts w:ascii="Times New Roman" w:hAnsi="Times New Roman" w:cs="Times New Roman"/>
          <w:sz w:val="24"/>
          <w:szCs w:val="24"/>
          <w:lang w:val="en-US"/>
        </w:rPr>
        <w:t xml:space="preserve"> Flux distribution </w:t>
      </w:r>
      <w:r w:rsidR="00AD7579">
        <w:rPr>
          <w:rFonts w:ascii="Times New Roman" w:hAnsi="Times New Roman" w:cs="Times New Roman"/>
          <w:sz w:val="24"/>
          <w:szCs w:val="24"/>
          <w:lang w:val="en-US"/>
        </w:rPr>
        <w:t>of</w:t>
      </w:r>
      <w:r>
        <w:rPr>
          <w:rFonts w:ascii="Times New Roman" w:hAnsi="Times New Roman" w:cs="Times New Roman"/>
          <w:sz w:val="24"/>
          <w:szCs w:val="24"/>
          <w:lang w:val="en-US"/>
        </w:rPr>
        <w:t xml:space="preserve"> a material with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µ</m:t>
            </m:r>
          </m:e>
          <m:sub>
            <m:r>
              <w:rPr>
                <w:rFonts w:ascii="Cambria Math" w:hAnsi="Cambria Math" w:cs="Times New Roman"/>
                <w:sz w:val="24"/>
                <w:szCs w:val="24"/>
                <w:lang w:val="en-US"/>
              </w:rPr>
              <m:t>r</m:t>
            </m:r>
          </m:sub>
        </m:sSub>
        <m:r>
          <w:rPr>
            <w:rFonts w:ascii="Cambria Math" w:hAnsi="Cambria Math" w:cs="Times New Roman"/>
            <w:sz w:val="24"/>
            <w:szCs w:val="24"/>
            <w:lang w:val="en-US"/>
          </w:rPr>
          <m:t>=1000</m:t>
        </m:r>
      </m:oMath>
    </w:p>
    <w:p w:rsidR="00AD7579" w:rsidRDefault="00FD1FBE" w:rsidP="00E8534C">
      <w:pPr>
        <w:ind w:left="-207"/>
        <w:rPr>
          <w:rFonts w:ascii="Times New Roman" w:hAnsi="Times New Roman" w:cs="Times New Roman"/>
          <w:sz w:val="24"/>
          <w:szCs w:val="24"/>
          <w:lang w:val="en-US"/>
        </w:rPr>
      </w:pPr>
      <w:r w:rsidRPr="00E8534C">
        <w:rPr>
          <w:rFonts w:ascii="Times New Roman" w:hAnsi="Times New Roman" w:cs="Times New Roman"/>
          <w:sz w:val="24"/>
          <w:szCs w:val="24"/>
          <w:lang w:val="en-US"/>
        </w:rPr>
        <w:lastRenderedPageBreak/>
        <w:t>As it is seen from the figure, inner corners are the most inte</w:t>
      </w:r>
      <w:r w:rsidR="00E8534C">
        <w:rPr>
          <w:rFonts w:ascii="Times New Roman" w:hAnsi="Times New Roman" w:cs="Times New Roman"/>
          <w:sz w:val="24"/>
          <w:szCs w:val="24"/>
          <w:lang w:val="en-US"/>
        </w:rPr>
        <w:t>n</w:t>
      </w:r>
      <w:r w:rsidRPr="00E8534C">
        <w:rPr>
          <w:rFonts w:ascii="Times New Roman" w:hAnsi="Times New Roman" w:cs="Times New Roman"/>
          <w:sz w:val="24"/>
          <w:szCs w:val="24"/>
          <w:lang w:val="en-US"/>
        </w:rPr>
        <w:t>se areas. Their flux density values are over the saturation level that we face in real conditions. Outer corners' flux densities are lower than other areas as it is expected. Left bottom corner's circular mark is representing the z axis direction and it isn't related with flux density. Outer circular area is the selected boundary and its material is air.  </w:t>
      </w:r>
      <w:r w:rsidRPr="00E8534C">
        <w:rPr>
          <w:rFonts w:ascii="Times New Roman" w:hAnsi="Times New Roman" w:cs="Times New Roman"/>
          <w:sz w:val="24"/>
          <w:szCs w:val="24"/>
          <w:lang w:val="en-US"/>
        </w:rPr>
        <w:br/>
      </w:r>
      <w:r w:rsidRPr="00E8534C">
        <w:rPr>
          <w:rFonts w:ascii="Times New Roman" w:hAnsi="Times New Roman" w:cs="Times New Roman"/>
          <w:sz w:val="24"/>
          <w:szCs w:val="24"/>
          <w:lang w:val="en-US"/>
        </w:rPr>
        <w:br/>
        <w:t>Air gap flux density is close to the calculated value and fringing effect</w:t>
      </w:r>
      <w:r w:rsidR="00AD7579">
        <w:rPr>
          <w:rFonts w:ascii="Times New Roman" w:hAnsi="Times New Roman" w:cs="Times New Roman"/>
          <w:sz w:val="24"/>
          <w:szCs w:val="24"/>
          <w:lang w:val="en-US"/>
        </w:rPr>
        <w:t>s are seen in the figure, too.</w:t>
      </w:r>
      <w:r w:rsidRPr="00E8534C">
        <w:rPr>
          <w:rFonts w:ascii="Times New Roman" w:hAnsi="Times New Roman" w:cs="Times New Roman"/>
          <w:sz w:val="24"/>
          <w:szCs w:val="24"/>
          <w:lang w:val="en-US"/>
        </w:rPr>
        <w:br/>
      </w:r>
      <w:r w:rsidRPr="00E8534C">
        <w:rPr>
          <w:rFonts w:ascii="Times New Roman" w:hAnsi="Times New Roman" w:cs="Times New Roman"/>
          <w:sz w:val="24"/>
          <w:szCs w:val="24"/>
          <w:lang w:val="en-US"/>
        </w:rPr>
        <w:br/>
        <w:t xml:space="preserve">Now core material is changed to </w:t>
      </w:r>
      <w:r w:rsidR="00AD7579" w:rsidRPr="00AD7579">
        <w:rPr>
          <w:rFonts w:ascii="Times New Roman" w:hAnsi="Times New Roman" w:cs="Times New Roman"/>
          <w:b/>
          <w:sz w:val="24"/>
          <w:szCs w:val="24"/>
          <w:lang w:val="en-US"/>
        </w:rPr>
        <w:t>steel</w:t>
      </w:r>
      <w:r w:rsidRPr="00E8534C">
        <w:rPr>
          <w:rFonts w:ascii="Times New Roman" w:hAnsi="Times New Roman" w:cs="Times New Roman"/>
          <w:b/>
          <w:bCs/>
          <w:sz w:val="24"/>
          <w:szCs w:val="24"/>
          <w:lang w:val="en-US"/>
        </w:rPr>
        <w:t xml:space="preserve"> with BH curve</w:t>
      </w:r>
      <w:r w:rsidRPr="00E8534C">
        <w:rPr>
          <w:rFonts w:ascii="Times New Roman" w:hAnsi="Times New Roman" w:cs="Times New Roman"/>
          <w:sz w:val="24"/>
          <w:szCs w:val="24"/>
          <w:lang w:val="en-US"/>
        </w:rPr>
        <w:t> below:</w:t>
      </w:r>
    </w:p>
    <w:p w:rsidR="00AD7579" w:rsidRDefault="00FD1FBE" w:rsidP="00AD7579">
      <w:pPr>
        <w:ind w:left="-207"/>
        <w:jc w:val="center"/>
        <w:rPr>
          <w:rFonts w:ascii="Times New Roman" w:hAnsi="Times New Roman" w:cs="Times New Roman"/>
          <w:sz w:val="24"/>
          <w:szCs w:val="24"/>
          <w:lang w:val="en-US"/>
        </w:rPr>
      </w:pPr>
      <w:r w:rsidRPr="00E8534C">
        <w:rPr>
          <w:rFonts w:ascii="Times New Roman" w:hAnsi="Times New Roman" w:cs="Times New Roman"/>
          <w:sz w:val="24"/>
          <w:szCs w:val="24"/>
          <w:lang w:val="en-US"/>
        </w:rPr>
        <w:br/>
      </w:r>
      <w:r w:rsidR="00AD7579">
        <w:rPr>
          <w:rFonts w:ascii="Times New Roman" w:hAnsi="Times New Roman" w:cs="Times New Roman"/>
          <w:noProof/>
          <w:sz w:val="24"/>
          <w:szCs w:val="24"/>
          <w:lang w:eastAsia="tr-TR"/>
        </w:rPr>
        <w:drawing>
          <wp:inline distT="0" distB="0" distL="0" distR="0" wp14:anchorId="4E13FC6F" wp14:editId="6FC80BE8">
            <wp:extent cx="3372593" cy="1781565"/>
            <wp:effectExtent l="0" t="0" r="0" b="9525"/>
            <wp:docPr id="2" name="Picture 2" descr="K:\Kaan\okul\METU\Motor_design\Github\Week1-Assignments\Kaan\Images\BH_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Kaan\okul\METU\Motor_design\Github\Week1-Assignments\Kaan\Images\BH_ste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3113" cy="1781840"/>
                    </a:xfrm>
                    <a:prstGeom prst="rect">
                      <a:avLst/>
                    </a:prstGeom>
                    <a:noFill/>
                    <a:ln>
                      <a:noFill/>
                    </a:ln>
                  </pic:spPr>
                </pic:pic>
              </a:graphicData>
            </a:graphic>
          </wp:inline>
        </w:drawing>
      </w:r>
    </w:p>
    <w:p w:rsidR="00AD7579" w:rsidRDefault="00AD7579" w:rsidP="00AD7579">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Figure-2</w:t>
      </w:r>
      <w:r>
        <w:rPr>
          <w:rFonts w:ascii="Times New Roman" w:hAnsi="Times New Roman" w:cs="Times New Roman"/>
          <w:sz w:val="24"/>
          <w:szCs w:val="24"/>
          <w:lang w:val="en-US"/>
        </w:rPr>
        <w:t xml:space="preserve"> BH curve of selected steel</w:t>
      </w:r>
    </w:p>
    <w:p w:rsidR="00AD7579" w:rsidRDefault="00FD1FBE" w:rsidP="00AD7579">
      <w:pPr>
        <w:ind w:left="-207"/>
        <w:rPr>
          <w:rFonts w:ascii="Times New Roman" w:hAnsi="Times New Roman" w:cs="Times New Roman"/>
          <w:sz w:val="24"/>
          <w:szCs w:val="24"/>
          <w:lang w:val="en-US"/>
        </w:rPr>
      </w:pPr>
      <w:r w:rsidRPr="00E8534C">
        <w:rPr>
          <w:rFonts w:ascii="Times New Roman" w:hAnsi="Times New Roman" w:cs="Times New Roman"/>
          <w:sz w:val="24"/>
          <w:szCs w:val="24"/>
          <w:lang w:val="en-US"/>
        </w:rPr>
        <w:br/>
        <w:t>After a certain point linear region finishes and BH curve starts </w:t>
      </w:r>
      <w:r w:rsidR="00AD7579" w:rsidRPr="00AD7579">
        <w:rPr>
          <w:rFonts w:ascii="Times New Roman" w:hAnsi="Times New Roman" w:cs="Times New Roman"/>
          <w:bCs/>
          <w:sz w:val="24"/>
          <w:szCs w:val="24"/>
          <w:lang w:val="en-US"/>
        </w:rPr>
        <w:t>saturation</w:t>
      </w:r>
      <w:r w:rsidRPr="00E8534C">
        <w:rPr>
          <w:rFonts w:ascii="Times New Roman" w:hAnsi="Times New Roman" w:cs="Times New Roman"/>
          <w:sz w:val="24"/>
          <w:szCs w:val="24"/>
          <w:lang w:val="en-US"/>
        </w:rPr>
        <w:t>. 2</w:t>
      </w:r>
      <w:r w:rsidR="00AD7579">
        <w:rPr>
          <w:rFonts w:ascii="Times New Roman" w:hAnsi="Times New Roman" w:cs="Times New Roman"/>
          <w:sz w:val="24"/>
          <w:szCs w:val="24"/>
          <w:lang w:val="en-US"/>
        </w:rPr>
        <w:t>.</w:t>
      </w:r>
      <w:r w:rsidRPr="00E8534C">
        <w:rPr>
          <w:rFonts w:ascii="Times New Roman" w:hAnsi="Times New Roman" w:cs="Times New Roman"/>
          <w:sz w:val="24"/>
          <w:szCs w:val="24"/>
          <w:lang w:val="en-US"/>
        </w:rPr>
        <w:t>2 T is the maximum flux density value for this material. Now let's see the new flux density of c-core for this material.</w:t>
      </w:r>
      <w:r w:rsidR="00AD7579">
        <w:rPr>
          <w:rFonts w:ascii="Times New Roman" w:hAnsi="Times New Roman" w:cs="Times New Roman"/>
          <w:sz w:val="24"/>
          <w:szCs w:val="24"/>
          <w:lang w:val="en-US"/>
        </w:rPr>
        <w:t xml:space="preserve"> </w:t>
      </w:r>
    </w:p>
    <w:p w:rsidR="00AD7579" w:rsidRDefault="00FD1FBE" w:rsidP="00AD7579">
      <w:pPr>
        <w:ind w:left="-207"/>
        <w:jc w:val="center"/>
        <w:rPr>
          <w:rFonts w:ascii="Times New Roman" w:hAnsi="Times New Roman" w:cs="Times New Roman"/>
          <w:sz w:val="24"/>
          <w:szCs w:val="24"/>
          <w:lang w:val="en-US"/>
        </w:rPr>
      </w:pPr>
      <w:r w:rsidRPr="00E8534C">
        <w:rPr>
          <w:rFonts w:ascii="Times New Roman" w:hAnsi="Times New Roman" w:cs="Times New Roman"/>
          <w:sz w:val="24"/>
          <w:szCs w:val="24"/>
          <w:lang w:val="en-US"/>
        </w:rPr>
        <w:br/>
      </w:r>
      <w:r w:rsidR="00AD7579">
        <w:rPr>
          <w:rFonts w:ascii="Times New Roman" w:hAnsi="Times New Roman" w:cs="Times New Roman"/>
          <w:noProof/>
          <w:sz w:val="24"/>
          <w:szCs w:val="24"/>
          <w:lang w:eastAsia="tr-TR"/>
        </w:rPr>
        <w:drawing>
          <wp:inline distT="0" distB="0" distL="0" distR="0" wp14:anchorId="7813524B" wp14:editId="1848FD43">
            <wp:extent cx="3111335" cy="2563850"/>
            <wp:effectExtent l="0" t="0" r="0" b="8255"/>
            <wp:docPr id="3" name="Picture 3" descr="K:\Kaan\okul\METU\Motor_design\Github\Week1-Assignments\Kaan\Images\C_core_B_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Kaan\okul\METU\Motor_design\Github\Week1-Assignments\Kaan\Images\C_core_B_ste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9976" cy="2570971"/>
                    </a:xfrm>
                    <a:prstGeom prst="rect">
                      <a:avLst/>
                    </a:prstGeom>
                    <a:noFill/>
                    <a:ln>
                      <a:noFill/>
                    </a:ln>
                  </pic:spPr>
                </pic:pic>
              </a:graphicData>
            </a:graphic>
          </wp:inline>
        </w:drawing>
      </w:r>
    </w:p>
    <w:p w:rsidR="00AD7579" w:rsidRDefault="00AD7579" w:rsidP="00AD7579">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3</w:t>
      </w:r>
      <w:r>
        <w:rPr>
          <w:rFonts w:ascii="Times New Roman" w:hAnsi="Times New Roman" w:cs="Times New Roman"/>
          <w:sz w:val="24"/>
          <w:szCs w:val="24"/>
          <w:lang w:val="en-US"/>
        </w:rPr>
        <w:t xml:space="preserve"> Flux distribution of steel</w:t>
      </w:r>
    </w:p>
    <w:p w:rsidR="00AD7579" w:rsidRDefault="00FD1FBE" w:rsidP="00E8534C">
      <w:pPr>
        <w:ind w:left="-207"/>
        <w:rPr>
          <w:rFonts w:ascii="Times New Roman" w:hAnsi="Times New Roman" w:cs="Times New Roman"/>
          <w:sz w:val="24"/>
          <w:szCs w:val="24"/>
          <w:lang w:val="en-US"/>
        </w:rPr>
      </w:pPr>
      <w:r w:rsidRPr="00E8534C">
        <w:rPr>
          <w:rFonts w:ascii="Times New Roman" w:hAnsi="Times New Roman" w:cs="Times New Roman"/>
          <w:sz w:val="24"/>
          <w:szCs w:val="24"/>
          <w:lang w:val="en-US"/>
        </w:rPr>
        <w:lastRenderedPageBreak/>
        <w:t>As it is expected maximum flux density point in the core is reduced to the saturation level of BH curve. Outer corners are still rare by means of flux density. Air gap's flux density is also decreased comparing to the previous case. Due to the saturation around ex</w:t>
      </w:r>
      <w:r w:rsidR="00AD7579">
        <w:rPr>
          <w:rFonts w:ascii="Times New Roman" w:hAnsi="Times New Roman" w:cs="Times New Roman"/>
          <w:sz w:val="24"/>
          <w:szCs w:val="24"/>
          <w:lang w:val="en-US"/>
        </w:rPr>
        <w:t>c</w:t>
      </w:r>
      <w:r w:rsidRPr="00E8534C">
        <w:rPr>
          <w:rFonts w:ascii="Times New Roman" w:hAnsi="Times New Roman" w:cs="Times New Roman"/>
          <w:sz w:val="24"/>
          <w:szCs w:val="24"/>
          <w:lang w:val="en-US"/>
        </w:rPr>
        <w:t xml:space="preserve">itation, some of the fluxes couldn't find path to themselves and leakages </w:t>
      </w:r>
      <w:r w:rsidR="00AD7579" w:rsidRPr="00E8534C">
        <w:rPr>
          <w:rFonts w:ascii="Times New Roman" w:hAnsi="Times New Roman" w:cs="Times New Roman"/>
          <w:sz w:val="24"/>
          <w:szCs w:val="24"/>
          <w:lang w:val="en-US"/>
        </w:rPr>
        <w:t>occurred</w:t>
      </w:r>
      <w:r w:rsidR="00AD7579">
        <w:rPr>
          <w:rFonts w:ascii="Times New Roman" w:hAnsi="Times New Roman" w:cs="Times New Roman"/>
          <w:sz w:val="24"/>
          <w:szCs w:val="24"/>
          <w:lang w:val="en-US"/>
        </w:rPr>
        <w:t xml:space="preserve"> around the copper conductors.</w:t>
      </w:r>
      <w:r w:rsidRPr="00E8534C">
        <w:rPr>
          <w:rFonts w:ascii="Times New Roman" w:hAnsi="Times New Roman" w:cs="Times New Roman"/>
          <w:sz w:val="24"/>
          <w:szCs w:val="24"/>
          <w:lang w:val="en-US"/>
        </w:rPr>
        <w:br/>
      </w:r>
      <w:r w:rsidRPr="00E8534C">
        <w:rPr>
          <w:rFonts w:ascii="Times New Roman" w:hAnsi="Times New Roman" w:cs="Times New Roman"/>
          <w:sz w:val="24"/>
          <w:szCs w:val="24"/>
          <w:lang w:val="en-US"/>
        </w:rPr>
        <w:br/>
        <w:t>Now let</w:t>
      </w:r>
      <w:r w:rsidR="00AD7579">
        <w:rPr>
          <w:rFonts w:ascii="Times New Roman" w:hAnsi="Times New Roman" w:cs="Times New Roman"/>
          <w:sz w:val="24"/>
          <w:szCs w:val="24"/>
          <w:lang w:val="en-US"/>
        </w:rPr>
        <w:t>’</w:t>
      </w:r>
      <w:r w:rsidRPr="00E8534C">
        <w:rPr>
          <w:rFonts w:ascii="Times New Roman" w:hAnsi="Times New Roman" w:cs="Times New Roman"/>
          <w:sz w:val="24"/>
          <w:szCs w:val="24"/>
          <w:lang w:val="en-US"/>
        </w:rPr>
        <w:t>s see what happens if core material is switched to the </w:t>
      </w:r>
      <w:r w:rsidRPr="00E8534C">
        <w:rPr>
          <w:rFonts w:ascii="Times New Roman" w:hAnsi="Times New Roman" w:cs="Times New Roman"/>
          <w:b/>
          <w:bCs/>
          <w:sz w:val="24"/>
          <w:szCs w:val="24"/>
          <w:lang w:val="en-US"/>
        </w:rPr>
        <w:t>iron with the BH curve</w:t>
      </w:r>
      <w:r w:rsidR="00AD7579">
        <w:rPr>
          <w:rFonts w:ascii="Times New Roman" w:hAnsi="Times New Roman" w:cs="Times New Roman"/>
          <w:b/>
          <w:bCs/>
          <w:sz w:val="24"/>
          <w:szCs w:val="24"/>
          <w:lang w:val="en-US"/>
        </w:rPr>
        <w:t xml:space="preserve"> </w:t>
      </w:r>
      <w:r w:rsidRPr="00E8534C">
        <w:rPr>
          <w:rFonts w:ascii="Times New Roman" w:hAnsi="Times New Roman" w:cs="Times New Roman"/>
          <w:sz w:val="24"/>
          <w:szCs w:val="24"/>
          <w:lang w:val="en-US"/>
        </w:rPr>
        <w:t>below (normally Maxwell doesn't have a BH curve for iron, therefore it is inserted manually).</w:t>
      </w:r>
      <w:r w:rsidRPr="00E8534C">
        <w:rPr>
          <w:rFonts w:ascii="Times New Roman" w:hAnsi="Times New Roman" w:cs="Times New Roman"/>
          <w:sz w:val="24"/>
          <w:szCs w:val="24"/>
          <w:lang w:val="en-US"/>
        </w:rPr>
        <w:br/>
      </w:r>
    </w:p>
    <w:p w:rsidR="00AD7579" w:rsidRDefault="00AD7579" w:rsidP="00AD7579">
      <w:pPr>
        <w:ind w:left="-207"/>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3574473" cy="1846704"/>
            <wp:effectExtent l="0" t="0" r="6985" b="1270"/>
            <wp:docPr id="4" name="Picture 4" descr="K:\Kaan\okul\METU\Motor_design\Github\Week1-Assignments\Kaan\Images\BH_i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Kaan\okul\METU\Motor_design\Github\Week1-Assignments\Kaan\Images\BH_ir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225" cy="1846576"/>
                    </a:xfrm>
                    <a:prstGeom prst="rect">
                      <a:avLst/>
                    </a:prstGeom>
                    <a:noFill/>
                    <a:ln>
                      <a:noFill/>
                    </a:ln>
                  </pic:spPr>
                </pic:pic>
              </a:graphicData>
            </a:graphic>
          </wp:inline>
        </w:drawing>
      </w:r>
    </w:p>
    <w:p w:rsidR="00AD7579" w:rsidRDefault="00AD7579" w:rsidP="00AD7579">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4</w:t>
      </w:r>
      <w:r>
        <w:rPr>
          <w:rFonts w:ascii="Times New Roman" w:hAnsi="Times New Roman" w:cs="Times New Roman"/>
          <w:sz w:val="24"/>
          <w:szCs w:val="24"/>
          <w:lang w:val="en-US"/>
        </w:rPr>
        <w:t xml:space="preserve"> BH curve of iron</w:t>
      </w:r>
    </w:p>
    <w:p w:rsidR="00AD7579" w:rsidRDefault="00FD1FBE" w:rsidP="00E8534C">
      <w:pPr>
        <w:ind w:left="-207"/>
        <w:rPr>
          <w:rFonts w:ascii="Times New Roman" w:hAnsi="Times New Roman" w:cs="Times New Roman"/>
          <w:sz w:val="24"/>
          <w:szCs w:val="24"/>
          <w:lang w:val="en-US"/>
        </w:rPr>
      </w:pPr>
      <w:r w:rsidRPr="00E8534C">
        <w:rPr>
          <w:rFonts w:ascii="Times New Roman" w:hAnsi="Times New Roman" w:cs="Times New Roman"/>
          <w:sz w:val="24"/>
          <w:szCs w:val="24"/>
          <w:lang w:val="en-US"/>
        </w:rPr>
        <w:br/>
        <w:t>Here is the flux density distribution of iron core:</w:t>
      </w:r>
    </w:p>
    <w:p w:rsidR="00AD7579" w:rsidRDefault="00FD1FBE" w:rsidP="00AD7579">
      <w:pPr>
        <w:ind w:left="-207"/>
        <w:jc w:val="center"/>
        <w:rPr>
          <w:rFonts w:ascii="Times New Roman" w:hAnsi="Times New Roman" w:cs="Times New Roman"/>
          <w:sz w:val="24"/>
          <w:szCs w:val="24"/>
          <w:lang w:val="en-US"/>
        </w:rPr>
      </w:pPr>
      <w:r w:rsidRPr="00E8534C">
        <w:rPr>
          <w:rFonts w:ascii="Times New Roman" w:hAnsi="Times New Roman" w:cs="Times New Roman"/>
          <w:sz w:val="24"/>
          <w:szCs w:val="24"/>
          <w:lang w:val="en-US"/>
        </w:rPr>
        <w:br/>
      </w:r>
      <w:r w:rsidR="00AD7579">
        <w:rPr>
          <w:rFonts w:ascii="Times New Roman" w:hAnsi="Times New Roman" w:cs="Times New Roman"/>
          <w:noProof/>
          <w:sz w:val="24"/>
          <w:szCs w:val="24"/>
          <w:lang w:eastAsia="tr-TR"/>
        </w:rPr>
        <w:drawing>
          <wp:inline distT="0" distB="0" distL="0" distR="0" wp14:anchorId="1E09E1F4" wp14:editId="7C2E0B3A">
            <wp:extent cx="3598223" cy="2955275"/>
            <wp:effectExtent l="0" t="0" r="2540" b="0"/>
            <wp:docPr id="5" name="Picture 5" descr="K:\Kaan\okul\METU\Motor_design\Github\Week1-Assignments\Kaan\Images\C_core_B_i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Kaan\okul\METU\Motor_design\Github\Week1-Assignments\Kaan\Images\C_core_B_ir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502" cy="2957146"/>
                    </a:xfrm>
                    <a:prstGeom prst="rect">
                      <a:avLst/>
                    </a:prstGeom>
                    <a:noFill/>
                    <a:ln>
                      <a:noFill/>
                    </a:ln>
                  </pic:spPr>
                </pic:pic>
              </a:graphicData>
            </a:graphic>
          </wp:inline>
        </w:drawing>
      </w:r>
      <w:r w:rsidRPr="00E8534C">
        <w:rPr>
          <w:rFonts w:ascii="Times New Roman" w:hAnsi="Times New Roman" w:cs="Times New Roman"/>
          <w:sz w:val="24"/>
          <w:szCs w:val="24"/>
          <w:lang w:val="en-US"/>
        </w:rPr>
        <w:br/>
      </w:r>
      <w:r w:rsidR="00AD7579" w:rsidRPr="00AD7579">
        <w:rPr>
          <w:rFonts w:ascii="Times New Roman" w:hAnsi="Times New Roman" w:cs="Times New Roman"/>
          <w:b/>
          <w:sz w:val="24"/>
          <w:szCs w:val="24"/>
          <w:lang w:val="en-US"/>
        </w:rPr>
        <w:t>Figure-</w:t>
      </w:r>
      <w:r w:rsidR="00AD7579">
        <w:rPr>
          <w:rFonts w:ascii="Times New Roman" w:hAnsi="Times New Roman" w:cs="Times New Roman"/>
          <w:b/>
          <w:sz w:val="24"/>
          <w:szCs w:val="24"/>
          <w:lang w:val="en-US"/>
        </w:rPr>
        <w:t>5</w:t>
      </w:r>
      <w:r w:rsidR="00AD7579">
        <w:rPr>
          <w:rFonts w:ascii="Times New Roman" w:hAnsi="Times New Roman" w:cs="Times New Roman"/>
          <w:sz w:val="24"/>
          <w:szCs w:val="24"/>
          <w:lang w:val="en-US"/>
        </w:rPr>
        <w:t xml:space="preserve"> Flux distribution of iron</w:t>
      </w:r>
    </w:p>
    <w:p w:rsidR="00AD7579" w:rsidRDefault="00FD1FBE" w:rsidP="00AD7579">
      <w:pPr>
        <w:rPr>
          <w:rFonts w:ascii="Times New Roman" w:hAnsi="Times New Roman" w:cs="Times New Roman"/>
          <w:b/>
          <w:bCs/>
          <w:sz w:val="24"/>
          <w:szCs w:val="24"/>
          <w:lang w:val="en-US"/>
        </w:rPr>
      </w:pPr>
      <w:r w:rsidRPr="00E8534C">
        <w:rPr>
          <w:rFonts w:ascii="Times New Roman" w:hAnsi="Times New Roman" w:cs="Times New Roman"/>
          <w:sz w:val="24"/>
          <w:szCs w:val="24"/>
          <w:lang w:val="en-US"/>
        </w:rPr>
        <w:t>Comparing to the first analysis all of the flux densities are reduced dramatically. Leakages' effective region is also increased.</w:t>
      </w:r>
      <w:r w:rsidRPr="00E8534C">
        <w:rPr>
          <w:rFonts w:ascii="Times New Roman" w:hAnsi="Times New Roman" w:cs="Times New Roman"/>
          <w:sz w:val="24"/>
          <w:szCs w:val="24"/>
          <w:lang w:val="en-US"/>
        </w:rPr>
        <w:br/>
      </w:r>
    </w:p>
    <w:p w:rsidR="00AD7579" w:rsidRPr="00880D7E" w:rsidRDefault="00FD1FBE" w:rsidP="00AD7579">
      <w:pPr>
        <w:pStyle w:val="ListParagraph"/>
        <w:numPr>
          <w:ilvl w:val="0"/>
          <w:numId w:val="2"/>
        </w:numPr>
        <w:rPr>
          <w:rFonts w:ascii="Times New Roman" w:hAnsi="Times New Roman" w:cs="Times New Roman"/>
          <w:sz w:val="26"/>
          <w:szCs w:val="26"/>
          <w:lang w:val="en-US"/>
        </w:rPr>
      </w:pPr>
      <w:r w:rsidRPr="00880D7E">
        <w:rPr>
          <w:rFonts w:ascii="Times New Roman" w:hAnsi="Times New Roman" w:cs="Times New Roman"/>
          <w:b/>
          <w:bCs/>
          <w:sz w:val="26"/>
          <w:szCs w:val="26"/>
          <w:lang w:val="en-US"/>
        </w:rPr>
        <w:lastRenderedPageBreak/>
        <w:t>Flux density vectors</w:t>
      </w:r>
    </w:p>
    <w:p w:rsidR="00AD7579" w:rsidRDefault="00FD1FBE" w:rsidP="00AD7579">
      <w:pPr>
        <w:ind w:left="-207"/>
        <w:rPr>
          <w:rFonts w:ascii="Times New Roman" w:hAnsi="Times New Roman" w:cs="Times New Roman"/>
          <w:sz w:val="24"/>
          <w:szCs w:val="24"/>
          <w:lang w:val="en-US"/>
        </w:rPr>
      </w:pPr>
      <w:r w:rsidRPr="00AD7579">
        <w:rPr>
          <w:rFonts w:ascii="Times New Roman" w:hAnsi="Times New Roman" w:cs="Times New Roman"/>
          <w:sz w:val="24"/>
          <w:szCs w:val="24"/>
          <w:lang w:val="en-US"/>
        </w:rPr>
        <w:t>Since the last analysis was for the iron material, its flux density is shown with vectors first.</w:t>
      </w:r>
      <w:r w:rsidRPr="00AD7579">
        <w:rPr>
          <w:rFonts w:ascii="Times New Roman" w:hAnsi="Times New Roman" w:cs="Times New Roman"/>
          <w:sz w:val="24"/>
          <w:szCs w:val="24"/>
          <w:lang w:val="en-US"/>
        </w:rPr>
        <w:br/>
      </w:r>
    </w:p>
    <w:p w:rsidR="00AD7579" w:rsidRDefault="00AD7579" w:rsidP="00AD7579">
      <w:pPr>
        <w:ind w:left="-207"/>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14:anchorId="2E87E613" wp14:editId="2E92259E">
            <wp:extent cx="3847605" cy="2655568"/>
            <wp:effectExtent l="0" t="0" r="635" b="0"/>
            <wp:docPr id="6" name="Picture 6" descr="K:\Kaan\okul\METU\Motor_design\Github\Week1-Assignments\Kaan\Images\B_vector_i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Kaan\okul\METU\Motor_design\Github\Week1-Assignments\Kaan\Images\B_vector_ir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1098" cy="2657979"/>
                    </a:xfrm>
                    <a:prstGeom prst="rect">
                      <a:avLst/>
                    </a:prstGeom>
                    <a:noFill/>
                    <a:ln>
                      <a:noFill/>
                    </a:ln>
                  </pic:spPr>
                </pic:pic>
              </a:graphicData>
            </a:graphic>
          </wp:inline>
        </w:drawing>
      </w:r>
    </w:p>
    <w:p w:rsidR="00AD7579" w:rsidRDefault="00AD7579" w:rsidP="00AD7579">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6</w:t>
      </w:r>
      <w:r>
        <w:rPr>
          <w:rFonts w:ascii="Times New Roman" w:hAnsi="Times New Roman" w:cs="Times New Roman"/>
          <w:sz w:val="24"/>
          <w:szCs w:val="24"/>
          <w:lang w:val="en-US"/>
        </w:rPr>
        <w:t xml:space="preserve"> Flux density vector of iron</w:t>
      </w:r>
    </w:p>
    <w:p w:rsidR="00AD7579" w:rsidRDefault="00FD1FBE" w:rsidP="00AD7579">
      <w:pPr>
        <w:ind w:left="-207"/>
        <w:rPr>
          <w:rFonts w:ascii="Times New Roman" w:hAnsi="Times New Roman" w:cs="Times New Roman"/>
          <w:sz w:val="24"/>
          <w:szCs w:val="24"/>
          <w:lang w:val="en-US"/>
        </w:rPr>
      </w:pPr>
      <w:r w:rsidRPr="00AD7579">
        <w:rPr>
          <w:rFonts w:ascii="Times New Roman" w:hAnsi="Times New Roman" w:cs="Times New Roman"/>
          <w:sz w:val="24"/>
          <w:szCs w:val="24"/>
          <w:lang w:val="en-US"/>
        </w:rPr>
        <w:t>In this figure, colors are still giv</w:t>
      </w:r>
      <w:r w:rsidR="00AD7579">
        <w:rPr>
          <w:rFonts w:ascii="Times New Roman" w:hAnsi="Times New Roman" w:cs="Times New Roman"/>
          <w:sz w:val="24"/>
          <w:szCs w:val="24"/>
          <w:lang w:val="en-US"/>
        </w:rPr>
        <w:t>ing</w:t>
      </w:r>
      <w:r w:rsidRPr="00AD7579">
        <w:rPr>
          <w:rFonts w:ascii="Times New Roman" w:hAnsi="Times New Roman" w:cs="Times New Roman"/>
          <w:sz w:val="24"/>
          <w:szCs w:val="24"/>
          <w:lang w:val="en-US"/>
        </w:rPr>
        <w:t xml:space="preserve"> us idea about flux densities' magnitudes. All leakage and fringing fluxes are so visible. </w:t>
      </w:r>
      <w:r w:rsidRPr="00AD7579">
        <w:rPr>
          <w:rFonts w:ascii="Times New Roman" w:hAnsi="Times New Roman" w:cs="Times New Roman"/>
          <w:sz w:val="24"/>
          <w:szCs w:val="24"/>
          <w:lang w:val="en-US"/>
        </w:rPr>
        <w:br/>
      </w:r>
      <w:r w:rsidRPr="00AD7579">
        <w:rPr>
          <w:rFonts w:ascii="Times New Roman" w:hAnsi="Times New Roman" w:cs="Times New Roman"/>
          <w:sz w:val="24"/>
          <w:szCs w:val="24"/>
          <w:lang w:val="en-US"/>
        </w:rPr>
        <w:br/>
        <w:t>Now let</w:t>
      </w:r>
      <w:r w:rsidR="00AD7579">
        <w:rPr>
          <w:rFonts w:ascii="Times New Roman" w:hAnsi="Times New Roman" w:cs="Times New Roman"/>
          <w:sz w:val="24"/>
          <w:szCs w:val="24"/>
          <w:lang w:val="en-US"/>
        </w:rPr>
        <w:t>’</w:t>
      </w:r>
      <w:r w:rsidRPr="00AD7579">
        <w:rPr>
          <w:rFonts w:ascii="Times New Roman" w:hAnsi="Times New Roman" w:cs="Times New Roman"/>
          <w:sz w:val="24"/>
          <w:szCs w:val="24"/>
          <w:lang w:val="en-US"/>
        </w:rPr>
        <w:t>s see the vectors of steel with saturation:</w:t>
      </w:r>
    </w:p>
    <w:p w:rsidR="00AD7579" w:rsidRDefault="00AD7579" w:rsidP="00AD7579">
      <w:pPr>
        <w:ind w:left="-207"/>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14:anchorId="40D6D0C6" wp14:editId="0C1402E4">
            <wp:extent cx="3877294" cy="2860627"/>
            <wp:effectExtent l="0" t="0" r="0" b="0"/>
            <wp:docPr id="8" name="Picture 8" descr="K:\Kaan\okul\METU\Motor_design\Github\Week1-Assignments\Kaan\Images\B_vector_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Kaan\okul\METU\Motor_design\Github\Week1-Assignments\Kaan\Images\B_vector_stee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8485" cy="2861506"/>
                    </a:xfrm>
                    <a:prstGeom prst="rect">
                      <a:avLst/>
                    </a:prstGeom>
                    <a:noFill/>
                    <a:ln>
                      <a:noFill/>
                    </a:ln>
                  </pic:spPr>
                </pic:pic>
              </a:graphicData>
            </a:graphic>
          </wp:inline>
        </w:drawing>
      </w:r>
      <w:r w:rsidR="00FD1FBE" w:rsidRPr="00AD7579">
        <w:rPr>
          <w:rFonts w:ascii="Times New Roman" w:hAnsi="Times New Roman" w:cs="Times New Roman"/>
          <w:sz w:val="24"/>
          <w:szCs w:val="24"/>
          <w:lang w:val="en-US"/>
        </w:rPr>
        <w:br/>
      </w: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7</w:t>
      </w:r>
      <w:r>
        <w:rPr>
          <w:rFonts w:ascii="Times New Roman" w:hAnsi="Times New Roman" w:cs="Times New Roman"/>
          <w:sz w:val="24"/>
          <w:szCs w:val="24"/>
          <w:lang w:val="en-US"/>
        </w:rPr>
        <w:t xml:space="preserve"> Flux density vector of steel</w:t>
      </w:r>
    </w:p>
    <w:p w:rsidR="007B4FC7" w:rsidRDefault="00FD1FBE" w:rsidP="007B4FC7">
      <w:pPr>
        <w:ind w:left="-207"/>
        <w:rPr>
          <w:rFonts w:ascii="Times New Roman" w:hAnsi="Times New Roman" w:cs="Times New Roman"/>
          <w:sz w:val="24"/>
          <w:szCs w:val="24"/>
          <w:lang w:val="en-US"/>
        </w:rPr>
      </w:pPr>
      <w:r w:rsidRPr="00AD7579">
        <w:rPr>
          <w:rFonts w:ascii="Times New Roman" w:hAnsi="Times New Roman" w:cs="Times New Roman"/>
          <w:sz w:val="24"/>
          <w:szCs w:val="24"/>
          <w:lang w:val="en-US"/>
        </w:rPr>
        <w:br/>
        <w:t>Leakage to core flux density ratio is reduced with steel material. Fringing fluxes are still active. Iron's and steel's colors aren't representing the same Tesla, therefore they shouldn't be compared directly with colors.</w:t>
      </w:r>
      <w:r w:rsidRPr="00AD7579">
        <w:rPr>
          <w:rFonts w:ascii="Times New Roman" w:hAnsi="Times New Roman" w:cs="Times New Roman"/>
          <w:sz w:val="24"/>
          <w:szCs w:val="24"/>
          <w:lang w:val="en-US"/>
        </w:rPr>
        <w:br/>
      </w:r>
      <w:r w:rsidRPr="00AD7579">
        <w:rPr>
          <w:rFonts w:ascii="Times New Roman" w:hAnsi="Times New Roman" w:cs="Times New Roman"/>
          <w:sz w:val="24"/>
          <w:szCs w:val="24"/>
          <w:lang w:val="en-US"/>
        </w:rPr>
        <w:lastRenderedPageBreak/>
        <w:t xml:space="preserve">Finally the material with relative permeability of 1000 is </w:t>
      </w:r>
      <w:r w:rsidR="007B4FC7" w:rsidRPr="00AD7579">
        <w:rPr>
          <w:rFonts w:ascii="Times New Roman" w:hAnsi="Times New Roman" w:cs="Times New Roman"/>
          <w:sz w:val="24"/>
          <w:szCs w:val="24"/>
          <w:lang w:val="en-US"/>
        </w:rPr>
        <w:t>analyzed</w:t>
      </w:r>
      <w:r w:rsidRPr="00AD7579">
        <w:rPr>
          <w:rFonts w:ascii="Times New Roman" w:hAnsi="Times New Roman" w:cs="Times New Roman"/>
          <w:sz w:val="24"/>
          <w:szCs w:val="24"/>
          <w:lang w:val="en-US"/>
        </w:rPr>
        <w:t xml:space="preserve"> again to be able to see its flux density vectors:</w:t>
      </w:r>
    </w:p>
    <w:p w:rsidR="007B4FC7" w:rsidRDefault="00FD1FBE" w:rsidP="007B4FC7">
      <w:pPr>
        <w:ind w:left="-207"/>
        <w:jc w:val="center"/>
        <w:rPr>
          <w:rFonts w:ascii="Times New Roman" w:hAnsi="Times New Roman" w:cs="Times New Roman"/>
          <w:sz w:val="24"/>
          <w:szCs w:val="24"/>
          <w:lang w:val="en-US"/>
        </w:rPr>
      </w:pPr>
      <w:r w:rsidRPr="00AD7579">
        <w:rPr>
          <w:rFonts w:ascii="Times New Roman" w:hAnsi="Times New Roman" w:cs="Times New Roman"/>
          <w:sz w:val="24"/>
          <w:szCs w:val="24"/>
          <w:lang w:val="en-US"/>
        </w:rPr>
        <w:br/>
      </w:r>
      <w:r w:rsidR="007B4FC7">
        <w:rPr>
          <w:rFonts w:ascii="Times New Roman" w:hAnsi="Times New Roman" w:cs="Times New Roman"/>
          <w:noProof/>
          <w:sz w:val="24"/>
          <w:szCs w:val="24"/>
          <w:lang w:eastAsia="tr-TR"/>
        </w:rPr>
        <w:drawing>
          <wp:inline distT="0" distB="0" distL="0" distR="0">
            <wp:extent cx="3313216" cy="2434517"/>
            <wp:effectExtent l="0" t="0" r="1905" b="4445"/>
            <wp:docPr id="9" name="Picture 9" descr="K:\Kaan\okul\METU\Motor_design\Github\Week1-Assignments\Kaan\Images\B_vector_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Kaan\okul\METU\Motor_design\Github\Week1-Assignments\Kaan\Images\B_vector_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3899" cy="2435019"/>
                    </a:xfrm>
                    <a:prstGeom prst="rect">
                      <a:avLst/>
                    </a:prstGeom>
                    <a:noFill/>
                    <a:ln>
                      <a:noFill/>
                    </a:ln>
                  </pic:spPr>
                </pic:pic>
              </a:graphicData>
            </a:graphic>
          </wp:inline>
        </w:drawing>
      </w:r>
    </w:p>
    <w:p w:rsidR="007B4FC7" w:rsidRDefault="007B4FC7" w:rsidP="007B4FC7">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8</w:t>
      </w:r>
      <w:r>
        <w:rPr>
          <w:rFonts w:ascii="Times New Roman" w:hAnsi="Times New Roman" w:cs="Times New Roman"/>
          <w:sz w:val="24"/>
          <w:szCs w:val="24"/>
          <w:lang w:val="en-US"/>
        </w:rPr>
        <w:t xml:space="preserve"> Flux density vector of a material with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µ</m:t>
            </m:r>
          </m:e>
          <m:sub>
            <m:r>
              <w:rPr>
                <w:rFonts w:ascii="Cambria Math" w:hAnsi="Cambria Math" w:cs="Times New Roman"/>
                <w:sz w:val="24"/>
                <w:szCs w:val="24"/>
                <w:lang w:val="en-US"/>
              </w:rPr>
              <m:t>r</m:t>
            </m:r>
          </m:sub>
        </m:sSub>
        <m:r>
          <w:rPr>
            <w:rFonts w:ascii="Cambria Math" w:hAnsi="Cambria Math" w:cs="Times New Roman"/>
            <w:sz w:val="24"/>
            <w:szCs w:val="24"/>
            <w:lang w:val="en-US"/>
          </w:rPr>
          <m:t>=1000</m:t>
        </m:r>
      </m:oMath>
    </w:p>
    <w:p w:rsidR="00880D7E" w:rsidRDefault="00FD1FBE" w:rsidP="007B4FC7">
      <w:pPr>
        <w:ind w:left="-207"/>
        <w:rPr>
          <w:rFonts w:ascii="Times New Roman" w:hAnsi="Times New Roman" w:cs="Times New Roman"/>
          <w:sz w:val="24"/>
          <w:szCs w:val="24"/>
          <w:lang w:val="en-US"/>
        </w:rPr>
      </w:pPr>
      <w:r w:rsidRPr="00AD7579">
        <w:rPr>
          <w:rFonts w:ascii="Times New Roman" w:hAnsi="Times New Roman" w:cs="Times New Roman"/>
          <w:sz w:val="24"/>
          <w:szCs w:val="24"/>
          <w:lang w:val="en-US"/>
        </w:rPr>
        <w:br/>
        <w:t>In this case, we see that leakages are in the minimum level. There is still fringing fluxes. There isn'</w:t>
      </w:r>
      <w:r w:rsidR="007B4FC7">
        <w:rPr>
          <w:rFonts w:ascii="Times New Roman" w:hAnsi="Times New Roman" w:cs="Times New Roman"/>
          <w:sz w:val="24"/>
          <w:szCs w:val="24"/>
          <w:lang w:val="en-US"/>
        </w:rPr>
        <w:t>t any saturation in the core. </w:t>
      </w:r>
    </w:p>
    <w:p w:rsidR="00303519" w:rsidRDefault="00303519" w:rsidP="007B4FC7">
      <w:pPr>
        <w:ind w:left="-207"/>
        <w:rPr>
          <w:rFonts w:ascii="Times New Roman" w:hAnsi="Times New Roman" w:cs="Times New Roman"/>
          <w:sz w:val="24"/>
          <w:szCs w:val="24"/>
          <w:lang w:val="en-US"/>
        </w:rPr>
      </w:pPr>
    </w:p>
    <w:p w:rsidR="00880D7E" w:rsidRDefault="00880D7E" w:rsidP="00880D7E">
      <w:pPr>
        <w:pStyle w:val="ListParagraph"/>
        <w:numPr>
          <w:ilvl w:val="0"/>
          <w:numId w:val="2"/>
        </w:numPr>
        <w:rPr>
          <w:rFonts w:ascii="Times New Roman" w:hAnsi="Times New Roman" w:cs="Times New Roman"/>
          <w:b/>
          <w:sz w:val="26"/>
          <w:szCs w:val="26"/>
          <w:lang w:val="en-US"/>
        </w:rPr>
      </w:pPr>
      <w:r w:rsidRPr="00880D7E">
        <w:rPr>
          <w:rFonts w:ascii="Times New Roman" w:hAnsi="Times New Roman" w:cs="Times New Roman"/>
          <w:b/>
          <w:sz w:val="26"/>
          <w:szCs w:val="26"/>
          <w:lang w:val="en-US"/>
        </w:rPr>
        <w:t>Air gap flux density distribution:</w:t>
      </w:r>
    </w:p>
    <w:p w:rsidR="00303519" w:rsidRDefault="00880D7E" w:rsidP="00303519">
      <w:pPr>
        <w:ind w:left="-207"/>
        <w:rPr>
          <w:rFonts w:ascii="Times New Roman" w:hAnsi="Times New Roman" w:cs="Times New Roman"/>
          <w:sz w:val="24"/>
          <w:szCs w:val="24"/>
          <w:lang w:val="en-US"/>
        </w:rPr>
      </w:pPr>
      <w:r>
        <w:rPr>
          <w:rFonts w:ascii="Times New Roman" w:hAnsi="Times New Roman" w:cs="Times New Roman"/>
          <w:sz w:val="24"/>
          <w:szCs w:val="24"/>
          <w:lang w:val="en-US"/>
        </w:rPr>
        <w:t>In the middle of air gap, a line is drawn in the Maxwell. First and the last 10 mm lengths of this line are out of air gap. Middle 20 mm is the real length corresponds to the core. Once the peak flux density value is compared to the calculated value, it is seen that they are close to each other.</w:t>
      </w:r>
      <w:r w:rsidR="00303519">
        <w:rPr>
          <w:rFonts w:ascii="Times New Roman" w:hAnsi="Times New Roman" w:cs="Times New Roman"/>
          <w:sz w:val="24"/>
          <w:szCs w:val="24"/>
          <w:lang w:val="en-US"/>
        </w:rPr>
        <w:t xml:space="preserve"> Reason of this difference is saturation of the core, MMF drop in the core, fringing and leakage fluxes.</w:t>
      </w:r>
      <w:r w:rsidR="00A425B8">
        <w:rPr>
          <w:rFonts w:ascii="Times New Roman" w:hAnsi="Times New Roman" w:cs="Times New Roman"/>
          <w:sz w:val="24"/>
          <w:szCs w:val="24"/>
          <w:lang w:val="en-US"/>
        </w:rPr>
        <w:t xml:space="preserve"> Waveform is as it is expected.</w:t>
      </w:r>
    </w:p>
    <w:p w:rsidR="00303519" w:rsidRDefault="00880D7E" w:rsidP="00303519">
      <w:pPr>
        <w:ind w:left="-207"/>
        <w:jc w:val="center"/>
        <w:rPr>
          <w:rFonts w:ascii="Times New Roman" w:hAnsi="Times New Roman" w:cs="Times New Roman"/>
          <w:b/>
          <w:sz w:val="24"/>
          <w:szCs w:val="24"/>
          <w:lang w:val="en-US"/>
        </w:rPr>
      </w:pPr>
      <w:r>
        <w:rPr>
          <w:noProof/>
          <w:lang w:eastAsia="tr-TR"/>
        </w:rPr>
        <w:drawing>
          <wp:inline distT="0" distB="0" distL="0" distR="0" wp14:anchorId="16CD2F81" wp14:editId="58A426BA">
            <wp:extent cx="5142015" cy="2344169"/>
            <wp:effectExtent l="0" t="0" r="1905" b="0"/>
            <wp:docPr id="7" name="Picture 7" descr="K:\Kaan\okul\METU\Motor_design\Github\Week1-Assignments\Kaan\Images\B_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Kaan\okul\METU\Motor_design\Github\Week1-Assignments\Kaan\Images\B_ga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9367" cy="2347520"/>
                    </a:xfrm>
                    <a:prstGeom prst="rect">
                      <a:avLst/>
                    </a:prstGeom>
                    <a:noFill/>
                    <a:ln>
                      <a:noFill/>
                    </a:ln>
                  </pic:spPr>
                </pic:pic>
              </a:graphicData>
            </a:graphic>
          </wp:inline>
        </w:drawing>
      </w:r>
    </w:p>
    <w:p w:rsidR="00303519" w:rsidRDefault="00303519" w:rsidP="00303519">
      <w:pPr>
        <w:ind w:left="-207"/>
        <w:jc w:val="center"/>
        <w:rPr>
          <w:rFonts w:ascii="Times New Roman" w:eastAsiaTheme="minorEastAsia"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9</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Air gap f</w:t>
      </w:r>
      <w:r>
        <w:rPr>
          <w:rFonts w:ascii="Times New Roman" w:hAnsi="Times New Roman" w:cs="Times New Roman"/>
          <w:sz w:val="24"/>
          <w:szCs w:val="24"/>
          <w:lang w:val="en-US"/>
        </w:rPr>
        <w:t xml:space="preserve">lux density </w:t>
      </w:r>
      <w:r>
        <w:rPr>
          <w:rFonts w:ascii="Times New Roman" w:hAnsi="Times New Roman" w:cs="Times New Roman"/>
          <w:sz w:val="24"/>
          <w:szCs w:val="24"/>
          <w:lang w:val="en-US"/>
        </w:rPr>
        <w:t>distribution</w:t>
      </w:r>
      <w:r w:rsidR="00DC34C1">
        <w:rPr>
          <w:rFonts w:ascii="Times New Roman" w:hAnsi="Times New Roman" w:cs="Times New Roman"/>
          <w:sz w:val="24"/>
          <w:szCs w:val="24"/>
          <w:lang w:val="en-US"/>
        </w:rPr>
        <w:t xml:space="preserve"> </w:t>
      </w:r>
      <w:r w:rsidR="00DC34C1">
        <w:rPr>
          <w:rFonts w:ascii="Times New Roman" w:hAnsi="Times New Roman" w:cs="Times New Roman"/>
          <w:sz w:val="24"/>
          <w:szCs w:val="24"/>
          <w:lang w:val="en-US"/>
        </w:rPr>
        <w:t xml:space="preserve">of a material with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µ</m:t>
            </m:r>
          </m:e>
          <m:sub>
            <m:r>
              <w:rPr>
                <w:rFonts w:ascii="Cambria Math" w:hAnsi="Cambria Math" w:cs="Times New Roman"/>
                <w:sz w:val="24"/>
                <w:szCs w:val="24"/>
                <w:lang w:val="en-US"/>
              </w:rPr>
              <m:t>r</m:t>
            </m:r>
          </m:sub>
        </m:sSub>
        <m:r>
          <w:rPr>
            <w:rFonts w:ascii="Cambria Math" w:hAnsi="Cambria Math" w:cs="Times New Roman"/>
            <w:sz w:val="24"/>
            <w:szCs w:val="24"/>
            <w:lang w:val="en-US"/>
          </w:rPr>
          <m:t>=1000</m:t>
        </m:r>
      </m:oMath>
    </w:p>
    <w:p w:rsidR="00656766" w:rsidRDefault="00656766" w:rsidP="00303519">
      <w:pPr>
        <w:ind w:left="-207"/>
        <w:jc w:val="center"/>
        <w:rPr>
          <w:rFonts w:ascii="Times New Roman" w:hAnsi="Times New Roman" w:cs="Times New Roman"/>
          <w:sz w:val="24"/>
          <w:szCs w:val="24"/>
          <w:lang w:val="en-US"/>
        </w:rPr>
      </w:pPr>
      <w:r>
        <w:rPr>
          <w:rFonts w:ascii="Times New Roman" w:hAnsi="Times New Roman" w:cs="Times New Roman"/>
          <w:noProof/>
          <w:sz w:val="24"/>
          <w:szCs w:val="24"/>
          <w:lang w:eastAsia="tr-TR"/>
        </w:rPr>
        <w:lastRenderedPageBreak/>
        <w:drawing>
          <wp:inline distT="0" distB="0" distL="0" distR="0">
            <wp:extent cx="4857582" cy="2216150"/>
            <wp:effectExtent l="0" t="0" r="635" b="0"/>
            <wp:docPr id="12" name="Picture 12" descr="K:\Kaan\okul\METU\Motor_design\Github\Week1-Assignments\Kaan\Images\B_gap_i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Kaan\okul\METU\Motor_design\Github\Week1-Assignments\Kaan\Images\B_gap_ir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8653" cy="2216639"/>
                    </a:xfrm>
                    <a:prstGeom prst="rect">
                      <a:avLst/>
                    </a:prstGeom>
                    <a:noFill/>
                    <a:ln>
                      <a:noFill/>
                    </a:ln>
                  </pic:spPr>
                </pic:pic>
              </a:graphicData>
            </a:graphic>
          </wp:inline>
        </w:drawing>
      </w:r>
    </w:p>
    <w:p w:rsidR="00656766" w:rsidRDefault="00656766" w:rsidP="00656766">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sidR="005D477C">
        <w:rPr>
          <w:rFonts w:ascii="Times New Roman" w:hAnsi="Times New Roman" w:cs="Times New Roman"/>
          <w:b/>
          <w:sz w:val="24"/>
          <w:szCs w:val="24"/>
          <w:lang w:val="en-US"/>
        </w:rPr>
        <w:t>10</w:t>
      </w:r>
      <w:r>
        <w:rPr>
          <w:rFonts w:ascii="Times New Roman" w:hAnsi="Times New Roman" w:cs="Times New Roman"/>
          <w:sz w:val="24"/>
          <w:szCs w:val="24"/>
          <w:lang w:val="en-US"/>
        </w:rPr>
        <w:t xml:space="preserve"> Air gap flux density distribution of </w:t>
      </w:r>
      <w:r w:rsidR="00137F97">
        <w:rPr>
          <w:rFonts w:ascii="Times New Roman" w:hAnsi="Times New Roman" w:cs="Times New Roman"/>
          <w:sz w:val="24"/>
          <w:szCs w:val="24"/>
          <w:lang w:val="en-US"/>
        </w:rPr>
        <w:t>steel</w:t>
      </w:r>
    </w:p>
    <w:p w:rsidR="00627423" w:rsidRDefault="00627423" w:rsidP="00656766">
      <w:pPr>
        <w:ind w:left="-207"/>
        <w:jc w:val="center"/>
        <w:rPr>
          <w:rFonts w:ascii="Times New Roman" w:eastAsiaTheme="minorEastAsia" w:hAnsi="Times New Roman" w:cs="Times New Roman"/>
          <w:sz w:val="24"/>
          <w:szCs w:val="24"/>
          <w:lang w:val="en-US"/>
        </w:rPr>
      </w:pPr>
    </w:p>
    <w:p w:rsidR="00627423" w:rsidRDefault="00627423" w:rsidP="00656766">
      <w:pPr>
        <w:ind w:left="-207"/>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drawing>
          <wp:inline distT="0" distB="0" distL="0" distR="0">
            <wp:extent cx="4737100" cy="2161183"/>
            <wp:effectExtent l="0" t="0" r="6350" b="0"/>
            <wp:docPr id="13" name="Picture 13" descr="K:\Kaan\okul\METU\Motor_design\Github\Week1-Assignments\Kaan\Images\B_gap_i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Kaan\okul\METU\Motor_design\Github\Week1-Assignments\Kaan\Images\B_gap_ir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0380" cy="2162679"/>
                    </a:xfrm>
                    <a:prstGeom prst="rect">
                      <a:avLst/>
                    </a:prstGeom>
                    <a:noFill/>
                    <a:ln>
                      <a:noFill/>
                    </a:ln>
                  </pic:spPr>
                </pic:pic>
              </a:graphicData>
            </a:graphic>
          </wp:inline>
        </w:drawing>
      </w:r>
    </w:p>
    <w:p w:rsidR="00656766" w:rsidRDefault="00627423" w:rsidP="00303519">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1</w:t>
      </w:r>
      <w:r w:rsidR="00424C37">
        <w:rPr>
          <w:rFonts w:ascii="Times New Roman" w:hAnsi="Times New Roman" w:cs="Times New Roman"/>
          <w:b/>
          <w:sz w:val="24"/>
          <w:szCs w:val="24"/>
          <w:lang w:val="en-US"/>
        </w:rPr>
        <w:t>1</w:t>
      </w:r>
      <w:r>
        <w:rPr>
          <w:rFonts w:ascii="Times New Roman" w:hAnsi="Times New Roman" w:cs="Times New Roman"/>
          <w:sz w:val="24"/>
          <w:szCs w:val="24"/>
          <w:lang w:val="en-US"/>
        </w:rPr>
        <w:t xml:space="preserve"> Air gap flux density distribution of </w:t>
      </w:r>
      <w:r>
        <w:rPr>
          <w:rFonts w:ascii="Times New Roman" w:hAnsi="Times New Roman" w:cs="Times New Roman"/>
          <w:sz w:val="24"/>
          <w:szCs w:val="24"/>
          <w:lang w:val="en-US"/>
        </w:rPr>
        <w:t>iron</w:t>
      </w:r>
    </w:p>
    <w:p w:rsidR="00E16A31" w:rsidRDefault="00DB1B66" w:rsidP="00DB1B66">
      <w:pPr>
        <w:pStyle w:val="ListParagraph"/>
        <w:numPr>
          <w:ilvl w:val="0"/>
          <w:numId w:val="2"/>
        </w:numPr>
        <w:rPr>
          <w:rFonts w:ascii="Times New Roman" w:hAnsi="Times New Roman" w:cs="Times New Roman"/>
          <w:b/>
          <w:sz w:val="26"/>
          <w:szCs w:val="26"/>
          <w:lang w:val="en-US"/>
        </w:rPr>
      </w:pPr>
      <w:r w:rsidRPr="00DB1B66">
        <w:rPr>
          <w:rFonts w:ascii="Times New Roman" w:hAnsi="Times New Roman" w:cs="Times New Roman"/>
          <w:b/>
          <w:sz w:val="26"/>
          <w:szCs w:val="26"/>
          <w:lang w:val="en-US"/>
        </w:rPr>
        <w:t>Core and leakage flux calculations</w:t>
      </w:r>
      <w:r>
        <w:rPr>
          <w:rFonts w:ascii="Times New Roman" w:hAnsi="Times New Roman" w:cs="Times New Roman"/>
          <w:b/>
          <w:sz w:val="26"/>
          <w:szCs w:val="26"/>
          <w:lang w:val="en-US"/>
        </w:rPr>
        <w:t>:</w:t>
      </w:r>
    </w:p>
    <w:p w:rsidR="00DB1B66" w:rsidRDefault="006F4C0D" w:rsidP="00DB1B66">
      <w:pPr>
        <w:ind w:left="-207"/>
        <w:rPr>
          <w:rFonts w:ascii="Times New Roman" w:hAnsi="Times New Roman" w:cs="Times New Roman"/>
          <w:sz w:val="24"/>
          <w:szCs w:val="24"/>
          <w:lang w:val="en-US"/>
        </w:rPr>
      </w:pPr>
      <w:r>
        <w:rPr>
          <w:rFonts w:ascii="Times New Roman" w:hAnsi="Times New Roman" w:cs="Times New Roman"/>
          <w:sz w:val="24"/>
          <w:szCs w:val="24"/>
          <w:lang w:val="en-US"/>
        </w:rPr>
        <w:t xml:space="preserve">To be able to calculate </w:t>
      </w:r>
      <w:r w:rsidR="00AC1493">
        <w:rPr>
          <w:rFonts w:ascii="Times New Roman" w:hAnsi="Times New Roman" w:cs="Times New Roman"/>
          <w:sz w:val="24"/>
          <w:szCs w:val="24"/>
          <w:lang w:val="en-US"/>
        </w:rPr>
        <w:t>the total flux in the core, let us take a line in the core and integrate its flux density:</w:t>
      </w:r>
    </w:p>
    <w:p w:rsidR="00AC1493" w:rsidRPr="00AC1493" w:rsidRDefault="00AC1493" w:rsidP="00DB1B66">
      <w:pPr>
        <w:ind w:left="-207"/>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 </m:t>
          </m:r>
          <m:nary>
            <m:naryPr>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BdA</m:t>
              </m:r>
            </m:e>
          </m:nary>
        </m:oMath>
      </m:oMathPara>
    </w:p>
    <w:p w:rsidR="00AC1493" w:rsidRDefault="00AC1493" w:rsidP="00AC1493">
      <w:pPr>
        <w:ind w:left="-20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 vertical line is preferred in the core’s upper part. It is desired to minimize the fringing effects and be away from leakages. He</w:t>
      </w:r>
      <w:r w:rsidR="002B1B93">
        <w:rPr>
          <w:rFonts w:ascii="Times New Roman" w:eastAsiaTheme="minorEastAsia" w:hAnsi="Times New Roman" w:cs="Times New Roman"/>
          <w:sz w:val="24"/>
          <w:szCs w:val="24"/>
          <w:lang w:val="en-US"/>
        </w:rPr>
        <w:t xml:space="preserve">re is the flux density graph </w:t>
      </w:r>
      <w:r w:rsidR="002B1B93">
        <w:rPr>
          <w:rFonts w:ascii="Times New Roman" w:hAnsi="Times New Roman" w:cs="Times New Roman"/>
          <w:sz w:val="24"/>
          <w:szCs w:val="24"/>
          <w:lang w:val="en-US"/>
        </w:rPr>
        <w:t>for the</w:t>
      </w:r>
      <w:r w:rsidR="002B1B93">
        <w:rPr>
          <w:rFonts w:ascii="Times New Roman" w:hAnsi="Times New Roman" w:cs="Times New Roman"/>
          <w:sz w:val="24"/>
          <w:szCs w:val="24"/>
          <w:lang w:val="en-US"/>
        </w:rPr>
        <w:t xml:space="preserve"> material </w:t>
      </w:r>
      <w:r w:rsidR="002B1B93">
        <w:rPr>
          <w:rFonts w:ascii="Times New Roman" w:hAnsi="Times New Roman" w:cs="Times New Roman"/>
          <w:sz w:val="24"/>
          <w:szCs w:val="24"/>
          <w:lang w:val="en-US"/>
        </w:rPr>
        <w:t>with</w:t>
      </w:r>
      <w:r w:rsidR="002B1B9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µ</m:t>
            </m:r>
          </m:e>
          <m:sub>
            <m:r>
              <w:rPr>
                <w:rFonts w:ascii="Cambria Math" w:hAnsi="Cambria Math" w:cs="Times New Roman"/>
                <w:sz w:val="24"/>
                <w:szCs w:val="24"/>
                <w:lang w:val="en-US"/>
              </w:rPr>
              <m:t>r</m:t>
            </m:r>
          </m:sub>
        </m:sSub>
        <m:r>
          <w:rPr>
            <w:rFonts w:ascii="Cambria Math" w:hAnsi="Cambria Math" w:cs="Times New Roman"/>
            <w:sz w:val="24"/>
            <w:szCs w:val="24"/>
            <w:lang w:val="en-US"/>
          </w:rPr>
          <m:t>=1000</m:t>
        </m:r>
      </m:oMath>
      <w:r>
        <w:rPr>
          <w:rFonts w:ascii="Times New Roman" w:eastAsiaTheme="minorEastAsia" w:hAnsi="Times New Roman" w:cs="Times New Roman"/>
          <w:sz w:val="24"/>
          <w:szCs w:val="24"/>
          <w:lang w:val="en-US"/>
        </w:rPr>
        <w:t>:</w:t>
      </w:r>
    </w:p>
    <w:p w:rsidR="00AC1493" w:rsidRDefault="00AC1493" w:rsidP="00AC1493">
      <w:pPr>
        <w:ind w:left="-207"/>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lastRenderedPageBreak/>
        <w:drawing>
          <wp:inline distT="0" distB="0" distL="0" distR="0">
            <wp:extent cx="4435434" cy="2022050"/>
            <wp:effectExtent l="0" t="0" r="3810" b="0"/>
            <wp:docPr id="10" name="Picture 10" descr="K:\Kaan\okul\METU\Motor_design\Github\Week1-Assignments\Kaan\Images\B_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Kaan\okul\METU\Motor_design\Github\Week1-Assignments\Kaan\Images\B_cor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8446" cy="2023423"/>
                    </a:xfrm>
                    <a:prstGeom prst="rect">
                      <a:avLst/>
                    </a:prstGeom>
                    <a:noFill/>
                    <a:ln>
                      <a:noFill/>
                    </a:ln>
                  </pic:spPr>
                </pic:pic>
              </a:graphicData>
            </a:graphic>
          </wp:inline>
        </w:drawing>
      </w:r>
    </w:p>
    <w:p w:rsidR="00AC1493" w:rsidRDefault="00AC1493" w:rsidP="00AC1493">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1</w:t>
      </w:r>
      <w:r w:rsidR="00424C37">
        <w:rPr>
          <w:rFonts w:ascii="Times New Roman" w:hAnsi="Times New Roman" w:cs="Times New Roman"/>
          <w:b/>
          <w:sz w:val="24"/>
          <w:szCs w:val="24"/>
          <w:lang w:val="en-US"/>
        </w:rPr>
        <w:t>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Core’s</w:t>
      </w:r>
      <w:r>
        <w:rPr>
          <w:rFonts w:ascii="Times New Roman" w:hAnsi="Times New Roman" w:cs="Times New Roman"/>
          <w:sz w:val="24"/>
          <w:szCs w:val="24"/>
          <w:lang w:val="en-US"/>
        </w:rPr>
        <w:t xml:space="preserve"> flux density distribution</w:t>
      </w:r>
    </w:p>
    <w:p w:rsidR="00AC1493" w:rsidRPr="00DC34C1" w:rsidRDefault="00AC1493" w:rsidP="00AC1493">
      <w:pPr>
        <w:ind w:left="-207"/>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t>
          </m:r>
          <m:r>
            <w:rPr>
              <w:rFonts w:ascii="Cambria Math" w:hAnsi="Cambria Math" w:cs="Times New Roman"/>
              <w:sz w:val="24"/>
              <w:szCs w:val="24"/>
              <w:lang w:val="en-US"/>
            </w:rPr>
            <m:t>=2.7</m:t>
          </m:r>
          <m:r>
            <w:rPr>
              <w:rFonts w:ascii="Cambria Math" w:hAnsi="Cambria Math" w:cs="Times New Roman"/>
              <w:sz w:val="24"/>
              <w:szCs w:val="24"/>
              <w:lang w:val="en-US"/>
            </w:rPr>
            <m:t>7</m:t>
          </m:r>
          <m:r>
            <w:rPr>
              <w:rFonts w:ascii="Cambria Math" w:hAnsi="Cambria Math" w:cs="Times New Roman"/>
              <w:sz w:val="24"/>
              <w:szCs w:val="24"/>
              <w:lang w:val="en-US"/>
            </w:rPr>
            <m:t xml:space="preserve"> x 2 x </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=0,0</m:t>
          </m:r>
          <m:r>
            <w:rPr>
              <w:rFonts w:ascii="Cambria Math" w:eastAsiaTheme="minorEastAsia" w:hAnsi="Cambria Math" w:cs="Times New Roman"/>
              <w:sz w:val="24"/>
              <w:szCs w:val="24"/>
              <w:lang w:val="en-US"/>
            </w:rPr>
            <m:t>554</m:t>
          </m:r>
          <m:r>
            <w:rPr>
              <w:rFonts w:ascii="Cambria Math" w:eastAsiaTheme="minorEastAsia" w:hAnsi="Cambria Math" w:cs="Times New Roman"/>
              <w:sz w:val="24"/>
              <w:szCs w:val="24"/>
              <w:lang w:val="en-US"/>
            </w:rPr>
            <m:t xml:space="preserve"> Wb</m:t>
          </m:r>
        </m:oMath>
      </m:oMathPara>
    </w:p>
    <w:p w:rsidR="00DC34C1" w:rsidRDefault="00DC34C1" w:rsidP="00DC34C1">
      <w:pPr>
        <w:ind w:left="-20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Using the formula below, it is possible to calculate the inductance value using flux value.</w:t>
      </w:r>
    </w:p>
    <w:p w:rsidR="00DC34C1" w:rsidRPr="00DD2CC7" w:rsidRDefault="00DC34C1" w:rsidP="00DC34C1">
      <w:pPr>
        <w:ind w:left="-207"/>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 xml:space="preserve">L=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N</m:t>
              </m:r>
              <m:r>
                <w:rPr>
                  <w:rFonts w:ascii="Cambria Math" w:hAnsi="Cambria Math" w:cs="Times New Roman"/>
                  <w:sz w:val="24"/>
                  <w:szCs w:val="24"/>
                  <w:lang w:val="en-US"/>
                </w:rPr>
                <m:t>∅</m:t>
              </m:r>
              <m:r>
                <w:rPr>
                  <w:rFonts w:ascii="Cambria Math" w:eastAsiaTheme="minorEastAsia" w:hAnsi="Cambria Math" w:cs="Times New Roman"/>
                  <w:sz w:val="24"/>
                  <w:szCs w:val="24"/>
                  <w:lang w:val="en-US"/>
                </w:rPr>
                <m:t xml:space="preserve"> </m:t>
              </m:r>
            </m:num>
            <m:den>
              <m:r>
                <w:rPr>
                  <w:rFonts w:ascii="Cambria Math" w:eastAsiaTheme="minorEastAsia" w:hAnsi="Cambria Math" w:cs="Times New Roman"/>
                  <w:sz w:val="24"/>
                  <w:szCs w:val="24"/>
                  <w:lang w:val="en-US"/>
                </w:rPr>
                <m:t>I</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100 x 0,0554</m:t>
              </m:r>
            </m:num>
            <m:den>
              <m:r>
                <w:rPr>
                  <w:rFonts w:ascii="Cambria Math" w:eastAsiaTheme="minorEastAsia" w:hAnsi="Cambria Math" w:cs="Times New Roman"/>
                  <w:sz w:val="24"/>
                  <w:szCs w:val="24"/>
                  <w:lang w:val="en-US"/>
                </w:rPr>
                <m:t>120</m:t>
              </m:r>
            </m:den>
          </m:f>
          <m:r>
            <w:rPr>
              <w:rFonts w:ascii="Cambria Math" w:eastAsiaTheme="minorEastAsia" w:hAnsi="Cambria Math" w:cs="Times New Roman"/>
              <w:sz w:val="24"/>
              <w:szCs w:val="24"/>
              <w:lang w:val="en-US"/>
            </w:rPr>
            <m:t>=46,1</m:t>
          </m:r>
          <m:r>
            <w:rPr>
              <w:rFonts w:ascii="Cambria Math" w:eastAsiaTheme="minorEastAsia" w:hAnsi="Cambria Math" w:cs="Times New Roman"/>
              <w:sz w:val="24"/>
              <w:szCs w:val="24"/>
              <w:lang w:val="en-US"/>
            </w:rPr>
            <m:t>7</m:t>
          </m:r>
          <m:r>
            <w:rPr>
              <w:rFonts w:ascii="Cambria Math" w:eastAsiaTheme="minorEastAsia" w:hAnsi="Cambria Math" w:cs="Times New Roman"/>
              <w:sz w:val="24"/>
              <w:szCs w:val="24"/>
              <w:lang w:val="en-US"/>
            </w:rPr>
            <m:t xml:space="preserve"> mH </m:t>
          </m:r>
        </m:oMath>
      </m:oMathPara>
    </w:p>
    <w:p w:rsidR="00DD2CC7" w:rsidRDefault="00424C37" w:rsidP="00DC34C1">
      <w:pPr>
        <w:ind w:left="-207"/>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For calculating the leakage inductance, flux density of the outer area of the core is plotted.</w:t>
      </w:r>
    </w:p>
    <w:p w:rsidR="00DD2CC7" w:rsidRDefault="00DD2CC7" w:rsidP="00DD2CC7">
      <w:pPr>
        <w:ind w:left="-207"/>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drawing>
          <wp:inline distT="0" distB="0" distL="0" distR="0">
            <wp:extent cx="4267200" cy="1946803"/>
            <wp:effectExtent l="0" t="0" r="0" b="0"/>
            <wp:docPr id="11" name="Picture 11" descr="K:\Kaan\okul\METU\Motor_design\Github\Week1-Assignments\Kaan\Images\B_out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Kaan\okul\METU\Motor_design\Github\Week1-Assignments\Kaan\Images\B_outsid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8141" cy="1947232"/>
                    </a:xfrm>
                    <a:prstGeom prst="rect">
                      <a:avLst/>
                    </a:prstGeom>
                    <a:noFill/>
                    <a:ln>
                      <a:noFill/>
                    </a:ln>
                  </pic:spPr>
                </pic:pic>
              </a:graphicData>
            </a:graphic>
          </wp:inline>
        </w:drawing>
      </w:r>
    </w:p>
    <w:p w:rsidR="00970830" w:rsidRDefault="00970830" w:rsidP="00970830">
      <w:pPr>
        <w:ind w:left="-207"/>
        <w:jc w:val="center"/>
        <w:rPr>
          <w:rFonts w:ascii="Times New Roman" w:hAnsi="Times New Roman" w:cs="Times New Roman"/>
          <w:sz w:val="24"/>
          <w:szCs w:val="24"/>
          <w:lang w:val="en-US"/>
        </w:rPr>
      </w:pPr>
      <w:r w:rsidRPr="00AD7579">
        <w:rPr>
          <w:rFonts w:ascii="Times New Roman" w:hAnsi="Times New Roman" w:cs="Times New Roman"/>
          <w:b/>
          <w:sz w:val="24"/>
          <w:szCs w:val="24"/>
          <w:lang w:val="en-US"/>
        </w:rPr>
        <w:t>Figure-</w:t>
      </w:r>
      <w:r>
        <w:rPr>
          <w:rFonts w:ascii="Times New Roman" w:hAnsi="Times New Roman" w:cs="Times New Roman"/>
          <w:b/>
          <w:sz w:val="24"/>
          <w:szCs w:val="24"/>
          <w:lang w:val="en-US"/>
        </w:rPr>
        <w:t>1</w:t>
      </w:r>
      <w:r>
        <w:rPr>
          <w:rFonts w:ascii="Times New Roman" w:hAnsi="Times New Roman" w:cs="Times New Roman"/>
          <w:b/>
          <w:sz w:val="24"/>
          <w:szCs w:val="24"/>
          <w:lang w:val="en-US"/>
        </w:rPr>
        <w:t>3</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Left-hand side of core’</w:t>
      </w:r>
      <w:bookmarkStart w:id="0" w:name="_GoBack"/>
      <w:bookmarkEnd w:id="0"/>
      <w:r>
        <w:rPr>
          <w:rFonts w:ascii="Times New Roman" w:hAnsi="Times New Roman" w:cs="Times New Roman"/>
          <w:sz w:val="24"/>
          <w:szCs w:val="24"/>
          <w:lang w:val="en-US"/>
        </w:rPr>
        <w:t>s flux density distribution</w:t>
      </w:r>
    </w:p>
    <w:p w:rsidR="00970830" w:rsidRDefault="00970830" w:rsidP="00DD2CC7">
      <w:pPr>
        <w:ind w:left="-207"/>
        <w:jc w:val="center"/>
        <w:rPr>
          <w:rFonts w:ascii="Times New Roman" w:eastAsiaTheme="minorEastAsia" w:hAnsi="Times New Roman" w:cs="Times New Roman"/>
          <w:sz w:val="24"/>
          <w:szCs w:val="24"/>
          <w:lang w:val="en-US"/>
        </w:rPr>
      </w:pPr>
    </w:p>
    <w:p w:rsidR="00DD2CC7" w:rsidRPr="00DD2CC7" w:rsidRDefault="00DD2CC7" w:rsidP="00DD2CC7">
      <w:pPr>
        <w:ind w:left="-207"/>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m:t>
          </m:r>
          <m:r>
            <w:rPr>
              <w:rFonts w:ascii="Cambria Math" w:hAnsi="Cambria Math" w:cs="Times New Roman"/>
              <w:sz w:val="24"/>
              <w:szCs w:val="24"/>
              <w:lang w:val="en-US"/>
            </w:rPr>
            <m:t>0.18</m:t>
          </m:r>
          <m:r>
            <w:rPr>
              <w:rFonts w:ascii="Cambria Math" w:hAnsi="Cambria Math" w:cs="Times New Roman"/>
              <w:sz w:val="24"/>
              <w:szCs w:val="24"/>
              <w:lang w:val="en-US"/>
            </w:rPr>
            <m:t xml:space="preserve"> x </m:t>
          </m:r>
          <m:r>
            <w:rPr>
              <w:rFonts w:ascii="Cambria Math" w:hAnsi="Cambria Math" w:cs="Times New Roman"/>
              <w:sz w:val="24"/>
              <w:szCs w:val="24"/>
              <w:lang w:val="en-US"/>
            </w:rPr>
            <m:t>4</m:t>
          </m:r>
          <m:r>
            <w:rPr>
              <w:rFonts w:ascii="Cambria Math" w:hAnsi="Cambria Math" w:cs="Times New Roman"/>
              <w:sz w:val="24"/>
              <w:szCs w:val="24"/>
              <w:lang w:val="en-US"/>
            </w:rPr>
            <m:t xml:space="preserve"> x </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7,2</m:t>
          </m:r>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m</m:t>
          </m:r>
          <m:r>
            <w:rPr>
              <w:rFonts w:ascii="Cambria Math" w:eastAsiaTheme="minorEastAsia" w:hAnsi="Cambria Math" w:cs="Times New Roman"/>
              <w:sz w:val="24"/>
              <w:szCs w:val="24"/>
              <w:lang w:val="en-US"/>
            </w:rPr>
            <m:t>Wb</m:t>
          </m:r>
        </m:oMath>
      </m:oMathPara>
    </w:p>
    <w:p w:rsidR="00DD2CC7" w:rsidRPr="00DC34C1" w:rsidRDefault="00072191" w:rsidP="00DD2CC7">
      <w:pPr>
        <w:ind w:left="-207"/>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leakage</m:t>
              </m:r>
            </m:sub>
          </m:sSub>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N</m:t>
              </m:r>
              <m:r>
                <w:rPr>
                  <w:rFonts w:ascii="Cambria Math" w:hAnsi="Cambria Math" w:cs="Times New Roman"/>
                  <w:sz w:val="24"/>
                  <w:szCs w:val="24"/>
                  <w:lang w:val="en-US"/>
                </w:rPr>
                <m:t>∅</m:t>
              </m:r>
              <m:r>
                <w:rPr>
                  <w:rFonts w:ascii="Cambria Math" w:eastAsiaTheme="minorEastAsia" w:hAnsi="Cambria Math" w:cs="Times New Roman"/>
                  <w:sz w:val="24"/>
                  <w:szCs w:val="24"/>
                  <w:lang w:val="en-US"/>
                </w:rPr>
                <m:t xml:space="preserve"> </m:t>
              </m:r>
            </m:num>
            <m:den>
              <m:r>
                <w:rPr>
                  <w:rFonts w:ascii="Cambria Math" w:eastAsiaTheme="minorEastAsia" w:hAnsi="Cambria Math" w:cs="Times New Roman"/>
                  <w:sz w:val="24"/>
                  <w:szCs w:val="24"/>
                  <w:lang w:val="en-US"/>
                </w:rPr>
                <m:t>I</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100 x 0,0</m:t>
              </m:r>
              <m:r>
                <w:rPr>
                  <w:rFonts w:ascii="Cambria Math" w:eastAsiaTheme="minorEastAsia" w:hAnsi="Cambria Math" w:cs="Times New Roman"/>
                  <w:sz w:val="24"/>
                  <w:szCs w:val="24"/>
                  <w:lang w:val="en-US"/>
                </w:rPr>
                <m:t>072</m:t>
              </m:r>
            </m:num>
            <m:den>
              <m:r>
                <w:rPr>
                  <w:rFonts w:ascii="Cambria Math" w:eastAsiaTheme="minorEastAsia" w:hAnsi="Cambria Math" w:cs="Times New Roman"/>
                  <w:sz w:val="24"/>
                  <w:szCs w:val="24"/>
                  <w:lang w:val="en-US"/>
                </w:rPr>
                <m:t>120</m:t>
              </m:r>
            </m:den>
          </m:f>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6</m:t>
          </m:r>
          <m:r>
            <w:rPr>
              <w:rFonts w:ascii="Cambria Math" w:eastAsiaTheme="minorEastAsia" w:hAnsi="Cambria Math" w:cs="Times New Roman"/>
              <w:sz w:val="24"/>
              <w:szCs w:val="24"/>
              <w:lang w:val="en-US"/>
            </w:rPr>
            <m:t xml:space="preserve"> mH</m:t>
          </m:r>
        </m:oMath>
      </m:oMathPara>
    </w:p>
    <w:p w:rsidR="00DD2CC7" w:rsidRPr="00DC34C1" w:rsidRDefault="00DD2CC7" w:rsidP="00DD2CC7">
      <w:pPr>
        <w:ind w:left="-207"/>
        <w:jc w:val="center"/>
        <w:rPr>
          <w:rFonts w:ascii="Times New Roman" w:eastAsiaTheme="minorEastAsia" w:hAnsi="Times New Roman" w:cs="Times New Roman"/>
          <w:sz w:val="24"/>
          <w:szCs w:val="24"/>
          <w:lang w:val="en-US"/>
        </w:rPr>
      </w:pPr>
    </w:p>
    <w:sectPr w:rsidR="00DD2CC7" w:rsidRPr="00DC34C1" w:rsidSect="00AD7579">
      <w:headerReference w:type="default" r:id="rId22"/>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E8A" w:rsidRDefault="00015E8A" w:rsidP="00880D7E">
      <w:pPr>
        <w:spacing w:after="0" w:line="240" w:lineRule="auto"/>
      </w:pPr>
      <w:r>
        <w:separator/>
      </w:r>
    </w:p>
  </w:endnote>
  <w:endnote w:type="continuationSeparator" w:id="0">
    <w:p w:rsidR="00015E8A" w:rsidRDefault="00015E8A" w:rsidP="00880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E8A" w:rsidRDefault="00015E8A" w:rsidP="00880D7E">
      <w:pPr>
        <w:spacing w:after="0" w:line="240" w:lineRule="auto"/>
      </w:pPr>
      <w:r>
        <w:separator/>
      </w:r>
    </w:p>
  </w:footnote>
  <w:footnote w:type="continuationSeparator" w:id="0">
    <w:p w:rsidR="00015E8A" w:rsidRDefault="00015E8A" w:rsidP="00880D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D7E" w:rsidRDefault="00880D7E">
    <w:pPr>
      <w:pStyle w:val="Header"/>
    </w:pPr>
    <w:r>
      <w:t>Mehmet Kaan Mutlu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F15FA"/>
    <w:multiLevelType w:val="hybridMultilevel"/>
    <w:tmpl w:val="86969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6F1F3AA5"/>
    <w:multiLevelType w:val="hybridMultilevel"/>
    <w:tmpl w:val="AD50591E"/>
    <w:lvl w:ilvl="0" w:tplc="041F0001">
      <w:start w:val="1"/>
      <w:numFmt w:val="bullet"/>
      <w:lvlText w:val=""/>
      <w:lvlJc w:val="left"/>
      <w:pPr>
        <w:ind w:left="153" w:hanging="360"/>
      </w:pPr>
      <w:rPr>
        <w:rFonts w:ascii="Symbol" w:hAnsi="Symbol" w:hint="default"/>
      </w:rPr>
    </w:lvl>
    <w:lvl w:ilvl="1" w:tplc="041F0003" w:tentative="1">
      <w:start w:val="1"/>
      <w:numFmt w:val="bullet"/>
      <w:lvlText w:val="o"/>
      <w:lvlJc w:val="left"/>
      <w:pPr>
        <w:ind w:left="873" w:hanging="360"/>
      </w:pPr>
      <w:rPr>
        <w:rFonts w:ascii="Courier New" w:hAnsi="Courier New" w:cs="Courier New" w:hint="default"/>
      </w:rPr>
    </w:lvl>
    <w:lvl w:ilvl="2" w:tplc="041F0005" w:tentative="1">
      <w:start w:val="1"/>
      <w:numFmt w:val="bullet"/>
      <w:lvlText w:val=""/>
      <w:lvlJc w:val="left"/>
      <w:pPr>
        <w:ind w:left="1593" w:hanging="360"/>
      </w:pPr>
      <w:rPr>
        <w:rFonts w:ascii="Wingdings" w:hAnsi="Wingdings" w:hint="default"/>
      </w:rPr>
    </w:lvl>
    <w:lvl w:ilvl="3" w:tplc="041F0001" w:tentative="1">
      <w:start w:val="1"/>
      <w:numFmt w:val="bullet"/>
      <w:lvlText w:val=""/>
      <w:lvlJc w:val="left"/>
      <w:pPr>
        <w:ind w:left="2313" w:hanging="360"/>
      </w:pPr>
      <w:rPr>
        <w:rFonts w:ascii="Symbol" w:hAnsi="Symbol" w:hint="default"/>
      </w:rPr>
    </w:lvl>
    <w:lvl w:ilvl="4" w:tplc="041F0003" w:tentative="1">
      <w:start w:val="1"/>
      <w:numFmt w:val="bullet"/>
      <w:lvlText w:val="o"/>
      <w:lvlJc w:val="left"/>
      <w:pPr>
        <w:ind w:left="3033" w:hanging="360"/>
      </w:pPr>
      <w:rPr>
        <w:rFonts w:ascii="Courier New" w:hAnsi="Courier New" w:cs="Courier New" w:hint="default"/>
      </w:rPr>
    </w:lvl>
    <w:lvl w:ilvl="5" w:tplc="041F0005" w:tentative="1">
      <w:start w:val="1"/>
      <w:numFmt w:val="bullet"/>
      <w:lvlText w:val=""/>
      <w:lvlJc w:val="left"/>
      <w:pPr>
        <w:ind w:left="3753" w:hanging="360"/>
      </w:pPr>
      <w:rPr>
        <w:rFonts w:ascii="Wingdings" w:hAnsi="Wingdings" w:hint="default"/>
      </w:rPr>
    </w:lvl>
    <w:lvl w:ilvl="6" w:tplc="041F0001" w:tentative="1">
      <w:start w:val="1"/>
      <w:numFmt w:val="bullet"/>
      <w:lvlText w:val=""/>
      <w:lvlJc w:val="left"/>
      <w:pPr>
        <w:ind w:left="4473" w:hanging="360"/>
      </w:pPr>
      <w:rPr>
        <w:rFonts w:ascii="Symbol" w:hAnsi="Symbol" w:hint="default"/>
      </w:rPr>
    </w:lvl>
    <w:lvl w:ilvl="7" w:tplc="041F0003" w:tentative="1">
      <w:start w:val="1"/>
      <w:numFmt w:val="bullet"/>
      <w:lvlText w:val="o"/>
      <w:lvlJc w:val="left"/>
      <w:pPr>
        <w:ind w:left="5193" w:hanging="360"/>
      </w:pPr>
      <w:rPr>
        <w:rFonts w:ascii="Courier New" w:hAnsi="Courier New" w:cs="Courier New" w:hint="default"/>
      </w:rPr>
    </w:lvl>
    <w:lvl w:ilvl="8" w:tplc="041F0005" w:tentative="1">
      <w:start w:val="1"/>
      <w:numFmt w:val="bullet"/>
      <w:lvlText w:val=""/>
      <w:lvlJc w:val="left"/>
      <w:pPr>
        <w:ind w:left="591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341"/>
    <w:rsid w:val="00015E8A"/>
    <w:rsid w:val="00072191"/>
    <w:rsid w:val="000E2341"/>
    <w:rsid w:val="00137F97"/>
    <w:rsid w:val="002B1B93"/>
    <w:rsid w:val="00303519"/>
    <w:rsid w:val="00340332"/>
    <w:rsid w:val="00424C37"/>
    <w:rsid w:val="005D477C"/>
    <w:rsid w:val="00627423"/>
    <w:rsid w:val="00656766"/>
    <w:rsid w:val="006F4C0D"/>
    <w:rsid w:val="007732CB"/>
    <w:rsid w:val="007B4FC7"/>
    <w:rsid w:val="00880D7E"/>
    <w:rsid w:val="008A6097"/>
    <w:rsid w:val="00970830"/>
    <w:rsid w:val="00A425B8"/>
    <w:rsid w:val="00AC1493"/>
    <w:rsid w:val="00AD7579"/>
    <w:rsid w:val="00DB1B66"/>
    <w:rsid w:val="00DC34C1"/>
    <w:rsid w:val="00DD2CC7"/>
    <w:rsid w:val="00E16A31"/>
    <w:rsid w:val="00E8534C"/>
    <w:rsid w:val="00FD1F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1F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FB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D1FBE"/>
    <w:pPr>
      <w:ind w:left="720"/>
      <w:contextualSpacing/>
    </w:pPr>
  </w:style>
  <w:style w:type="character" w:styleId="PlaceholderText">
    <w:name w:val="Placeholder Text"/>
    <w:basedOn w:val="DefaultParagraphFont"/>
    <w:uiPriority w:val="99"/>
    <w:semiHidden/>
    <w:rsid w:val="00FD1FBE"/>
    <w:rPr>
      <w:color w:val="808080"/>
    </w:rPr>
  </w:style>
  <w:style w:type="paragraph" w:styleId="BalloonText">
    <w:name w:val="Balloon Text"/>
    <w:basedOn w:val="Normal"/>
    <w:link w:val="BalloonTextChar"/>
    <w:uiPriority w:val="99"/>
    <w:semiHidden/>
    <w:unhideWhenUsed/>
    <w:rsid w:val="00FD1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FBE"/>
    <w:rPr>
      <w:rFonts w:ascii="Tahoma" w:hAnsi="Tahoma" w:cs="Tahoma"/>
      <w:sz w:val="16"/>
      <w:szCs w:val="16"/>
    </w:rPr>
  </w:style>
  <w:style w:type="paragraph" w:styleId="Header">
    <w:name w:val="header"/>
    <w:basedOn w:val="Normal"/>
    <w:link w:val="HeaderChar"/>
    <w:uiPriority w:val="99"/>
    <w:unhideWhenUsed/>
    <w:rsid w:val="00880D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0D7E"/>
  </w:style>
  <w:style w:type="paragraph" w:styleId="Footer">
    <w:name w:val="footer"/>
    <w:basedOn w:val="Normal"/>
    <w:link w:val="FooterChar"/>
    <w:uiPriority w:val="99"/>
    <w:unhideWhenUsed/>
    <w:rsid w:val="00880D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0D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1F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FB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D1FBE"/>
    <w:pPr>
      <w:ind w:left="720"/>
      <w:contextualSpacing/>
    </w:pPr>
  </w:style>
  <w:style w:type="character" w:styleId="PlaceholderText">
    <w:name w:val="Placeholder Text"/>
    <w:basedOn w:val="DefaultParagraphFont"/>
    <w:uiPriority w:val="99"/>
    <w:semiHidden/>
    <w:rsid w:val="00FD1FBE"/>
    <w:rPr>
      <w:color w:val="808080"/>
    </w:rPr>
  </w:style>
  <w:style w:type="paragraph" w:styleId="BalloonText">
    <w:name w:val="Balloon Text"/>
    <w:basedOn w:val="Normal"/>
    <w:link w:val="BalloonTextChar"/>
    <w:uiPriority w:val="99"/>
    <w:semiHidden/>
    <w:unhideWhenUsed/>
    <w:rsid w:val="00FD1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FBE"/>
    <w:rPr>
      <w:rFonts w:ascii="Tahoma" w:hAnsi="Tahoma" w:cs="Tahoma"/>
      <w:sz w:val="16"/>
      <w:szCs w:val="16"/>
    </w:rPr>
  </w:style>
  <w:style w:type="paragraph" w:styleId="Header">
    <w:name w:val="header"/>
    <w:basedOn w:val="Normal"/>
    <w:link w:val="HeaderChar"/>
    <w:uiPriority w:val="99"/>
    <w:unhideWhenUsed/>
    <w:rsid w:val="00880D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0D7E"/>
  </w:style>
  <w:style w:type="paragraph" w:styleId="Footer">
    <w:name w:val="footer"/>
    <w:basedOn w:val="Normal"/>
    <w:link w:val="FooterChar"/>
    <w:uiPriority w:val="99"/>
    <w:unhideWhenUsed/>
    <w:rsid w:val="00880D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0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5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73CCD-33C9-4597-ACA3-CDC8CC4C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MeKa</dc:creator>
  <cp:lastModifiedBy>MeKa</cp:lastModifiedBy>
  <cp:revision>23</cp:revision>
  <cp:lastPrinted>2017-11-02T19:56:00Z</cp:lastPrinted>
  <dcterms:created xsi:type="dcterms:W3CDTF">2017-11-02T16:45:00Z</dcterms:created>
  <dcterms:modified xsi:type="dcterms:W3CDTF">2017-11-02T19:57:00Z</dcterms:modified>
</cp:coreProperties>
</file>