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478E" w:rsidRDefault="0017411B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0" w:name="_i20vggdt1gnv" w:colFirst="0" w:colLast="0"/>
      <w:bookmarkEnd w:id="0"/>
      <w:r>
        <w:rPr>
          <w:rFonts w:ascii="Times New Roman" w:eastAsia="Times New Roman" w:hAnsi="Times New Roman" w:cs="Times New Roman"/>
          <w:b/>
          <w:sz w:val="34"/>
          <w:szCs w:val="34"/>
        </w:rPr>
        <w:t>3. Основні сценарії використання</w:t>
      </w:r>
    </w:p>
    <w:p w14:paraId="00000002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stcu48savy3l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3.1 Базові операції</w:t>
      </w:r>
    </w:p>
    <w:p w14:paraId="00000003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UC-01: Розміщення нового об'єкта</w:t>
      </w:r>
    </w:p>
    <w:p w14:paraId="00000004" w14:textId="77777777" w:rsidR="001C478E" w:rsidRDefault="0017411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Актори: Дослідники, Персонал безпеки</w:t>
      </w:r>
    </w:p>
    <w:p w14:paraId="00000005" w14:textId="77777777" w:rsidR="001C478E" w:rsidRDefault="0017411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Передумови: Новий об'єкт прибув на об'єкт</w:t>
      </w:r>
    </w:p>
    <w:p w14:paraId="00000006" w14:textId="77777777" w:rsidR="001C478E" w:rsidRDefault="0017411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Основний сценарій:</w:t>
      </w:r>
    </w:p>
    <w:p w14:paraId="00000007" w14:textId="77777777" w:rsidR="001C478E" w:rsidRDefault="0017411B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Аналіз характеристик об'єкта</w:t>
      </w:r>
    </w:p>
    <w:p w14:paraId="00000008" w14:textId="77777777" w:rsidR="001C478E" w:rsidRDefault="0017411B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Визначення класу безпеки</w:t>
      </w:r>
    </w:p>
    <w:p w14:paraId="00000009" w14:textId="77777777" w:rsidR="001C478E" w:rsidRDefault="0017411B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Пошук підходящої камери</w:t>
      </w:r>
    </w:p>
    <w:p w14:paraId="0000000A" w14:textId="77777777" w:rsidR="001C478E" w:rsidRDefault="0017411B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Перевірка сумісності з існуючими об'єктами</w:t>
      </w:r>
    </w:p>
    <w:p w14:paraId="0000000B" w14:textId="77777777" w:rsidR="001C478E" w:rsidRDefault="0017411B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Призначення камери та оновлення реєстру</w:t>
      </w:r>
    </w:p>
    <w:p w14:paraId="0000000C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UC-02: Планування технічного обслуговування</w:t>
      </w:r>
    </w:p>
    <w:p w14:paraId="0000000D" w14:textId="77777777" w:rsidR="001C478E" w:rsidRDefault="0017411B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Актори: Технічний персонал, Менеджери об'єкта</w:t>
      </w:r>
    </w:p>
    <w:p w14:paraId="0000000E" w14:textId="77777777" w:rsidR="001C478E" w:rsidRDefault="0017411B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Передумови: Наближається планова дата обслуговування</w:t>
      </w:r>
    </w:p>
    <w:p w14:paraId="0000000F" w14:textId="77777777" w:rsidR="001C478E" w:rsidRDefault="0017411B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</w:t>
      </w:r>
      <w:r>
        <w:rPr>
          <w:rFonts w:ascii="Times New Roman" w:eastAsia="Times New Roman" w:hAnsi="Times New Roman" w:cs="Times New Roman"/>
        </w:rPr>
        <w:t>ий сценарій:</w:t>
      </w:r>
    </w:p>
    <w:p w14:paraId="00000010" w14:textId="77777777" w:rsidR="001C478E" w:rsidRDefault="0017411B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 генерує сповіщення про необхідність обслуговування</w:t>
      </w:r>
    </w:p>
    <w:p w14:paraId="00000011" w14:textId="77777777" w:rsidR="001C478E" w:rsidRDefault="0017411B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Перевірка статусу камери та об'єктів</w:t>
      </w:r>
    </w:p>
    <w:p w14:paraId="00000012" w14:textId="77777777" w:rsidR="001C478E" w:rsidRDefault="0017411B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Планування тимчасового переміщення (якщо необхідно)</w:t>
      </w:r>
    </w:p>
    <w:p w14:paraId="00000013" w14:textId="77777777" w:rsidR="001C478E" w:rsidRDefault="0017411B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Призначення команди обслуговування</w:t>
      </w:r>
    </w:p>
    <w:p w14:paraId="00000014" w14:textId="77777777" w:rsidR="001C478E" w:rsidRDefault="0017411B">
      <w:pPr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Виконання робіт та оновлення статусу</w:t>
      </w:r>
    </w:p>
    <w:p w14:paraId="00000015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UC-03: Моніторинг поруш</w:t>
      </w:r>
      <w:r>
        <w:rPr>
          <w:rFonts w:ascii="Times New Roman" w:eastAsia="Times New Roman" w:hAnsi="Times New Roman" w:cs="Times New Roman"/>
          <w:b/>
        </w:rPr>
        <w:t>ення утримання</w:t>
      </w:r>
    </w:p>
    <w:p w14:paraId="00000016" w14:textId="77777777" w:rsidR="001C478E" w:rsidRDefault="0017411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Актори: Персонал безпеки, Команда реагування</w:t>
      </w:r>
    </w:p>
    <w:p w14:paraId="00000017" w14:textId="77777777" w:rsidR="001C478E" w:rsidRDefault="0017411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Передумови: Виявлено аномальну активність</w:t>
      </w:r>
    </w:p>
    <w:p w14:paraId="00000018" w14:textId="77777777" w:rsidR="001C478E" w:rsidRDefault="0017411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Основний сценарій:</w:t>
      </w:r>
    </w:p>
    <w:p w14:paraId="00000019" w14:textId="77777777" w:rsidR="001C478E" w:rsidRDefault="0017411B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 фіксує порушення</w:t>
      </w:r>
    </w:p>
    <w:p w14:paraId="0000001A" w14:textId="77777777" w:rsidR="001C478E" w:rsidRDefault="0017411B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Автоматичне сповіщення команди безпеки</w:t>
      </w:r>
    </w:p>
    <w:p w14:paraId="0000001B" w14:textId="77777777" w:rsidR="001C478E" w:rsidRDefault="0017411B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Оцінка рівня загрози</w:t>
      </w:r>
    </w:p>
    <w:p w14:paraId="0000001C" w14:textId="77777777" w:rsidR="001C478E" w:rsidRDefault="0017411B">
      <w:pPr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Ініціація протоколів утримання</w:t>
      </w:r>
    </w:p>
    <w:p w14:paraId="0000001D" w14:textId="77777777" w:rsidR="001C478E" w:rsidRDefault="0017411B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Документування інциденту</w:t>
      </w:r>
    </w:p>
    <w:p w14:paraId="0000001E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x7drd7sf0vx2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3.2 Розширені сценарії</w:t>
      </w:r>
    </w:p>
    <w:p w14:paraId="0000001F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UC-04: Управління доступом до камер</w:t>
      </w:r>
    </w:p>
    <w:p w14:paraId="00000020" w14:textId="77777777" w:rsidR="001C478E" w:rsidRDefault="0017411B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Регулювання доступу на основі рівня допуску</w:t>
      </w:r>
    </w:p>
    <w:p w14:paraId="00000021" w14:textId="77777777" w:rsidR="001C478E" w:rsidRDefault="0017411B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Ведення журналу всіх відвідувань</w:t>
      </w:r>
    </w:p>
    <w:p w14:paraId="00000022" w14:textId="77777777" w:rsidR="001C478E" w:rsidRDefault="0017411B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Контроль супроводжуючого персоналу</w:t>
      </w:r>
    </w:p>
    <w:p w14:paraId="00000023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UC-05: Аналітика та звітність</w:t>
      </w:r>
    </w:p>
    <w:p w14:paraId="00000024" w14:textId="77777777" w:rsidR="001C478E" w:rsidRDefault="0017411B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Генерація звітів про стан утри</w:t>
      </w:r>
      <w:r>
        <w:rPr>
          <w:rFonts w:ascii="Times New Roman" w:eastAsia="Times New Roman" w:hAnsi="Times New Roman" w:cs="Times New Roman"/>
        </w:rPr>
        <w:t>мання</w:t>
      </w:r>
    </w:p>
    <w:p w14:paraId="00000025" w14:textId="77777777" w:rsidR="001C478E" w:rsidRDefault="0017411B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Аналіз трендів безпеки</w:t>
      </w:r>
    </w:p>
    <w:p w14:paraId="00000026" w14:textId="77777777" w:rsidR="001C478E" w:rsidRDefault="0017411B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Оптимізація використання ресурсів</w:t>
      </w:r>
    </w:p>
    <w:p w14:paraId="00000027" w14:textId="77777777" w:rsidR="001C478E" w:rsidRDefault="0017411B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3" w:name="_r2be6d9w71vd" w:colFirst="0" w:colLast="0"/>
      <w:bookmarkEnd w:id="3"/>
      <w:r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>4. Етапи розробки проекту</w:t>
      </w:r>
    </w:p>
    <w:p w14:paraId="00000028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hoalx9m41qlz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4.1 Етап 1: Базова функціональність (MVP)</w:t>
      </w:r>
    </w:p>
    <w:p w14:paraId="00000029" w14:textId="77777777" w:rsidR="001C478E" w:rsidRDefault="0017411B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Термін: 2-3 місяці</w:t>
      </w:r>
    </w:p>
    <w:p w14:paraId="0000002A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Основний функціонал:</w:t>
      </w:r>
    </w:p>
    <w:p w14:paraId="0000002B" w14:textId="77777777" w:rsidR="001C478E" w:rsidRDefault="0017411B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Реєстр об'єктів та їх базових характеристик</w:t>
      </w:r>
    </w:p>
    <w:p w14:paraId="0000002C" w14:textId="77777777" w:rsidR="001C478E" w:rsidRDefault="0017411B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Реєстр камер утримання</w:t>
      </w:r>
    </w:p>
    <w:p w14:paraId="0000002D" w14:textId="77777777" w:rsidR="001C478E" w:rsidRDefault="0017411B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Простий механізм призначення об'єктів камерам</w:t>
      </w:r>
    </w:p>
    <w:p w14:paraId="0000002E" w14:textId="77777777" w:rsidR="001C478E" w:rsidRDefault="0017411B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Базове відстеження заповненості камер</w:t>
      </w:r>
    </w:p>
    <w:p w14:paraId="0000002F" w14:textId="77777777" w:rsidR="001C478E" w:rsidRDefault="0017411B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Простий інтерфейс </w:t>
      </w:r>
      <w:proofErr w:type="gramStart"/>
      <w:r>
        <w:rPr>
          <w:rFonts w:ascii="Times New Roman" w:eastAsia="Times New Roman" w:hAnsi="Times New Roman" w:cs="Times New Roman"/>
        </w:rPr>
        <w:t>для персоналу</w:t>
      </w:r>
      <w:proofErr w:type="gramEnd"/>
    </w:p>
    <w:p w14:paraId="00000030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Технічні компоненти:</w:t>
      </w:r>
    </w:p>
    <w:p w14:paraId="00000031" w14:textId="77777777" w:rsidR="001C478E" w:rsidRDefault="0017411B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База даних для зберігання основних сутностей</w:t>
      </w:r>
    </w:p>
    <w:p w14:paraId="00000032" w14:textId="77777777" w:rsidR="001C478E" w:rsidRDefault="0017411B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Веб-інтерфейс для управління</w:t>
      </w:r>
    </w:p>
    <w:p w14:paraId="00000034" w14:textId="7716E242" w:rsidR="001C478E" w:rsidRPr="00A226EE" w:rsidRDefault="0017411B" w:rsidP="00A226EE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Базова система авторизації</w:t>
      </w:r>
    </w:p>
    <w:p w14:paraId="00000035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m9uc7ousyjmy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4.2 Етап 2: Розширена функціональність</w:t>
      </w:r>
    </w:p>
    <w:p w14:paraId="00000036" w14:textId="77777777" w:rsidR="001C478E" w:rsidRPr="0017411B" w:rsidRDefault="0017411B">
      <w:pPr>
        <w:spacing w:before="240" w:after="240"/>
        <w:rPr>
          <w:rFonts w:ascii="Times New Roman" w:eastAsia="Times New Roman" w:hAnsi="Times New Roman" w:cs="Times New Roman"/>
          <w:b/>
          <w:lang w:val="ru-RU"/>
        </w:rPr>
      </w:pPr>
      <w:r>
        <w:rPr>
          <w:rFonts w:ascii="Times New Roman" w:eastAsia="Times New Roman" w:hAnsi="Times New Roman" w:cs="Times New Roman"/>
          <w:b/>
        </w:rPr>
        <w:t>Т</w:t>
      </w:r>
      <w:r>
        <w:rPr>
          <w:rFonts w:ascii="Times New Roman" w:eastAsia="Times New Roman" w:hAnsi="Times New Roman" w:cs="Times New Roman"/>
          <w:b/>
        </w:rPr>
        <w:t>ермін: 3-4 місяці</w:t>
      </w:r>
      <w:bookmarkStart w:id="6" w:name="_GoBack"/>
      <w:bookmarkEnd w:id="6"/>
    </w:p>
    <w:p w14:paraId="00000037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Додатковий функціонал:</w:t>
      </w:r>
    </w:p>
    <w:p w14:paraId="00000038" w14:textId="77777777" w:rsidR="001C478E" w:rsidRDefault="0017411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Система планування обслуговування</w:t>
      </w:r>
    </w:p>
    <w:p w14:paraId="00000039" w14:textId="77777777" w:rsidR="001C478E" w:rsidRDefault="0017411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Розширена класифікація об'єктів</w:t>
      </w:r>
    </w:p>
    <w:p w14:paraId="0000003A" w14:textId="77777777" w:rsidR="001C478E" w:rsidRDefault="0017411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Журналювання доступу</w:t>
      </w:r>
    </w:p>
    <w:p w14:paraId="0000003B" w14:textId="77777777" w:rsidR="001C478E" w:rsidRDefault="0017411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Системи сповіщень</w:t>
      </w:r>
    </w:p>
    <w:p w14:paraId="0000003C" w14:textId="77777777" w:rsidR="001C478E" w:rsidRDefault="0017411B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Базова аналітика</w:t>
      </w:r>
    </w:p>
    <w:p w14:paraId="0000003D" w14:textId="77777777" w:rsidR="001C478E" w:rsidRDefault="0017411B">
      <w:pPr>
        <w:spacing w:before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Технічні удосконалення:</w:t>
      </w:r>
    </w:p>
    <w:p w14:paraId="0000003E" w14:textId="77777777" w:rsidR="001C478E" w:rsidRDefault="0017411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Інтеграція з системами моніторингу</w:t>
      </w:r>
    </w:p>
    <w:p w14:paraId="0000003F" w14:textId="77777777" w:rsidR="001C478E" w:rsidRDefault="0017411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Мобільний додаток </w:t>
      </w:r>
      <w:proofErr w:type="gramStart"/>
      <w:r>
        <w:rPr>
          <w:rFonts w:ascii="Times New Roman" w:eastAsia="Times New Roman" w:hAnsi="Times New Roman" w:cs="Times New Roman"/>
        </w:rPr>
        <w:t>для персоналу</w:t>
      </w:r>
      <w:proofErr w:type="gramEnd"/>
    </w:p>
    <w:p w14:paraId="00000040" w14:textId="77777777" w:rsidR="001C478E" w:rsidRDefault="0017411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Системи резервного копіювання</w:t>
      </w:r>
    </w:p>
    <w:p w14:paraId="00000041" w14:textId="77777777" w:rsidR="001C478E" w:rsidRDefault="0017411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Розширена система безпеки</w:t>
      </w:r>
    </w:p>
    <w:p w14:paraId="00000042" w14:textId="77777777" w:rsidR="001C478E" w:rsidRDefault="0017411B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7" w:name="_kk58zoj98gi4" w:colFirst="0" w:colLast="0"/>
      <w:bookmarkEnd w:id="7"/>
      <w:r>
        <w:rPr>
          <w:rFonts w:ascii="Times New Roman" w:eastAsia="Times New Roman" w:hAnsi="Times New Roman" w:cs="Times New Roman"/>
          <w:b/>
          <w:sz w:val="34"/>
          <w:szCs w:val="34"/>
        </w:rPr>
        <w:t>5. Технічні вимоги та обмеження</w:t>
      </w:r>
    </w:p>
    <w:p w14:paraId="00000043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61f39hgna7oj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5.1 Безпека</w:t>
      </w:r>
    </w:p>
    <w:p w14:paraId="00000044" w14:textId="77777777" w:rsidR="001C478E" w:rsidRDefault="0017411B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Багаторівнева система авторизації</w:t>
      </w:r>
    </w:p>
    <w:p w14:paraId="00000045" w14:textId="77777777" w:rsidR="001C478E" w:rsidRDefault="0017411B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Шифрування всіх даних</w:t>
      </w:r>
    </w:p>
    <w:p w14:paraId="00000046" w14:textId="77777777" w:rsidR="001C478E" w:rsidRDefault="0017411B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Журналювання всіх дій</w:t>
      </w:r>
    </w:p>
    <w:p w14:paraId="00000047" w14:textId="77777777" w:rsidR="001C478E" w:rsidRDefault="0017411B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Захист від несанкціонованого доступу</w:t>
      </w:r>
    </w:p>
    <w:p w14:paraId="00000048" w14:textId="77777777" w:rsidR="001C478E" w:rsidRDefault="0017411B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Системи резервного копіювання</w:t>
      </w:r>
    </w:p>
    <w:p w14:paraId="00000049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zccasiqe7hm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5.2 Продуктивність</w:t>
      </w:r>
    </w:p>
    <w:p w14:paraId="0000004A" w14:textId="77777777" w:rsidR="001C478E" w:rsidRDefault="0017411B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Підтримка до 10,000+ об'єктів</w:t>
      </w:r>
    </w:p>
    <w:p w14:paraId="0000004B" w14:textId="77777777" w:rsidR="001C478E" w:rsidRDefault="0017411B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Час відгуку </w:t>
      </w:r>
      <w:proofErr w:type="gramStart"/>
      <w:r>
        <w:rPr>
          <w:rFonts w:ascii="Times New Roman" w:eastAsia="Times New Roman" w:hAnsi="Times New Roman" w:cs="Times New Roman"/>
        </w:rPr>
        <w:t>&lt; 2</w:t>
      </w:r>
      <w:proofErr w:type="gramEnd"/>
      <w:r>
        <w:rPr>
          <w:rFonts w:ascii="Times New Roman" w:eastAsia="Times New Roman" w:hAnsi="Times New Roman" w:cs="Times New Roman"/>
        </w:rPr>
        <w:t xml:space="preserve"> секунд</w:t>
      </w:r>
    </w:p>
    <w:p w14:paraId="0000004C" w14:textId="77777777" w:rsidR="001C478E" w:rsidRDefault="0017411B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99.9% доступність системи</w:t>
      </w:r>
    </w:p>
    <w:p w14:paraId="0000004D" w14:textId="77777777" w:rsidR="001C478E" w:rsidRDefault="0017411B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Масштабованість для множинних об'єктів</w:t>
      </w:r>
    </w:p>
    <w:p w14:paraId="0000004E" w14:textId="77777777" w:rsidR="001C478E" w:rsidRDefault="0017411B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0" w:name="_gjqb9ycjfvfz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5.3 Інтеграція</w:t>
      </w:r>
    </w:p>
    <w:p w14:paraId="0000004F" w14:textId="77777777" w:rsidR="001C478E" w:rsidRDefault="0017411B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для інтеграції з системами безпеки</w:t>
      </w:r>
    </w:p>
    <w:p w14:paraId="00000050" w14:textId="77777777" w:rsidR="001C478E" w:rsidRDefault="0017411B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Сумісність з існуючими системами моніторингу</w:t>
      </w:r>
    </w:p>
    <w:p w14:paraId="00000051" w14:textId="77777777" w:rsidR="001C478E" w:rsidRDefault="0017411B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Можливість інтеграції з мобільними пристроями</w:t>
      </w:r>
    </w:p>
    <w:p w14:paraId="00000052" w14:textId="77777777" w:rsidR="001C478E" w:rsidRDefault="0017411B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Підтримка стандартних протоколів обміну даними</w:t>
      </w:r>
    </w:p>
    <w:p w14:paraId="00000053" w14:textId="77777777" w:rsidR="001C478E" w:rsidRDefault="0017411B">
      <w:pPr>
        <w:pStyle w:val="2"/>
        <w:keepNext w:val="0"/>
        <w:keepLines w:val="0"/>
        <w:spacing w:after="80"/>
        <w:rPr>
          <w:rFonts w:ascii="Times New Roman" w:eastAsia="Times New Roman" w:hAnsi="Times New Roman" w:cs="Times New Roman"/>
          <w:b/>
          <w:color w:val="FFFFFF"/>
          <w:sz w:val="34"/>
          <w:szCs w:val="34"/>
        </w:rPr>
      </w:pPr>
      <w:bookmarkStart w:id="11" w:name="_r1cyi0pl9bys" w:colFirst="0" w:colLast="0"/>
      <w:bookmarkEnd w:id="11"/>
      <w:r>
        <w:rPr>
          <w:rFonts w:ascii="Times New Roman" w:eastAsia="Times New Roman" w:hAnsi="Times New Roman" w:cs="Times New Roman"/>
          <w:b/>
          <w:color w:val="FFFFFF"/>
          <w:sz w:val="34"/>
          <w:szCs w:val="34"/>
        </w:rPr>
        <w:t>6. Висновки та рекомендації</w:t>
      </w:r>
    </w:p>
    <w:p w14:paraId="00000054" w14:textId="77777777" w:rsidR="001C478E" w:rsidRDefault="0017411B">
      <w:pPr>
        <w:spacing w:before="240" w:after="240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FFFFFF"/>
        </w:rPr>
        <w:t xml:space="preserve">Система обліку камер зберігання для ███ ██████████ </w:t>
      </w:r>
      <w:r>
        <w:rPr>
          <w:rFonts w:ascii="Times New Roman" w:eastAsia="Times New Roman" w:hAnsi="Times New Roman" w:cs="Times New Roman"/>
          <w:color w:val="FFFFFF"/>
        </w:rPr>
        <w:t>є критично важливим компонентом безпеки організації. Рекомендується:</w:t>
      </w:r>
    </w:p>
    <w:p w14:paraId="00000055" w14:textId="77777777" w:rsidR="001C478E" w:rsidRDefault="0017411B">
      <w:pPr>
        <w:numPr>
          <w:ilvl w:val="0"/>
          <w:numId w:val="6"/>
        </w:numPr>
        <w:spacing w:before="240"/>
        <w:rPr>
          <w:color w:val="FFFFFF"/>
        </w:rPr>
      </w:pPr>
      <w:r>
        <w:rPr>
          <w:rFonts w:ascii="Times New Roman" w:eastAsia="Times New Roman" w:hAnsi="Times New Roman" w:cs="Times New Roman"/>
          <w:b/>
          <w:color w:val="FFFFFF"/>
        </w:rPr>
        <w:t>Розпочати з MVP</w:t>
      </w:r>
      <w:r>
        <w:rPr>
          <w:rFonts w:ascii="Times New Roman" w:eastAsia="Times New Roman" w:hAnsi="Times New Roman" w:cs="Times New Roman"/>
          <w:color w:val="FFFFFF"/>
        </w:rPr>
        <w:t xml:space="preserve"> для швидкого впровадження базового функціоналу</w:t>
      </w:r>
    </w:p>
    <w:p w14:paraId="00000056" w14:textId="77777777" w:rsidR="001C478E" w:rsidRDefault="0017411B">
      <w:pPr>
        <w:numPr>
          <w:ilvl w:val="0"/>
          <w:numId w:val="6"/>
        </w:numPr>
        <w:rPr>
          <w:color w:val="FFFFFF"/>
        </w:rPr>
      </w:pPr>
      <w:r>
        <w:rPr>
          <w:rFonts w:ascii="Times New Roman" w:eastAsia="Times New Roman" w:hAnsi="Times New Roman" w:cs="Times New Roman"/>
          <w:b/>
          <w:color w:val="FFFFFF"/>
        </w:rPr>
        <w:t>Забезпечити максимальну безпеку</w:t>
      </w:r>
      <w:r>
        <w:rPr>
          <w:rFonts w:ascii="Times New Roman" w:eastAsia="Times New Roman" w:hAnsi="Times New Roman" w:cs="Times New Roman"/>
          <w:color w:val="FFFFFF"/>
        </w:rPr>
        <w:t xml:space="preserve"> на всіх етапах розробки</w:t>
      </w:r>
    </w:p>
    <w:p w14:paraId="00000057" w14:textId="77777777" w:rsidR="001C478E" w:rsidRDefault="0017411B">
      <w:pPr>
        <w:numPr>
          <w:ilvl w:val="0"/>
          <w:numId w:val="6"/>
        </w:numPr>
        <w:rPr>
          <w:color w:val="FFFFFF"/>
        </w:rPr>
      </w:pPr>
      <w:r>
        <w:rPr>
          <w:rFonts w:ascii="Times New Roman" w:eastAsia="Times New Roman" w:hAnsi="Times New Roman" w:cs="Times New Roman"/>
          <w:b/>
          <w:color w:val="FFFFFF"/>
        </w:rPr>
        <w:t>Передбачити масштабованість</w:t>
      </w:r>
      <w:r>
        <w:rPr>
          <w:rFonts w:ascii="Times New Roman" w:eastAsia="Times New Roman" w:hAnsi="Times New Roman" w:cs="Times New Roman"/>
          <w:color w:val="FFFFFF"/>
        </w:rPr>
        <w:t xml:space="preserve"> для майбутнього розширення</w:t>
      </w:r>
    </w:p>
    <w:p w14:paraId="00000058" w14:textId="77777777" w:rsidR="001C478E" w:rsidRDefault="0017411B">
      <w:pPr>
        <w:numPr>
          <w:ilvl w:val="0"/>
          <w:numId w:val="6"/>
        </w:numPr>
        <w:rPr>
          <w:color w:val="FFFFFF"/>
        </w:rPr>
      </w:pPr>
      <w:r>
        <w:rPr>
          <w:rFonts w:ascii="Times New Roman" w:eastAsia="Times New Roman" w:hAnsi="Times New Roman" w:cs="Times New Roman"/>
          <w:b/>
          <w:color w:val="FFFFFF"/>
        </w:rPr>
        <w:t>Інтегрувати з існуючими системами</w:t>
      </w:r>
      <w:r>
        <w:rPr>
          <w:rFonts w:ascii="Times New Roman" w:eastAsia="Times New Roman" w:hAnsi="Times New Roman" w:cs="Times New Roman"/>
          <w:color w:val="FFFFFF"/>
        </w:rPr>
        <w:t xml:space="preserve"> безпеки та моніторингу</w:t>
      </w:r>
    </w:p>
    <w:p w14:paraId="00000059" w14:textId="77777777" w:rsidR="001C478E" w:rsidRDefault="0017411B">
      <w:pPr>
        <w:numPr>
          <w:ilvl w:val="0"/>
          <w:numId w:val="6"/>
        </w:numPr>
        <w:spacing w:after="240"/>
        <w:rPr>
          <w:color w:val="FFFFFF"/>
        </w:rPr>
      </w:pPr>
      <w:r>
        <w:rPr>
          <w:rFonts w:ascii="Times New Roman" w:eastAsia="Times New Roman" w:hAnsi="Times New Roman" w:cs="Times New Roman"/>
          <w:b/>
          <w:color w:val="FFFFFF"/>
        </w:rPr>
        <w:t>Забезпечити резервування</w:t>
      </w:r>
      <w:r>
        <w:rPr>
          <w:rFonts w:ascii="Times New Roman" w:eastAsia="Times New Roman" w:hAnsi="Times New Roman" w:cs="Times New Roman"/>
          <w:color w:val="FFFFFF"/>
        </w:rPr>
        <w:t xml:space="preserve"> всіх критичних компонентів</w:t>
      </w:r>
    </w:p>
    <w:p w14:paraId="0000005A" w14:textId="77777777" w:rsidR="001C478E" w:rsidRDefault="0017411B">
      <w:pPr>
        <w:spacing w:before="240" w:after="240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FFFFFF"/>
        </w:rPr>
        <w:t>Система дозволить значно покращити ефективність управління аномальними об'єктами та підвищити рівень безпеки об'єктів ██████████.</w:t>
      </w:r>
    </w:p>
    <w:p w14:paraId="0000005B" w14:textId="77777777" w:rsidR="001C478E" w:rsidRDefault="001C478E">
      <w:pPr>
        <w:rPr>
          <w:rFonts w:ascii="Times New Roman" w:eastAsia="Times New Roman" w:hAnsi="Times New Roman" w:cs="Times New Roman"/>
        </w:rPr>
      </w:pPr>
    </w:p>
    <w:p w14:paraId="0000005C" w14:textId="77777777" w:rsidR="001C478E" w:rsidRDefault="001C478E">
      <w:pPr>
        <w:rPr>
          <w:rFonts w:ascii="Times New Roman" w:eastAsia="Times New Roman" w:hAnsi="Times New Roman" w:cs="Times New Roman"/>
        </w:rPr>
      </w:pPr>
    </w:p>
    <w:sectPr w:rsidR="001C4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394"/>
    <w:multiLevelType w:val="multilevel"/>
    <w:tmpl w:val="40B83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47184"/>
    <w:multiLevelType w:val="multilevel"/>
    <w:tmpl w:val="48BCC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5D08A0"/>
    <w:multiLevelType w:val="multilevel"/>
    <w:tmpl w:val="49DE1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E106F9"/>
    <w:multiLevelType w:val="multilevel"/>
    <w:tmpl w:val="69347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AF5BA8"/>
    <w:multiLevelType w:val="multilevel"/>
    <w:tmpl w:val="ECA41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6629B1"/>
    <w:multiLevelType w:val="multilevel"/>
    <w:tmpl w:val="2BEEA8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1D249D"/>
    <w:multiLevelType w:val="multilevel"/>
    <w:tmpl w:val="839E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31666B"/>
    <w:multiLevelType w:val="multilevel"/>
    <w:tmpl w:val="ECAC1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EA7332"/>
    <w:multiLevelType w:val="multilevel"/>
    <w:tmpl w:val="188E5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682CB0"/>
    <w:multiLevelType w:val="multilevel"/>
    <w:tmpl w:val="4F20F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581404"/>
    <w:multiLevelType w:val="multilevel"/>
    <w:tmpl w:val="46164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BDE6705"/>
    <w:multiLevelType w:val="multilevel"/>
    <w:tmpl w:val="CFA20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D54981"/>
    <w:multiLevelType w:val="multilevel"/>
    <w:tmpl w:val="17546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2"/>
  </w:num>
  <w:num w:numId="9">
    <w:abstractNumId w:val="9"/>
  </w:num>
  <w:num w:numId="10">
    <w:abstractNumId w:val="12"/>
  </w:num>
  <w:num w:numId="11">
    <w:abstractNumId w:val="7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78E"/>
    <w:rsid w:val="0017411B"/>
    <w:rsid w:val="001C478E"/>
    <w:rsid w:val="00A2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B9EF"/>
  <w15:docId w15:val="{4F108568-2B04-42A1-96AB-F7677BA5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2025-11-18T22:31:00Z</dcterms:created>
  <dcterms:modified xsi:type="dcterms:W3CDTF">2025-11-19T11:01:00Z</dcterms:modified>
</cp:coreProperties>
</file>