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7215B" w14:textId="77777777" w:rsidR="00586A2A" w:rsidRPr="002C3585" w:rsidRDefault="00586A2A">
      <w:pPr>
        <w:pStyle w:val="Textoindependiente"/>
        <w:spacing w:before="9"/>
        <w:rPr>
          <w:rFonts w:ascii="Times New Roman"/>
          <w:sz w:val="13"/>
        </w:rPr>
      </w:pPr>
    </w:p>
    <w:p w14:paraId="6E3793E5" w14:textId="77777777" w:rsidR="00586A2A" w:rsidRPr="002C3585" w:rsidRDefault="004750F6">
      <w:pPr>
        <w:pStyle w:val="Ttulo1"/>
        <w:spacing w:before="95"/>
        <w:ind w:left="2951" w:right="2713" w:firstLine="0"/>
        <w:jc w:val="center"/>
      </w:pPr>
      <w:r w:rsidRPr="002C3585">
        <w:t>INFORME DE AUDITORÍA INTERNA DEL SGSI</w:t>
      </w:r>
    </w:p>
    <w:p w14:paraId="6531BCE3" w14:textId="77777777" w:rsidR="00586A2A" w:rsidRPr="002C3585" w:rsidRDefault="00586A2A">
      <w:pPr>
        <w:pStyle w:val="Textoindependiente"/>
        <w:rPr>
          <w:b/>
          <w:sz w:val="22"/>
        </w:rPr>
      </w:pPr>
    </w:p>
    <w:p w14:paraId="402844AE" w14:textId="77777777" w:rsidR="00586A2A" w:rsidRPr="002C3585" w:rsidRDefault="00586A2A">
      <w:pPr>
        <w:pStyle w:val="Textoindependiente"/>
        <w:spacing w:before="3"/>
        <w:rPr>
          <w:b/>
          <w:sz w:val="27"/>
        </w:rPr>
      </w:pPr>
    </w:p>
    <w:p w14:paraId="63DF967C" w14:textId="77777777" w:rsidR="00586A2A" w:rsidRPr="002C3585" w:rsidRDefault="004750F6">
      <w:pPr>
        <w:pStyle w:val="Prrafodelista"/>
        <w:numPr>
          <w:ilvl w:val="0"/>
          <w:numId w:val="4"/>
        </w:numPr>
        <w:tabs>
          <w:tab w:val="left" w:pos="536"/>
          <w:tab w:val="left" w:pos="537"/>
        </w:tabs>
        <w:spacing w:before="1"/>
        <w:ind w:hanging="427"/>
        <w:rPr>
          <w:b/>
          <w:sz w:val="20"/>
        </w:rPr>
      </w:pPr>
      <w:r w:rsidRPr="002C3585">
        <w:rPr>
          <w:b/>
          <w:sz w:val="20"/>
        </w:rPr>
        <w:t>DATOS DE LA AUDITORÍA</w:t>
      </w:r>
      <w:r w:rsidRPr="002C3585">
        <w:rPr>
          <w:b/>
          <w:spacing w:val="-9"/>
          <w:sz w:val="20"/>
        </w:rPr>
        <w:t xml:space="preserve"> </w:t>
      </w:r>
      <w:r w:rsidRPr="002C3585">
        <w:rPr>
          <w:b/>
          <w:sz w:val="20"/>
        </w:rPr>
        <w:t>INTERNA</w:t>
      </w:r>
    </w:p>
    <w:p w14:paraId="139CF3A2" w14:textId="77777777" w:rsidR="00586A2A" w:rsidRPr="002C3585" w:rsidRDefault="00586A2A">
      <w:pPr>
        <w:pStyle w:val="Textoindependiente"/>
        <w:spacing w:before="10"/>
        <w:rPr>
          <w:b/>
          <w:sz w:val="25"/>
        </w:rPr>
      </w:pPr>
    </w:p>
    <w:p w14:paraId="073B4680" w14:textId="77777777" w:rsidR="00586A2A" w:rsidRPr="002C3585" w:rsidRDefault="004750F6">
      <w:pPr>
        <w:pStyle w:val="Prrafodelista"/>
        <w:numPr>
          <w:ilvl w:val="1"/>
          <w:numId w:val="4"/>
        </w:numPr>
        <w:tabs>
          <w:tab w:val="left" w:pos="897"/>
        </w:tabs>
        <w:ind w:hanging="361"/>
        <w:rPr>
          <w:sz w:val="20"/>
        </w:rPr>
      </w:pPr>
      <w:r w:rsidRPr="002C3585">
        <w:rPr>
          <w:sz w:val="20"/>
        </w:rPr>
        <w:t>N° de auditoría:</w:t>
      </w:r>
      <w:r w:rsidRPr="002C3585">
        <w:rPr>
          <w:spacing w:val="-4"/>
          <w:sz w:val="20"/>
        </w:rPr>
        <w:t xml:space="preserve"> </w:t>
      </w:r>
      <w:r w:rsidRPr="002C3585">
        <w:rPr>
          <w:sz w:val="20"/>
        </w:rPr>
        <w:t>01</w:t>
      </w:r>
    </w:p>
    <w:p w14:paraId="080C5C45" w14:textId="77777777" w:rsidR="00586A2A" w:rsidRPr="002C3585" w:rsidRDefault="004750F6">
      <w:pPr>
        <w:pStyle w:val="Prrafodelista"/>
        <w:numPr>
          <w:ilvl w:val="1"/>
          <w:numId w:val="4"/>
        </w:numPr>
        <w:tabs>
          <w:tab w:val="left" w:pos="897"/>
        </w:tabs>
        <w:spacing w:before="34"/>
        <w:ind w:hanging="361"/>
        <w:rPr>
          <w:sz w:val="20"/>
        </w:rPr>
      </w:pPr>
      <w:r w:rsidRPr="002C3585">
        <w:rPr>
          <w:sz w:val="20"/>
        </w:rPr>
        <w:t>Norma de referencia: ISO/IEC</w:t>
      </w:r>
      <w:r w:rsidRPr="002C3585">
        <w:rPr>
          <w:spacing w:val="-5"/>
          <w:sz w:val="20"/>
        </w:rPr>
        <w:t xml:space="preserve"> </w:t>
      </w:r>
      <w:r w:rsidRPr="002C3585">
        <w:rPr>
          <w:sz w:val="20"/>
        </w:rPr>
        <w:t>27001:2013</w:t>
      </w:r>
    </w:p>
    <w:p w14:paraId="5D3C6648" w14:textId="77777777" w:rsidR="00586A2A" w:rsidRPr="002C3585" w:rsidRDefault="004750F6">
      <w:pPr>
        <w:pStyle w:val="Prrafodelista"/>
        <w:numPr>
          <w:ilvl w:val="1"/>
          <w:numId w:val="4"/>
        </w:numPr>
        <w:tabs>
          <w:tab w:val="left" w:pos="897"/>
        </w:tabs>
        <w:spacing w:before="34"/>
        <w:ind w:hanging="361"/>
        <w:rPr>
          <w:sz w:val="20"/>
        </w:rPr>
      </w:pPr>
      <w:r w:rsidRPr="002C3585">
        <w:rPr>
          <w:sz w:val="20"/>
        </w:rPr>
        <w:t>Fecha de auditoría: Del 09/03/2023 al</w:t>
      </w:r>
      <w:r w:rsidRPr="002C3585">
        <w:rPr>
          <w:spacing w:val="-8"/>
          <w:sz w:val="20"/>
        </w:rPr>
        <w:t xml:space="preserve"> </w:t>
      </w:r>
      <w:r w:rsidRPr="002C3585">
        <w:rPr>
          <w:sz w:val="20"/>
        </w:rPr>
        <w:t>13/03/2023</w:t>
      </w:r>
    </w:p>
    <w:p w14:paraId="712CC03B" w14:textId="77777777" w:rsidR="00586A2A" w:rsidRPr="002C3585" w:rsidRDefault="004750F6">
      <w:pPr>
        <w:pStyle w:val="Prrafodelista"/>
        <w:numPr>
          <w:ilvl w:val="1"/>
          <w:numId w:val="4"/>
        </w:numPr>
        <w:tabs>
          <w:tab w:val="left" w:pos="897"/>
        </w:tabs>
        <w:spacing w:before="34"/>
        <w:ind w:hanging="361"/>
        <w:rPr>
          <w:sz w:val="20"/>
        </w:rPr>
      </w:pPr>
      <w:r w:rsidRPr="002C3585">
        <w:rPr>
          <w:sz w:val="20"/>
        </w:rPr>
        <w:t>Lugar de auditoría: ENSA –</w:t>
      </w:r>
      <w:r w:rsidRPr="002C3585">
        <w:rPr>
          <w:spacing w:val="-7"/>
          <w:sz w:val="20"/>
        </w:rPr>
        <w:t xml:space="preserve"> </w:t>
      </w:r>
      <w:r w:rsidRPr="002C3585">
        <w:rPr>
          <w:sz w:val="20"/>
        </w:rPr>
        <w:t>Remota</w:t>
      </w:r>
    </w:p>
    <w:p w14:paraId="5CD77CBC" w14:textId="77777777" w:rsidR="00586A2A" w:rsidRPr="002C3585" w:rsidRDefault="00586A2A">
      <w:pPr>
        <w:pStyle w:val="Textoindependiente"/>
        <w:spacing w:before="11"/>
        <w:rPr>
          <w:sz w:val="25"/>
        </w:rPr>
      </w:pPr>
    </w:p>
    <w:p w14:paraId="51D92850" w14:textId="77777777" w:rsidR="00586A2A" w:rsidRPr="002C3585" w:rsidRDefault="004750F6">
      <w:pPr>
        <w:pStyle w:val="Ttulo1"/>
        <w:numPr>
          <w:ilvl w:val="0"/>
          <w:numId w:val="4"/>
        </w:numPr>
        <w:tabs>
          <w:tab w:val="left" w:pos="536"/>
          <w:tab w:val="left" w:pos="537"/>
        </w:tabs>
        <w:ind w:hanging="427"/>
      </w:pPr>
      <w:r w:rsidRPr="002C3585">
        <w:t>OBJETIVO DE LA AUDITORIA</w:t>
      </w:r>
      <w:r w:rsidRPr="002C3585">
        <w:rPr>
          <w:spacing w:val="-9"/>
        </w:rPr>
        <w:t xml:space="preserve"> </w:t>
      </w:r>
      <w:r w:rsidRPr="002C3585">
        <w:t>INTERNA</w:t>
      </w:r>
    </w:p>
    <w:p w14:paraId="12EC741C" w14:textId="77777777" w:rsidR="00586A2A" w:rsidRPr="002C3585" w:rsidRDefault="00586A2A">
      <w:pPr>
        <w:pStyle w:val="Textoindependiente"/>
        <w:spacing w:before="10"/>
        <w:rPr>
          <w:b/>
          <w:sz w:val="25"/>
        </w:rPr>
      </w:pPr>
    </w:p>
    <w:p w14:paraId="142F10FE" w14:textId="77777777" w:rsidR="00586A2A" w:rsidRPr="002C3585" w:rsidRDefault="004750F6">
      <w:pPr>
        <w:pStyle w:val="Textoindependiente"/>
        <w:spacing w:line="278" w:lineRule="auto"/>
        <w:ind w:left="536" w:right="730"/>
        <w:jc w:val="both"/>
      </w:pPr>
      <w:r w:rsidRPr="002C3585">
        <w:t>Verificar la implementación, cumplimiento y eficacia del Sistema de Gestión de Seguridad de la Información</w:t>
      </w:r>
      <w:r w:rsidRPr="002C3585">
        <w:rPr>
          <w:spacing w:val="-7"/>
        </w:rPr>
        <w:t xml:space="preserve"> </w:t>
      </w:r>
      <w:r w:rsidRPr="002C3585">
        <w:t>de</w:t>
      </w:r>
      <w:r w:rsidRPr="002C3585">
        <w:rPr>
          <w:spacing w:val="-6"/>
        </w:rPr>
        <w:t xml:space="preserve"> </w:t>
      </w:r>
      <w:r w:rsidRPr="002C3585">
        <w:t>ENSA,</w:t>
      </w:r>
      <w:r w:rsidRPr="002C3585">
        <w:rPr>
          <w:spacing w:val="-6"/>
        </w:rPr>
        <w:t xml:space="preserve"> </w:t>
      </w:r>
      <w:r w:rsidRPr="002C3585">
        <w:t>conforme</w:t>
      </w:r>
      <w:r w:rsidRPr="002C3585">
        <w:rPr>
          <w:spacing w:val="-6"/>
        </w:rPr>
        <w:t xml:space="preserve"> </w:t>
      </w:r>
      <w:r w:rsidRPr="002C3585">
        <w:t>a</w:t>
      </w:r>
      <w:r w:rsidRPr="002C3585">
        <w:rPr>
          <w:spacing w:val="-6"/>
        </w:rPr>
        <w:t xml:space="preserve"> </w:t>
      </w:r>
      <w:r w:rsidRPr="002C3585">
        <w:t>la</w:t>
      </w:r>
      <w:r w:rsidRPr="002C3585">
        <w:rPr>
          <w:spacing w:val="-6"/>
        </w:rPr>
        <w:t xml:space="preserve"> </w:t>
      </w:r>
      <w:r w:rsidRPr="002C3585">
        <w:t>norma</w:t>
      </w:r>
      <w:r w:rsidRPr="002C3585">
        <w:rPr>
          <w:spacing w:val="-6"/>
        </w:rPr>
        <w:t xml:space="preserve"> </w:t>
      </w:r>
      <w:r w:rsidRPr="002C3585">
        <w:t>ISO/IEC</w:t>
      </w:r>
      <w:r w:rsidRPr="002C3585">
        <w:rPr>
          <w:spacing w:val="-6"/>
        </w:rPr>
        <w:t xml:space="preserve"> </w:t>
      </w:r>
      <w:r w:rsidRPr="002C3585">
        <w:t>27001:2013,</w:t>
      </w:r>
      <w:r w:rsidRPr="002C3585">
        <w:rPr>
          <w:spacing w:val="-6"/>
        </w:rPr>
        <w:t xml:space="preserve"> </w:t>
      </w:r>
      <w:r w:rsidRPr="002C3585">
        <w:t>los</w:t>
      </w:r>
      <w:r w:rsidRPr="002C3585">
        <w:rPr>
          <w:spacing w:val="-6"/>
        </w:rPr>
        <w:t xml:space="preserve"> </w:t>
      </w:r>
      <w:r w:rsidRPr="002C3585">
        <w:t>requisitos</w:t>
      </w:r>
      <w:r w:rsidRPr="002C3585">
        <w:rPr>
          <w:spacing w:val="-6"/>
        </w:rPr>
        <w:t xml:space="preserve"> </w:t>
      </w:r>
      <w:r w:rsidRPr="002C3585">
        <w:t>legales</w:t>
      </w:r>
      <w:r w:rsidRPr="002C3585">
        <w:rPr>
          <w:spacing w:val="-6"/>
        </w:rPr>
        <w:t xml:space="preserve"> </w:t>
      </w:r>
      <w:r w:rsidRPr="002C3585">
        <w:t>aplicables</w:t>
      </w:r>
      <w:r w:rsidRPr="002C3585">
        <w:rPr>
          <w:spacing w:val="-6"/>
        </w:rPr>
        <w:t xml:space="preserve"> </w:t>
      </w:r>
      <w:r w:rsidRPr="002C3585">
        <w:t>y el</w:t>
      </w:r>
      <w:r w:rsidRPr="002C3585">
        <w:rPr>
          <w:spacing w:val="-6"/>
        </w:rPr>
        <w:t xml:space="preserve"> </w:t>
      </w:r>
      <w:r w:rsidRPr="002C3585">
        <w:t>logro</w:t>
      </w:r>
      <w:r w:rsidRPr="002C3585">
        <w:rPr>
          <w:spacing w:val="-7"/>
        </w:rPr>
        <w:t xml:space="preserve"> </w:t>
      </w:r>
      <w:r w:rsidRPr="002C3585">
        <w:t>de</w:t>
      </w:r>
      <w:r w:rsidRPr="002C3585">
        <w:rPr>
          <w:spacing w:val="-7"/>
        </w:rPr>
        <w:t xml:space="preserve"> </w:t>
      </w:r>
      <w:r w:rsidRPr="002C3585">
        <w:t>los</w:t>
      </w:r>
      <w:r w:rsidRPr="002C3585">
        <w:rPr>
          <w:spacing w:val="-7"/>
        </w:rPr>
        <w:t xml:space="preserve"> </w:t>
      </w:r>
      <w:r w:rsidRPr="002C3585">
        <w:t>objetivos</w:t>
      </w:r>
      <w:r w:rsidRPr="002C3585">
        <w:rPr>
          <w:spacing w:val="-7"/>
        </w:rPr>
        <w:t xml:space="preserve"> </w:t>
      </w:r>
      <w:r w:rsidRPr="002C3585">
        <w:t>propuestos,</w:t>
      </w:r>
      <w:r w:rsidRPr="002C3585">
        <w:rPr>
          <w:spacing w:val="-7"/>
        </w:rPr>
        <w:t xml:space="preserve"> </w:t>
      </w:r>
      <w:r w:rsidRPr="002C3585">
        <w:t>para</w:t>
      </w:r>
      <w:r w:rsidRPr="002C3585">
        <w:rPr>
          <w:spacing w:val="-7"/>
        </w:rPr>
        <w:t xml:space="preserve"> </w:t>
      </w:r>
      <w:r w:rsidRPr="002C3585">
        <w:t>identificar</w:t>
      </w:r>
      <w:r w:rsidRPr="002C3585">
        <w:rPr>
          <w:spacing w:val="-7"/>
        </w:rPr>
        <w:t xml:space="preserve"> </w:t>
      </w:r>
      <w:r w:rsidRPr="002C3585">
        <w:t>oportunidades</w:t>
      </w:r>
      <w:r w:rsidRPr="002C3585">
        <w:rPr>
          <w:spacing w:val="-7"/>
        </w:rPr>
        <w:t xml:space="preserve"> </w:t>
      </w:r>
      <w:r w:rsidRPr="002C3585">
        <w:t>que</w:t>
      </w:r>
      <w:r w:rsidRPr="002C3585">
        <w:rPr>
          <w:spacing w:val="-7"/>
        </w:rPr>
        <w:t xml:space="preserve"> </w:t>
      </w:r>
      <w:r w:rsidRPr="002C3585">
        <w:t>permitan</w:t>
      </w:r>
      <w:r w:rsidRPr="002C3585">
        <w:rPr>
          <w:spacing w:val="-7"/>
        </w:rPr>
        <w:t xml:space="preserve"> </w:t>
      </w:r>
      <w:r w:rsidRPr="002C3585">
        <w:t>mejorar</w:t>
      </w:r>
      <w:r w:rsidRPr="002C3585">
        <w:rPr>
          <w:spacing w:val="-7"/>
        </w:rPr>
        <w:t xml:space="preserve"> </w:t>
      </w:r>
      <w:r w:rsidRPr="002C3585">
        <w:t>el</w:t>
      </w:r>
      <w:r w:rsidRPr="002C3585">
        <w:rPr>
          <w:spacing w:val="-7"/>
        </w:rPr>
        <w:t xml:space="preserve"> </w:t>
      </w:r>
      <w:r w:rsidRPr="002C3585">
        <w:t>sistema.</w:t>
      </w:r>
    </w:p>
    <w:p w14:paraId="6CABAA4D" w14:textId="77777777" w:rsidR="00586A2A" w:rsidRPr="002C3585" w:rsidRDefault="00586A2A">
      <w:pPr>
        <w:pStyle w:val="Textoindependiente"/>
        <w:spacing w:before="8"/>
        <w:rPr>
          <w:sz w:val="22"/>
        </w:rPr>
      </w:pPr>
    </w:p>
    <w:p w14:paraId="10B1377F" w14:textId="77777777" w:rsidR="00586A2A" w:rsidRPr="002C3585" w:rsidRDefault="004750F6">
      <w:pPr>
        <w:pStyle w:val="Ttulo1"/>
        <w:numPr>
          <w:ilvl w:val="0"/>
          <w:numId w:val="4"/>
        </w:numPr>
        <w:tabs>
          <w:tab w:val="left" w:pos="536"/>
          <w:tab w:val="left" w:pos="537"/>
        </w:tabs>
        <w:ind w:hanging="427"/>
      </w:pPr>
      <w:r w:rsidRPr="002C3585">
        <w:t>ALCANCE DE LA AUDITORIA</w:t>
      </w:r>
      <w:r w:rsidRPr="002C3585">
        <w:rPr>
          <w:spacing w:val="-9"/>
        </w:rPr>
        <w:t xml:space="preserve"> </w:t>
      </w:r>
      <w:r w:rsidRPr="002C3585">
        <w:t>INTERNA</w:t>
      </w:r>
    </w:p>
    <w:p w14:paraId="79AACFC9" w14:textId="77777777" w:rsidR="00586A2A" w:rsidRPr="002C3585" w:rsidRDefault="00586A2A">
      <w:pPr>
        <w:pStyle w:val="Textoindependiente"/>
        <w:spacing w:before="10"/>
        <w:rPr>
          <w:b/>
          <w:sz w:val="25"/>
        </w:rPr>
      </w:pPr>
    </w:p>
    <w:p w14:paraId="28F24B41" w14:textId="77777777" w:rsidR="00586A2A" w:rsidRPr="002C3585" w:rsidRDefault="004750F6">
      <w:pPr>
        <w:pStyle w:val="Textoindependiente"/>
        <w:spacing w:line="276" w:lineRule="auto"/>
        <w:ind w:left="536" w:right="563"/>
      </w:pPr>
      <w:r w:rsidRPr="002C3585">
        <w:t>ENSA,</w:t>
      </w:r>
      <w:r w:rsidRPr="002C3585">
        <w:rPr>
          <w:spacing w:val="-14"/>
        </w:rPr>
        <w:t xml:space="preserve"> </w:t>
      </w:r>
      <w:r w:rsidRPr="002C3585">
        <w:t>de</w:t>
      </w:r>
      <w:r w:rsidRPr="002C3585">
        <w:rPr>
          <w:spacing w:val="-15"/>
        </w:rPr>
        <w:t xml:space="preserve"> </w:t>
      </w:r>
      <w:r w:rsidRPr="002C3585">
        <w:t>conformidad</w:t>
      </w:r>
      <w:r w:rsidRPr="002C3585">
        <w:rPr>
          <w:spacing w:val="-15"/>
        </w:rPr>
        <w:t xml:space="preserve"> </w:t>
      </w:r>
      <w:r w:rsidRPr="002C3585">
        <w:t>con</w:t>
      </w:r>
      <w:r w:rsidRPr="002C3585">
        <w:rPr>
          <w:spacing w:val="-15"/>
        </w:rPr>
        <w:t xml:space="preserve"> </w:t>
      </w:r>
      <w:r w:rsidRPr="002C3585">
        <w:t>la</w:t>
      </w:r>
      <w:r w:rsidRPr="002C3585">
        <w:rPr>
          <w:spacing w:val="-14"/>
        </w:rPr>
        <w:t xml:space="preserve"> </w:t>
      </w:r>
      <w:r w:rsidRPr="002C3585">
        <w:t>ISO/IEC</w:t>
      </w:r>
      <w:r w:rsidRPr="002C3585">
        <w:rPr>
          <w:spacing w:val="-15"/>
        </w:rPr>
        <w:t xml:space="preserve"> </w:t>
      </w:r>
      <w:r w:rsidRPr="002C3585">
        <w:t>27001:2013,</w:t>
      </w:r>
      <w:r w:rsidRPr="002C3585">
        <w:rPr>
          <w:spacing w:val="-14"/>
        </w:rPr>
        <w:t xml:space="preserve"> </w:t>
      </w:r>
      <w:r w:rsidRPr="002C3585">
        <w:t>establece</w:t>
      </w:r>
      <w:r w:rsidRPr="002C3585">
        <w:rPr>
          <w:spacing w:val="-15"/>
        </w:rPr>
        <w:t xml:space="preserve"> </w:t>
      </w:r>
      <w:r w:rsidRPr="002C3585">
        <w:t>que</w:t>
      </w:r>
      <w:r w:rsidRPr="002C3585">
        <w:rPr>
          <w:spacing w:val="-14"/>
        </w:rPr>
        <w:t xml:space="preserve"> </w:t>
      </w:r>
      <w:r w:rsidRPr="002C3585">
        <w:t>el</w:t>
      </w:r>
      <w:r w:rsidRPr="002C3585">
        <w:rPr>
          <w:spacing w:val="-14"/>
        </w:rPr>
        <w:t xml:space="preserve"> </w:t>
      </w:r>
      <w:r w:rsidRPr="002C3585">
        <w:t>alcance</w:t>
      </w:r>
      <w:r w:rsidRPr="002C3585">
        <w:rPr>
          <w:spacing w:val="-15"/>
        </w:rPr>
        <w:t xml:space="preserve"> </w:t>
      </w:r>
      <w:r w:rsidRPr="002C3585">
        <w:t>del</w:t>
      </w:r>
      <w:r w:rsidRPr="002C3585">
        <w:rPr>
          <w:spacing w:val="-14"/>
        </w:rPr>
        <w:t xml:space="preserve"> </w:t>
      </w:r>
      <w:r w:rsidRPr="002C3585">
        <w:t>Sistema</w:t>
      </w:r>
      <w:r w:rsidRPr="002C3585">
        <w:rPr>
          <w:spacing w:val="-15"/>
        </w:rPr>
        <w:t xml:space="preserve"> </w:t>
      </w:r>
      <w:r w:rsidRPr="002C3585">
        <w:t>de</w:t>
      </w:r>
      <w:r w:rsidRPr="002C3585">
        <w:rPr>
          <w:spacing w:val="-14"/>
        </w:rPr>
        <w:t xml:space="preserve"> </w:t>
      </w:r>
      <w:r w:rsidRPr="002C3585">
        <w:t>Gestión de Seguridad de la Información comprende los</w:t>
      </w:r>
      <w:r w:rsidRPr="002C3585">
        <w:rPr>
          <w:spacing w:val="-8"/>
        </w:rPr>
        <w:t xml:space="preserve"> </w:t>
      </w:r>
      <w:r w:rsidRPr="002C3585">
        <w:t>procesos/servicios:</w:t>
      </w:r>
    </w:p>
    <w:p w14:paraId="723DD28E" w14:textId="77777777" w:rsidR="00586A2A" w:rsidRPr="002C3585" w:rsidRDefault="004750F6">
      <w:pPr>
        <w:pStyle w:val="Textoindependiente"/>
        <w:spacing w:line="229" w:lineRule="exact"/>
        <w:ind w:left="972"/>
      </w:pPr>
      <w:r w:rsidRPr="002C3585">
        <w:t>Comercialización de Energía Eléctrica.</w:t>
      </w:r>
    </w:p>
    <w:p w14:paraId="48C3788A" w14:textId="77777777" w:rsidR="00586A2A" w:rsidRPr="002C3585" w:rsidRDefault="004750F6">
      <w:pPr>
        <w:pStyle w:val="Textoindependiente"/>
        <w:spacing w:before="34"/>
        <w:ind w:left="972"/>
      </w:pPr>
      <w:r w:rsidRPr="002C3585">
        <w:t>Operación y Mantenimiento en: Generación, Transmisión y Distribución de Energía Eléctrica.</w:t>
      </w:r>
    </w:p>
    <w:p w14:paraId="0DF40FCA" w14:textId="77777777" w:rsidR="00586A2A" w:rsidRPr="002C3585" w:rsidRDefault="004750F6">
      <w:pPr>
        <w:pStyle w:val="Textoindependiente"/>
        <w:spacing w:before="34" w:line="280" w:lineRule="auto"/>
        <w:ind w:left="1692" w:right="3434"/>
      </w:pPr>
      <w:r w:rsidRPr="002C3585">
        <w:t>Generación: UU.EE. Sucursales (CH de Buenos Aires). Transmisión: Zona de Concesión.</w:t>
      </w:r>
    </w:p>
    <w:p w14:paraId="670E8110" w14:textId="77777777" w:rsidR="00586A2A" w:rsidRPr="002C3585" w:rsidRDefault="004750F6">
      <w:pPr>
        <w:pStyle w:val="Textoindependiente"/>
        <w:spacing w:line="276" w:lineRule="auto"/>
        <w:ind w:left="1692" w:right="934"/>
      </w:pPr>
      <w:r w:rsidRPr="002C3585">
        <w:t>Comercialización y Distribución: Sede Corporativa Lima – Distriluz UU.EE. Chiclayo UU.EE. Sucursales</w:t>
      </w:r>
    </w:p>
    <w:p w14:paraId="327A23FF" w14:textId="77777777" w:rsidR="00586A2A" w:rsidRPr="002C3585" w:rsidRDefault="004750F6">
      <w:pPr>
        <w:pStyle w:val="Textoindependiente"/>
        <w:spacing w:line="229" w:lineRule="exact"/>
        <w:ind w:left="972"/>
      </w:pPr>
      <w:r w:rsidRPr="002C3585">
        <w:t>Desarrollo y Gestión de Proyectos.</w:t>
      </w:r>
    </w:p>
    <w:p w14:paraId="12C3B7AB" w14:textId="77777777" w:rsidR="00586A2A" w:rsidRPr="002C3585" w:rsidRDefault="004750F6">
      <w:pPr>
        <w:pStyle w:val="Textoindependiente"/>
        <w:spacing w:before="29"/>
        <w:ind w:left="536"/>
      </w:pPr>
      <w:r w:rsidRPr="002C3585">
        <w:t>De acuerdo con la Declaración de Aplicabilidad vigente.</w:t>
      </w:r>
    </w:p>
    <w:p w14:paraId="7969E047" w14:textId="77777777" w:rsidR="00586A2A" w:rsidRPr="002C3585" w:rsidRDefault="00586A2A">
      <w:pPr>
        <w:pStyle w:val="Textoindependiente"/>
        <w:spacing w:before="10"/>
        <w:rPr>
          <w:sz w:val="25"/>
        </w:rPr>
      </w:pPr>
    </w:p>
    <w:p w14:paraId="6DCDF6BB" w14:textId="77777777" w:rsidR="00586A2A" w:rsidRPr="002C3585" w:rsidRDefault="004750F6">
      <w:pPr>
        <w:pStyle w:val="Ttulo1"/>
        <w:numPr>
          <w:ilvl w:val="0"/>
          <w:numId w:val="4"/>
        </w:numPr>
        <w:tabs>
          <w:tab w:val="left" w:pos="536"/>
          <w:tab w:val="left" w:pos="537"/>
        </w:tabs>
        <w:spacing w:before="1"/>
        <w:ind w:hanging="427"/>
      </w:pPr>
      <w:r w:rsidRPr="002C3585">
        <w:t>EQUIPO</w:t>
      </w:r>
      <w:r w:rsidRPr="002C3585">
        <w:rPr>
          <w:spacing w:val="-3"/>
        </w:rPr>
        <w:t xml:space="preserve"> </w:t>
      </w:r>
      <w:r w:rsidRPr="002C3585">
        <w:t>AUDITOR</w:t>
      </w:r>
    </w:p>
    <w:p w14:paraId="117F565A" w14:textId="77777777" w:rsidR="00586A2A" w:rsidRPr="002C3585" w:rsidRDefault="00586A2A">
      <w:pPr>
        <w:pStyle w:val="Textoindependiente"/>
        <w:rPr>
          <w:b/>
          <w:sz w:val="25"/>
        </w:rPr>
      </w:pPr>
    </w:p>
    <w:p w14:paraId="5D207C42" w14:textId="77777777" w:rsidR="00586A2A" w:rsidRPr="002C3585" w:rsidRDefault="004750F6">
      <w:pPr>
        <w:pStyle w:val="Prrafodelista"/>
        <w:numPr>
          <w:ilvl w:val="1"/>
          <w:numId w:val="4"/>
        </w:numPr>
        <w:tabs>
          <w:tab w:val="left" w:pos="897"/>
        </w:tabs>
        <w:ind w:hanging="361"/>
        <w:rPr>
          <w:sz w:val="20"/>
        </w:rPr>
      </w:pPr>
      <w:r w:rsidRPr="002C3585">
        <w:rPr>
          <w:sz w:val="20"/>
        </w:rPr>
        <w:t>Auditor Líder: José Luis Sandoval</w:t>
      </w:r>
      <w:r w:rsidRPr="002C3585">
        <w:rPr>
          <w:spacing w:val="-6"/>
          <w:sz w:val="20"/>
        </w:rPr>
        <w:t xml:space="preserve"> </w:t>
      </w:r>
      <w:proofErr w:type="spellStart"/>
      <w:r w:rsidRPr="002C3585">
        <w:rPr>
          <w:sz w:val="20"/>
        </w:rPr>
        <w:t>Gibaja</w:t>
      </w:r>
      <w:proofErr w:type="spellEnd"/>
    </w:p>
    <w:p w14:paraId="424BC758" w14:textId="77777777" w:rsidR="00586A2A" w:rsidRPr="002C3585" w:rsidRDefault="00586A2A">
      <w:pPr>
        <w:pStyle w:val="Textoindependiente"/>
        <w:spacing w:before="11"/>
        <w:rPr>
          <w:sz w:val="25"/>
        </w:rPr>
      </w:pPr>
    </w:p>
    <w:p w14:paraId="702B4CDD" w14:textId="77777777" w:rsidR="00586A2A" w:rsidRPr="002C3585" w:rsidRDefault="004750F6">
      <w:pPr>
        <w:pStyle w:val="Ttulo1"/>
        <w:numPr>
          <w:ilvl w:val="0"/>
          <w:numId w:val="4"/>
        </w:numPr>
        <w:tabs>
          <w:tab w:val="left" w:pos="536"/>
          <w:tab w:val="left" w:pos="537"/>
        </w:tabs>
        <w:ind w:hanging="427"/>
      </w:pPr>
      <w:r w:rsidRPr="002C3585">
        <w:t>FORTALEZAS Y</w:t>
      </w:r>
      <w:r w:rsidRPr="002C3585">
        <w:rPr>
          <w:spacing w:val="-4"/>
        </w:rPr>
        <w:t xml:space="preserve"> </w:t>
      </w:r>
      <w:r w:rsidRPr="002C3585">
        <w:t>DEBILIDADES</w:t>
      </w:r>
    </w:p>
    <w:p w14:paraId="4830A894" w14:textId="77777777" w:rsidR="00586A2A" w:rsidRPr="002C3585" w:rsidRDefault="00586A2A">
      <w:pPr>
        <w:pStyle w:val="Textoindependiente"/>
        <w:spacing w:before="7"/>
        <w:rPr>
          <w:b/>
          <w:sz w:val="27"/>
        </w:rPr>
      </w:pPr>
    </w:p>
    <w:p w14:paraId="0DC01DFF" w14:textId="77777777" w:rsidR="00586A2A" w:rsidRPr="002C3585" w:rsidRDefault="004750F6">
      <w:pPr>
        <w:pStyle w:val="Textoindependiente"/>
        <w:ind w:left="536"/>
      </w:pPr>
      <w:r w:rsidRPr="002C3585">
        <w:t>Entre las fortalezas más importantes del presente SGSI se encuentran:</w:t>
      </w:r>
    </w:p>
    <w:p w14:paraId="1E4B6627" w14:textId="77777777" w:rsidR="00586A2A" w:rsidRPr="002C3585" w:rsidRDefault="004750F6">
      <w:pPr>
        <w:pStyle w:val="Prrafodelista"/>
        <w:numPr>
          <w:ilvl w:val="0"/>
          <w:numId w:val="3"/>
        </w:numPr>
        <w:tabs>
          <w:tab w:val="left" w:pos="1256"/>
          <w:tab w:val="left" w:pos="1257"/>
        </w:tabs>
        <w:spacing w:before="44" w:line="266" w:lineRule="auto"/>
        <w:ind w:right="733"/>
        <w:rPr>
          <w:sz w:val="20"/>
        </w:rPr>
      </w:pPr>
      <w:r w:rsidRPr="002C3585">
        <w:rPr>
          <w:sz w:val="20"/>
        </w:rPr>
        <w:t>El compromiso demostrado de todo el personal involucrado, aún en momentos de desastres.</w:t>
      </w:r>
    </w:p>
    <w:p w14:paraId="4D9AA794" w14:textId="77777777" w:rsidR="00586A2A" w:rsidRPr="002C3585" w:rsidRDefault="004750F6">
      <w:pPr>
        <w:pStyle w:val="Prrafodelista"/>
        <w:numPr>
          <w:ilvl w:val="0"/>
          <w:numId w:val="3"/>
        </w:numPr>
        <w:tabs>
          <w:tab w:val="left" w:pos="1256"/>
          <w:tab w:val="left" w:pos="1257"/>
        </w:tabs>
        <w:spacing w:before="20" w:line="271" w:lineRule="auto"/>
        <w:ind w:right="732"/>
        <w:rPr>
          <w:sz w:val="20"/>
        </w:rPr>
      </w:pPr>
      <w:r w:rsidRPr="002C3585">
        <w:rPr>
          <w:sz w:val="20"/>
        </w:rPr>
        <w:t>El diseño del sistema de gestión engranado con el Sistema de Gestión Integrado a nivel Corporativo.</w:t>
      </w:r>
    </w:p>
    <w:p w14:paraId="411BC88F" w14:textId="77777777" w:rsidR="00586A2A" w:rsidRPr="002C3585" w:rsidRDefault="004750F6">
      <w:pPr>
        <w:pStyle w:val="Prrafodelista"/>
        <w:numPr>
          <w:ilvl w:val="0"/>
          <w:numId w:val="3"/>
        </w:numPr>
        <w:tabs>
          <w:tab w:val="left" w:pos="1256"/>
          <w:tab w:val="left" w:pos="1257"/>
        </w:tabs>
        <w:spacing w:before="16" w:line="271" w:lineRule="auto"/>
        <w:ind w:right="733"/>
        <w:rPr>
          <w:sz w:val="20"/>
        </w:rPr>
      </w:pPr>
      <w:r w:rsidRPr="002C3585">
        <w:rPr>
          <w:sz w:val="20"/>
        </w:rPr>
        <w:t>El buen manejo que tiene ENSA respecto a sus proveedores, que pueden responder a varios controles del presente</w:t>
      </w:r>
      <w:r w:rsidRPr="002C3585">
        <w:rPr>
          <w:spacing w:val="-5"/>
          <w:sz w:val="20"/>
        </w:rPr>
        <w:t xml:space="preserve"> </w:t>
      </w:r>
      <w:r w:rsidRPr="002C3585">
        <w:rPr>
          <w:sz w:val="20"/>
        </w:rPr>
        <w:t>SGSI.</w:t>
      </w:r>
    </w:p>
    <w:p w14:paraId="61E9F016" w14:textId="77777777" w:rsidR="00586A2A" w:rsidRPr="002C3585" w:rsidRDefault="004750F6">
      <w:pPr>
        <w:pStyle w:val="Prrafodelista"/>
        <w:numPr>
          <w:ilvl w:val="0"/>
          <w:numId w:val="3"/>
        </w:numPr>
        <w:tabs>
          <w:tab w:val="left" w:pos="1256"/>
          <w:tab w:val="left" w:pos="1257"/>
        </w:tabs>
        <w:spacing w:before="15"/>
        <w:rPr>
          <w:sz w:val="20"/>
        </w:rPr>
      </w:pPr>
      <w:r w:rsidRPr="002C3585">
        <w:rPr>
          <w:sz w:val="20"/>
        </w:rPr>
        <w:t>La mejora continua en el ADN de sus colaboradores y la sinergia entre IT y</w:t>
      </w:r>
      <w:r w:rsidRPr="002C3585">
        <w:rPr>
          <w:spacing w:val="-17"/>
          <w:sz w:val="20"/>
        </w:rPr>
        <w:t xml:space="preserve"> </w:t>
      </w:r>
      <w:r w:rsidRPr="002C3585">
        <w:rPr>
          <w:sz w:val="20"/>
        </w:rPr>
        <w:t>OT.</w:t>
      </w:r>
    </w:p>
    <w:p w14:paraId="66AC6989" w14:textId="77777777" w:rsidR="00586A2A" w:rsidRPr="002C3585" w:rsidRDefault="004750F6">
      <w:pPr>
        <w:pStyle w:val="Textoindependiente"/>
        <w:spacing w:before="37" w:line="276" w:lineRule="auto"/>
        <w:ind w:left="536" w:right="563"/>
      </w:pPr>
      <w:r w:rsidRPr="002C3585">
        <w:t>Respecto a sus debilidades, es importante revisar y analizar con mayor profundidad en las operaciones, el ciclo de: inventario de activos, análisis de riesgos y tratamiento de riesgos.</w:t>
      </w:r>
    </w:p>
    <w:p w14:paraId="7F599C09" w14:textId="77777777" w:rsidR="00586A2A" w:rsidRPr="002C3585" w:rsidRDefault="00586A2A">
      <w:pPr>
        <w:spacing w:line="276" w:lineRule="auto"/>
        <w:sectPr w:rsidR="00586A2A" w:rsidRPr="002C3585">
          <w:headerReference w:type="default" r:id="rId7"/>
          <w:footerReference w:type="default" r:id="rId8"/>
          <w:type w:val="continuous"/>
          <w:pgSz w:w="11900" w:h="16840"/>
          <w:pgMar w:top="2120" w:right="960" w:bottom="1100" w:left="880" w:header="946" w:footer="902" w:gutter="0"/>
          <w:pgNumType w:start="1"/>
          <w:cols w:space="720"/>
        </w:sectPr>
      </w:pPr>
    </w:p>
    <w:p w14:paraId="2BC3FB5C" w14:textId="77777777" w:rsidR="00586A2A" w:rsidRPr="002C3585" w:rsidRDefault="00586A2A">
      <w:pPr>
        <w:pStyle w:val="Textoindependiente"/>
        <w:spacing w:before="9"/>
        <w:rPr>
          <w:sz w:val="13"/>
        </w:rPr>
      </w:pPr>
    </w:p>
    <w:p w14:paraId="188EB617" w14:textId="77777777" w:rsidR="00586A2A" w:rsidRPr="002C3585" w:rsidRDefault="004750F6">
      <w:pPr>
        <w:pStyle w:val="Ttulo1"/>
        <w:numPr>
          <w:ilvl w:val="0"/>
          <w:numId w:val="4"/>
        </w:numPr>
        <w:tabs>
          <w:tab w:val="left" w:pos="536"/>
          <w:tab w:val="left" w:pos="537"/>
        </w:tabs>
        <w:spacing w:before="95"/>
        <w:ind w:hanging="427"/>
      </w:pPr>
      <w:r w:rsidRPr="002C3585">
        <w:t>SOBRE LOS</w:t>
      </w:r>
      <w:r w:rsidRPr="002C3585">
        <w:rPr>
          <w:spacing w:val="-5"/>
        </w:rPr>
        <w:t xml:space="preserve"> </w:t>
      </w:r>
      <w:r w:rsidRPr="002C3585">
        <w:t>HALLAZGOS</w:t>
      </w:r>
    </w:p>
    <w:p w14:paraId="35EC56A4" w14:textId="77777777" w:rsidR="00586A2A" w:rsidRPr="002C3585" w:rsidRDefault="00586A2A">
      <w:pPr>
        <w:pStyle w:val="Textoindependiente"/>
        <w:spacing w:before="9"/>
        <w:rPr>
          <w:b/>
          <w:sz w:val="26"/>
        </w:rPr>
      </w:pPr>
    </w:p>
    <w:p w14:paraId="46C49397" w14:textId="77777777" w:rsidR="00586A2A" w:rsidRPr="002C3585" w:rsidRDefault="004750F6">
      <w:pPr>
        <w:pStyle w:val="Textoindependiente"/>
        <w:ind w:left="536"/>
      </w:pPr>
      <w:r w:rsidRPr="002C3585">
        <w:t>Los hallazgos, como resultado de la auditoria se clasifican en:</w:t>
      </w:r>
    </w:p>
    <w:p w14:paraId="7E5EE2AA" w14:textId="77777777" w:rsidR="00586A2A" w:rsidRPr="002C3585" w:rsidRDefault="00586A2A">
      <w:pPr>
        <w:pStyle w:val="Textoindependiente"/>
        <w:spacing w:before="4"/>
        <w:rPr>
          <w:sz w:val="26"/>
        </w:rPr>
      </w:pPr>
    </w:p>
    <w:tbl>
      <w:tblPr>
        <w:tblStyle w:val="TableNormal"/>
        <w:tblW w:w="0" w:type="auto"/>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5"/>
        <w:gridCol w:w="5386"/>
      </w:tblGrid>
      <w:tr w:rsidR="00586A2A" w:rsidRPr="002C3585" w14:paraId="76F3A695" w14:textId="77777777">
        <w:trPr>
          <w:trHeight w:val="393"/>
        </w:trPr>
        <w:tc>
          <w:tcPr>
            <w:tcW w:w="3125" w:type="dxa"/>
            <w:shd w:val="clear" w:color="auto" w:fill="E6E6E6"/>
          </w:tcPr>
          <w:p w14:paraId="192A99A8" w14:textId="77777777" w:rsidR="00586A2A" w:rsidRPr="002C3585" w:rsidRDefault="004750F6">
            <w:pPr>
              <w:pStyle w:val="TableParagraph"/>
              <w:spacing w:before="62"/>
              <w:ind w:left="1128" w:right="1124"/>
              <w:jc w:val="center"/>
              <w:rPr>
                <w:b/>
                <w:sz w:val="20"/>
              </w:rPr>
            </w:pPr>
            <w:r w:rsidRPr="002C3585">
              <w:rPr>
                <w:b/>
                <w:sz w:val="20"/>
              </w:rPr>
              <w:t>Hallazgo</w:t>
            </w:r>
          </w:p>
        </w:tc>
        <w:tc>
          <w:tcPr>
            <w:tcW w:w="5386" w:type="dxa"/>
            <w:shd w:val="clear" w:color="auto" w:fill="E6E6E6"/>
          </w:tcPr>
          <w:p w14:paraId="12558C4A" w14:textId="77777777" w:rsidR="00586A2A" w:rsidRPr="002C3585" w:rsidRDefault="004750F6">
            <w:pPr>
              <w:pStyle w:val="TableParagraph"/>
              <w:spacing w:before="62"/>
              <w:ind w:left="2131" w:right="2126"/>
              <w:jc w:val="center"/>
              <w:rPr>
                <w:b/>
                <w:sz w:val="20"/>
              </w:rPr>
            </w:pPr>
            <w:r w:rsidRPr="002C3585">
              <w:rPr>
                <w:b/>
                <w:sz w:val="20"/>
              </w:rPr>
              <w:t>Significado</w:t>
            </w:r>
          </w:p>
        </w:tc>
      </w:tr>
      <w:tr w:rsidR="00586A2A" w:rsidRPr="002C3585" w14:paraId="7AA32BF3" w14:textId="77777777">
        <w:trPr>
          <w:trHeight w:val="340"/>
        </w:trPr>
        <w:tc>
          <w:tcPr>
            <w:tcW w:w="3125" w:type="dxa"/>
          </w:tcPr>
          <w:p w14:paraId="7C4A88B4" w14:textId="77777777" w:rsidR="00586A2A" w:rsidRPr="002C3585" w:rsidRDefault="004750F6">
            <w:pPr>
              <w:pStyle w:val="TableParagraph"/>
              <w:spacing w:before="38"/>
              <w:ind w:left="210"/>
              <w:rPr>
                <w:sz w:val="20"/>
              </w:rPr>
            </w:pPr>
            <w:r w:rsidRPr="002C3585">
              <w:rPr>
                <w:sz w:val="20"/>
              </w:rPr>
              <w:t>No conformidad – NC</w:t>
            </w:r>
          </w:p>
        </w:tc>
        <w:tc>
          <w:tcPr>
            <w:tcW w:w="5386" w:type="dxa"/>
          </w:tcPr>
          <w:p w14:paraId="526B54DB" w14:textId="77777777" w:rsidR="00586A2A" w:rsidRPr="002C3585" w:rsidRDefault="004750F6">
            <w:pPr>
              <w:pStyle w:val="TableParagraph"/>
              <w:spacing w:before="38"/>
              <w:ind w:left="105"/>
              <w:rPr>
                <w:sz w:val="20"/>
              </w:rPr>
            </w:pPr>
            <w:r w:rsidRPr="002C3585">
              <w:rPr>
                <w:sz w:val="20"/>
              </w:rPr>
              <w:t>Incumplimiento de un requisito.</w:t>
            </w:r>
          </w:p>
        </w:tc>
      </w:tr>
      <w:tr w:rsidR="00586A2A" w:rsidRPr="002C3585" w14:paraId="79C06F43" w14:textId="77777777">
        <w:trPr>
          <w:trHeight w:val="565"/>
        </w:trPr>
        <w:tc>
          <w:tcPr>
            <w:tcW w:w="3125" w:type="dxa"/>
          </w:tcPr>
          <w:p w14:paraId="60D9F3AD" w14:textId="77777777" w:rsidR="00586A2A" w:rsidRPr="002C3585" w:rsidRDefault="004750F6">
            <w:pPr>
              <w:pStyle w:val="TableParagraph"/>
              <w:spacing w:before="153"/>
              <w:ind w:left="210"/>
              <w:rPr>
                <w:sz w:val="20"/>
              </w:rPr>
            </w:pPr>
            <w:r w:rsidRPr="002C3585">
              <w:rPr>
                <w:sz w:val="20"/>
              </w:rPr>
              <w:t>Observación – OB</w:t>
            </w:r>
          </w:p>
        </w:tc>
        <w:tc>
          <w:tcPr>
            <w:tcW w:w="5386" w:type="dxa"/>
          </w:tcPr>
          <w:p w14:paraId="24660AFE" w14:textId="77777777" w:rsidR="00586A2A" w:rsidRPr="002C3585" w:rsidRDefault="004750F6">
            <w:pPr>
              <w:pStyle w:val="TableParagraph"/>
              <w:spacing w:before="153"/>
              <w:ind w:left="105"/>
              <w:rPr>
                <w:sz w:val="20"/>
              </w:rPr>
            </w:pPr>
            <w:r w:rsidRPr="002C3585">
              <w:rPr>
                <w:sz w:val="20"/>
              </w:rPr>
              <w:t>Riesgo de incumplimiento de un requisito especificado.</w:t>
            </w:r>
          </w:p>
        </w:tc>
      </w:tr>
      <w:tr w:rsidR="00586A2A" w:rsidRPr="002C3585" w14:paraId="068BE1FA" w14:textId="77777777">
        <w:trPr>
          <w:trHeight w:val="460"/>
        </w:trPr>
        <w:tc>
          <w:tcPr>
            <w:tcW w:w="3125" w:type="dxa"/>
          </w:tcPr>
          <w:p w14:paraId="667957FF" w14:textId="77777777" w:rsidR="00586A2A" w:rsidRPr="002C3585" w:rsidRDefault="004750F6">
            <w:pPr>
              <w:pStyle w:val="TableParagraph"/>
              <w:spacing w:before="114"/>
              <w:ind w:left="210"/>
              <w:rPr>
                <w:sz w:val="20"/>
              </w:rPr>
            </w:pPr>
            <w:r w:rsidRPr="002C3585">
              <w:rPr>
                <w:sz w:val="20"/>
              </w:rPr>
              <w:t>Oportunidad de Mejora – OM</w:t>
            </w:r>
          </w:p>
        </w:tc>
        <w:tc>
          <w:tcPr>
            <w:tcW w:w="5386" w:type="dxa"/>
          </w:tcPr>
          <w:p w14:paraId="5831B8D0" w14:textId="77777777" w:rsidR="00586A2A" w:rsidRPr="002C3585" w:rsidRDefault="004750F6">
            <w:pPr>
              <w:pStyle w:val="TableParagraph"/>
              <w:spacing w:before="3" w:line="230" w:lineRule="exact"/>
              <w:ind w:left="105"/>
              <w:rPr>
                <w:sz w:val="20"/>
              </w:rPr>
            </w:pPr>
            <w:r w:rsidRPr="002C3585">
              <w:rPr>
                <w:sz w:val="20"/>
              </w:rPr>
              <w:t>Es la sugerencia para establecer un lineamiento de mejora continua, para el SGSI.</w:t>
            </w:r>
          </w:p>
        </w:tc>
      </w:tr>
    </w:tbl>
    <w:p w14:paraId="3F68E234" w14:textId="77777777" w:rsidR="00586A2A" w:rsidRPr="002C3585" w:rsidRDefault="00586A2A">
      <w:pPr>
        <w:pStyle w:val="Textoindependiente"/>
        <w:spacing w:before="3"/>
        <w:rPr>
          <w:sz w:val="23"/>
        </w:rPr>
      </w:pPr>
    </w:p>
    <w:p w14:paraId="35BAA914" w14:textId="77777777" w:rsidR="00586A2A" w:rsidRPr="002C3585" w:rsidRDefault="004750F6">
      <w:pPr>
        <w:pStyle w:val="Ttulo1"/>
        <w:numPr>
          <w:ilvl w:val="0"/>
          <w:numId w:val="4"/>
        </w:numPr>
        <w:tabs>
          <w:tab w:val="left" w:pos="536"/>
          <w:tab w:val="left" w:pos="537"/>
        </w:tabs>
        <w:spacing w:before="1"/>
        <w:ind w:hanging="427"/>
      </w:pPr>
      <w:r w:rsidRPr="002C3585">
        <w:t>RESULTADOS DE LA AUDITORÍA</w:t>
      </w:r>
      <w:r w:rsidRPr="002C3585">
        <w:rPr>
          <w:spacing w:val="-9"/>
        </w:rPr>
        <w:t xml:space="preserve"> </w:t>
      </w:r>
      <w:r w:rsidRPr="002C3585">
        <w:t>INTERNA</w:t>
      </w:r>
    </w:p>
    <w:p w14:paraId="54F522FB" w14:textId="77777777" w:rsidR="00586A2A" w:rsidRPr="002C3585" w:rsidRDefault="00586A2A">
      <w:pPr>
        <w:pStyle w:val="Textoindependiente"/>
        <w:spacing w:before="8"/>
        <w:rPr>
          <w:b/>
          <w:sz w:val="26"/>
        </w:rPr>
      </w:pPr>
    </w:p>
    <w:p w14:paraId="5B4BD24C" w14:textId="77777777" w:rsidR="00586A2A" w:rsidRPr="002C3585" w:rsidRDefault="004750F6">
      <w:pPr>
        <w:pStyle w:val="Textoindependiente"/>
        <w:tabs>
          <w:tab w:val="left" w:pos="3132"/>
          <w:tab w:val="left" w:pos="5348"/>
        </w:tabs>
        <w:ind w:left="536"/>
      </w:pPr>
      <w:r w:rsidRPr="002C3585">
        <w:t>No</w:t>
      </w:r>
      <w:r w:rsidRPr="002C3585">
        <w:rPr>
          <w:spacing w:val="-2"/>
        </w:rPr>
        <w:t xml:space="preserve"> </w:t>
      </w:r>
      <w:r w:rsidRPr="002C3585">
        <w:t>conformidades:</w:t>
      </w:r>
      <w:r w:rsidRPr="002C3585">
        <w:rPr>
          <w:spacing w:val="-2"/>
        </w:rPr>
        <w:t xml:space="preserve"> </w:t>
      </w:r>
      <w:r w:rsidRPr="002C3585">
        <w:t>_</w:t>
      </w:r>
      <w:r w:rsidRPr="002C3585">
        <w:rPr>
          <w:b/>
          <w:u w:val="single"/>
        </w:rPr>
        <w:t>02</w:t>
      </w:r>
      <w:r w:rsidRPr="002C3585">
        <w:t>_</w:t>
      </w:r>
      <w:r w:rsidRPr="002C3585">
        <w:tab/>
        <w:t>Observaciones:</w:t>
      </w:r>
      <w:r w:rsidRPr="002C3585">
        <w:rPr>
          <w:spacing w:val="-1"/>
        </w:rPr>
        <w:t xml:space="preserve"> </w:t>
      </w:r>
      <w:r w:rsidRPr="002C3585">
        <w:t>_</w:t>
      </w:r>
      <w:r w:rsidRPr="002C3585">
        <w:rPr>
          <w:b/>
          <w:u w:val="single"/>
        </w:rPr>
        <w:t>05</w:t>
      </w:r>
      <w:r w:rsidRPr="002C3585">
        <w:t>_</w:t>
      </w:r>
      <w:r w:rsidRPr="002C3585">
        <w:tab/>
        <w:t>Oportunidades de mejora:</w:t>
      </w:r>
      <w:r w:rsidRPr="002C3585">
        <w:rPr>
          <w:spacing w:val="-4"/>
        </w:rPr>
        <w:t xml:space="preserve"> </w:t>
      </w:r>
      <w:r w:rsidRPr="002C3585">
        <w:t>_</w:t>
      </w:r>
      <w:r w:rsidRPr="002C3585">
        <w:rPr>
          <w:b/>
          <w:u w:val="single"/>
        </w:rPr>
        <w:t>21</w:t>
      </w:r>
      <w:r w:rsidRPr="002C3585">
        <w:t>_</w:t>
      </w:r>
    </w:p>
    <w:p w14:paraId="06CF82A8" w14:textId="77777777" w:rsidR="00586A2A" w:rsidRPr="002C3585" w:rsidRDefault="00586A2A">
      <w:pPr>
        <w:pStyle w:val="Textoindependiente"/>
        <w:spacing w:before="8"/>
        <w:rPr>
          <w:sz w:val="17"/>
        </w:rPr>
      </w:pPr>
    </w:p>
    <w:p w14:paraId="61D420B9" w14:textId="77777777" w:rsidR="00586A2A" w:rsidRPr="002C3585" w:rsidRDefault="004750F6">
      <w:pPr>
        <w:pStyle w:val="Textoindependiente"/>
        <w:spacing w:before="95"/>
        <w:ind w:left="536"/>
      </w:pPr>
      <w:r w:rsidRPr="002C3585">
        <w:rPr>
          <w:u w:val="single"/>
        </w:rPr>
        <w:t>Detalle de los hallazgos:</w:t>
      </w:r>
    </w:p>
    <w:p w14:paraId="21F8542B" w14:textId="77777777" w:rsidR="00586A2A" w:rsidRPr="002C3585" w:rsidRDefault="00586A2A">
      <w:pPr>
        <w:pStyle w:val="Textoindependiente"/>
        <w:spacing w:before="1"/>
        <w:rPr>
          <w:sz w:val="18"/>
        </w:rPr>
      </w:pPr>
    </w:p>
    <w:p w14:paraId="4EC1ABDE" w14:textId="77777777" w:rsidR="00586A2A" w:rsidRPr="002C3585" w:rsidRDefault="004750F6">
      <w:pPr>
        <w:spacing w:before="95"/>
        <w:ind w:left="536"/>
        <w:rPr>
          <w:sz w:val="20"/>
        </w:rPr>
      </w:pPr>
      <w:r w:rsidRPr="002C3585">
        <w:rPr>
          <w:sz w:val="20"/>
        </w:rPr>
        <w:t xml:space="preserve">En relación con los </w:t>
      </w:r>
      <w:r w:rsidRPr="002C3585">
        <w:rPr>
          <w:b/>
          <w:sz w:val="20"/>
        </w:rPr>
        <w:t>requisitos de la norma</w:t>
      </w:r>
      <w:r w:rsidRPr="002C3585">
        <w:rPr>
          <w:sz w:val="20"/>
        </w:rPr>
        <w:t>, los hallazgos son los siguientes:</w:t>
      </w:r>
    </w:p>
    <w:p w14:paraId="76EB50F7" w14:textId="77777777" w:rsidR="00586A2A" w:rsidRPr="002C3585" w:rsidRDefault="00586A2A">
      <w:pPr>
        <w:pStyle w:val="Textoindependiente"/>
        <w:spacing w:before="4"/>
        <w:rPr>
          <w:sz w:val="26"/>
        </w:rPr>
      </w:pPr>
    </w:p>
    <w:tbl>
      <w:tblPr>
        <w:tblStyle w:val="TableNormal"/>
        <w:tblW w:w="9099"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9"/>
        <w:gridCol w:w="4761"/>
        <w:gridCol w:w="1190"/>
        <w:gridCol w:w="1017"/>
        <w:gridCol w:w="1512"/>
      </w:tblGrid>
      <w:tr w:rsidR="00CB7C8B" w:rsidRPr="002C3585" w14:paraId="436DF17B" w14:textId="07BF2A18" w:rsidTr="009E04FD">
        <w:trPr>
          <w:trHeight w:val="527"/>
        </w:trPr>
        <w:tc>
          <w:tcPr>
            <w:tcW w:w="619" w:type="dxa"/>
            <w:shd w:val="clear" w:color="auto" w:fill="E6E6E6"/>
          </w:tcPr>
          <w:p w14:paraId="3C8E1475" w14:textId="77777777" w:rsidR="00CB7C8B" w:rsidRPr="002C3585" w:rsidRDefault="00CB7C8B">
            <w:pPr>
              <w:pStyle w:val="TableParagraph"/>
              <w:spacing w:before="129"/>
              <w:ind w:left="90" w:right="78"/>
              <w:jc w:val="center"/>
              <w:rPr>
                <w:b/>
                <w:sz w:val="20"/>
              </w:rPr>
            </w:pPr>
            <w:r w:rsidRPr="002C3585">
              <w:rPr>
                <w:b/>
                <w:sz w:val="20"/>
              </w:rPr>
              <w:t>Nro.</w:t>
            </w:r>
          </w:p>
        </w:tc>
        <w:tc>
          <w:tcPr>
            <w:tcW w:w="4761" w:type="dxa"/>
            <w:shd w:val="clear" w:color="auto" w:fill="E6E6E6"/>
          </w:tcPr>
          <w:p w14:paraId="31B3A8BE" w14:textId="77777777" w:rsidR="00CB7C8B" w:rsidRPr="002C3585" w:rsidRDefault="00CB7C8B">
            <w:pPr>
              <w:pStyle w:val="TableParagraph"/>
              <w:spacing w:before="129"/>
              <w:ind w:left="1207"/>
              <w:rPr>
                <w:b/>
                <w:sz w:val="20"/>
              </w:rPr>
            </w:pPr>
            <w:r w:rsidRPr="002C3585">
              <w:rPr>
                <w:b/>
                <w:sz w:val="20"/>
              </w:rPr>
              <w:t>Descripción del hallazgo</w:t>
            </w:r>
          </w:p>
        </w:tc>
        <w:tc>
          <w:tcPr>
            <w:tcW w:w="1190" w:type="dxa"/>
            <w:shd w:val="clear" w:color="auto" w:fill="E6E6E6"/>
          </w:tcPr>
          <w:p w14:paraId="545D4B80" w14:textId="77777777" w:rsidR="00CB7C8B" w:rsidRPr="002C3585" w:rsidRDefault="00CB7C8B">
            <w:pPr>
              <w:pStyle w:val="TableParagraph"/>
              <w:spacing w:before="129"/>
              <w:ind w:left="161" w:right="144"/>
              <w:jc w:val="center"/>
              <w:rPr>
                <w:b/>
                <w:sz w:val="20"/>
              </w:rPr>
            </w:pPr>
            <w:r w:rsidRPr="002C3585">
              <w:rPr>
                <w:b/>
                <w:sz w:val="20"/>
              </w:rPr>
              <w:t>Cláusula</w:t>
            </w:r>
          </w:p>
        </w:tc>
        <w:tc>
          <w:tcPr>
            <w:tcW w:w="1017" w:type="dxa"/>
            <w:shd w:val="clear" w:color="auto" w:fill="E6E6E6"/>
          </w:tcPr>
          <w:p w14:paraId="1A265C79" w14:textId="77777777" w:rsidR="00CB7C8B" w:rsidRPr="002C3585" w:rsidRDefault="00CB7C8B">
            <w:pPr>
              <w:pStyle w:val="TableParagraph"/>
              <w:spacing w:line="229" w:lineRule="exact"/>
              <w:ind w:left="156"/>
              <w:rPr>
                <w:b/>
                <w:sz w:val="20"/>
              </w:rPr>
            </w:pPr>
            <w:r w:rsidRPr="002C3585">
              <w:rPr>
                <w:b/>
                <w:sz w:val="20"/>
              </w:rPr>
              <w:t>Tipo de</w:t>
            </w:r>
          </w:p>
          <w:p w14:paraId="4CB641CF" w14:textId="77777777" w:rsidR="00CB7C8B" w:rsidRPr="002C3585" w:rsidRDefault="00CB7C8B">
            <w:pPr>
              <w:pStyle w:val="TableParagraph"/>
              <w:spacing w:before="34"/>
              <w:ind w:left="111"/>
              <w:rPr>
                <w:b/>
                <w:sz w:val="20"/>
              </w:rPr>
            </w:pPr>
            <w:r w:rsidRPr="002C3585">
              <w:rPr>
                <w:b/>
                <w:sz w:val="20"/>
              </w:rPr>
              <w:t>hallazgo</w:t>
            </w:r>
          </w:p>
        </w:tc>
        <w:tc>
          <w:tcPr>
            <w:tcW w:w="1512" w:type="dxa"/>
            <w:shd w:val="clear" w:color="auto" w:fill="E6E6E6"/>
          </w:tcPr>
          <w:p w14:paraId="0707705A" w14:textId="1D8D34C5" w:rsidR="00CB7C8B" w:rsidRPr="002C3585" w:rsidRDefault="002C3585" w:rsidP="002C3585">
            <w:pPr>
              <w:rPr>
                <w:b/>
                <w:bCs/>
                <w:sz w:val="20"/>
                <w:szCs w:val="20"/>
              </w:rPr>
            </w:pPr>
            <w:r w:rsidRPr="002C3585">
              <w:rPr>
                <w:b/>
                <w:bCs/>
                <w:sz w:val="20"/>
                <w:szCs w:val="20"/>
              </w:rPr>
              <w:t>Área</w:t>
            </w:r>
            <w:r w:rsidR="00CB7C8B" w:rsidRPr="002C3585">
              <w:rPr>
                <w:b/>
                <w:bCs/>
                <w:sz w:val="20"/>
                <w:szCs w:val="20"/>
              </w:rPr>
              <w:t xml:space="preserve"> responsable</w:t>
            </w:r>
          </w:p>
        </w:tc>
      </w:tr>
      <w:tr w:rsidR="00CB7C8B" w:rsidRPr="002C3585" w14:paraId="22AD93A8" w14:textId="68BDE1B2" w:rsidTr="009E04FD">
        <w:trPr>
          <w:trHeight w:val="2298"/>
        </w:trPr>
        <w:tc>
          <w:tcPr>
            <w:tcW w:w="619" w:type="dxa"/>
          </w:tcPr>
          <w:p w14:paraId="6BD5CBC8" w14:textId="77777777" w:rsidR="00CB7C8B" w:rsidRPr="002C3585" w:rsidRDefault="00CB7C8B" w:rsidP="00CB7C8B">
            <w:pPr>
              <w:pStyle w:val="TableParagraph"/>
            </w:pPr>
          </w:p>
          <w:p w14:paraId="03F7982B" w14:textId="77777777" w:rsidR="00CB7C8B" w:rsidRPr="002C3585" w:rsidRDefault="00CB7C8B" w:rsidP="00CB7C8B">
            <w:pPr>
              <w:pStyle w:val="TableParagraph"/>
            </w:pPr>
          </w:p>
          <w:p w14:paraId="4C955B4C" w14:textId="77777777" w:rsidR="00CB7C8B" w:rsidRPr="002C3585" w:rsidRDefault="00CB7C8B" w:rsidP="00CB7C8B">
            <w:pPr>
              <w:pStyle w:val="TableParagraph"/>
            </w:pPr>
          </w:p>
          <w:p w14:paraId="18DC5CDC" w14:textId="77777777" w:rsidR="00CB7C8B" w:rsidRPr="002C3585" w:rsidRDefault="00CB7C8B" w:rsidP="00CB7C8B">
            <w:pPr>
              <w:pStyle w:val="TableParagraph"/>
              <w:spacing w:before="7"/>
              <w:rPr>
                <w:sz w:val="23"/>
              </w:rPr>
            </w:pPr>
          </w:p>
          <w:p w14:paraId="58E32D20" w14:textId="77777777" w:rsidR="00CB7C8B" w:rsidRPr="002C3585" w:rsidRDefault="00CB7C8B" w:rsidP="00CB7C8B">
            <w:pPr>
              <w:pStyle w:val="TableParagraph"/>
              <w:spacing w:before="1"/>
              <w:ind w:left="13"/>
              <w:jc w:val="center"/>
              <w:rPr>
                <w:sz w:val="20"/>
              </w:rPr>
            </w:pPr>
            <w:r w:rsidRPr="002C3585">
              <w:rPr>
                <w:sz w:val="20"/>
              </w:rPr>
              <w:t>1</w:t>
            </w:r>
          </w:p>
        </w:tc>
        <w:tc>
          <w:tcPr>
            <w:tcW w:w="4761" w:type="dxa"/>
          </w:tcPr>
          <w:p w14:paraId="1E471039" w14:textId="77777777" w:rsidR="00CB7C8B" w:rsidRPr="002C3585" w:rsidRDefault="00CB7C8B" w:rsidP="00CB7C8B">
            <w:pPr>
              <w:pStyle w:val="TableParagraph"/>
              <w:ind w:left="105" w:right="93"/>
              <w:jc w:val="both"/>
              <w:rPr>
                <w:sz w:val="20"/>
              </w:rPr>
            </w:pPr>
            <w:r w:rsidRPr="002C3585">
              <w:rPr>
                <w:sz w:val="20"/>
              </w:rPr>
              <w:t>Si bien es se verificó que el alcance del SGSI se encuentra definido como un punto en el MAPRO01.02-1 Manual de Procesos del Sistema Integrado de Gestión, se sugiere independizar dicho alcance en un documento aparte, en donde se especifique todos los requisitos establecidos como por ejemplo, la referencia al Contexto, a las Partes Interesadas y las interfaces y dependencias</w:t>
            </w:r>
          </w:p>
          <w:p w14:paraId="27462E41" w14:textId="77777777" w:rsidR="00CB7C8B" w:rsidRPr="002C3585" w:rsidRDefault="00CB7C8B" w:rsidP="00CB7C8B">
            <w:pPr>
              <w:pStyle w:val="TableParagraph"/>
              <w:spacing w:before="1" w:line="230" w:lineRule="exact"/>
              <w:ind w:left="105" w:right="94"/>
              <w:jc w:val="both"/>
              <w:rPr>
                <w:sz w:val="20"/>
              </w:rPr>
            </w:pPr>
            <w:r w:rsidRPr="002C3585">
              <w:rPr>
                <w:sz w:val="20"/>
              </w:rPr>
              <w:t>entre actividades realizadas por la organización y las que son realizadas por otras organizaciones.</w:t>
            </w:r>
          </w:p>
        </w:tc>
        <w:tc>
          <w:tcPr>
            <w:tcW w:w="1190" w:type="dxa"/>
          </w:tcPr>
          <w:p w14:paraId="4A693B65" w14:textId="77777777" w:rsidR="00CB7C8B" w:rsidRPr="002C3585" w:rsidRDefault="00CB7C8B" w:rsidP="00CB7C8B">
            <w:pPr>
              <w:pStyle w:val="TableParagraph"/>
            </w:pPr>
          </w:p>
          <w:p w14:paraId="42186BFB" w14:textId="77777777" w:rsidR="00CB7C8B" w:rsidRPr="002C3585" w:rsidRDefault="00CB7C8B" w:rsidP="00CB7C8B">
            <w:pPr>
              <w:pStyle w:val="TableParagraph"/>
            </w:pPr>
          </w:p>
          <w:p w14:paraId="3DF3514D" w14:textId="77777777" w:rsidR="00CB7C8B" w:rsidRPr="002C3585" w:rsidRDefault="00CB7C8B" w:rsidP="00CB7C8B">
            <w:pPr>
              <w:pStyle w:val="TableParagraph"/>
            </w:pPr>
          </w:p>
          <w:p w14:paraId="3A82DE00" w14:textId="77777777" w:rsidR="00CB7C8B" w:rsidRPr="002C3585" w:rsidRDefault="00CB7C8B" w:rsidP="00CB7C8B">
            <w:pPr>
              <w:pStyle w:val="TableParagraph"/>
              <w:spacing w:before="7"/>
              <w:rPr>
                <w:sz w:val="23"/>
              </w:rPr>
            </w:pPr>
          </w:p>
          <w:p w14:paraId="498B7679" w14:textId="77777777" w:rsidR="00CB7C8B" w:rsidRPr="002C3585" w:rsidRDefault="00CB7C8B" w:rsidP="00CB7C8B">
            <w:pPr>
              <w:pStyle w:val="TableParagraph"/>
              <w:spacing w:before="1"/>
              <w:ind w:left="161" w:right="144"/>
              <w:jc w:val="center"/>
              <w:rPr>
                <w:sz w:val="20"/>
              </w:rPr>
            </w:pPr>
            <w:r w:rsidRPr="002C3585">
              <w:rPr>
                <w:sz w:val="20"/>
              </w:rPr>
              <w:t>4.3</w:t>
            </w:r>
          </w:p>
        </w:tc>
        <w:tc>
          <w:tcPr>
            <w:tcW w:w="1017" w:type="dxa"/>
          </w:tcPr>
          <w:p w14:paraId="064CDCF2" w14:textId="77777777" w:rsidR="00CB7C8B" w:rsidRPr="002C3585" w:rsidRDefault="00CB7C8B" w:rsidP="00CB7C8B">
            <w:pPr>
              <w:pStyle w:val="TableParagraph"/>
            </w:pPr>
          </w:p>
          <w:p w14:paraId="4DC4F359" w14:textId="77777777" w:rsidR="00CB7C8B" w:rsidRPr="002C3585" w:rsidRDefault="00CB7C8B" w:rsidP="00CB7C8B">
            <w:pPr>
              <w:pStyle w:val="TableParagraph"/>
            </w:pPr>
          </w:p>
          <w:p w14:paraId="17B88975" w14:textId="77777777" w:rsidR="00CB7C8B" w:rsidRPr="002C3585" w:rsidRDefault="00CB7C8B" w:rsidP="00CB7C8B">
            <w:pPr>
              <w:pStyle w:val="TableParagraph"/>
            </w:pPr>
          </w:p>
          <w:p w14:paraId="1D7E051A" w14:textId="77777777" w:rsidR="00CB7C8B" w:rsidRPr="002C3585" w:rsidRDefault="00CB7C8B" w:rsidP="00CB7C8B">
            <w:pPr>
              <w:pStyle w:val="TableParagraph"/>
              <w:spacing w:before="7"/>
              <w:rPr>
                <w:sz w:val="23"/>
              </w:rPr>
            </w:pPr>
          </w:p>
          <w:p w14:paraId="069687BF" w14:textId="77777777" w:rsidR="00CB7C8B" w:rsidRPr="002C3585" w:rsidRDefault="00CB7C8B" w:rsidP="00CB7C8B">
            <w:pPr>
              <w:pStyle w:val="TableParagraph"/>
              <w:spacing w:before="1"/>
              <w:ind w:right="331"/>
              <w:jc w:val="right"/>
              <w:rPr>
                <w:sz w:val="20"/>
              </w:rPr>
            </w:pPr>
            <w:r w:rsidRPr="002C3585">
              <w:rPr>
                <w:sz w:val="20"/>
              </w:rPr>
              <w:t>OM</w:t>
            </w:r>
          </w:p>
        </w:tc>
        <w:tc>
          <w:tcPr>
            <w:tcW w:w="1512" w:type="dxa"/>
          </w:tcPr>
          <w:p w14:paraId="582745D4" w14:textId="77777777" w:rsidR="00CB7C8B" w:rsidRPr="002C3585" w:rsidRDefault="00CB7C8B" w:rsidP="002C3585">
            <w:pPr>
              <w:rPr>
                <w:sz w:val="20"/>
                <w:szCs w:val="20"/>
              </w:rPr>
            </w:pPr>
            <w:r w:rsidRPr="002C3585">
              <w:rPr>
                <w:sz w:val="20"/>
                <w:szCs w:val="20"/>
              </w:rPr>
              <w:t>SIG</w:t>
            </w:r>
          </w:p>
          <w:p w14:paraId="4D51CB8D" w14:textId="77777777" w:rsidR="009E04FD" w:rsidRPr="002C3585" w:rsidRDefault="009E04FD" w:rsidP="002C3585">
            <w:pPr>
              <w:rPr>
                <w:sz w:val="20"/>
                <w:szCs w:val="20"/>
              </w:rPr>
            </w:pPr>
          </w:p>
          <w:p w14:paraId="3F6389A3" w14:textId="77777777" w:rsidR="009E04FD" w:rsidRPr="002C3585" w:rsidRDefault="009E04FD" w:rsidP="002C3585">
            <w:pPr>
              <w:rPr>
                <w:sz w:val="20"/>
                <w:szCs w:val="20"/>
              </w:rPr>
            </w:pPr>
            <w:r w:rsidRPr="002C3585">
              <w:rPr>
                <w:sz w:val="20"/>
                <w:szCs w:val="20"/>
              </w:rPr>
              <w:t>CORPORATIVO</w:t>
            </w:r>
          </w:p>
          <w:p w14:paraId="788645B8" w14:textId="77777777" w:rsidR="002B1E55" w:rsidRPr="002C3585" w:rsidRDefault="002B1E55" w:rsidP="002C3585">
            <w:pPr>
              <w:rPr>
                <w:sz w:val="20"/>
                <w:szCs w:val="20"/>
              </w:rPr>
            </w:pPr>
          </w:p>
          <w:p w14:paraId="57E260EF" w14:textId="160FDAC4" w:rsidR="002B1E55" w:rsidRPr="002C3585" w:rsidRDefault="002C3585" w:rsidP="002C3585">
            <w:pPr>
              <w:rPr>
                <w:sz w:val="20"/>
                <w:szCs w:val="20"/>
              </w:rPr>
            </w:pPr>
            <w:r w:rsidRPr="002C3585">
              <w:rPr>
                <w:sz w:val="20"/>
                <w:szCs w:val="20"/>
              </w:rPr>
              <w:t>Reunión</w:t>
            </w:r>
            <w:r w:rsidR="002B1E55" w:rsidRPr="002C3585">
              <w:rPr>
                <w:sz w:val="20"/>
                <w:szCs w:val="20"/>
              </w:rPr>
              <w:t xml:space="preserve"> corporativa</w:t>
            </w:r>
          </w:p>
        </w:tc>
      </w:tr>
      <w:tr w:rsidR="00CB7C8B" w:rsidRPr="002C3585" w14:paraId="01978B68" w14:textId="24BD1911" w:rsidTr="009E04FD">
        <w:trPr>
          <w:trHeight w:val="2757"/>
        </w:trPr>
        <w:tc>
          <w:tcPr>
            <w:tcW w:w="619" w:type="dxa"/>
          </w:tcPr>
          <w:p w14:paraId="78065DE8" w14:textId="77777777" w:rsidR="00CB7C8B" w:rsidRPr="002C3585" w:rsidRDefault="00CB7C8B" w:rsidP="00CB7C8B">
            <w:pPr>
              <w:pStyle w:val="TableParagraph"/>
            </w:pPr>
          </w:p>
          <w:p w14:paraId="274D913B" w14:textId="77777777" w:rsidR="00CB7C8B" w:rsidRPr="002C3585" w:rsidRDefault="00CB7C8B" w:rsidP="00CB7C8B">
            <w:pPr>
              <w:pStyle w:val="TableParagraph"/>
            </w:pPr>
          </w:p>
          <w:p w14:paraId="65C95953" w14:textId="77777777" w:rsidR="00CB7C8B" w:rsidRPr="002C3585" w:rsidRDefault="00CB7C8B" w:rsidP="00CB7C8B">
            <w:pPr>
              <w:pStyle w:val="TableParagraph"/>
            </w:pPr>
          </w:p>
          <w:p w14:paraId="7874BDA2" w14:textId="77777777" w:rsidR="00CB7C8B" w:rsidRPr="002C3585" w:rsidRDefault="00CB7C8B" w:rsidP="00CB7C8B">
            <w:pPr>
              <w:pStyle w:val="TableParagraph"/>
            </w:pPr>
          </w:p>
          <w:p w14:paraId="319BF30D" w14:textId="77777777" w:rsidR="00CB7C8B" w:rsidRPr="002C3585" w:rsidRDefault="00CB7C8B" w:rsidP="00CB7C8B">
            <w:pPr>
              <w:pStyle w:val="TableParagraph"/>
              <w:spacing w:before="11"/>
              <w:rPr>
                <w:sz w:val="21"/>
              </w:rPr>
            </w:pPr>
          </w:p>
          <w:p w14:paraId="46C815A9" w14:textId="77777777" w:rsidR="00CB7C8B" w:rsidRPr="002C3585" w:rsidRDefault="00CB7C8B" w:rsidP="00CB7C8B">
            <w:pPr>
              <w:pStyle w:val="TableParagraph"/>
              <w:ind w:left="12"/>
              <w:jc w:val="center"/>
              <w:rPr>
                <w:sz w:val="20"/>
              </w:rPr>
            </w:pPr>
            <w:r w:rsidRPr="002C3585">
              <w:rPr>
                <w:sz w:val="20"/>
              </w:rPr>
              <w:t>2</w:t>
            </w:r>
          </w:p>
        </w:tc>
        <w:tc>
          <w:tcPr>
            <w:tcW w:w="4761" w:type="dxa"/>
          </w:tcPr>
          <w:p w14:paraId="04F3C95E" w14:textId="77777777" w:rsidR="00CB7C8B" w:rsidRPr="002C3585" w:rsidRDefault="00CB7C8B" w:rsidP="00CB7C8B">
            <w:pPr>
              <w:pStyle w:val="TableParagraph"/>
              <w:ind w:left="67" w:right="55"/>
              <w:jc w:val="both"/>
              <w:rPr>
                <w:sz w:val="20"/>
              </w:rPr>
            </w:pPr>
            <w:r w:rsidRPr="002C3585">
              <w:rPr>
                <w:sz w:val="20"/>
              </w:rPr>
              <w:t xml:space="preserve">Si bien se verificó </w:t>
            </w:r>
            <w:r w:rsidRPr="002C3585">
              <w:rPr>
                <w:sz w:val="20"/>
                <w:u w:val="single"/>
              </w:rPr>
              <w:t>indirectamente</w:t>
            </w:r>
            <w:r w:rsidRPr="002C3585">
              <w:rPr>
                <w:sz w:val="20"/>
              </w:rPr>
              <w:t xml:space="preserve"> que la Alta Dirección ha comunicado la importancia de una efectiva gestión de seguridad de la información y en conformidad con los requisitos del sistema de gestión de seguridad de la </w:t>
            </w:r>
            <w:proofErr w:type="spellStart"/>
            <w:r w:rsidRPr="002C3585">
              <w:rPr>
                <w:sz w:val="20"/>
              </w:rPr>
              <w:t>informaciónd</w:t>
            </w:r>
            <w:proofErr w:type="spellEnd"/>
            <w:r w:rsidRPr="002C3585">
              <w:rPr>
                <w:sz w:val="20"/>
              </w:rPr>
              <w:t>, a través</w:t>
            </w:r>
            <w:r w:rsidRPr="002C3585">
              <w:rPr>
                <w:spacing w:val="-36"/>
                <w:sz w:val="20"/>
              </w:rPr>
              <w:t xml:space="preserve"> </w:t>
            </w:r>
            <w:r w:rsidRPr="002C3585">
              <w:rPr>
                <w:sz w:val="20"/>
              </w:rPr>
              <w:t>de las</w:t>
            </w:r>
            <w:r w:rsidRPr="002C3585">
              <w:rPr>
                <w:spacing w:val="-15"/>
                <w:sz w:val="20"/>
              </w:rPr>
              <w:t xml:space="preserve"> </w:t>
            </w:r>
            <w:r w:rsidRPr="002C3585">
              <w:rPr>
                <w:sz w:val="20"/>
              </w:rPr>
              <w:t>convocatorias</w:t>
            </w:r>
            <w:r w:rsidRPr="002C3585">
              <w:rPr>
                <w:spacing w:val="-14"/>
                <w:sz w:val="20"/>
              </w:rPr>
              <w:t xml:space="preserve"> </w:t>
            </w:r>
            <w:r w:rsidRPr="002C3585">
              <w:rPr>
                <w:sz w:val="20"/>
              </w:rPr>
              <w:t>a</w:t>
            </w:r>
            <w:r w:rsidRPr="002C3585">
              <w:rPr>
                <w:spacing w:val="-15"/>
                <w:sz w:val="20"/>
              </w:rPr>
              <w:t xml:space="preserve"> </w:t>
            </w:r>
            <w:r w:rsidRPr="002C3585">
              <w:rPr>
                <w:sz w:val="20"/>
              </w:rPr>
              <w:t>reuniones</w:t>
            </w:r>
            <w:r w:rsidRPr="002C3585">
              <w:rPr>
                <w:spacing w:val="-14"/>
                <w:sz w:val="20"/>
              </w:rPr>
              <w:t xml:space="preserve"> </w:t>
            </w:r>
            <w:r w:rsidRPr="002C3585">
              <w:rPr>
                <w:sz w:val="20"/>
              </w:rPr>
              <w:t>del</w:t>
            </w:r>
            <w:r w:rsidRPr="002C3585">
              <w:rPr>
                <w:spacing w:val="-15"/>
                <w:sz w:val="20"/>
              </w:rPr>
              <w:t xml:space="preserve"> </w:t>
            </w:r>
            <w:proofErr w:type="spellStart"/>
            <w:r w:rsidRPr="002C3585">
              <w:rPr>
                <w:sz w:val="20"/>
              </w:rPr>
              <w:t>Gte</w:t>
            </w:r>
            <w:proofErr w:type="spellEnd"/>
            <w:r w:rsidRPr="002C3585">
              <w:rPr>
                <w:spacing w:val="-14"/>
                <w:sz w:val="20"/>
              </w:rPr>
              <w:t xml:space="preserve"> </w:t>
            </w:r>
            <w:r w:rsidRPr="002C3585">
              <w:rPr>
                <w:sz w:val="20"/>
              </w:rPr>
              <w:t>Corporativo</w:t>
            </w:r>
            <w:r w:rsidRPr="002C3585">
              <w:rPr>
                <w:spacing w:val="-15"/>
                <w:sz w:val="20"/>
              </w:rPr>
              <w:t xml:space="preserve"> </w:t>
            </w:r>
            <w:r w:rsidRPr="002C3585">
              <w:rPr>
                <w:sz w:val="20"/>
              </w:rPr>
              <w:t xml:space="preserve">de Desarrollo y </w:t>
            </w:r>
            <w:proofErr w:type="spellStart"/>
            <w:r w:rsidRPr="002C3585">
              <w:rPr>
                <w:sz w:val="20"/>
              </w:rPr>
              <w:t>Gestion</w:t>
            </w:r>
            <w:proofErr w:type="spellEnd"/>
            <w:r w:rsidRPr="002C3585">
              <w:rPr>
                <w:sz w:val="20"/>
              </w:rPr>
              <w:t xml:space="preserve"> de Control y algunos mails de SIG Corporativo SIG donde se informa sobre algunos temas relevantes del SGSI; se sugiere el envío</w:t>
            </w:r>
            <w:r w:rsidRPr="002C3585">
              <w:rPr>
                <w:spacing w:val="38"/>
                <w:sz w:val="20"/>
              </w:rPr>
              <w:t xml:space="preserve"> </w:t>
            </w:r>
            <w:r w:rsidRPr="002C3585">
              <w:rPr>
                <w:sz w:val="20"/>
              </w:rPr>
              <w:t>de</w:t>
            </w:r>
            <w:r w:rsidRPr="002C3585">
              <w:rPr>
                <w:spacing w:val="38"/>
                <w:sz w:val="20"/>
              </w:rPr>
              <w:t xml:space="preserve"> </w:t>
            </w:r>
            <w:r w:rsidRPr="002C3585">
              <w:rPr>
                <w:sz w:val="20"/>
              </w:rPr>
              <w:t>este</w:t>
            </w:r>
            <w:r w:rsidRPr="002C3585">
              <w:rPr>
                <w:spacing w:val="38"/>
                <w:sz w:val="20"/>
              </w:rPr>
              <w:t xml:space="preserve"> </w:t>
            </w:r>
            <w:r w:rsidRPr="002C3585">
              <w:rPr>
                <w:sz w:val="20"/>
              </w:rPr>
              <w:t>tema</w:t>
            </w:r>
            <w:r w:rsidRPr="002C3585">
              <w:rPr>
                <w:spacing w:val="39"/>
                <w:sz w:val="20"/>
              </w:rPr>
              <w:t xml:space="preserve"> </w:t>
            </w:r>
            <w:r w:rsidRPr="002C3585">
              <w:rPr>
                <w:sz w:val="20"/>
              </w:rPr>
              <w:t>en</w:t>
            </w:r>
            <w:r w:rsidRPr="002C3585">
              <w:rPr>
                <w:spacing w:val="38"/>
                <w:sz w:val="20"/>
              </w:rPr>
              <w:t xml:space="preserve"> </w:t>
            </w:r>
            <w:r w:rsidRPr="002C3585">
              <w:rPr>
                <w:sz w:val="20"/>
              </w:rPr>
              <w:t>particular</w:t>
            </w:r>
            <w:r w:rsidRPr="002C3585">
              <w:rPr>
                <w:spacing w:val="39"/>
                <w:sz w:val="20"/>
              </w:rPr>
              <w:t xml:space="preserve"> </w:t>
            </w:r>
            <w:r w:rsidRPr="002C3585">
              <w:rPr>
                <w:sz w:val="20"/>
              </w:rPr>
              <w:t>de</w:t>
            </w:r>
            <w:r w:rsidRPr="002C3585">
              <w:rPr>
                <w:spacing w:val="39"/>
                <w:sz w:val="20"/>
              </w:rPr>
              <w:t xml:space="preserve"> </w:t>
            </w:r>
            <w:r w:rsidRPr="002C3585">
              <w:rPr>
                <w:sz w:val="20"/>
              </w:rPr>
              <w:t>manera</w:t>
            </w:r>
            <w:r w:rsidRPr="002C3585">
              <w:rPr>
                <w:spacing w:val="38"/>
                <w:sz w:val="20"/>
              </w:rPr>
              <w:t xml:space="preserve"> </w:t>
            </w:r>
            <w:r w:rsidRPr="002C3585">
              <w:rPr>
                <w:sz w:val="20"/>
              </w:rPr>
              <w:t>más</w:t>
            </w:r>
          </w:p>
          <w:p w14:paraId="1780CDE1" w14:textId="77777777" w:rsidR="00CB7C8B" w:rsidRPr="002C3585" w:rsidRDefault="00CB7C8B" w:rsidP="00CB7C8B">
            <w:pPr>
              <w:pStyle w:val="TableParagraph"/>
              <w:spacing w:line="230" w:lineRule="exact"/>
              <w:ind w:left="67" w:right="56"/>
              <w:jc w:val="both"/>
              <w:rPr>
                <w:sz w:val="20"/>
              </w:rPr>
            </w:pPr>
            <w:r w:rsidRPr="002C3585">
              <w:rPr>
                <w:sz w:val="20"/>
              </w:rPr>
              <w:t>explícita, como por ejemplo del Gerente General de ENSA a todos los colaboradores.</w:t>
            </w:r>
          </w:p>
        </w:tc>
        <w:tc>
          <w:tcPr>
            <w:tcW w:w="1190" w:type="dxa"/>
          </w:tcPr>
          <w:p w14:paraId="4366E317" w14:textId="77777777" w:rsidR="00CB7C8B" w:rsidRPr="002C3585" w:rsidRDefault="00CB7C8B" w:rsidP="00CB7C8B">
            <w:pPr>
              <w:pStyle w:val="TableParagraph"/>
            </w:pPr>
          </w:p>
          <w:p w14:paraId="5D22C597" w14:textId="77777777" w:rsidR="00CB7C8B" w:rsidRPr="002C3585" w:rsidRDefault="00CB7C8B" w:rsidP="00CB7C8B">
            <w:pPr>
              <w:pStyle w:val="TableParagraph"/>
            </w:pPr>
          </w:p>
          <w:p w14:paraId="1A0322B3" w14:textId="77777777" w:rsidR="00CB7C8B" w:rsidRPr="002C3585" w:rsidRDefault="00CB7C8B" w:rsidP="00CB7C8B">
            <w:pPr>
              <w:pStyle w:val="TableParagraph"/>
            </w:pPr>
          </w:p>
          <w:p w14:paraId="0556F5A3" w14:textId="77777777" w:rsidR="00CB7C8B" w:rsidRPr="002C3585" w:rsidRDefault="00CB7C8B" w:rsidP="00CB7C8B">
            <w:pPr>
              <w:pStyle w:val="TableParagraph"/>
            </w:pPr>
          </w:p>
          <w:p w14:paraId="741A2210" w14:textId="77777777" w:rsidR="00CB7C8B" w:rsidRPr="002C3585" w:rsidRDefault="00CB7C8B" w:rsidP="00CB7C8B">
            <w:pPr>
              <w:pStyle w:val="TableParagraph"/>
              <w:spacing w:before="11"/>
              <w:rPr>
                <w:sz w:val="21"/>
              </w:rPr>
            </w:pPr>
          </w:p>
          <w:p w14:paraId="2999B454" w14:textId="77777777" w:rsidR="00CB7C8B" w:rsidRPr="002C3585" w:rsidRDefault="00CB7C8B" w:rsidP="00CB7C8B">
            <w:pPr>
              <w:pStyle w:val="TableParagraph"/>
              <w:ind w:left="342"/>
              <w:rPr>
                <w:sz w:val="20"/>
              </w:rPr>
            </w:pPr>
            <w:r w:rsidRPr="002C3585">
              <w:rPr>
                <w:sz w:val="20"/>
              </w:rPr>
              <w:t>5.1 d)</w:t>
            </w:r>
          </w:p>
        </w:tc>
        <w:tc>
          <w:tcPr>
            <w:tcW w:w="1017" w:type="dxa"/>
          </w:tcPr>
          <w:p w14:paraId="08A7BF61" w14:textId="77777777" w:rsidR="00CB7C8B" w:rsidRPr="002C3585" w:rsidRDefault="00CB7C8B" w:rsidP="00CB7C8B">
            <w:pPr>
              <w:pStyle w:val="TableParagraph"/>
            </w:pPr>
          </w:p>
          <w:p w14:paraId="26659CF2" w14:textId="77777777" w:rsidR="00CB7C8B" w:rsidRPr="002C3585" w:rsidRDefault="00CB7C8B" w:rsidP="00CB7C8B">
            <w:pPr>
              <w:pStyle w:val="TableParagraph"/>
            </w:pPr>
          </w:p>
          <w:p w14:paraId="2342A5F0" w14:textId="77777777" w:rsidR="00CB7C8B" w:rsidRPr="002C3585" w:rsidRDefault="00CB7C8B" w:rsidP="00CB7C8B">
            <w:pPr>
              <w:pStyle w:val="TableParagraph"/>
            </w:pPr>
          </w:p>
          <w:p w14:paraId="4EE4C09A" w14:textId="77777777" w:rsidR="00CB7C8B" w:rsidRPr="002C3585" w:rsidRDefault="00CB7C8B" w:rsidP="00CB7C8B">
            <w:pPr>
              <w:pStyle w:val="TableParagraph"/>
            </w:pPr>
          </w:p>
          <w:p w14:paraId="38BDBAAC" w14:textId="77777777" w:rsidR="00CB7C8B" w:rsidRPr="002C3585" w:rsidRDefault="00CB7C8B" w:rsidP="00CB7C8B">
            <w:pPr>
              <w:pStyle w:val="TableParagraph"/>
              <w:spacing w:before="11"/>
              <w:rPr>
                <w:sz w:val="21"/>
              </w:rPr>
            </w:pPr>
          </w:p>
          <w:p w14:paraId="61AF3372" w14:textId="77777777" w:rsidR="00CB7C8B" w:rsidRPr="002C3585" w:rsidRDefault="00CB7C8B" w:rsidP="00CB7C8B">
            <w:pPr>
              <w:pStyle w:val="TableParagraph"/>
              <w:ind w:right="332"/>
              <w:jc w:val="right"/>
              <w:rPr>
                <w:sz w:val="20"/>
              </w:rPr>
            </w:pPr>
            <w:r w:rsidRPr="002C3585">
              <w:rPr>
                <w:sz w:val="20"/>
              </w:rPr>
              <w:t>OM</w:t>
            </w:r>
          </w:p>
        </w:tc>
        <w:tc>
          <w:tcPr>
            <w:tcW w:w="1512" w:type="dxa"/>
          </w:tcPr>
          <w:p w14:paraId="635E2653" w14:textId="77777777" w:rsidR="00CB7C8B" w:rsidRPr="002C3585" w:rsidRDefault="00CB7C8B" w:rsidP="002C3585">
            <w:pPr>
              <w:rPr>
                <w:sz w:val="20"/>
                <w:szCs w:val="20"/>
              </w:rPr>
            </w:pPr>
            <w:r w:rsidRPr="002C3585">
              <w:rPr>
                <w:sz w:val="20"/>
                <w:szCs w:val="20"/>
              </w:rPr>
              <w:t>SIG</w:t>
            </w:r>
          </w:p>
          <w:p w14:paraId="2DF13284" w14:textId="77777777" w:rsidR="00CB7C8B" w:rsidRPr="002C3585" w:rsidRDefault="00CB7C8B" w:rsidP="002C3585">
            <w:pPr>
              <w:rPr>
                <w:sz w:val="20"/>
                <w:szCs w:val="20"/>
              </w:rPr>
            </w:pPr>
          </w:p>
          <w:p w14:paraId="195589E3" w14:textId="6825CEDA" w:rsidR="007C12AC" w:rsidRPr="002C3585" w:rsidRDefault="002C3585" w:rsidP="002C3585">
            <w:pPr>
              <w:rPr>
                <w:sz w:val="20"/>
                <w:szCs w:val="20"/>
              </w:rPr>
            </w:pPr>
            <w:r w:rsidRPr="002C3585">
              <w:rPr>
                <w:sz w:val="20"/>
                <w:szCs w:val="20"/>
              </w:rPr>
              <w:t>Envío</w:t>
            </w:r>
            <w:r w:rsidR="00CB7C8B" w:rsidRPr="002C3585">
              <w:rPr>
                <w:sz w:val="20"/>
                <w:szCs w:val="20"/>
              </w:rPr>
              <w:t xml:space="preserve"> del correo del Gerente general</w:t>
            </w:r>
            <w:r w:rsidR="007C12AC" w:rsidRPr="002C3585">
              <w:rPr>
                <w:sz w:val="20"/>
                <w:szCs w:val="20"/>
              </w:rPr>
              <w:t xml:space="preserve"> - Gerente regional</w:t>
            </w:r>
          </w:p>
        </w:tc>
      </w:tr>
      <w:tr w:rsidR="00CB7C8B" w:rsidRPr="002C3585" w14:paraId="6B3317EC" w14:textId="51F6AE4D" w:rsidTr="009E04FD">
        <w:trPr>
          <w:trHeight w:val="1840"/>
        </w:trPr>
        <w:tc>
          <w:tcPr>
            <w:tcW w:w="619" w:type="dxa"/>
          </w:tcPr>
          <w:p w14:paraId="2DCBC244" w14:textId="77777777" w:rsidR="00CB7C8B" w:rsidRPr="002C3585" w:rsidRDefault="00CB7C8B" w:rsidP="00CB7C8B">
            <w:pPr>
              <w:pStyle w:val="TableParagraph"/>
            </w:pPr>
          </w:p>
          <w:p w14:paraId="7CE867FE" w14:textId="77777777" w:rsidR="00CB7C8B" w:rsidRPr="002C3585" w:rsidRDefault="00CB7C8B" w:rsidP="00CB7C8B">
            <w:pPr>
              <w:pStyle w:val="TableParagraph"/>
            </w:pPr>
          </w:p>
          <w:p w14:paraId="7AEA76F0" w14:textId="77777777" w:rsidR="00CB7C8B" w:rsidRPr="002C3585" w:rsidRDefault="00CB7C8B" w:rsidP="00CB7C8B">
            <w:pPr>
              <w:pStyle w:val="TableParagraph"/>
              <w:spacing w:before="10"/>
              <w:rPr>
                <w:sz w:val="25"/>
              </w:rPr>
            </w:pPr>
          </w:p>
          <w:p w14:paraId="0FE1E0EF" w14:textId="77777777" w:rsidR="00CB7C8B" w:rsidRPr="002C3585" w:rsidRDefault="00CB7C8B" w:rsidP="00CB7C8B">
            <w:pPr>
              <w:pStyle w:val="TableParagraph"/>
              <w:ind w:left="12"/>
              <w:jc w:val="center"/>
              <w:rPr>
                <w:sz w:val="20"/>
              </w:rPr>
            </w:pPr>
            <w:r w:rsidRPr="002C3585">
              <w:rPr>
                <w:sz w:val="20"/>
              </w:rPr>
              <w:t>3</w:t>
            </w:r>
          </w:p>
        </w:tc>
        <w:tc>
          <w:tcPr>
            <w:tcW w:w="4761" w:type="dxa"/>
          </w:tcPr>
          <w:p w14:paraId="677EDB28" w14:textId="77777777" w:rsidR="00CB7C8B" w:rsidRPr="002C3585" w:rsidRDefault="00CB7C8B" w:rsidP="00CB7C8B">
            <w:pPr>
              <w:pStyle w:val="TableParagraph"/>
              <w:ind w:left="67" w:right="56"/>
              <w:jc w:val="both"/>
              <w:rPr>
                <w:sz w:val="20"/>
              </w:rPr>
            </w:pPr>
            <w:r w:rsidRPr="002C3585">
              <w:rPr>
                <w:sz w:val="20"/>
              </w:rPr>
              <w:t>Se recomienda continuar con el proceso de gestión de riesgos del SGSI, en particular, se encuentra en proceso la efectividad de las acciones que traten</w:t>
            </w:r>
            <w:r w:rsidRPr="002C3585">
              <w:rPr>
                <w:spacing w:val="-26"/>
                <w:sz w:val="20"/>
              </w:rPr>
              <w:t xml:space="preserve"> </w:t>
            </w:r>
            <w:r w:rsidRPr="002C3585">
              <w:rPr>
                <w:sz w:val="20"/>
              </w:rPr>
              <w:t>los riesgos y oportunidades del</w:t>
            </w:r>
            <w:r w:rsidRPr="002C3585">
              <w:rPr>
                <w:spacing w:val="-5"/>
                <w:sz w:val="20"/>
              </w:rPr>
              <w:t xml:space="preserve"> </w:t>
            </w:r>
            <w:r w:rsidRPr="002C3585">
              <w:rPr>
                <w:sz w:val="20"/>
              </w:rPr>
              <w:t>SGSI.</w:t>
            </w:r>
          </w:p>
          <w:p w14:paraId="08AA7F6D" w14:textId="77777777" w:rsidR="00CB7C8B" w:rsidRPr="002C3585" w:rsidRDefault="00CB7C8B" w:rsidP="00CB7C8B">
            <w:pPr>
              <w:pStyle w:val="TableParagraph"/>
              <w:ind w:left="67" w:right="55"/>
              <w:jc w:val="both"/>
              <w:rPr>
                <w:sz w:val="20"/>
              </w:rPr>
            </w:pPr>
            <w:r w:rsidRPr="002C3585">
              <w:rPr>
                <w:sz w:val="20"/>
              </w:rPr>
              <w:t>Además,</w:t>
            </w:r>
            <w:r w:rsidRPr="002C3585">
              <w:rPr>
                <w:spacing w:val="-8"/>
                <w:sz w:val="20"/>
              </w:rPr>
              <w:t xml:space="preserve"> </w:t>
            </w:r>
            <w:r w:rsidRPr="002C3585">
              <w:rPr>
                <w:sz w:val="20"/>
              </w:rPr>
              <w:t>se</w:t>
            </w:r>
            <w:r w:rsidRPr="002C3585">
              <w:rPr>
                <w:spacing w:val="-9"/>
                <w:sz w:val="20"/>
              </w:rPr>
              <w:t xml:space="preserve"> </w:t>
            </w:r>
            <w:r w:rsidRPr="002C3585">
              <w:rPr>
                <w:sz w:val="20"/>
              </w:rPr>
              <w:t>recomienda</w:t>
            </w:r>
            <w:r w:rsidRPr="002C3585">
              <w:rPr>
                <w:spacing w:val="-8"/>
                <w:sz w:val="20"/>
              </w:rPr>
              <w:t xml:space="preserve"> </w:t>
            </w:r>
            <w:r w:rsidRPr="002C3585">
              <w:rPr>
                <w:sz w:val="20"/>
              </w:rPr>
              <w:t>continuar</w:t>
            </w:r>
            <w:r w:rsidRPr="002C3585">
              <w:rPr>
                <w:spacing w:val="-8"/>
                <w:sz w:val="20"/>
              </w:rPr>
              <w:t xml:space="preserve"> </w:t>
            </w:r>
            <w:r w:rsidRPr="002C3585">
              <w:rPr>
                <w:sz w:val="20"/>
              </w:rPr>
              <w:t>con</w:t>
            </w:r>
            <w:r w:rsidRPr="002C3585">
              <w:rPr>
                <w:spacing w:val="-8"/>
                <w:sz w:val="20"/>
              </w:rPr>
              <w:t xml:space="preserve"> </w:t>
            </w:r>
            <w:r w:rsidRPr="002C3585">
              <w:rPr>
                <w:sz w:val="20"/>
              </w:rPr>
              <w:t>el</w:t>
            </w:r>
            <w:r w:rsidRPr="002C3585">
              <w:rPr>
                <w:spacing w:val="-8"/>
                <w:sz w:val="20"/>
              </w:rPr>
              <w:t xml:space="preserve"> </w:t>
            </w:r>
            <w:r w:rsidRPr="002C3585">
              <w:rPr>
                <w:sz w:val="20"/>
              </w:rPr>
              <w:t>proceso</w:t>
            </w:r>
            <w:r w:rsidRPr="002C3585">
              <w:rPr>
                <w:spacing w:val="-8"/>
                <w:sz w:val="20"/>
              </w:rPr>
              <w:t xml:space="preserve"> </w:t>
            </w:r>
            <w:r w:rsidRPr="002C3585">
              <w:rPr>
                <w:sz w:val="20"/>
              </w:rPr>
              <w:t>de Gestión de Riesgos de Seguridad de la</w:t>
            </w:r>
            <w:r w:rsidRPr="002C3585">
              <w:rPr>
                <w:spacing w:val="31"/>
                <w:sz w:val="20"/>
              </w:rPr>
              <w:t xml:space="preserve"> </w:t>
            </w:r>
            <w:r w:rsidRPr="002C3585">
              <w:rPr>
                <w:sz w:val="20"/>
              </w:rPr>
              <w:t>Información</w:t>
            </w:r>
          </w:p>
          <w:p w14:paraId="0FE72FAC" w14:textId="77777777" w:rsidR="00CB7C8B" w:rsidRPr="002C3585" w:rsidRDefault="00CB7C8B" w:rsidP="00CB7C8B">
            <w:pPr>
              <w:pStyle w:val="TableParagraph"/>
              <w:spacing w:before="6" w:line="226" w:lineRule="exact"/>
              <w:ind w:left="67" w:right="56"/>
              <w:jc w:val="both"/>
              <w:rPr>
                <w:sz w:val="20"/>
              </w:rPr>
            </w:pPr>
            <w:proofErr w:type="spellStart"/>
            <w:r w:rsidRPr="002C3585">
              <w:rPr>
                <w:sz w:val="20"/>
              </w:rPr>
              <w:t>sobretodo</w:t>
            </w:r>
            <w:proofErr w:type="spellEnd"/>
            <w:r w:rsidRPr="002C3585">
              <w:rPr>
                <w:sz w:val="20"/>
              </w:rPr>
              <w:t xml:space="preserve"> en lo que respecta a la Aprobación de Tratamiento  de  Riesgos  y  Aceptación  del </w:t>
            </w:r>
            <w:r w:rsidRPr="002C3585">
              <w:rPr>
                <w:spacing w:val="32"/>
                <w:sz w:val="20"/>
              </w:rPr>
              <w:t xml:space="preserve"> </w:t>
            </w:r>
            <w:r w:rsidRPr="002C3585">
              <w:rPr>
                <w:sz w:val="20"/>
              </w:rPr>
              <w:t>riesgo</w:t>
            </w:r>
          </w:p>
        </w:tc>
        <w:tc>
          <w:tcPr>
            <w:tcW w:w="1190" w:type="dxa"/>
          </w:tcPr>
          <w:p w14:paraId="331CA05E" w14:textId="77777777" w:rsidR="00CB7C8B" w:rsidRPr="002C3585" w:rsidRDefault="00CB7C8B" w:rsidP="00CB7C8B">
            <w:pPr>
              <w:pStyle w:val="TableParagraph"/>
            </w:pPr>
          </w:p>
          <w:p w14:paraId="6C41098B" w14:textId="77777777" w:rsidR="00CB7C8B" w:rsidRPr="002C3585" w:rsidRDefault="00CB7C8B" w:rsidP="00CB7C8B">
            <w:pPr>
              <w:pStyle w:val="TableParagraph"/>
            </w:pPr>
          </w:p>
          <w:p w14:paraId="1617F9B5" w14:textId="77777777" w:rsidR="00CB7C8B" w:rsidRPr="002C3585" w:rsidRDefault="00CB7C8B" w:rsidP="00CB7C8B">
            <w:pPr>
              <w:pStyle w:val="TableParagraph"/>
              <w:spacing w:before="182"/>
              <w:ind w:left="142"/>
              <w:rPr>
                <w:sz w:val="20"/>
              </w:rPr>
            </w:pPr>
            <w:r w:rsidRPr="002C3585">
              <w:rPr>
                <w:sz w:val="20"/>
              </w:rPr>
              <w:t>6.1.1 e) 2)</w:t>
            </w:r>
          </w:p>
          <w:p w14:paraId="30D350EC" w14:textId="77777777" w:rsidR="00CB7C8B" w:rsidRPr="002C3585" w:rsidRDefault="00CB7C8B" w:rsidP="00CB7C8B">
            <w:pPr>
              <w:pStyle w:val="TableParagraph"/>
              <w:spacing w:before="1"/>
              <w:ind w:left="286"/>
              <w:rPr>
                <w:sz w:val="20"/>
              </w:rPr>
            </w:pPr>
            <w:r w:rsidRPr="002C3585">
              <w:rPr>
                <w:sz w:val="20"/>
              </w:rPr>
              <w:t>6.1.3 f)</w:t>
            </w:r>
          </w:p>
        </w:tc>
        <w:tc>
          <w:tcPr>
            <w:tcW w:w="1017" w:type="dxa"/>
          </w:tcPr>
          <w:p w14:paraId="35D4421B" w14:textId="77777777" w:rsidR="00CB7C8B" w:rsidRPr="002C3585" w:rsidRDefault="00CB7C8B" w:rsidP="00CB7C8B">
            <w:pPr>
              <w:pStyle w:val="TableParagraph"/>
            </w:pPr>
          </w:p>
          <w:p w14:paraId="2AF8CD84" w14:textId="77777777" w:rsidR="00CB7C8B" w:rsidRPr="002C3585" w:rsidRDefault="00CB7C8B" w:rsidP="00CB7C8B">
            <w:pPr>
              <w:pStyle w:val="TableParagraph"/>
            </w:pPr>
          </w:p>
          <w:p w14:paraId="25F11446" w14:textId="77777777" w:rsidR="00CB7C8B" w:rsidRPr="002C3585" w:rsidRDefault="00CB7C8B" w:rsidP="00CB7C8B">
            <w:pPr>
              <w:pStyle w:val="TableParagraph"/>
              <w:spacing w:before="10"/>
              <w:rPr>
                <w:sz w:val="25"/>
              </w:rPr>
            </w:pPr>
          </w:p>
          <w:p w14:paraId="2CA39AAC" w14:textId="77777777" w:rsidR="00CB7C8B" w:rsidRPr="002C3585" w:rsidRDefault="00CB7C8B" w:rsidP="00CB7C8B">
            <w:pPr>
              <w:pStyle w:val="TableParagraph"/>
              <w:ind w:right="331"/>
              <w:jc w:val="right"/>
              <w:rPr>
                <w:sz w:val="20"/>
              </w:rPr>
            </w:pPr>
            <w:r w:rsidRPr="002C3585">
              <w:rPr>
                <w:sz w:val="20"/>
              </w:rPr>
              <w:t>OM</w:t>
            </w:r>
          </w:p>
        </w:tc>
        <w:tc>
          <w:tcPr>
            <w:tcW w:w="1512" w:type="dxa"/>
          </w:tcPr>
          <w:p w14:paraId="40B75699" w14:textId="77777777" w:rsidR="00CB7C8B" w:rsidRPr="002C3585" w:rsidRDefault="00CB7C8B" w:rsidP="002C3585">
            <w:pPr>
              <w:rPr>
                <w:sz w:val="20"/>
                <w:szCs w:val="20"/>
              </w:rPr>
            </w:pPr>
            <w:r w:rsidRPr="002C3585">
              <w:rPr>
                <w:sz w:val="20"/>
                <w:szCs w:val="20"/>
              </w:rPr>
              <w:t>Procesos dentro del alcance</w:t>
            </w:r>
          </w:p>
          <w:p w14:paraId="54820B57" w14:textId="77777777" w:rsidR="00CB7C8B" w:rsidRPr="002C3585" w:rsidRDefault="00CB7C8B" w:rsidP="002C3585">
            <w:pPr>
              <w:rPr>
                <w:sz w:val="20"/>
                <w:szCs w:val="20"/>
              </w:rPr>
            </w:pPr>
          </w:p>
          <w:p w14:paraId="3C94F723" w14:textId="77777777" w:rsidR="00CB7C8B" w:rsidRPr="002C3585" w:rsidRDefault="00CB7C8B" w:rsidP="002C3585">
            <w:pPr>
              <w:rPr>
                <w:sz w:val="20"/>
                <w:szCs w:val="20"/>
              </w:rPr>
            </w:pPr>
            <w:r w:rsidRPr="002C3585">
              <w:rPr>
                <w:sz w:val="20"/>
                <w:szCs w:val="20"/>
              </w:rPr>
              <w:t>Firma de aceptación de planes de tratamientos</w:t>
            </w:r>
          </w:p>
          <w:p w14:paraId="1B7178C7" w14:textId="05168CD7" w:rsidR="007C12AC" w:rsidRPr="002C3585" w:rsidRDefault="007C12AC" w:rsidP="002C3585">
            <w:pPr>
              <w:rPr>
                <w:sz w:val="20"/>
                <w:szCs w:val="20"/>
              </w:rPr>
            </w:pPr>
            <w:r w:rsidRPr="002C3585">
              <w:rPr>
                <w:sz w:val="20"/>
                <w:szCs w:val="20"/>
              </w:rPr>
              <w:t>Kunak</w:t>
            </w:r>
          </w:p>
        </w:tc>
      </w:tr>
    </w:tbl>
    <w:p w14:paraId="2229AA54" w14:textId="77777777" w:rsidR="00586A2A" w:rsidRPr="002C3585" w:rsidRDefault="00586A2A">
      <w:pPr>
        <w:rPr>
          <w:rFonts w:ascii="Times New Roman"/>
          <w:sz w:val="20"/>
        </w:rPr>
        <w:sectPr w:rsidR="00586A2A" w:rsidRPr="002C3585">
          <w:pgSz w:w="11900" w:h="16840"/>
          <w:pgMar w:top="2120" w:right="960" w:bottom="1180" w:left="880" w:header="946" w:footer="902" w:gutter="0"/>
          <w:cols w:space="720"/>
        </w:sectPr>
      </w:pPr>
    </w:p>
    <w:p w14:paraId="33781A14" w14:textId="77777777" w:rsidR="00586A2A" w:rsidRPr="002C3585" w:rsidRDefault="00586A2A">
      <w:pPr>
        <w:pStyle w:val="Textoindependiente"/>
        <w:spacing w:before="1"/>
        <w:rPr>
          <w:sz w:val="22"/>
        </w:rPr>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9"/>
        <w:gridCol w:w="4761"/>
        <w:gridCol w:w="1190"/>
        <w:gridCol w:w="1017"/>
        <w:gridCol w:w="1761"/>
      </w:tblGrid>
      <w:tr w:rsidR="00CB7C8B" w:rsidRPr="002C3585" w14:paraId="6AFF88DC" w14:textId="77777777">
        <w:trPr>
          <w:trHeight w:val="532"/>
        </w:trPr>
        <w:tc>
          <w:tcPr>
            <w:tcW w:w="619" w:type="dxa"/>
            <w:shd w:val="clear" w:color="auto" w:fill="E6E6E6"/>
          </w:tcPr>
          <w:p w14:paraId="218D48A2" w14:textId="77777777" w:rsidR="00CB7C8B" w:rsidRPr="002C3585" w:rsidRDefault="00CB7C8B" w:rsidP="00CB7C8B">
            <w:pPr>
              <w:pStyle w:val="TableParagraph"/>
              <w:spacing w:before="134"/>
              <w:ind w:left="90" w:right="78"/>
              <w:jc w:val="center"/>
              <w:rPr>
                <w:b/>
                <w:sz w:val="20"/>
              </w:rPr>
            </w:pPr>
            <w:r w:rsidRPr="002C3585">
              <w:rPr>
                <w:b/>
                <w:sz w:val="20"/>
              </w:rPr>
              <w:t>Nro.</w:t>
            </w:r>
          </w:p>
        </w:tc>
        <w:tc>
          <w:tcPr>
            <w:tcW w:w="4761" w:type="dxa"/>
            <w:shd w:val="clear" w:color="auto" w:fill="E6E6E6"/>
          </w:tcPr>
          <w:p w14:paraId="442840C0" w14:textId="77777777" w:rsidR="00CB7C8B" w:rsidRPr="002C3585" w:rsidRDefault="00CB7C8B" w:rsidP="00CB7C8B">
            <w:pPr>
              <w:pStyle w:val="TableParagraph"/>
              <w:spacing w:before="134"/>
              <w:ind w:left="1207"/>
              <w:rPr>
                <w:b/>
                <w:sz w:val="20"/>
              </w:rPr>
            </w:pPr>
            <w:r w:rsidRPr="002C3585">
              <w:rPr>
                <w:b/>
                <w:sz w:val="20"/>
              </w:rPr>
              <w:t>Descripción del hallazgo</w:t>
            </w:r>
          </w:p>
        </w:tc>
        <w:tc>
          <w:tcPr>
            <w:tcW w:w="1190" w:type="dxa"/>
            <w:shd w:val="clear" w:color="auto" w:fill="E6E6E6"/>
          </w:tcPr>
          <w:p w14:paraId="5748CDAE" w14:textId="77777777" w:rsidR="00CB7C8B" w:rsidRPr="002C3585" w:rsidRDefault="00CB7C8B" w:rsidP="00CB7C8B">
            <w:pPr>
              <w:pStyle w:val="TableParagraph"/>
              <w:spacing w:before="134"/>
              <w:ind w:left="161" w:right="144"/>
              <w:jc w:val="center"/>
              <w:rPr>
                <w:b/>
                <w:sz w:val="20"/>
              </w:rPr>
            </w:pPr>
            <w:r w:rsidRPr="002C3585">
              <w:rPr>
                <w:b/>
                <w:sz w:val="20"/>
              </w:rPr>
              <w:t>Cláusula</w:t>
            </w:r>
          </w:p>
        </w:tc>
        <w:tc>
          <w:tcPr>
            <w:tcW w:w="1017" w:type="dxa"/>
            <w:shd w:val="clear" w:color="auto" w:fill="E6E6E6"/>
          </w:tcPr>
          <w:p w14:paraId="1F077470" w14:textId="77777777" w:rsidR="00CB7C8B" w:rsidRPr="002C3585" w:rsidRDefault="00CB7C8B" w:rsidP="00CB7C8B">
            <w:pPr>
              <w:pStyle w:val="TableParagraph"/>
              <w:spacing w:line="229" w:lineRule="exact"/>
              <w:ind w:left="156"/>
              <w:rPr>
                <w:b/>
                <w:sz w:val="20"/>
              </w:rPr>
            </w:pPr>
            <w:r w:rsidRPr="002C3585">
              <w:rPr>
                <w:b/>
                <w:sz w:val="20"/>
              </w:rPr>
              <w:t>Tipo de</w:t>
            </w:r>
          </w:p>
          <w:p w14:paraId="7C0AB990" w14:textId="77777777" w:rsidR="00CB7C8B" w:rsidRPr="002C3585" w:rsidRDefault="00CB7C8B" w:rsidP="00CB7C8B">
            <w:pPr>
              <w:pStyle w:val="TableParagraph"/>
              <w:spacing w:before="34"/>
              <w:ind w:left="111"/>
              <w:rPr>
                <w:b/>
                <w:sz w:val="20"/>
              </w:rPr>
            </w:pPr>
            <w:r w:rsidRPr="002C3585">
              <w:rPr>
                <w:b/>
                <w:sz w:val="20"/>
              </w:rPr>
              <w:t>hallazgo</w:t>
            </w:r>
          </w:p>
        </w:tc>
        <w:tc>
          <w:tcPr>
            <w:tcW w:w="1761" w:type="dxa"/>
            <w:shd w:val="clear" w:color="auto" w:fill="E6E6E6"/>
          </w:tcPr>
          <w:p w14:paraId="427DB117" w14:textId="208C51FD" w:rsidR="00CB7C8B" w:rsidRPr="002C3585" w:rsidRDefault="002C3585" w:rsidP="002C3585">
            <w:pPr>
              <w:rPr>
                <w:b/>
                <w:bCs/>
                <w:sz w:val="18"/>
                <w:szCs w:val="18"/>
              </w:rPr>
            </w:pPr>
            <w:r w:rsidRPr="002C3585">
              <w:rPr>
                <w:b/>
                <w:bCs/>
                <w:sz w:val="18"/>
                <w:szCs w:val="18"/>
              </w:rPr>
              <w:t>Área</w:t>
            </w:r>
            <w:r w:rsidR="00CB7C8B" w:rsidRPr="002C3585">
              <w:rPr>
                <w:b/>
                <w:bCs/>
                <w:sz w:val="18"/>
                <w:szCs w:val="18"/>
              </w:rPr>
              <w:t xml:space="preserve"> responsable</w:t>
            </w:r>
          </w:p>
        </w:tc>
      </w:tr>
      <w:tr w:rsidR="00586A2A" w:rsidRPr="002C3585" w14:paraId="471CD03D" w14:textId="77777777">
        <w:trPr>
          <w:trHeight w:val="340"/>
        </w:trPr>
        <w:tc>
          <w:tcPr>
            <w:tcW w:w="619" w:type="dxa"/>
          </w:tcPr>
          <w:p w14:paraId="68324107" w14:textId="77777777" w:rsidR="00586A2A" w:rsidRPr="002C3585" w:rsidRDefault="00586A2A">
            <w:pPr>
              <w:pStyle w:val="TableParagraph"/>
              <w:rPr>
                <w:rFonts w:ascii="Times New Roman"/>
                <w:sz w:val="20"/>
              </w:rPr>
            </w:pPr>
          </w:p>
        </w:tc>
        <w:tc>
          <w:tcPr>
            <w:tcW w:w="4761" w:type="dxa"/>
          </w:tcPr>
          <w:p w14:paraId="6AF592F7" w14:textId="77777777" w:rsidR="00586A2A" w:rsidRPr="002C3585" w:rsidRDefault="004750F6">
            <w:pPr>
              <w:pStyle w:val="TableParagraph"/>
              <w:spacing w:line="229" w:lineRule="exact"/>
              <w:ind w:left="67"/>
              <w:rPr>
                <w:sz w:val="20"/>
              </w:rPr>
            </w:pPr>
            <w:r w:rsidRPr="002C3585">
              <w:rPr>
                <w:sz w:val="20"/>
              </w:rPr>
              <w:t>residual por parte del Propietario de Riesgos.</w:t>
            </w:r>
          </w:p>
        </w:tc>
        <w:tc>
          <w:tcPr>
            <w:tcW w:w="1190" w:type="dxa"/>
          </w:tcPr>
          <w:p w14:paraId="6A13FD5F" w14:textId="77777777" w:rsidR="00586A2A" w:rsidRPr="002C3585" w:rsidRDefault="00586A2A">
            <w:pPr>
              <w:pStyle w:val="TableParagraph"/>
              <w:rPr>
                <w:rFonts w:ascii="Times New Roman"/>
                <w:sz w:val="20"/>
              </w:rPr>
            </w:pPr>
          </w:p>
        </w:tc>
        <w:tc>
          <w:tcPr>
            <w:tcW w:w="1017" w:type="dxa"/>
          </w:tcPr>
          <w:p w14:paraId="1BEC183B" w14:textId="77777777" w:rsidR="00586A2A" w:rsidRPr="002C3585" w:rsidRDefault="00586A2A">
            <w:pPr>
              <w:pStyle w:val="TableParagraph"/>
              <w:rPr>
                <w:rFonts w:ascii="Times New Roman"/>
                <w:sz w:val="20"/>
              </w:rPr>
            </w:pPr>
          </w:p>
        </w:tc>
        <w:tc>
          <w:tcPr>
            <w:tcW w:w="1761" w:type="dxa"/>
          </w:tcPr>
          <w:p w14:paraId="4B6A466E" w14:textId="77777777" w:rsidR="00586A2A" w:rsidRPr="002C3585" w:rsidRDefault="00586A2A" w:rsidP="002C3585">
            <w:pPr>
              <w:rPr>
                <w:sz w:val="20"/>
                <w:szCs w:val="20"/>
              </w:rPr>
            </w:pPr>
          </w:p>
        </w:tc>
      </w:tr>
      <w:tr w:rsidR="00586A2A" w:rsidRPr="002C3585" w14:paraId="6D264965" w14:textId="77777777">
        <w:trPr>
          <w:trHeight w:val="2298"/>
        </w:trPr>
        <w:tc>
          <w:tcPr>
            <w:tcW w:w="619" w:type="dxa"/>
          </w:tcPr>
          <w:p w14:paraId="376D8BAD" w14:textId="77777777" w:rsidR="00586A2A" w:rsidRPr="002C3585" w:rsidRDefault="00586A2A">
            <w:pPr>
              <w:pStyle w:val="TableParagraph"/>
            </w:pPr>
          </w:p>
          <w:p w14:paraId="00944BAF" w14:textId="77777777" w:rsidR="00586A2A" w:rsidRPr="002C3585" w:rsidRDefault="00586A2A">
            <w:pPr>
              <w:pStyle w:val="TableParagraph"/>
            </w:pPr>
          </w:p>
          <w:p w14:paraId="54283843" w14:textId="77777777" w:rsidR="00586A2A" w:rsidRPr="002C3585" w:rsidRDefault="00586A2A">
            <w:pPr>
              <w:pStyle w:val="TableParagraph"/>
            </w:pPr>
          </w:p>
          <w:p w14:paraId="26034B51" w14:textId="77777777" w:rsidR="00586A2A" w:rsidRPr="002C3585" w:rsidRDefault="00586A2A">
            <w:pPr>
              <w:pStyle w:val="TableParagraph"/>
              <w:spacing w:before="7"/>
              <w:rPr>
                <w:sz w:val="23"/>
              </w:rPr>
            </w:pPr>
          </w:p>
          <w:p w14:paraId="676D33B9" w14:textId="77777777" w:rsidR="00586A2A" w:rsidRPr="002C3585" w:rsidRDefault="004750F6">
            <w:pPr>
              <w:pStyle w:val="TableParagraph"/>
              <w:spacing w:before="1"/>
              <w:ind w:left="12"/>
              <w:jc w:val="center"/>
              <w:rPr>
                <w:sz w:val="20"/>
              </w:rPr>
            </w:pPr>
            <w:r w:rsidRPr="002C3585">
              <w:rPr>
                <w:sz w:val="20"/>
              </w:rPr>
              <w:t>4</w:t>
            </w:r>
          </w:p>
        </w:tc>
        <w:tc>
          <w:tcPr>
            <w:tcW w:w="4761" w:type="dxa"/>
          </w:tcPr>
          <w:p w14:paraId="63661D1E" w14:textId="77777777" w:rsidR="00586A2A" w:rsidRPr="002C3585" w:rsidRDefault="004750F6">
            <w:pPr>
              <w:pStyle w:val="TableParagraph"/>
              <w:ind w:left="67" w:right="54"/>
              <w:jc w:val="both"/>
              <w:rPr>
                <w:sz w:val="20"/>
              </w:rPr>
            </w:pPr>
            <w:r w:rsidRPr="002C3585">
              <w:rPr>
                <w:sz w:val="20"/>
              </w:rPr>
              <w:t>Se sugiere revisar la RESOLUCIÓN DE</w:t>
            </w:r>
            <w:r w:rsidRPr="002C3585">
              <w:rPr>
                <w:spacing w:val="-29"/>
                <w:sz w:val="20"/>
              </w:rPr>
              <w:t xml:space="preserve"> </w:t>
            </w:r>
            <w:r w:rsidRPr="002C3585">
              <w:rPr>
                <w:sz w:val="20"/>
              </w:rPr>
              <w:t>GERENCIA GENERAL</w:t>
            </w:r>
            <w:r w:rsidRPr="002C3585">
              <w:rPr>
                <w:spacing w:val="-15"/>
                <w:sz w:val="20"/>
              </w:rPr>
              <w:t xml:space="preserve"> </w:t>
            </w:r>
            <w:r w:rsidRPr="002C3585">
              <w:rPr>
                <w:sz w:val="20"/>
              </w:rPr>
              <w:t>N°</w:t>
            </w:r>
            <w:r w:rsidRPr="002C3585">
              <w:rPr>
                <w:spacing w:val="-15"/>
                <w:sz w:val="20"/>
              </w:rPr>
              <w:t xml:space="preserve"> </w:t>
            </w:r>
            <w:r w:rsidRPr="002C3585">
              <w:rPr>
                <w:sz w:val="20"/>
              </w:rPr>
              <w:t>GG-070-2020</w:t>
            </w:r>
            <w:r w:rsidRPr="002C3585">
              <w:rPr>
                <w:spacing w:val="-16"/>
                <w:sz w:val="20"/>
              </w:rPr>
              <w:t xml:space="preserve"> </w:t>
            </w:r>
            <w:r w:rsidRPr="002C3585">
              <w:rPr>
                <w:sz w:val="20"/>
              </w:rPr>
              <w:t>puesto</w:t>
            </w:r>
            <w:r w:rsidRPr="002C3585">
              <w:rPr>
                <w:spacing w:val="-16"/>
                <w:sz w:val="20"/>
              </w:rPr>
              <w:t xml:space="preserve"> </w:t>
            </w:r>
            <w:r w:rsidRPr="002C3585">
              <w:rPr>
                <w:sz w:val="20"/>
              </w:rPr>
              <w:t>que</w:t>
            </w:r>
            <w:r w:rsidRPr="002C3585">
              <w:rPr>
                <w:spacing w:val="-16"/>
                <w:sz w:val="20"/>
              </w:rPr>
              <w:t xml:space="preserve"> </w:t>
            </w:r>
            <w:r w:rsidRPr="002C3585">
              <w:rPr>
                <w:sz w:val="20"/>
              </w:rPr>
              <w:t>en</w:t>
            </w:r>
            <w:r w:rsidRPr="002C3585">
              <w:rPr>
                <w:spacing w:val="-16"/>
                <w:sz w:val="20"/>
              </w:rPr>
              <w:t xml:space="preserve"> </w:t>
            </w:r>
            <w:r w:rsidRPr="002C3585">
              <w:rPr>
                <w:sz w:val="20"/>
              </w:rPr>
              <w:t>cargo</w:t>
            </w:r>
            <w:r w:rsidRPr="002C3585">
              <w:rPr>
                <w:spacing w:val="-15"/>
                <w:sz w:val="20"/>
              </w:rPr>
              <w:t xml:space="preserve"> </w:t>
            </w:r>
            <w:r w:rsidRPr="002C3585">
              <w:rPr>
                <w:sz w:val="20"/>
              </w:rPr>
              <w:t>del Oficial de Seguridad de la Información se señala para</w:t>
            </w:r>
            <w:r w:rsidRPr="002C3585">
              <w:rPr>
                <w:spacing w:val="-7"/>
                <w:sz w:val="20"/>
              </w:rPr>
              <w:t xml:space="preserve"> </w:t>
            </w:r>
            <w:r w:rsidRPr="002C3585">
              <w:rPr>
                <w:sz w:val="20"/>
              </w:rPr>
              <w:t>ENSA</w:t>
            </w:r>
            <w:r w:rsidRPr="002C3585">
              <w:rPr>
                <w:spacing w:val="-7"/>
                <w:sz w:val="20"/>
              </w:rPr>
              <w:t xml:space="preserve"> </w:t>
            </w:r>
            <w:r w:rsidRPr="002C3585">
              <w:rPr>
                <w:sz w:val="20"/>
              </w:rPr>
              <w:t>al</w:t>
            </w:r>
            <w:r w:rsidRPr="002C3585">
              <w:rPr>
                <w:spacing w:val="-7"/>
                <w:sz w:val="20"/>
              </w:rPr>
              <w:t xml:space="preserve"> </w:t>
            </w:r>
            <w:r w:rsidRPr="002C3585">
              <w:rPr>
                <w:sz w:val="20"/>
              </w:rPr>
              <w:t>Jefe</w:t>
            </w:r>
            <w:r w:rsidRPr="002C3585">
              <w:rPr>
                <w:spacing w:val="-6"/>
                <w:sz w:val="20"/>
              </w:rPr>
              <w:t xml:space="preserve"> </w:t>
            </w:r>
            <w:r w:rsidRPr="002C3585">
              <w:rPr>
                <w:sz w:val="20"/>
              </w:rPr>
              <w:t>de</w:t>
            </w:r>
            <w:r w:rsidRPr="002C3585">
              <w:rPr>
                <w:spacing w:val="-6"/>
                <w:sz w:val="20"/>
              </w:rPr>
              <w:t xml:space="preserve"> </w:t>
            </w:r>
            <w:r w:rsidRPr="002C3585">
              <w:rPr>
                <w:sz w:val="20"/>
              </w:rPr>
              <w:t>Calidad</w:t>
            </w:r>
            <w:r w:rsidRPr="002C3585">
              <w:rPr>
                <w:spacing w:val="-7"/>
                <w:sz w:val="20"/>
              </w:rPr>
              <w:t xml:space="preserve"> </w:t>
            </w:r>
            <w:r w:rsidRPr="002C3585">
              <w:rPr>
                <w:sz w:val="20"/>
              </w:rPr>
              <w:t>y</w:t>
            </w:r>
            <w:r w:rsidRPr="002C3585">
              <w:rPr>
                <w:spacing w:val="-6"/>
                <w:sz w:val="20"/>
              </w:rPr>
              <w:t xml:space="preserve"> </w:t>
            </w:r>
            <w:r w:rsidRPr="002C3585">
              <w:rPr>
                <w:sz w:val="20"/>
              </w:rPr>
              <w:t>Fiscalización,</w:t>
            </w:r>
            <w:r w:rsidRPr="002C3585">
              <w:rPr>
                <w:spacing w:val="-7"/>
                <w:sz w:val="20"/>
              </w:rPr>
              <w:t xml:space="preserve"> </w:t>
            </w:r>
            <w:r w:rsidRPr="002C3585">
              <w:rPr>
                <w:sz w:val="20"/>
              </w:rPr>
              <w:t>lo</w:t>
            </w:r>
            <w:r w:rsidRPr="002C3585">
              <w:rPr>
                <w:spacing w:val="-6"/>
                <w:sz w:val="20"/>
              </w:rPr>
              <w:t xml:space="preserve"> </w:t>
            </w:r>
            <w:r w:rsidRPr="002C3585">
              <w:rPr>
                <w:sz w:val="20"/>
              </w:rPr>
              <w:t>que podría estar en discrepancia con la GUÍA PARA EL PERFIL Y RESPONSABILIDADES DEL OFICIAL DE</w:t>
            </w:r>
            <w:r w:rsidRPr="002C3585">
              <w:rPr>
                <w:spacing w:val="-13"/>
                <w:sz w:val="20"/>
              </w:rPr>
              <w:t xml:space="preserve"> </w:t>
            </w:r>
            <w:r w:rsidRPr="002C3585">
              <w:rPr>
                <w:sz w:val="20"/>
              </w:rPr>
              <w:t>SEGURIDAD</w:t>
            </w:r>
            <w:r w:rsidRPr="002C3585">
              <w:rPr>
                <w:spacing w:val="-12"/>
                <w:sz w:val="20"/>
              </w:rPr>
              <w:t xml:space="preserve"> </w:t>
            </w:r>
            <w:r w:rsidRPr="002C3585">
              <w:rPr>
                <w:sz w:val="20"/>
              </w:rPr>
              <w:t>Y</w:t>
            </w:r>
            <w:r w:rsidRPr="002C3585">
              <w:rPr>
                <w:spacing w:val="-12"/>
                <w:sz w:val="20"/>
              </w:rPr>
              <w:t xml:space="preserve"> </w:t>
            </w:r>
            <w:r w:rsidRPr="002C3585">
              <w:rPr>
                <w:sz w:val="20"/>
              </w:rPr>
              <w:t>CONFIANZA</w:t>
            </w:r>
            <w:r w:rsidRPr="002C3585">
              <w:rPr>
                <w:spacing w:val="-13"/>
                <w:sz w:val="20"/>
              </w:rPr>
              <w:t xml:space="preserve"> </w:t>
            </w:r>
            <w:r w:rsidRPr="002C3585">
              <w:rPr>
                <w:sz w:val="20"/>
              </w:rPr>
              <w:t>DIGITAL,</w:t>
            </w:r>
            <w:r w:rsidRPr="002C3585">
              <w:rPr>
                <w:spacing w:val="-11"/>
                <w:sz w:val="20"/>
              </w:rPr>
              <w:t xml:space="preserve"> </w:t>
            </w:r>
            <w:r w:rsidRPr="002C3585">
              <w:rPr>
                <w:sz w:val="20"/>
              </w:rPr>
              <w:t>que</w:t>
            </w:r>
            <w:r w:rsidRPr="002C3585">
              <w:rPr>
                <w:spacing w:val="-12"/>
                <w:sz w:val="20"/>
              </w:rPr>
              <w:t xml:space="preserve"> </w:t>
            </w:r>
            <w:r w:rsidRPr="002C3585">
              <w:rPr>
                <w:sz w:val="20"/>
              </w:rPr>
              <w:t>en</w:t>
            </w:r>
            <w:r w:rsidRPr="002C3585">
              <w:rPr>
                <w:spacing w:val="-12"/>
                <w:sz w:val="20"/>
              </w:rPr>
              <w:t xml:space="preserve"> </w:t>
            </w:r>
            <w:r w:rsidRPr="002C3585">
              <w:rPr>
                <w:sz w:val="20"/>
              </w:rPr>
              <w:t>el punto IV. PERFIL DEL OFICIAL DE SEGURIDAD</w:t>
            </w:r>
            <w:r w:rsidRPr="002C3585">
              <w:rPr>
                <w:spacing w:val="1"/>
                <w:sz w:val="20"/>
              </w:rPr>
              <w:t xml:space="preserve"> </w:t>
            </w:r>
            <w:r w:rsidRPr="002C3585">
              <w:rPr>
                <w:sz w:val="20"/>
              </w:rPr>
              <w:t>Y</w:t>
            </w:r>
          </w:p>
          <w:p w14:paraId="5F77EABA" w14:textId="77777777" w:rsidR="00586A2A" w:rsidRPr="002C3585" w:rsidRDefault="004750F6">
            <w:pPr>
              <w:pStyle w:val="TableParagraph"/>
              <w:spacing w:line="230" w:lineRule="atLeast"/>
              <w:ind w:left="67" w:right="57"/>
              <w:jc w:val="both"/>
              <w:rPr>
                <w:sz w:val="20"/>
              </w:rPr>
            </w:pPr>
            <w:r w:rsidRPr="002C3585">
              <w:rPr>
                <w:sz w:val="20"/>
              </w:rPr>
              <w:t>CONFIANZA DIGITAL se puede evidenciar que las recomendaciones</w:t>
            </w:r>
            <w:r w:rsidRPr="002C3585">
              <w:rPr>
                <w:spacing w:val="-12"/>
                <w:sz w:val="20"/>
              </w:rPr>
              <w:t xml:space="preserve"> </w:t>
            </w:r>
            <w:r w:rsidRPr="002C3585">
              <w:rPr>
                <w:sz w:val="20"/>
              </w:rPr>
              <w:t>apuntan</w:t>
            </w:r>
            <w:r w:rsidRPr="002C3585">
              <w:rPr>
                <w:spacing w:val="-11"/>
                <w:sz w:val="20"/>
              </w:rPr>
              <w:t xml:space="preserve"> </w:t>
            </w:r>
            <w:r w:rsidRPr="002C3585">
              <w:rPr>
                <w:sz w:val="20"/>
              </w:rPr>
              <w:t>al</w:t>
            </w:r>
            <w:r w:rsidRPr="002C3585">
              <w:rPr>
                <w:spacing w:val="-11"/>
                <w:sz w:val="20"/>
              </w:rPr>
              <w:t xml:space="preserve"> </w:t>
            </w:r>
            <w:r w:rsidRPr="002C3585">
              <w:rPr>
                <w:sz w:val="20"/>
              </w:rPr>
              <w:t>puesto</w:t>
            </w:r>
            <w:r w:rsidRPr="002C3585">
              <w:rPr>
                <w:spacing w:val="-11"/>
                <w:sz w:val="20"/>
              </w:rPr>
              <w:t xml:space="preserve"> </w:t>
            </w:r>
            <w:r w:rsidRPr="002C3585">
              <w:rPr>
                <w:sz w:val="20"/>
              </w:rPr>
              <w:t>del</w:t>
            </w:r>
            <w:r w:rsidRPr="002C3585">
              <w:rPr>
                <w:spacing w:val="-10"/>
                <w:sz w:val="20"/>
              </w:rPr>
              <w:t xml:space="preserve"> </w:t>
            </w:r>
            <w:r w:rsidRPr="002C3585">
              <w:rPr>
                <w:sz w:val="20"/>
              </w:rPr>
              <w:t>Jefe</w:t>
            </w:r>
            <w:r w:rsidRPr="002C3585">
              <w:rPr>
                <w:spacing w:val="-12"/>
                <w:sz w:val="20"/>
              </w:rPr>
              <w:t xml:space="preserve"> </w:t>
            </w:r>
            <w:r w:rsidRPr="002C3585">
              <w:rPr>
                <w:sz w:val="20"/>
              </w:rPr>
              <w:t>de</w:t>
            </w:r>
            <w:r w:rsidRPr="002C3585">
              <w:rPr>
                <w:spacing w:val="-11"/>
                <w:sz w:val="20"/>
              </w:rPr>
              <w:t xml:space="preserve"> </w:t>
            </w:r>
            <w:r w:rsidRPr="002C3585">
              <w:rPr>
                <w:sz w:val="20"/>
              </w:rPr>
              <w:t>TIC.</w:t>
            </w:r>
          </w:p>
        </w:tc>
        <w:tc>
          <w:tcPr>
            <w:tcW w:w="1190" w:type="dxa"/>
          </w:tcPr>
          <w:p w14:paraId="1674D1D1" w14:textId="77777777" w:rsidR="00586A2A" w:rsidRPr="002C3585" w:rsidRDefault="00586A2A">
            <w:pPr>
              <w:pStyle w:val="TableParagraph"/>
            </w:pPr>
          </w:p>
          <w:p w14:paraId="1AA1F627" w14:textId="77777777" w:rsidR="00586A2A" w:rsidRPr="002C3585" w:rsidRDefault="00586A2A">
            <w:pPr>
              <w:pStyle w:val="TableParagraph"/>
            </w:pPr>
          </w:p>
          <w:p w14:paraId="526CE49F" w14:textId="77777777" w:rsidR="00586A2A" w:rsidRPr="002C3585" w:rsidRDefault="00586A2A">
            <w:pPr>
              <w:pStyle w:val="TableParagraph"/>
            </w:pPr>
          </w:p>
          <w:p w14:paraId="368B9947" w14:textId="77777777" w:rsidR="00586A2A" w:rsidRPr="002C3585" w:rsidRDefault="00586A2A">
            <w:pPr>
              <w:pStyle w:val="TableParagraph"/>
              <w:spacing w:before="7"/>
              <w:rPr>
                <w:sz w:val="23"/>
              </w:rPr>
            </w:pPr>
          </w:p>
          <w:p w14:paraId="248419C1" w14:textId="77777777" w:rsidR="00586A2A" w:rsidRPr="002C3585" w:rsidRDefault="004750F6">
            <w:pPr>
              <w:pStyle w:val="TableParagraph"/>
              <w:spacing w:before="1"/>
              <w:ind w:left="161" w:right="144"/>
              <w:jc w:val="center"/>
              <w:rPr>
                <w:sz w:val="20"/>
              </w:rPr>
            </w:pPr>
            <w:r w:rsidRPr="002C3585">
              <w:rPr>
                <w:sz w:val="20"/>
              </w:rPr>
              <w:t>7.2</w:t>
            </w:r>
          </w:p>
        </w:tc>
        <w:tc>
          <w:tcPr>
            <w:tcW w:w="1017" w:type="dxa"/>
          </w:tcPr>
          <w:p w14:paraId="7ADCB63C" w14:textId="77777777" w:rsidR="00586A2A" w:rsidRPr="002C3585" w:rsidRDefault="00586A2A">
            <w:pPr>
              <w:pStyle w:val="TableParagraph"/>
            </w:pPr>
          </w:p>
          <w:p w14:paraId="004813B0" w14:textId="77777777" w:rsidR="00586A2A" w:rsidRPr="002C3585" w:rsidRDefault="00586A2A">
            <w:pPr>
              <w:pStyle w:val="TableParagraph"/>
            </w:pPr>
          </w:p>
          <w:p w14:paraId="6827EC06" w14:textId="77777777" w:rsidR="00586A2A" w:rsidRPr="002C3585" w:rsidRDefault="00586A2A">
            <w:pPr>
              <w:pStyle w:val="TableParagraph"/>
            </w:pPr>
          </w:p>
          <w:p w14:paraId="5E969F03" w14:textId="77777777" w:rsidR="00586A2A" w:rsidRPr="002C3585" w:rsidRDefault="00586A2A">
            <w:pPr>
              <w:pStyle w:val="TableParagraph"/>
              <w:spacing w:before="7"/>
              <w:rPr>
                <w:sz w:val="23"/>
              </w:rPr>
            </w:pPr>
          </w:p>
          <w:p w14:paraId="535F0F7A" w14:textId="77777777" w:rsidR="00586A2A" w:rsidRPr="002C3585" w:rsidRDefault="004750F6">
            <w:pPr>
              <w:pStyle w:val="TableParagraph"/>
              <w:spacing w:before="1"/>
              <w:ind w:right="332"/>
              <w:jc w:val="right"/>
              <w:rPr>
                <w:sz w:val="20"/>
              </w:rPr>
            </w:pPr>
            <w:r w:rsidRPr="002C3585">
              <w:rPr>
                <w:sz w:val="20"/>
              </w:rPr>
              <w:t>OM</w:t>
            </w:r>
          </w:p>
        </w:tc>
        <w:tc>
          <w:tcPr>
            <w:tcW w:w="1761" w:type="dxa"/>
          </w:tcPr>
          <w:p w14:paraId="4B5F3BB5" w14:textId="298D722E" w:rsidR="00F304BD" w:rsidRPr="002C3585" w:rsidRDefault="00F304BD" w:rsidP="002C3585">
            <w:pPr>
              <w:rPr>
                <w:sz w:val="20"/>
                <w:szCs w:val="20"/>
              </w:rPr>
            </w:pPr>
            <w:r w:rsidRPr="002C3585">
              <w:rPr>
                <w:sz w:val="20"/>
                <w:szCs w:val="20"/>
              </w:rPr>
              <w:t>CORPORATIVO</w:t>
            </w:r>
          </w:p>
          <w:p w14:paraId="44687BC1" w14:textId="77777777" w:rsidR="00F304BD" w:rsidRPr="002C3585" w:rsidRDefault="00F304BD" w:rsidP="002C3585">
            <w:pPr>
              <w:rPr>
                <w:sz w:val="20"/>
                <w:szCs w:val="20"/>
              </w:rPr>
            </w:pPr>
          </w:p>
          <w:p w14:paraId="00E1AFEA" w14:textId="41BAD044" w:rsidR="00432CDE" w:rsidRPr="002C3585" w:rsidRDefault="00432CDE" w:rsidP="002C3585">
            <w:pPr>
              <w:rPr>
                <w:sz w:val="20"/>
                <w:szCs w:val="20"/>
              </w:rPr>
            </w:pPr>
          </w:p>
        </w:tc>
      </w:tr>
      <w:tr w:rsidR="00586A2A" w:rsidRPr="002C3585" w14:paraId="65996FCC" w14:textId="77777777">
        <w:trPr>
          <w:trHeight w:val="2758"/>
        </w:trPr>
        <w:tc>
          <w:tcPr>
            <w:tcW w:w="619" w:type="dxa"/>
          </w:tcPr>
          <w:p w14:paraId="70DA9A08" w14:textId="77777777" w:rsidR="00586A2A" w:rsidRPr="002C3585" w:rsidRDefault="00586A2A">
            <w:pPr>
              <w:pStyle w:val="TableParagraph"/>
            </w:pPr>
          </w:p>
          <w:p w14:paraId="0D541155" w14:textId="77777777" w:rsidR="00586A2A" w:rsidRPr="002C3585" w:rsidRDefault="00586A2A">
            <w:pPr>
              <w:pStyle w:val="TableParagraph"/>
            </w:pPr>
          </w:p>
          <w:p w14:paraId="6D29970F" w14:textId="77777777" w:rsidR="00586A2A" w:rsidRPr="002C3585" w:rsidRDefault="00586A2A">
            <w:pPr>
              <w:pStyle w:val="TableParagraph"/>
            </w:pPr>
          </w:p>
          <w:p w14:paraId="6F950897" w14:textId="77777777" w:rsidR="00586A2A" w:rsidRPr="002C3585" w:rsidRDefault="00586A2A">
            <w:pPr>
              <w:pStyle w:val="TableParagraph"/>
            </w:pPr>
          </w:p>
          <w:p w14:paraId="437789A8" w14:textId="77777777" w:rsidR="00586A2A" w:rsidRPr="002C3585" w:rsidRDefault="00586A2A">
            <w:pPr>
              <w:pStyle w:val="TableParagraph"/>
              <w:spacing w:before="7"/>
              <w:rPr>
                <w:sz w:val="21"/>
              </w:rPr>
            </w:pPr>
          </w:p>
          <w:p w14:paraId="5BE8D529" w14:textId="77777777" w:rsidR="00586A2A" w:rsidRPr="002C3585" w:rsidRDefault="004750F6">
            <w:pPr>
              <w:pStyle w:val="TableParagraph"/>
              <w:ind w:left="12"/>
              <w:jc w:val="center"/>
              <w:rPr>
                <w:sz w:val="20"/>
              </w:rPr>
            </w:pPr>
            <w:r w:rsidRPr="002C3585">
              <w:rPr>
                <w:sz w:val="20"/>
              </w:rPr>
              <w:t>5</w:t>
            </w:r>
          </w:p>
        </w:tc>
        <w:tc>
          <w:tcPr>
            <w:tcW w:w="4761" w:type="dxa"/>
          </w:tcPr>
          <w:p w14:paraId="0E466BA7" w14:textId="77777777" w:rsidR="00586A2A" w:rsidRPr="002C3585" w:rsidRDefault="004750F6">
            <w:pPr>
              <w:pStyle w:val="TableParagraph"/>
              <w:spacing w:line="237" w:lineRule="auto"/>
              <w:ind w:left="67" w:right="56"/>
              <w:jc w:val="both"/>
              <w:rPr>
                <w:sz w:val="20"/>
              </w:rPr>
            </w:pPr>
            <w:r w:rsidRPr="002C3585">
              <w:rPr>
                <w:sz w:val="20"/>
              </w:rPr>
              <w:t>Se sugiere como estrategia de concientización, el uso de mensajes pequeños y frecuentes para calar en</w:t>
            </w:r>
            <w:r w:rsidRPr="002C3585">
              <w:rPr>
                <w:spacing w:val="-11"/>
                <w:sz w:val="20"/>
              </w:rPr>
              <w:t xml:space="preserve"> </w:t>
            </w:r>
            <w:r w:rsidRPr="002C3585">
              <w:rPr>
                <w:sz w:val="20"/>
              </w:rPr>
              <w:t>la</w:t>
            </w:r>
            <w:r w:rsidRPr="002C3585">
              <w:rPr>
                <w:spacing w:val="-10"/>
                <w:sz w:val="20"/>
              </w:rPr>
              <w:t xml:space="preserve"> </w:t>
            </w:r>
            <w:r w:rsidRPr="002C3585">
              <w:rPr>
                <w:sz w:val="20"/>
              </w:rPr>
              <w:t>cabeza</w:t>
            </w:r>
            <w:r w:rsidRPr="002C3585">
              <w:rPr>
                <w:spacing w:val="-10"/>
                <w:sz w:val="20"/>
              </w:rPr>
              <w:t xml:space="preserve"> </w:t>
            </w:r>
            <w:r w:rsidRPr="002C3585">
              <w:rPr>
                <w:sz w:val="20"/>
              </w:rPr>
              <w:t>de</w:t>
            </w:r>
            <w:r w:rsidRPr="002C3585">
              <w:rPr>
                <w:spacing w:val="-11"/>
                <w:sz w:val="20"/>
              </w:rPr>
              <w:t xml:space="preserve"> </w:t>
            </w:r>
            <w:r w:rsidRPr="002C3585">
              <w:rPr>
                <w:sz w:val="20"/>
              </w:rPr>
              <w:t>los</w:t>
            </w:r>
            <w:r w:rsidRPr="002C3585">
              <w:rPr>
                <w:spacing w:val="-10"/>
                <w:sz w:val="20"/>
              </w:rPr>
              <w:t xml:space="preserve"> </w:t>
            </w:r>
            <w:r w:rsidRPr="002C3585">
              <w:rPr>
                <w:sz w:val="20"/>
              </w:rPr>
              <w:t>colaboradores.</w:t>
            </w:r>
            <w:r w:rsidRPr="002C3585">
              <w:rPr>
                <w:spacing w:val="-9"/>
                <w:sz w:val="20"/>
              </w:rPr>
              <w:t xml:space="preserve"> </w:t>
            </w:r>
            <w:r w:rsidRPr="002C3585">
              <w:rPr>
                <w:sz w:val="20"/>
              </w:rPr>
              <w:t>Incluir</w:t>
            </w:r>
            <w:r w:rsidRPr="002C3585">
              <w:rPr>
                <w:spacing w:val="-10"/>
                <w:sz w:val="20"/>
              </w:rPr>
              <w:t xml:space="preserve"> </w:t>
            </w:r>
            <w:r w:rsidRPr="002C3585">
              <w:rPr>
                <w:sz w:val="20"/>
              </w:rPr>
              <w:t>los</w:t>
            </w:r>
            <w:r w:rsidRPr="002C3585">
              <w:rPr>
                <w:spacing w:val="-11"/>
                <w:sz w:val="20"/>
              </w:rPr>
              <w:t xml:space="preserve"> </w:t>
            </w:r>
            <w:r w:rsidRPr="002C3585">
              <w:rPr>
                <w:sz w:val="20"/>
              </w:rPr>
              <w:t>3</w:t>
            </w:r>
            <w:r w:rsidRPr="002C3585">
              <w:rPr>
                <w:spacing w:val="-10"/>
                <w:sz w:val="20"/>
              </w:rPr>
              <w:t xml:space="preserve"> </w:t>
            </w:r>
            <w:proofErr w:type="spellStart"/>
            <w:r w:rsidRPr="002C3585">
              <w:rPr>
                <w:sz w:val="20"/>
              </w:rPr>
              <w:t>items</w:t>
            </w:r>
            <w:proofErr w:type="spellEnd"/>
            <w:r w:rsidRPr="002C3585">
              <w:rPr>
                <w:sz w:val="20"/>
              </w:rPr>
              <w:t xml:space="preserve"> que</w:t>
            </w:r>
            <w:r w:rsidRPr="002C3585">
              <w:rPr>
                <w:spacing w:val="-13"/>
                <w:sz w:val="20"/>
              </w:rPr>
              <w:t xml:space="preserve"> </w:t>
            </w:r>
            <w:r w:rsidRPr="002C3585">
              <w:rPr>
                <w:sz w:val="20"/>
              </w:rPr>
              <w:t>como</w:t>
            </w:r>
            <w:r w:rsidRPr="002C3585">
              <w:rPr>
                <w:spacing w:val="-12"/>
                <w:sz w:val="20"/>
              </w:rPr>
              <w:t xml:space="preserve"> </w:t>
            </w:r>
            <w:r w:rsidRPr="002C3585">
              <w:rPr>
                <w:sz w:val="20"/>
              </w:rPr>
              <w:t>mínimo</w:t>
            </w:r>
            <w:r w:rsidRPr="002C3585">
              <w:rPr>
                <w:spacing w:val="-14"/>
                <w:sz w:val="20"/>
              </w:rPr>
              <w:t xml:space="preserve"> </w:t>
            </w:r>
            <w:r w:rsidRPr="002C3585">
              <w:rPr>
                <w:sz w:val="20"/>
              </w:rPr>
              <w:t>obliga</w:t>
            </w:r>
            <w:r w:rsidRPr="002C3585">
              <w:rPr>
                <w:spacing w:val="-13"/>
                <w:sz w:val="20"/>
              </w:rPr>
              <w:t xml:space="preserve"> </w:t>
            </w:r>
            <w:r w:rsidRPr="002C3585">
              <w:rPr>
                <w:sz w:val="20"/>
              </w:rPr>
              <w:t>la</w:t>
            </w:r>
            <w:r w:rsidRPr="002C3585">
              <w:rPr>
                <w:spacing w:val="-14"/>
                <w:sz w:val="20"/>
              </w:rPr>
              <w:t xml:space="preserve"> </w:t>
            </w:r>
            <w:r w:rsidRPr="002C3585">
              <w:rPr>
                <w:sz w:val="20"/>
              </w:rPr>
              <w:t>norma</w:t>
            </w:r>
            <w:r w:rsidRPr="002C3585">
              <w:rPr>
                <w:spacing w:val="-13"/>
                <w:sz w:val="20"/>
              </w:rPr>
              <w:t xml:space="preserve"> </w:t>
            </w:r>
            <w:r w:rsidRPr="002C3585">
              <w:rPr>
                <w:sz w:val="20"/>
              </w:rPr>
              <w:t>en</w:t>
            </w:r>
            <w:r w:rsidRPr="002C3585">
              <w:rPr>
                <w:spacing w:val="-14"/>
                <w:sz w:val="20"/>
              </w:rPr>
              <w:t xml:space="preserve"> </w:t>
            </w:r>
            <w:r w:rsidRPr="002C3585">
              <w:rPr>
                <w:sz w:val="20"/>
              </w:rPr>
              <w:t>esta</w:t>
            </w:r>
            <w:r w:rsidRPr="002C3585">
              <w:rPr>
                <w:spacing w:val="-12"/>
                <w:sz w:val="20"/>
              </w:rPr>
              <w:t xml:space="preserve"> </w:t>
            </w:r>
            <w:r w:rsidRPr="002C3585">
              <w:rPr>
                <w:sz w:val="20"/>
              </w:rPr>
              <w:t>estrategia:</w:t>
            </w:r>
          </w:p>
          <w:p w14:paraId="3E9C8C68" w14:textId="77777777" w:rsidR="00586A2A" w:rsidRPr="002C3585" w:rsidRDefault="004750F6">
            <w:pPr>
              <w:pStyle w:val="TableParagraph"/>
              <w:numPr>
                <w:ilvl w:val="0"/>
                <w:numId w:val="2"/>
              </w:numPr>
              <w:tabs>
                <w:tab w:val="left" w:pos="301"/>
              </w:tabs>
              <w:spacing w:before="4"/>
              <w:jc w:val="both"/>
              <w:rPr>
                <w:sz w:val="20"/>
              </w:rPr>
            </w:pPr>
            <w:r w:rsidRPr="002C3585">
              <w:rPr>
                <w:sz w:val="20"/>
              </w:rPr>
              <w:t>la política de seguridad de</w:t>
            </w:r>
            <w:r w:rsidRPr="002C3585">
              <w:rPr>
                <w:spacing w:val="-7"/>
                <w:sz w:val="20"/>
              </w:rPr>
              <w:t xml:space="preserve"> </w:t>
            </w:r>
            <w:r w:rsidRPr="002C3585">
              <w:rPr>
                <w:sz w:val="20"/>
              </w:rPr>
              <w:t>información;</w:t>
            </w:r>
          </w:p>
          <w:p w14:paraId="16C3481A" w14:textId="77777777" w:rsidR="00586A2A" w:rsidRPr="002C3585" w:rsidRDefault="004750F6">
            <w:pPr>
              <w:pStyle w:val="TableParagraph"/>
              <w:numPr>
                <w:ilvl w:val="0"/>
                <w:numId w:val="2"/>
              </w:numPr>
              <w:tabs>
                <w:tab w:val="left" w:pos="340"/>
              </w:tabs>
              <w:spacing w:before="1"/>
              <w:ind w:left="67" w:right="56" w:firstLine="0"/>
              <w:jc w:val="both"/>
              <w:rPr>
                <w:sz w:val="20"/>
              </w:rPr>
            </w:pPr>
            <w:r w:rsidRPr="002C3585">
              <w:rPr>
                <w:sz w:val="20"/>
              </w:rPr>
              <w:t>su contribución a la efectividad del sistema de gestión de seguridad de la información, incluyendo los beneficios de un mejor desempeño de la seguridad de la información;</w:t>
            </w:r>
            <w:r w:rsidRPr="002C3585">
              <w:rPr>
                <w:spacing w:val="-5"/>
                <w:sz w:val="20"/>
              </w:rPr>
              <w:t xml:space="preserve"> </w:t>
            </w:r>
            <w:r w:rsidRPr="002C3585">
              <w:rPr>
                <w:sz w:val="20"/>
              </w:rPr>
              <w:t>y</w:t>
            </w:r>
          </w:p>
          <w:p w14:paraId="5CB1CA83" w14:textId="77777777" w:rsidR="00586A2A" w:rsidRPr="002C3585" w:rsidRDefault="004750F6">
            <w:pPr>
              <w:pStyle w:val="TableParagraph"/>
              <w:numPr>
                <w:ilvl w:val="0"/>
                <w:numId w:val="2"/>
              </w:numPr>
              <w:tabs>
                <w:tab w:val="left" w:pos="301"/>
              </w:tabs>
              <w:spacing w:before="1" w:line="230" w:lineRule="atLeast"/>
              <w:ind w:left="67" w:right="56" w:firstLine="0"/>
              <w:jc w:val="both"/>
              <w:rPr>
                <w:sz w:val="20"/>
              </w:rPr>
            </w:pPr>
            <w:r w:rsidRPr="002C3585">
              <w:rPr>
                <w:sz w:val="20"/>
              </w:rPr>
              <w:t>las implicancias de no tener conformidad con los requisitos del sistema de gestión de seguridad de la información.</w:t>
            </w:r>
          </w:p>
        </w:tc>
        <w:tc>
          <w:tcPr>
            <w:tcW w:w="1190" w:type="dxa"/>
          </w:tcPr>
          <w:p w14:paraId="2BB2DEDB" w14:textId="77777777" w:rsidR="00586A2A" w:rsidRPr="002C3585" w:rsidRDefault="00586A2A">
            <w:pPr>
              <w:pStyle w:val="TableParagraph"/>
            </w:pPr>
          </w:p>
          <w:p w14:paraId="081C342E" w14:textId="77777777" w:rsidR="00586A2A" w:rsidRPr="002C3585" w:rsidRDefault="00586A2A">
            <w:pPr>
              <w:pStyle w:val="TableParagraph"/>
            </w:pPr>
          </w:p>
          <w:p w14:paraId="3D0A7A2A" w14:textId="77777777" w:rsidR="00586A2A" w:rsidRPr="002C3585" w:rsidRDefault="00586A2A">
            <w:pPr>
              <w:pStyle w:val="TableParagraph"/>
            </w:pPr>
          </w:p>
          <w:p w14:paraId="55FD729A" w14:textId="77777777" w:rsidR="00586A2A" w:rsidRPr="002C3585" w:rsidRDefault="00586A2A">
            <w:pPr>
              <w:pStyle w:val="TableParagraph"/>
            </w:pPr>
          </w:p>
          <w:p w14:paraId="77225383" w14:textId="77777777" w:rsidR="00586A2A" w:rsidRPr="002C3585" w:rsidRDefault="00586A2A">
            <w:pPr>
              <w:pStyle w:val="TableParagraph"/>
              <w:spacing w:before="7"/>
              <w:rPr>
                <w:sz w:val="21"/>
              </w:rPr>
            </w:pPr>
          </w:p>
          <w:p w14:paraId="7AEAB30F" w14:textId="77777777" w:rsidR="00586A2A" w:rsidRPr="002C3585" w:rsidRDefault="004750F6">
            <w:pPr>
              <w:pStyle w:val="TableParagraph"/>
              <w:ind w:left="161" w:right="144"/>
              <w:jc w:val="center"/>
              <w:rPr>
                <w:sz w:val="20"/>
              </w:rPr>
            </w:pPr>
            <w:r w:rsidRPr="002C3585">
              <w:rPr>
                <w:sz w:val="20"/>
              </w:rPr>
              <w:t>7.3</w:t>
            </w:r>
          </w:p>
        </w:tc>
        <w:tc>
          <w:tcPr>
            <w:tcW w:w="1017" w:type="dxa"/>
          </w:tcPr>
          <w:p w14:paraId="18E44B00" w14:textId="77777777" w:rsidR="00586A2A" w:rsidRPr="002C3585" w:rsidRDefault="00586A2A">
            <w:pPr>
              <w:pStyle w:val="TableParagraph"/>
            </w:pPr>
          </w:p>
          <w:p w14:paraId="091DFEEB" w14:textId="77777777" w:rsidR="00586A2A" w:rsidRPr="002C3585" w:rsidRDefault="00586A2A">
            <w:pPr>
              <w:pStyle w:val="TableParagraph"/>
            </w:pPr>
          </w:p>
          <w:p w14:paraId="5EC92E86" w14:textId="77777777" w:rsidR="00586A2A" w:rsidRPr="002C3585" w:rsidRDefault="00586A2A">
            <w:pPr>
              <w:pStyle w:val="TableParagraph"/>
            </w:pPr>
          </w:p>
          <w:p w14:paraId="670AAA83" w14:textId="77777777" w:rsidR="00586A2A" w:rsidRPr="002C3585" w:rsidRDefault="00586A2A">
            <w:pPr>
              <w:pStyle w:val="TableParagraph"/>
            </w:pPr>
          </w:p>
          <w:p w14:paraId="1F3C49A5" w14:textId="77777777" w:rsidR="00586A2A" w:rsidRPr="002C3585" w:rsidRDefault="00586A2A">
            <w:pPr>
              <w:pStyle w:val="TableParagraph"/>
              <w:spacing w:before="7"/>
              <w:rPr>
                <w:sz w:val="21"/>
              </w:rPr>
            </w:pPr>
          </w:p>
          <w:p w14:paraId="66E2018D" w14:textId="77777777" w:rsidR="00586A2A" w:rsidRPr="002C3585" w:rsidRDefault="004750F6">
            <w:pPr>
              <w:pStyle w:val="TableParagraph"/>
              <w:ind w:right="332"/>
              <w:jc w:val="right"/>
              <w:rPr>
                <w:sz w:val="20"/>
              </w:rPr>
            </w:pPr>
            <w:r w:rsidRPr="002C3585">
              <w:rPr>
                <w:sz w:val="20"/>
              </w:rPr>
              <w:t>OM</w:t>
            </w:r>
          </w:p>
        </w:tc>
        <w:tc>
          <w:tcPr>
            <w:tcW w:w="1761" w:type="dxa"/>
          </w:tcPr>
          <w:p w14:paraId="07626A6C" w14:textId="05A39D99" w:rsidR="00F304BD" w:rsidRPr="002C3585" w:rsidRDefault="00F304BD" w:rsidP="002C3585">
            <w:pPr>
              <w:rPr>
                <w:sz w:val="20"/>
                <w:szCs w:val="20"/>
              </w:rPr>
            </w:pPr>
            <w:r w:rsidRPr="002C3585">
              <w:rPr>
                <w:sz w:val="20"/>
                <w:szCs w:val="20"/>
              </w:rPr>
              <w:t>SIG</w:t>
            </w:r>
            <w:r w:rsidR="00DB396A" w:rsidRPr="002C3585">
              <w:rPr>
                <w:sz w:val="20"/>
                <w:szCs w:val="20"/>
              </w:rPr>
              <w:t>/TIC</w:t>
            </w:r>
          </w:p>
        </w:tc>
      </w:tr>
      <w:tr w:rsidR="00586A2A" w:rsidRPr="002C3585" w14:paraId="4FDAABA2" w14:textId="77777777">
        <w:trPr>
          <w:trHeight w:val="2068"/>
        </w:trPr>
        <w:tc>
          <w:tcPr>
            <w:tcW w:w="619" w:type="dxa"/>
          </w:tcPr>
          <w:p w14:paraId="4A62D8A6" w14:textId="77777777" w:rsidR="00586A2A" w:rsidRPr="002C3585" w:rsidRDefault="00586A2A">
            <w:pPr>
              <w:pStyle w:val="TableParagraph"/>
            </w:pPr>
          </w:p>
          <w:p w14:paraId="4D1E3597" w14:textId="77777777" w:rsidR="00586A2A" w:rsidRPr="002C3585" w:rsidRDefault="00586A2A">
            <w:pPr>
              <w:pStyle w:val="TableParagraph"/>
            </w:pPr>
          </w:p>
          <w:p w14:paraId="1AFAC12B" w14:textId="77777777" w:rsidR="00586A2A" w:rsidRPr="002C3585" w:rsidRDefault="00586A2A">
            <w:pPr>
              <w:pStyle w:val="TableParagraph"/>
            </w:pPr>
          </w:p>
          <w:p w14:paraId="20D143E6" w14:textId="77777777" w:rsidR="00586A2A" w:rsidRPr="002C3585" w:rsidRDefault="004750F6">
            <w:pPr>
              <w:pStyle w:val="TableParagraph"/>
              <w:spacing w:before="157"/>
              <w:ind w:left="12"/>
              <w:jc w:val="center"/>
              <w:rPr>
                <w:sz w:val="20"/>
              </w:rPr>
            </w:pPr>
            <w:r w:rsidRPr="002C3585">
              <w:rPr>
                <w:sz w:val="20"/>
              </w:rPr>
              <w:t>6</w:t>
            </w:r>
          </w:p>
        </w:tc>
        <w:tc>
          <w:tcPr>
            <w:tcW w:w="4761" w:type="dxa"/>
          </w:tcPr>
          <w:p w14:paraId="172687A7" w14:textId="77777777" w:rsidR="00586A2A" w:rsidRPr="002C3585" w:rsidRDefault="004750F6">
            <w:pPr>
              <w:pStyle w:val="TableParagraph"/>
              <w:ind w:left="67" w:right="55"/>
              <w:jc w:val="both"/>
              <w:rPr>
                <w:sz w:val="20"/>
              </w:rPr>
            </w:pPr>
            <w:r w:rsidRPr="002C3585">
              <w:rPr>
                <w:sz w:val="20"/>
              </w:rPr>
              <w:t>En el Proceso de Comercialización y Distribución</w:t>
            </w:r>
            <w:r w:rsidRPr="002C3585">
              <w:rPr>
                <w:spacing w:val="-27"/>
                <w:sz w:val="20"/>
              </w:rPr>
              <w:t xml:space="preserve"> </w:t>
            </w:r>
            <w:r w:rsidRPr="002C3585">
              <w:rPr>
                <w:sz w:val="20"/>
              </w:rPr>
              <w:t>de Energía Eléctrica: Se encontraron en las oficinas de Atención al Cliente, zonas donde se guardan los expedientes del cliente sin llaves que pudieran</w:t>
            </w:r>
            <w:r w:rsidRPr="002C3585">
              <w:rPr>
                <w:spacing w:val="-25"/>
                <w:sz w:val="20"/>
              </w:rPr>
              <w:t xml:space="preserve"> </w:t>
            </w:r>
            <w:r w:rsidRPr="002C3585">
              <w:rPr>
                <w:sz w:val="20"/>
              </w:rPr>
              <w:t>estar expuestos a riesgos por pérdida o robo ya que son zonas de acceso al público en general. De igual manera el Libro de Observaciones, sería recomendable una cadena. Y el uso de</w:t>
            </w:r>
            <w:r w:rsidRPr="002C3585">
              <w:rPr>
                <w:spacing w:val="23"/>
                <w:sz w:val="20"/>
              </w:rPr>
              <w:t xml:space="preserve"> </w:t>
            </w:r>
            <w:r w:rsidRPr="002C3585">
              <w:rPr>
                <w:sz w:val="20"/>
              </w:rPr>
              <w:t>puertas</w:t>
            </w:r>
          </w:p>
          <w:p w14:paraId="3C2ED4E1" w14:textId="77777777" w:rsidR="00586A2A" w:rsidRPr="002C3585" w:rsidRDefault="004750F6">
            <w:pPr>
              <w:pStyle w:val="TableParagraph"/>
              <w:spacing w:line="209" w:lineRule="exact"/>
              <w:ind w:left="67"/>
              <w:rPr>
                <w:sz w:val="20"/>
              </w:rPr>
            </w:pPr>
            <w:proofErr w:type="spellStart"/>
            <w:r w:rsidRPr="002C3585">
              <w:rPr>
                <w:sz w:val="20"/>
              </w:rPr>
              <w:t>vaiven</w:t>
            </w:r>
            <w:proofErr w:type="spellEnd"/>
            <w:r w:rsidRPr="002C3585">
              <w:rPr>
                <w:sz w:val="20"/>
              </w:rPr>
              <w:t>.</w:t>
            </w:r>
          </w:p>
        </w:tc>
        <w:tc>
          <w:tcPr>
            <w:tcW w:w="1190" w:type="dxa"/>
          </w:tcPr>
          <w:p w14:paraId="6BA992F4" w14:textId="77777777" w:rsidR="00586A2A" w:rsidRPr="002C3585" w:rsidRDefault="00586A2A">
            <w:pPr>
              <w:pStyle w:val="TableParagraph"/>
            </w:pPr>
          </w:p>
          <w:p w14:paraId="637784F6" w14:textId="77777777" w:rsidR="00586A2A" w:rsidRPr="002C3585" w:rsidRDefault="00586A2A">
            <w:pPr>
              <w:pStyle w:val="TableParagraph"/>
            </w:pPr>
          </w:p>
          <w:p w14:paraId="7B34C7FA" w14:textId="77777777" w:rsidR="00586A2A" w:rsidRPr="002C3585" w:rsidRDefault="00586A2A">
            <w:pPr>
              <w:pStyle w:val="TableParagraph"/>
              <w:spacing w:before="7"/>
              <w:rPr>
                <w:sz w:val="25"/>
              </w:rPr>
            </w:pPr>
          </w:p>
          <w:p w14:paraId="32E8B044" w14:textId="77777777" w:rsidR="00586A2A" w:rsidRPr="002C3585" w:rsidRDefault="004750F6">
            <w:pPr>
              <w:pStyle w:val="TableParagraph"/>
              <w:ind w:left="17"/>
              <w:jc w:val="center"/>
              <w:rPr>
                <w:sz w:val="20"/>
              </w:rPr>
            </w:pPr>
            <w:r w:rsidRPr="002C3585">
              <w:rPr>
                <w:sz w:val="20"/>
              </w:rPr>
              <w:t>8</w:t>
            </w:r>
          </w:p>
          <w:p w14:paraId="23BEF0A7" w14:textId="77777777" w:rsidR="00586A2A" w:rsidRPr="002C3585" w:rsidRDefault="004750F6">
            <w:pPr>
              <w:pStyle w:val="TableParagraph"/>
              <w:spacing w:before="1"/>
              <w:ind w:left="161" w:right="144"/>
              <w:jc w:val="center"/>
              <w:rPr>
                <w:sz w:val="20"/>
              </w:rPr>
            </w:pPr>
            <w:r w:rsidRPr="002C3585">
              <w:rPr>
                <w:sz w:val="20"/>
              </w:rPr>
              <w:t>A.8.1.1</w:t>
            </w:r>
          </w:p>
        </w:tc>
        <w:tc>
          <w:tcPr>
            <w:tcW w:w="1017" w:type="dxa"/>
          </w:tcPr>
          <w:p w14:paraId="6F23093D" w14:textId="77777777" w:rsidR="00586A2A" w:rsidRPr="002C3585" w:rsidRDefault="00586A2A" w:rsidP="00432CDE">
            <w:pPr>
              <w:rPr>
                <w:sz w:val="20"/>
                <w:szCs w:val="20"/>
              </w:rPr>
            </w:pPr>
          </w:p>
          <w:p w14:paraId="2E264972" w14:textId="77777777" w:rsidR="00586A2A" w:rsidRPr="002C3585" w:rsidRDefault="00586A2A" w:rsidP="00432CDE">
            <w:pPr>
              <w:rPr>
                <w:sz w:val="20"/>
                <w:szCs w:val="20"/>
              </w:rPr>
            </w:pPr>
          </w:p>
          <w:p w14:paraId="0DDC5DA1" w14:textId="77777777" w:rsidR="00586A2A" w:rsidRPr="002C3585" w:rsidRDefault="00586A2A" w:rsidP="00432CDE">
            <w:pPr>
              <w:rPr>
                <w:sz w:val="20"/>
                <w:szCs w:val="20"/>
              </w:rPr>
            </w:pPr>
          </w:p>
          <w:p w14:paraId="5A009A57" w14:textId="77777777" w:rsidR="00586A2A" w:rsidRPr="002C3585" w:rsidRDefault="004750F6" w:rsidP="00432CDE">
            <w:pPr>
              <w:rPr>
                <w:sz w:val="20"/>
                <w:szCs w:val="20"/>
              </w:rPr>
            </w:pPr>
            <w:r w:rsidRPr="002C3585">
              <w:rPr>
                <w:sz w:val="20"/>
                <w:szCs w:val="20"/>
              </w:rPr>
              <w:t>OB</w:t>
            </w:r>
          </w:p>
        </w:tc>
        <w:tc>
          <w:tcPr>
            <w:tcW w:w="1761" w:type="dxa"/>
          </w:tcPr>
          <w:p w14:paraId="3BEB01DF" w14:textId="77777777" w:rsidR="00586A2A" w:rsidRPr="002C3585" w:rsidRDefault="00432CDE" w:rsidP="002C3585">
            <w:pPr>
              <w:rPr>
                <w:sz w:val="20"/>
                <w:szCs w:val="20"/>
              </w:rPr>
            </w:pPr>
            <w:r w:rsidRPr="002C3585">
              <w:rPr>
                <w:sz w:val="20"/>
                <w:szCs w:val="20"/>
              </w:rPr>
              <w:t>Gestión comercial</w:t>
            </w:r>
          </w:p>
          <w:p w14:paraId="53F1A1EB" w14:textId="77777777" w:rsidR="00DB396A" w:rsidRPr="002C3585" w:rsidRDefault="007C12AC" w:rsidP="002C3585">
            <w:pPr>
              <w:rPr>
                <w:sz w:val="20"/>
                <w:szCs w:val="20"/>
              </w:rPr>
            </w:pPr>
            <w:r w:rsidRPr="002C3585">
              <w:rPr>
                <w:sz w:val="20"/>
                <w:szCs w:val="20"/>
              </w:rPr>
              <w:t>Kunak</w:t>
            </w:r>
          </w:p>
          <w:p w14:paraId="0A29B958" w14:textId="77777777" w:rsidR="00DB396A" w:rsidRPr="002C3585" w:rsidRDefault="00DB396A" w:rsidP="002C3585">
            <w:pPr>
              <w:rPr>
                <w:sz w:val="20"/>
                <w:szCs w:val="20"/>
              </w:rPr>
            </w:pPr>
          </w:p>
          <w:p w14:paraId="642DE5ED" w14:textId="76154B11" w:rsidR="00DB396A" w:rsidRPr="002C3585" w:rsidRDefault="00DB396A" w:rsidP="002C3585">
            <w:pPr>
              <w:rPr>
                <w:sz w:val="20"/>
                <w:szCs w:val="20"/>
              </w:rPr>
            </w:pPr>
            <w:r w:rsidRPr="002C3585">
              <w:rPr>
                <w:sz w:val="20"/>
                <w:szCs w:val="20"/>
              </w:rPr>
              <w:t xml:space="preserve">Canalizar a </w:t>
            </w:r>
            <w:r w:rsidR="002C3585" w:rsidRPr="002C3585">
              <w:rPr>
                <w:sz w:val="20"/>
                <w:szCs w:val="20"/>
              </w:rPr>
              <w:t>través</w:t>
            </w:r>
            <w:r w:rsidRPr="002C3585">
              <w:rPr>
                <w:sz w:val="20"/>
                <w:szCs w:val="20"/>
              </w:rPr>
              <w:t xml:space="preserve"> de Seguridad Patrimonial y </w:t>
            </w:r>
            <w:r w:rsidR="002C3585" w:rsidRPr="002C3585">
              <w:rPr>
                <w:sz w:val="20"/>
                <w:szCs w:val="20"/>
              </w:rPr>
              <w:t>Logística</w:t>
            </w:r>
          </w:p>
        </w:tc>
      </w:tr>
      <w:tr w:rsidR="00586A2A" w:rsidRPr="002C3585" w14:paraId="690BCD91" w14:textId="77777777">
        <w:trPr>
          <w:trHeight w:val="2068"/>
        </w:trPr>
        <w:tc>
          <w:tcPr>
            <w:tcW w:w="619" w:type="dxa"/>
          </w:tcPr>
          <w:p w14:paraId="12F74D55" w14:textId="77777777" w:rsidR="00586A2A" w:rsidRPr="002C3585" w:rsidRDefault="00586A2A">
            <w:pPr>
              <w:pStyle w:val="TableParagraph"/>
            </w:pPr>
          </w:p>
          <w:p w14:paraId="345E6370" w14:textId="77777777" w:rsidR="00586A2A" w:rsidRPr="002C3585" w:rsidRDefault="00586A2A">
            <w:pPr>
              <w:pStyle w:val="TableParagraph"/>
            </w:pPr>
          </w:p>
          <w:p w14:paraId="241983F3" w14:textId="77777777" w:rsidR="00586A2A" w:rsidRPr="002C3585" w:rsidRDefault="00586A2A">
            <w:pPr>
              <w:pStyle w:val="TableParagraph"/>
            </w:pPr>
          </w:p>
          <w:p w14:paraId="01E7C6F7" w14:textId="77777777" w:rsidR="00586A2A" w:rsidRPr="002C3585" w:rsidRDefault="004750F6">
            <w:pPr>
              <w:pStyle w:val="TableParagraph"/>
              <w:spacing w:before="162"/>
              <w:ind w:left="12"/>
              <w:jc w:val="center"/>
              <w:rPr>
                <w:sz w:val="20"/>
              </w:rPr>
            </w:pPr>
            <w:r w:rsidRPr="002C3585">
              <w:rPr>
                <w:sz w:val="20"/>
              </w:rPr>
              <w:t>7</w:t>
            </w:r>
          </w:p>
        </w:tc>
        <w:tc>
          <w:tcPr>
            <w:tcW w:w="4761" w:type="dxa"/>
          </w:tcPr>
          <w:p w14:paraId="33C8A25C" w14:textId="77777777" w:rsidR="00586A2A" w:rsidRPr="002C3585" w:rsidRDefault="004750F6">
            <w:pPr>
              <w:pStyle w:val="TableParagraph"/>
              <w:ind w:left="67" w:right="56"/>
              <w:jc w:val="both"/>
              <w:rPr>
                <w:sz w:val="20"/>
              </w:rPr>
            </w:pPr>
            <w:r w:rsidRPr="002C3585">
              <w:rPr>
                <w:sz w:val="20"/>
              </w:rPr>
              <w:t>En</w:t>
            </w:r>
            <w:r w:rsidRPr="002C3585">
              <w:rPr>
                <w:spacing w:val="-8"/>
                <w:sz w:val="20"/>
              </w:rPr>
              <w:t xml:space="preserve"> </w:t>
            </w:r>
            <w:r w:rsidRPr="002C3585">
              <w:rPr>
                <w:sz w:val="20"/>
              </w:rPr>
              <w:t>el</w:t>
            </w:r>
            <w:r w:rsidRPr="002C3585">
              <w:rPr>
                <w:spacing w:val="-7"/>
                <w:sz w:val="20"/>
              </w:rPr>
              <w:t xml:space="preserve"> </w:t>
            </w:r>
            <w:r w:rsidRPr="002C3585">
              <w:rPr>
                <w:sz w:val="20"/>
              </w:rPr>
              <w:t>Proceso</w:t>
            </w:r>
            <w:r w:rsidRPr="002C3585">
              <w:rPr>
                <w:spacing w:val="-7"/>
                <w:sz w:val="20"/>
              </w:rPr>
              <w:t xml:space="preserve"> </w:t>
            </w:r>
            <w:r w:rsidRPr="002C3585">
              <w:rPr>
                <w:sz w:val="20"/>
              </w:rPr>
              <w:t>de</w:t>
            </w:r>
            <w:r w:rsidRPr="002C3585">
              <w:rPr>
                <w:spacing w:val="-8"/>
                <w:sz w:val="20"/>
              </w:rPr>
              <w:t xml:space="preserve"> </w:t>
            </w:r>
            <w:r w:rsidRPr="002C3585">
              <w:rPr>
                <w:sz w:val="20"/>
              </w:rPr>
              <w:t>Desarrollo</w:t>
            </w:r>
            <w:r w:rsidRPr="002C3585">
              <w:rPr>
                <w:spacing w:val="-8"/>
                <w:sz w:val="20"/>
              </w:rPr>
              <w:t xml:space="preserve"> </w:t>
            </w:r>
            <w:r w:rsidRPr="002C3585">
              <w:rPr>
                <w:sz w:val="20"/>
              </w:rPr>
              <w:t>y</w:t>
            </w:r>
            <w:r w:rsidRPr="002C3585">
              <w:rPr>
                <w:spacing w:val="-7"/>
                <w:sz w:val="20"/>
              </w:rPr>
              <w:t xml:space="preserve"> </w:t>
            </w:r>
            <w:r w:rsidRPr="002C3585">
              <w:rPr>
                <w:sz w:val="20"/>
              </w:rPr>
              <w:t>Gestión</w:t>
            </w:r>
            <w:r w:rsidRPr="002C3585">
              <w:rPr>
                <w:spacing w:val="-8"/>
                <w:sz w:val="20"/>
              </w:rPr>
              <w:t xml:space="preserve"> </w:t>
            </w:r>
            <w:r w:rsidRPr="002C3585">
              <w:rPr>
                <w:sz w:val="20"/>
              </w:rPr>
              <w:t>de</w:t>
            </w:r>
            <w:r w:rsidRPr="002C3585">
              <w:rPr>
                <w:spacing w:val="-6"/>
                <w:sz w:val="20"/>
              </w:rPr>
              <w:t xml:space="preserve"> </w:t>
            </w:r>
            <w:r w:rsidRPr="002C3585">
              <w:rPr>
                <w:sz w:val="20"/>
              </w:rPr>
              <w:t>Proyectos: Se sugiere profundizar el análisis del riesgo de la documentación en papel de los expedientes de los proyectos en las oficinas y en las zonas de almacenamiento, puesto que pudieran estar expuestos a pérdidas y el impacto legal por sanciones</w:t>
            </w:r>
            <w:r w:rsidRPr="002C3585">
              <w:rPr>
                <w:spacing w:val="27"/>
                <w:sz w:val="20"/>
              </w:rPr>
              <w:t xml:space="preserve"> </w:t>
            </w:r>
            <w:r w:rsidRPr="002C3585">
              <w:rPr>
                <w:sz w:val="20"/>
              </w:rPr>
              <w:t>podría</w:t>
            </w:r>
            <w:r w:rsidRPr="002C3585">
              <w:rPr>
                <w:spacing w:val="27"/>
                <w:sz w:val="20"/>
              </w:rPr>
              <w:t xml:space="preserve"> </w:t>
            </w:r>
            <w:r w:rsidRPr="002C3585">
              <w:rPr>
                <w:sz w:val="20"/>
              </w:rPr>
              <w:t>ser</w:t>
            </w:r>
            <w:r w:rsidRPr="002C3585">
              <w:rPr>
                <w:spacing w:val="28"/>
                <w:sz w:val="20"/>
              </w:rPr>
              <w:t xml:space="preserve"> </w:t>
            </w:r>
            <w:r w:rsidRPr="002C3585">
              <w:rPr>
                <w:sz w:val="20"/>
              </w:rPr>
              <w:t>fuerte.</w:t>
            </w:r>
            <w:r w:rsidRPr="002C3585">
              <w:rPr>
                <w:spacing w:val="28"/>
                <w:sz w:val="20"/>
              </w:rPr>
              <w:t xml:space="preserve"> </w:t>
            </w:r>
            <w:r w:rsidRPr="002C3585">
              <w:rPr>
                <w:sz w:val="20"/>
              </w:rPr>
              <w:t>Así</w:t>
            </w:r>
            <w:r w:rsidRPr="002C3585">
              <w:rPr>
                <w:spacing w:val="28"/>
                <w:sz w:val="20"/>
              </w:rPr>
              <w:t xml:space="preserve"> </w:t>
            </w:r>
            <w:r w:rsidRPr="002C3585">
              <w:rPr>
                <w:sz w:val="20"/>
              </w:rPr>
              <w:t>mismo,</w:t>
            </w:r>
            <w:r w:rsidRPr="002C3585">
              <w:rPr>
                <w:spacing w:val="28"/>
                <w:sz w:val="20"/>
              </w:rPr>
              <w:t xml:space="preserve"> </w:t>
            </w:r>
            <w:r w:rsidRPr="002C3585">
              <w:rPr>
                <w:sz w:val="20"/>
              </w:rPr>
              <w:t>el</w:t>
            </w:r>
            <w:r w:rsidRPr="002C3585">
              <w:rPr>
                <w:spacing w:val="29"/>
                <w:sz w:val="20"/>
              </w:rPr>
              <w:t xml:space="preserve"> </w:t>
            </w:r>
            <w:r w:rsidRPr="002C3585">
              <w:rPr>
                <w:sz w:val="20"/>
              </w:rPr>
              <w:t>uso</w:t>
            </w:r>
            <w:r w:rsidRPr="002C3585">
              <w:rPr>
                <w:spacing w:val="27"/>
                <w:sz w:val="20"/>
              </w:rPr>
              <w:t xml:space="preserve"> </w:t>
            </w:r>
            <w:r w:rsidRPr="002C3585">
              <w:rPr>
                <w:sz w:val="20"/>
              </w:rPr>
              <w:t>de</w:t>
            </w:r>
          </w:p>
          <w:p w14:paraId="330978D8" w14:textId="77777777" w:rsidR="00586A2A" w:rsidRPr="002C3585" w:rsidRDefault="004750F6">
            <w:pPr>
              <w:pStyle w:val="TableParagraph"/>
              <w:spacing w:before="1" w:line="230" w:lineRule="exact"/>
              <w:ind w:left="67" w:right="56"/>
              <w:jc w:val="both"/>
              <w:rPr>
                <w:sz w:val="20"/>
              </w:rPr>
            </w:pPr>
            <w:r w:rsidRPr="002C3585">
              <w:rPr>
                <w:sz w:val="20"/>
              </w:rPr>
              <w:t>puertas</w:t>
            </w:r>
            <w:r w:rsidRPr="002C3585">
              <w:rPr>
                <w:spacing w:val="-15"/>
                <w:sz w:val="20"/>
              </w:rPr>
              <w:t xml:space="preserve"> </w:t>
            </w:r>
            <w:proofErr w:type="spellStart"/>
            <w:r w:rsidRPr="002C3585">
              <w:rPr>
                <w:sz w:val="20"/>
              </w:rPr>
              <w:t>vaiven</w:t>
            </w:r>
            <w:proofErr w:type="spellEnd"/>
            <w:r w:rsidRPr="002C3585">
              <w:rPr>
                <w:spacing w:val="-15"/>
                <w:sz w:val="20"/>
              </w:rPr>
              <w:t xml:space="preserve"> </w:t>
            </w:r>
            <w:r w:rsidRPr="002C3585">
              <w:rPr>
                <w:sz w:val="20"/>
              </w:rPr>
              <w:t>sería</w:t>
            </w:r>
            <w:r w:rsidRPr="002C3585">
              <w:rPr>
                <w:spacing w:val="-15"/>
                <w:sz w:val="20"/>
              </w:rPr>
              <w:t xml:space="preserve"> </w:t>
            </w:r>
            <w:r w:rsidRPr="002C3585">
              <w:rPr>
                <w:sz w:val="20"/>
              </w:rPr>
              <w:t>recomendable</w:t>
            </w:r>
            <w:r w:rsidRPr="002C3585">
              <w:rPr>
                <w:spacing w:val="-15"/>
                <w:sz w:val="20"/>
              </w:rPr>
              <w:t xml:space="preserve"> </w:t>
            </w:r>
            <w:r w:rsidRPr="002C3585">
              <w:rPr>
                <w:sz w:val="20"/>
              </w:rPr>
              <w:t>para</w:t>
            </w:r>
            <w:r w:rsidRPr="002C3585">
              <w:rPr>
                <w:spacing w:val="-15"/>
                <w:sz w:val="20"/>
              </w:rPr>
              <w:t xml:space="preserve"> </w:t>
            </w:r>
            <w:r w:rsidRPr="002C3585">
              <w:rPr>
                <w:sz w:val="20"/>
              </w:rPr>
              <w:t>minimizar</w:t>
            </w:r>
            <w:r w:rsidRPr="002C3585">
              <w:rPr>
                <w:spacing w:val="-15"/>
                <w:sz w:val="20"/>
              </w:rPr>
              <w:t xml:space="preserve"> </w:t>
            </w:r>
            <w:r w:rsidRPr="002C3585">
              <w:rPr>
                <w:sz w:val="20"/>
              </w:rPr>
              <w:t>la probabilidad de estas</w:t>
            </w:r>
            <w:r w:rsidRPr="002C3585">
              <w:rPr>
                <w:spacing w:val="-4"/>
                <w:sz w:val="20"/>
              </w:rPr>
              <w:t xml:space="preserve"> </w:t>
            </w:r>
            <w:r w:rsidRPr="002C3585">
              <w:rPr>
                <w:sz w:val="20"/>
              </w:rPr>
              <w:t>pérdidas.</w:t>
            </w:r>
          </w:p>
        </w:tc>
        <w:tc>
          <w:tcPr>
            <w:tcW w:w="1190" w:type="dxa"/>
          </w:tcPr>
          <w:p w14:paraId="0D6DC3A6" w14:textId="77777777" w:rsidR="00586A2A" w:rsidRPr="002C3585" w:rsidRDefault="00586A2A">
            <w:pPr>
              <w:pStyle w:val="TableParagraph"/>
            </w:pPr>
          </w:p>
          <w:p w14:paraId="46F76E3A" w14:textId="77777777" w:rsidR="00586A2A" w:rsidRPr="002C3585" w:rsidRDefault="00586A2A">
            <w:pPr>
              <w:pStyle w:val="TableParagraph"/>
            </w:pPr>
          </w:p>
          <w:p w14:paraId="1D4C8662" w14:textId="77777777" w:rsidR="00586A2A" w:rsidRPr="002C3585" w:rsidRDefault="00586A2A">
            <w:pPr>
              <w:pStyle w:val="TableParagraph"/>
              <w:rPr>
                <w:sz w:val="26"/>
              </w:rPr>
            </w:pPr>
          </w:p>
          <w:p w14:paraId="1BCC12E1" w14:textId="77777777" w:rsidR="00586A2A" w:rsidRPr="002C3585" w:rsidRDefault="004750F6">
            <w:pPr>
              <w:pStyle w:val="TableParagraph"/>
              <w:spacing w:before="1"/>
              <w:ind w:left="17"/>
              <w:jc w:val="center"/>
              <w:rPr>
                <w:sz w:val="20"/>
              </w:rPr>
            </w:pPr>
            <w:r w:rsidRPr="002C3585">
              <w:rPr>
                <w:sz w:val="20"/>
              </w:rPr>
              <w:t>8</w:t>
            </w:r>
          </w:p>
          <w:p w14:paraId="7EFCFAD5" w14:textId="77777777" w:rsidR="00586A2A" w:rsidRPr="002C3585" w:rsidRDefault="004750F6">
            <w:pPr>
              <w:pStyle w:val="TableParagraph"/>
              <w:ind w:left="161" w:right="144"/>
              <w:jc w:val="center"/>
              <w:rPr>
                <w:sz w:val="20"/>
              </w:rPr>
            </w:pPr>
            <w:r w:rsidRPr="002C3585">
              <w:rPr>
                <w:sz w:val="20"/>
              </w:rPr>
              <w:t>A.8.1.1</w:t>
            </w:r>
          </w:p>
        </w:tc>
        <w:tc>
          <w:tcPr>
            <w:tcW w:w="1017" w:type="dxa"/>
          </w:tcPr>
          <w:p w14:paraId="4A2FA6F4" w14:textId="77777777" w:rsidR="00586A2A" w:rsidRPr="002C3585" w:rsidRDefault="00586A2A">
            <w:pPr>
              <w:pStyle w:val="TableParagraph"/>
            </w:pPr>
          </w:p>
          <w:p w14:paraId="2124B5EF" w14:textId="77777777" w:rsidR="00586A2A" w:rsidRPr="002C3585" w:rsidRDefault="00586A2A">
            <w:pPr>
              <w:pStyle w:val="TableParagraph"/>
            </w:pPr>
          </w:p>
          <w:p w14:paraId="18645CC1" w14:textId="77777777" w:rsidR="00586A2A" w:rsidRPr="002C3585" w:rsidRDefault="00586A2A">
            <w:pPr>
              <w:pStyle w:val="TableParagraph"/>
            </w:pPr>
          </w:p>
          <w:p w14:paraId="5D47242A" w14:textId="77777777" w:rsidR="00586A2A" w:rsidRPr="002C3585" w:rsidRDefault="004750F6">
            <w:pPr>
              <w:pStyle w:val="TableParagraph"/>
              <w:spacing w:before="162"/>
              <w:ind w:right="331"/>
              <w:jc w:val="right"/>
              <w:rPr>
                <w:sz w:val="20"/>
              </w:rPr>
            </w:pPr>
            <w:r w:rsidRPr="002C3585">
              <w:rPr>
                <w:sz w:val="20"/>
              </w:rPr>
              <w:t>OM</w:t>
            </w:r>
          </w:p>
        </w:tc>
        <w:tc>
          <w:tcPr>
            <w:tcW w:w="1761" w:type="dxa"/>
          </w:tcPr>
          <w:p w14:paraId="311983D2" w14:textId="77777777" w:rsidR="00586A2A" w:rsidRPr="002C3585" w:rsidRDefault="00432CDE" w:rsidP="002C3585">
            <w:pPr>
              <w:rPr>
                <w:sz w:val="20"/>
                <w:szCs w:val="20"/>
              </w:rPr>
            </w:pPr>
            <w:r w:rsidRPr="002C3585">
              <w:rPr>
                <w:sz w:val="20"/>
                <w:szCs w:val="20"/>
              </w:rPr>
              <w:t>Desarrollo y gestión de proyectos</w:t>
            </w:r>
          </w:p>
          <w:p w14:paraId="16A27BCD" w14:textId="77777777" w:rsidR="007C12AC" w:rsidRPr="002C3585" w:rsidRDefault="007C12AC" w:rsidP="002C3585">
            <w:pPr>
              <w:rPr>
                <w:sz w:val="20"/>
                <w:szCs w:val="20"/>
              </w:rPr>
            </w:pPr>
            <w:r w:rsidRPr="002C3585">
              <w:rPr>
                <w:sz w:val="20"/>
                <w:szCs w:val="20"/>
              </w:rPr>
              <w:t>Kunak</w:t>
            </w:r>
          </w:p>
          <w:p w14:paraId="6DD58FF1" w14:textId="77777777" w:rsidR="00DB396A" w:rsidRPr="002C3585" w:rsidRDefault="00DB396A" w:rsidP="002C3585">
            <w:pPr>
              <w:rPr>
                <w:sz w:val="20"/>
                <w:szCs w:val="20"/>
              </w:rPr>
            </w:pPr>
          </w:p>
          <w:p w14:paraId="0D43471D" w14:textId="4DE75D2F" w:rsidR="00DB396A" w:rsidRPr="002C3585" w:rsidRDefault="00DB396A" w:rsidP="002C3585">
            <w:pPr>
              <w:rPr>
                <w:sz w:val="20"/>
                <w:szCs w:val="20"/>
              </w:rPr>
            </w:pPr>
            <w:r w:rsidRPr="002C3585">
              <w:rPr>
                <w:sz w:val="20"/>
                <w:szCs w:val="20"/>
              </w:rPr>
              <w:t xml:space="preserve">Canalizar a </w:t>
            </w:r>
            <w:r w:rsidR="002C3585" w:rsidRPr="002C3585">
              <w:rPr>
                <w:sz w:val="20"/>
                <w:szCs w:val="20"/>
              </w:rPr>
              <w:t>través</w:t>
            </w:r>
            <w:r w:rsidRPr="002C3585">
              <w:rPr>
                <w:sz w:val="20"/>
                <w:szCs w:val="20"/>
              </w:rPr>
              <w:t xml:space="preserve"> de Seguridad Patrimonial y </w:t>
            </w:r>
            <w:r w:rsidR="002C3585" w:rsidRPr="002C3585">
              <w:rPr>
                <w:sz w:val="20"/>
                <w:szCs w:val="20"/>
              </w:rPr>
              <w:t>Logística</w:t>
            </w:r>
          </w:p>
        </w:tc>
      </w:tr>
      <w:tr w:rsidR="00586A2A" w:rsidRPr="002C3585" w14:paraId="79EE02B0" w14:textId="77777777">
        <w:trPr>
          <w:trHeight w:val="1380"/>
        </w:trPr>
        <w:tc>
          <w:tcPr>
            <w:tcW w:w="619" w:type="dxa"/>
          </w:tcPr>
          <w:p w14:paraId="04DA3010" w14:textId="77777777" w:rsidR="00586A2A" w:rsidRPr="002C3585" w:rsidRDefault="00586A2A">
            <w:pPr>
              <w:pStyle w:val="TableParagraph"/>
            </w:pPr>
          </w:p>
          <w:p w14:paraId="41727702" w14:textId="77777777" w:rsidR="00586A2A" w:rsidRPr="002C3585" w:rsidRDefault="00586A2A">
            <w:pPr>
              <w:pStyle w:val="TableParagraph"/>
              <w:spacing w:before="9"/>
              <w:rPr>
                <w:sz w:val="27"/>
              </w:rPr>
            </w:pPr>
          </w:p>
          <w:p w14:paraId="5F4C4D1C" w14:textId="77777777" w:rsidR="00586A2A" w:rsidRPr="002C3585" w:rsidRDefault="004750F6">
            <w:pPr>
              <w:pStyle w:val="TableParagraph"/>
              <w:ind w:left="12"/>
              <w:jc w:val="center"/>
              <w:rPr>
                <w:sz w:val="20"/>
              </w:rPr>
            </w:pPr>
            <w:r w:rsidRPr="002C3585">
              <w:rPr>
                <w:sz w:val="20"/>
              </w:rPr>
              <w:t>8</w:t>
            </w:r>
          </w:p>
        </w:tc>
        <w:tc>
          <w:tcPr>
            <w:tcW w:w="4761" w:type="dxa"/>
          </w:tcPr>
          <w:p w14:paraId="0D370CA8" w14:textId="77777777" w:rsidR="00586A2A" w:rsidRPr="002C3585" w:rsidRDefault="004750F6">
            <w:pPr>
              <w:pStyle w:val="TableParagraph"/>
              <w:spacing w:line="230" w:lineRule="exact"/>
              <w:ind w:left="67" w:right="55"/>
              <w:jc w:val="both"/>
              <w:rPr>
                <w:sz w:val="20"/>
              </w:rPr>
            </w:pPr>
            <w:r w:rsidRPr="002C3585">
              <w:rPr>
                <w:sz w:val="20"/>
              </w:rPr>
              <w:t>Si bien, se verificó que el monitoreo, medición, análisis</w:t>
            </w:r>
            <w:r w:rsidRPr="002C3585">
              <w:rPr>
                <w:spacing w:val="-10"/>
                <w:sz w:val="20"/>
              </w:rPr>
              <w:t xml:space="preserve"> </w:t>
            </w:r>
            <w:r w:rsidRPr="002C3585">
              <w:rPr>
                <w:sz w:val="20"/>
              </w:rPr>
              <w:t>y</w:t>
            </w:r>
            <w:r w:rsidRPr="002C3585">
              <w:rPr>
                <w:spacing w:val="-10"/>
                <w:sz w:val="20"/>
              </w:rPr>
              <w:t xml:space="preserve"> </w:t>
            </w:r>
            <w:r w:rsidRPr="002C3585">
              <w:rPr>
                <w:sz w:val="20"/>
              </w:rPr>
              <w:t>evaluación</w:t>
            </w:r>
            <w:r w:rsidRPr="002C3585">
              <w:rPr>
                <w:spacing w:val="-9"/>
                <w:sz w:val="20"/>
              </w:rPr>
              <w:t xml:space="preserve"> </w:t>
            </w:r>
            <w:r w:rsidRPr="002C3585">
              <w:rPr>
                <w:sz w:val="20"/>
              </w:rPr>
              <w:t>del</w:t>
            </w:r>
            <w:r w:rsidRPr="002C3585">
              <w:rPr>
                <w:spacing w:val="-9"/>
                <w:sz w:val="20"/>
              </w:rPr>
              <w:t xml:space="preserve"> </w:t>
            </w:r>
            <w:r w:rsidRPr="002C3585">
              <w:rPr>
                <w:sz w:val="20"/>
              </w:rPr>
              <w:t>SGSI</w:t>
            </w:r>
            <w:r w:rsidRPr="002C3585">
              <w:rPr>
                <w:spacing w:val="-8"/>
                <w:sz w:val="20"/>
              </w:rPr>
              <w:t xml:space="preserve"> </w:t>
            </w:r>
            <w:r w:rsidRPr="002C3585">
              <w:rPr>
                <w:sz w:val="20"/>
              </w:rPr>
              <w:t>se</w:t>
            </w:r>
            <w:r w:rsidRPr="002C3585">
              <w:rPr>
                <w:spacing w:val="-10"/>
                <w:sz w:val="20"/>
              </w:rPr>
              <w:t xml:space="preserve"> </w:t>
            </w:r>
            <w:r w:rsidRPr="002C3585">
              <w:rPr>
                <w:sz w:val="20"/>
              </w:rPr>
              <w:t>realiza</w:t>
            </w:r>
            <w:r w:rsidRPr="002C3585">
              <w:rPr>
                <w:spacing w:val="-10"/>
                <w:sz w:val="20"/>
              </w:rPr>
              <w:t xml:space="preserve"> </w:t>
            </w:r>
            <w:r w:rsidRPr="002C3585">
              <w:rPr>
                <w:sz w:val="20"/>
              </w:rPr>
              <w:t>a</w:t>
            </w:r>
            <w:r w:rsidRPr="002C3585">
              <w:rPr>
                <w:spacing w:val="-9"/>
                <w:sz w:val="20"/>
              </w:rPr>
              <w:t xml:space="preserve"> </w:t>
            </w:r>
            <w:r w:rsidRPr="002C3585">
              <w:rPr>
                <w:sz w:val="20"/>
              </w:rPr>
              <w:t>través</w:t>
            </w:r>
            <w:r w:rsidRPr="002C3585">
              <w:rPr>
                <w:spacing w:val="-10"/>
                <w:sz w:val="20"/>
              </w:rPr>
              <w:t xml:space="preserve"> </w:t>
            </w:r>
            <w:r w:rsidRPr="002C3585">
              <w:rPr>
                <w:sz w:val="20"/>
              </w:rPr>
              <w:t xml:space="preserve">del Plan Operativo y que el área de Planeamiento hace el seguimiento, se recomienda considerar en este seguimiento los </w:t>
            </w:r>
            <w:r w:rsidRPr="002C3585">
              <w:rPr>
                <w:b/>
                <w:sz w:val="20"/>
              </w:rPr>
              <w:t xml:space="preserve">procesos </w:t>
            </w:r>
            <w:r w:rsidRPr="002C3585">
              <w:rPr>
                <w:sz w:val="20"/>
              </w:rPr>
              <w:t xml:space="preserve">y </w:t>
            </w:r>
            <w:r w:rsidRPr="002C3585">
              <w:rPr>
                <w:b/>
                <w:sz w:val="20"/>
              </w:rPr>
              <w:t xml:space="preserve">controles </w:t>
            </w:r>
            <w:r w:rsidRPr="002C3585">
              <w:rPr>
                <w:sz w:val="20"/>
              </w:rPr>
              <w:t>para seguridad.</w:t>
            </w:r>
          </w:p>
        </w:tc>
        <w:tc>
          <w:tcPr>
            <w:tcW w:w="1190" w:type="dxa"/>
          </w:tcPr>
          <w:p w14:paraId="13ED4893" w14:textId="77777777" w:rsidR="00586A2A" w:rsidRPr="002C3585" w:rsidRDefault="00586A2A">
            <w:pPr>
              <w:pStyle w:val="TableParagraph"/>
            </w:pPr>
          </w:p>
          <w:p w14:paraId="1105E415" w14:textId="77777777" w:rsidR="00586A2A" w:rsidRPr="002C3585" w:rsidRDefault="00586A2A">
            <w:pPr>
              <w:pStyle w:val="TableParagraph"/>
              <w:spacing w:before="9"/>
              <w:rPr>
                <w:sz w:val="27"/>
              </w:rPr>
            </w:pPr>
          </w:p>
          <w:p w14:paraId="2A0BA158" w14:textId="77777777" w:rsidR="00586A2A" w:rsidRPr="002C3585" w:rsidRDefault="004750F6">
            <w:pPr>
              <w:pStyle w:val="TableParagraph"/>
              <w:ind w:left="342"/>
              <w:rPr>
                <w:sz w:val="20"/>
              </w:rPr>
            </w:pPr>
            <w:r w:rsidRPr="002C3585">
              <w:rPr>
                <w:sz w:val="20"/>
              </w:rPr>
              <w:t>9.1 a)</w:t>
            </w:r>
          </w:p>
        </w:tc>
        <w:tc>
          <w:tcPr>
            <w:tcW w:w="1017" w:type="dxa"/>
          </w:tcPr>
          <w:p w14:paraId="1B396ACA" w14:textId="77777777" w:rsidR="00586A2A" w:rsidRPr="002C3585" w:rsidRDefault="00586A2A">
            <w:pPr>
              <w:pStyle w:val="TableParagraph"/>
            </w:pPr>
          </w:p>
          <w:p w14:paraId="04C2753E" w14:textId="77777777" w:rsidR="00586A2A" w:rsidRPr="002C3585" w:rsidRDefault="00586A2A">
            <w:pPr>
              <w:pStyle w:val="TableParagraph"/>
              <w:spacing w:before="9"/>
              <w:rPr>
                <w:sz w:val="27"/>
              </w:rPr>
            </w:pPr>
          </w:p>
          <w:p w14:paraId="3318854B" w14:textId="77777777" w:rsidR="00586A2A" w:rsidRPr="002C3585" w:rsidRDefault="004750F6">
            <w:pPr>
              <w:pStyle w:val="TableParagraph"/>
              <w:ind w:right="332"/>
              <w:jc w:val="right"/>
              <w:rPr>
                <w:sz w:val="20"/>
              </w:rPr>
            </w:pPr>
            <w:r w:rsidRPr="002C3585">
              <w:rPr>
                <w:sz w:val="20"/>
              </w:rPr>
              <w:t>OM</w:t>
            </w:r>
          </w:p>
        </w:tc>
        <w:tc>
          <w:tcPr>
            <w:tcW w:w="1761" w:type="dxa"/>
          </w:tcPr>
          <w:p w14:paraId="4EBE69CF" w14:textId="63DD63F3" w:rsidR="00586A2A" w:rsidRPr="002C3585" w:rsidRDefault="00054E5C" w:rsidP="002C3585">
            <w:pPr>
              <w:rPr>
                <w:sz w:val="20"/>
                <w:szCs w:val="20"/>
              </w:rPr>
            </w:pPr>
            <w:r w:rsidRPr="002C3585">
              <w:rPr>
                <w:sz w:val="20"/>
                <w:szCs w:val="20"/>
              </w:rPr>
              <w:t>CORPORATIVO</w:t>
            </w:r>
          </w:p>
        </w:tc>
      </w:tr>
      <w:tr w:rsidR="00586A2A" w:rsidRPr="002C3585" w14:paraId="0FAF6C23" w14:textId="77777777">
        <w:trPr>
          <w:trHeight w:val="1381"/>
        </w:trPr>
        <w:tc>
          <w:tcPr>
            <w:tcW w:w="619" w:type="dxa"/>
          </w:tcPr>
          <w:p w14:paraId="3AEA07A2" w14:textId="77777777" w:rsidR="00586A2A" w:rsidRPr="002C3585" w:rsidRDefault="00586A2A">
            <w:pPr>
              <w:pStyle w:val="TableParagraph"/>
            </w:pPr>
          </w:p>
          <w:p w14:paraId="3F33A8B2" w14:textId="77777777" w:rsidR="00586A2A" w:rsidRPr="002C3585" w:rsidRDefault="00586A2A">
            <w:pPr>
              <w:pStyle w:val="TableParagraph"/>
              <w:spacing w:before="11"/>
              <w:rPr>
                <w:sz w:val="27"/>
              </w:rPr>
            </w:pPr>
          </w:p>
          <w:p w14:paraId="3BDB7C25" w14:textId="77777777" w:rsidR="00586A2A" w:rsidRPr="002C3585" w:rsidRDefault="004750F6">
            <w:pPr>
              <w:pStyle w:val="TableParagraph"/>
              <w:ind w:left="12"/>
              <w:jc w:val="center"/>
              <w:rPr>
                <w:sz w:val="20"/>
              </w:rPr>
            </w:pPr>
            <w:r w:rsidRPr="002C3585">
              <w:rPr>
                <w:sz w:val="20"/>
              </w:rPr>
              <w:t>9</w:t>
            </w:r>
          </w:p>
        </w:tc>
        <w:tc>
          <w:tcPr>
            <w:tcW w:w="4761" w:type="dxa"/>
          </w:tcPr>
          <w:p w14:paraId="6E367C38" w14:textId="77777777" w:rsidR="00586A2A" w:rsidRPr="002C3585" w:rsidRDefault="004750F6">
            <w:pPr>
              <w:pStyle w:val="TableParagraph"/>
              <w:ind w:left="67" w:right="55"/>
              <w:jc w:val="both"/>
              <w:rPr>
                <w:sz w:val="20"/>
              </w:rPr>
            </w:pPr>
            <w:r w:rsidRPr="002C3585">
              <w:rPr>
                <w:sz w:val="20"/>
              </w:rPr>
              <w:t xml:space="preserve">Si bien, se está esperando terminar con el proceso de Auditoría Interna para considerarlo dentro de la próxima Revisión por la Dirección del Sistema de Gestión Integrado, se sugiere tener una plantilla </w:t>
            </w:r>
            <w:r w:rsidRPr="002C3585">
              <w:rPr>
                <w:spacing w:val="18"/>
                <w:sz w:val="20"/>
              </w:rPr>
              <w:t xml:space="preserve"> </w:t>
            </w:r>
            <w:r w:rsidRPr="002C3585">
              <w:rPr>
                <w:sz w:val="20"/>
              </w:rPr>
              <w:t>de</w:t>
            </w:r>
          </w:p>
          <w:p w14:paraId="3B4855F2" w14:textId="77777777" w:rsidR="00586A2A" w:rsidRPr="002C3585" w:rsidRDefault="004750F6">
            <w:pPr>
              <w:pStyle w:val="TableParagraph"/>
              <w:spacing w:before="7" w:line="226" w:lineRule="exact"/>
              <w:ind w:left="67" w:right="56"/>
              <w:jc w:val="both"/>
              <w:rPr>
                <w:sz w:val="20"/>
              </w:rPr>
            </w:pPr>
            <w:r w:rsidRPr="002C3585">
              <w:rPr>
                <w:sz w:val="20"/>
              </w:rPr>
              <w:t>la ppt que se mostrará para incorporar todos los elementos mandatorios que como mínimo se</w:t>
            </w:r>
            <w:r w:rsidRPr="002C3585">
              <w:rPr>
                <w:spacing w:val="7"/>
                <w:sz w:val="20"/>
              </w:rPr>
              <w:t xml:space="preserve"> </w:t>
            </w:r>
            <w:r w:rsidRPr="002C3585">
              <w:rPr>
                <w:sz w:val="20"/>
              </w:rPr>
              <w:t>deben</w:t>
            </w:r>
          </w:p>
        </w:tc>
        <w:tc>
          <w:tcPr>
            <w:tcW w:w="1190" w:type="dxa"/>
          </w:tcPr>
          <w:p w14:paraId="61160A71" w14:textId="77777777" w:rsidR="00586A2A" w:rsidRPr="002C3585" w:rsidRDefault="00586A2A">
            <w:pPr>
              <w:pStyle w:val="TableParagraph"/>
            </w:pPr>
          </w:p>
          <w:p w14:paraId="259B6F9D" w14:textId="77777777" w:rsidR="00586A2A" w:rsidRPr="002C3585" w:rsidRDefault="00586A2A">
            <w:pPr>
              <w:pStyle w:val="TableParagraph"/>
              <w:spacing w:before="11"/>
              <w:rPr>
                <w:sz w:val="27"/>
              </w:rPr>
            </w:pPr>
          </w:p>
          <w:p w14:paraId="5715965A" w14:textId="77777777" w:rsidR="00586A2A" w:rsidRPr="002C3585" w:rsidRDefault="004750F6">
            <w:pPr>
              <w:pStyle w:val="TableParagraph"/>
              <w:ind w:left="161" w:right="144"/>
              <w:jc w:val="center"/>
              <w:rPr>
                <w:sz w:val="20"/>
              </w:rPr>
            </w:pPr>
            <w:r w:rsidRPr="002C3585">
              <w:rPr>
                <w:sz w:val="20"/>
              </w:rPr>
              <w:t>9.3</w:t>
            </w:r>
          </w:p>
        </w:tc>
        <w:tc>
          <w:tcPr>
            <w:tcW w:w="1017" w:type="dxa"/>
          </w:tcPr>
          <w:p w14:paraId="7235DD00" w14:textId="77777777" w:rsidR="00586A2A" w:rsidRPr="002C3585" w:rsidRDefault="00586A2A">
            <w:pPr>
              <w:pStyle w:val="TableParagraph"/>
            </w:pPr>
          </w:p>
          <w:p w14:paraId="176C2ED5" w14:textId="77777777" w:rsidR="00586A2A" w:rsidRPr="002C3585" w:rsidRDefault="00586A2A">
            <w:pPr>
              <w:pStyle w:val="TableParagraph"/>
              <w:spacing w:before="11"/>
              <w:rPr>
                <w:sz w:val="27"/>
              </w:rPr>
            </w:pPr>
          </w:p>
          <w:p w14:paraId="2C4D4F29" w14:textId="77777777" w:rsidR="00586A2A" w:rsidRPr="002C3585" w:rsidRDefault="004750F6">
            <w:pPr>
              <w:pStyle w:val="TableParagraph"/>
              <w:ind w:right="332"/>
              <w:jc w:val="right"/>
              <w:rPr>
                <w:sz w:val="20"/>
              </w:rPr>
            </w:pPr>
            <w:r w:rsidRPr="002C3585">
              <w:rPr>
                <w:sz w:val="20"/>
              </w:rPr>
              <w:t>OM</w:t>
            </w:r>
          </w:p>
        </w:tc>
        <w:tc>
          <w:tcPr>
            <w:tcW w:w="1761" w:type="dxa"/>
          </w:tcPr>
          <w:p w14:paraId="5AF780DD" w14:textId="77777777" w:rsidR="00586A2A" w:rsidRPr="002C3585" w:rsidRDefault="00054E5C" w:rsidP="002C3585">
            <w:pPr>
              <w:rPr>
                <w:sz w:val="20"/>
                <w:szCs w:val="20"/>
              </w:rPr>
            </w:pPr>
            <w:r w:rsidRPr="002C3585">
              <w:rPr>
                <w:sz w:val="20"/>
                <w:szCs w:val="20"/>
              </w:rPr>
              <w:t>SIG</w:t>
            </w:r>
          </w:p>
          <w:p w14:paraId="76BDAC13" w14:textId="77777777" w:rsidR="00054E5C" w:rsidRPr="002C3585" w:rsidRDefault="00054E5C" w:rsidP="002C3585">
            <w:pPr>
              <w:rPr>
                <w:sz w:val="20"/>
                <w:szCs w:val="20"/>
              </w:rPr>
            </w:pPr>
            <w:r w:rsidRPr="002C3585">
              <w:rPr>
                <w:sz w:val="20"/>
                <w:szCs w:val="20"/>
              </w:rPr>
              <w:t>KUNAK</w:t>
            </w:r>
          </w:p>
          <w:p w14:paraId="5D224A52" w14:textId="77777777" w:rsidR="00054E5C" w:rsidRPr="002C3585" w:rsidRDefault="00054E5C" w:rsidP="002C3585">
            <w:pPr>
              <w:rPr>
                <w:sz w:val="20"/>
                <w:szCs w:val="20"/>
              </w:rPr>
            </w:pPr>
          </w:p>
          <w:p w14:paraId="2CE2B110" w14:textId="1E557FCA" w:rsidR="00054E5C" w:rsidRPr="002C3585" w:rsidRDefault="00054E5C" w:rsidP="002C3585">
            <w:pPr>
              <w:rPr>
                <w:sz w:val="20"/>
                <w:szCs w:val="20"/>
              </w:rPr>
            </w:pPr>
            <w:r w:rsidRPr="002C3585">
              <w:rPr>
                <w:sz w:val="20"/>
                <w:szCs w:val="20"/>
              </w:rPr>
              <w:t>Actas de revisi</w:t>
            </w:r>
            <w:r w:rsidR="002C3585">
              <w:rPr>
                <w:sz w:val="20"/>
                <w:szCs w:val="20"/>
              </w:rPr>
              <w:t xml:space="preserve">ón </w:t>
            </w:r>
            <w:r w:rsidRPr="002C3585">
              <w:rPr>
                <w:sz w:val="20"/>
                <w:szCs w:val="20"/>
              </w:rPr>
              <w:t>y ppt plantilla</w:t>
            </w:r>
          </w:p>
        </w:tc>
      </w:tr>
    </w:tbl>
    <w:p w14:paraId="57D42C77" w14:textId="77777777" w:rsidR="00586A2A" w:rsidRPr="002C3585" w:rsidRDefault="00586A2A">
      <w:pPr>
        <w:rPr>
          <w:rFonts w:ascii="Times New Roman"/>
          <w:sz w:val="20"/>
        </w:rPr>
        <w:sectPr w:rsidR="00586A2A" w:rsidRPr="002C3585">
          <w:pgSz w:w="11900" w:h="16840"/>
          <w:pgMar w:top="2120" w:right="960" w:bottom="1100" w:left="880" w:header="946" w:footer="902" w:gutter="0"/>
          <w:cols w:space="720"/>
        </w:sectPr>
      </w:pPr>
    </w:p>
    <w:p w14:paraId="01BAC274" w14:textId="77777777" w:rsidR="00586A2A" w:rsidRPr="002C3585" w:rsidRDefault="00586A2A">
      <w:pPr>
        <w:pStyle w:val="Textoindependiente"/>
        <w:spacing w:before="1"/>
        <w:rPr>
          <w:sz w:val="22"/>
        </w:rPr>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9"/>
        <w:gridCol w:w="4761"/>
        <w:gridCol w:w="1190"/>
        <w:gridCol w:w="1017"/>
        <w:gridCol w:w="1761"/>
      </w:tblGrid>
      <w:tr w:rsidR="00CB7C8B" w:rsidRPr="002C3585" w14:paraId="7207CA2B" w14:textId="77777777">
        <w:trPr>
          <w:trHeight w:val="532"/>
        </w:trPr>
        <w:tc>
          <w:tcPr>
            <w:tcW w:w="619" w:type="dxa"/>
            <w:shd w:val="clear" w:color="auto" w:fill="E6E6E6"/>
          </w:tcPr>
          <w:p w14:paraId="74C27ADC" w14:textId="77777777" w:rsidR="00CB7C8B" w:rsidRPr="002C3585" w:rsidRDefault="00CB7C8B" w:rsidP="00CB7C8B">
            <w:pPr>
              <w:pStyle w:val="TableParagraph"/>
              <w:spacing w:before="134"/>
              <w:ind w:left="90" w:right="78"/>
              <w:jc w:val="center"/>
              <w:rPr>
                <w:b/>
                <w:sz w:val="20"/>
              </w:rPr>
            </w:pPr>
            <w:r w:rsidRPr="002C3585">
              <w:rPr>
                <w:b/>
                <w:sz w:val="20"/>
              </w:rPr>
              <w:t>Nro.</w:t>
            </w:r>
          </w:p>
        </w:tc>
        <w:tc>
          <w:tcPr>
            <w:tcW w:w="4761" w:type="dxa"/>
            <w:shd w:val="clear" w:color="auto" w:fill="E6E6E6"/>
          </w:tcPr>
          <w:p w14:paraId="63F035E5" w14:textId="77777777" w:rsidR="00CB7C8B" w:rsidRPr="002C3585" w:rsidRDefault="00CB7C8B" w:rsidP="00CB7C8B">
            <w:pPr>
              <w:pStyle w:val="TableParagraph"/>
              <w:spacing w:before="134"/>
              <w:ind w:left="1207"/>
              <w:rPr>
                <w:b/>
                <w:sz w:val="20"/>
              </w:rPr>
            </w:pPr>
            <w:r w:rsidRPr="002C3585">
              <w:rPr>
                <w:b/>
                <w:sz w:val="20"/>
              </w:rPr>
              <w:t>Descripción del hallazgo</w:t>
            </w:r>
          </w:p>
        </w:tc>
        <w:tc>
          <w:tcPr>
            <w:tcW w:w="1190" w:type="dxa"/>
            <w:shd w:val="clear" w:color="auto" w:fill="E6E6E6"/>
          </w:tcPr>
          <w:p w14:paraId="11507939" w14:textId="77777777" w:rsidR="00CB7C8B" w:rsidRPr="002C3585" w:rsidRDefault="00CB7C8B" w:rsidP="00CB7C8B">
            <w:pPr>
              <w:pStyle w:val="TableParagraph"/>
              <w:spacing w:before="134"/>
              <w:ind w:left="161" w:right="144"/>
              <w:jc w:val="center"/>
              <w:rPr>
                <w:b/>
                <w:sz w:val="20"/>
              </w:rPr>
            </w:pPr>
            <w:r w:rsidRPr="002C3585">
              <w:rPr>
                <w:b/>
                <w:sz w:val="20"/>
              </w:rPr>
              <w:t>Cláusula</w:t>
            </w:r>
          </w:p>
        </w:tc>
        <w:tc>
          <w:tcPr>
            <w:tcW w:w="1017" w:type="dxa"/>
            <w:shd w:val="clear" w:color="auto" w:fill="E6E6E6"/>
          </w:tcPr>
          <w:p w14:paraId="574729D1" w14:textId="77777777" w:rsidR="00CB7C8B" w:rsidRPr="002C3585" w:rsidRDefault="00CB7C8B" w:rsidP="00CB7C8B">
            <w:pPr>
              <w:pStyle w:val="TableParagraph"/>
              <w:spacing w:line="229" w:lineRule="exact"/>
              <w:ind w:left="156"/>
              <w:rPr>
                <w:b/>
                <w:sz w:val="20"/>
              </w:rPr>
            </w:pPr>
            <w:r w:rsidRPr="002C3585">
              <w:rPr>
                <w:b/>
                <w:sz w:val="20"/>
              </w:rPr>
              <w:t>Tipo de</w:t>
            </w:r>
          </w:p>
          <w:p w14:paraId="601C13E9" w14:textId="77777777" w:rsidR="00CB7C8B" w:rsidRPr="002C3585" w:rsidRDefault="00CB7C8B" w:rsidP="00CB7C8B">
            <w:pPr>
              <w:pStyle w:val="TableParagraph"/>
              <w:spacing w:before="34"/>
              <w:ind w:left="111"/>
              <w:rPr>
                <w:b/>
                <w:sz w:val="20"/>
              </w:rPr>
            </w:pPr>
            <w:r w:rsidRPr="002C3585">
              <w:rPr>
                <w:b/>
                <w:sz w:val="20"/>
              </w:rPr>
              <w:t>hallazgo</w:t>
            </w:r>
          </w:p>
        </w:tc>
        <w:tc>
          <w:tcPr>
            <w:tcW w:w="1761" w:type="dxa"/>
            <w:shd w:val="clear" w:color="auto" w:fill="E6E6E6"/>
          </w:tcPr>
          <w:p w14:paraId="3034BB72" w14:textId="757ADEB5" w:rsidR="00CB7C8B" w:rsidRPr="002C3585" w:rsidRDefault="002C3585" w:rsidP="00CB7C8B">
            <w:pPr>
              <w:pStyle w:val="TableParagraph"/>
              <w:spacing w:before="134"/>
              <w:ind w:left="112"/>
              <w:rPr>
                <w:b/>
                <w:sz w:val="20"/>
              </w:rPr>
            </w:pPr>
            <w:r w:rsidRPr="002C3585">
              <w:rPr>
                <w:b/>
                <w:sz w:val="20"/>
              </w:rPr>
              <w:t>Área</w:t>
            </w:r>
            <w:r w:rsidR="00CB7C8B" w:rsidRPr="002C3585">
              <w:rPr>
                <w:b/>
                <w:sz w:val="20"/>
              </w:rPr>
              <w:t xml:space="preserve"> responsable</w:t>
            </w:r>
          </w:p>
        </w:tc>
      </w:tr>
      <w:tr w:rsidR="00CB7C8B" w:rsidRPr="002C3585" w14:paraId="2A7CF1CF" w14:textId="77777777">
        <w:trPr>
          <w:trHeight w:val="340"/>
        </w:trPr>
        <w:tc>
          <w:tcPr>
            <w:tcW w:w="619" w:type="dxa"/>
          </w:tcPr>
          <w:p w14:paraId="2FE3D7F2" w14:textId="77777777" w:rsidR="00CB7C8B" w:rsidRPr="002C3585" w:rsidRDefault="00CB7C8B" w:rsidP="00CB7C8B">
            <w:pPr>
              <w:pStyle w:val="TableParagraph"/>
              <w:rPr>
                <w:rFonts w:ascii="Times New Roman"/>
                <w:sz w:val="20"/>
              </w:rPr>
            </w:pPr>
          </w:p>
        </w:tc>
        <w:tc>
          <w:tcPr>
            <w:tcW w:w="4761" w:type="dxa"/>
          </w:tcPr>
          <w:p w14:paraId="52E0305C" w14:textId="77777777" w:rsidR="00CB7C8B" w:rsidRPr="002C3585" w:rsidRDefault="00CB7C8B" w:rsidP="00CB7C8B">
            <w:pPr>
              <w:pStyle w:val="TableParagraph"/>
              <w:spacing w:line="229" w:lineRule="exact"/>
              <w:ind w:left="67"/>
              <w:rPr>
                <w:sz w:val="20"/>
              </w:rPr>
            </w:pPr>
            <w:r w:rsidRPr="002C3585">
              <w:rPr>
                <w:sz w:val="20"/>
              </w:rPr>
              <w:t>revisar para cumplir con la ISO/IEC 27001.</w:t>
            </w:r>
          </w:p>
        </w:tc>
        <w:tc>
          <w:tcPr>
            <w:tcW w:w="1190" w:type="dxa"/>
          </w:tcPr>
          <w:p w14:paraId="7DAC2444" w14:textId="77777777" w:rsidR="00CB7C8B" w:rsidRPr="002C3585" w:rsidRDefault="00CB7C8B" w:rsidP="00CB7C8B">
            <w:pPr>
              <w:pStyle w:val="TableParagraph"/>
              <w:rPr>
                <w:rFonts w:ascii="Times New Roman"/>
                <w:sz w:val="20"/>
              </w:rPr>
            </w:pPr>
          </w:p>
        </w:tc>
        <w:tc>
          <w:tcPr>
            <w:tcW w:w="1017" w:type="dxa"/>
          </w:tcPr>
          <w:p w14:paraId="4FF845A7" w14:textId="77777777" w:rsidR="00CB7C8B" w:rsidRPr="002C3585" w:rsidRDefault="00CB7C8B" w:rsidP="00CB7C8B">
            <w:pPr>
              <w:pStyle w:val="TableParagraph"/>
              <w:rPr>
                <w:rFonts w:ascii="Times New Roman"/>
                <w:sz w:val="20"/>
              </w:rPr>
            </w:pPr>
          </w:p>
        </w:tc>
        <w:tc>
          <w:tcPr>
            <w:tcW w:w="1761" w:type="dxa"/>
          </w:tcPr>
          <w:p w14:paraId="029508BD" w14:textId="77777777" w:rsidR="00CB7C8B" w:rsidRPr="002C3585" w:rsidRDefault="00CB7C8B" w:rsidP="00CB7C8B">
            <w:pPr>
              <w:pStyle w:val="TableParagraph"/>
              <w:rPr>
                <w:rFonts w:ascii="Times New Roman"/>
                <w:sz w:val="20"/>
              </w:rPr>
            </w:pPr>
          </w:p>
        </w:tc>
      </w:tr>
      <w:tr w:rsidR="00CB7C8B" w:rsidRPr="002C3585" w14:paraId="695D75BA" w14:textId="77777777">
        <w:trPr>
          <w:trHeight w:val="2068"/>
        </w:trPr>
        <w:tc>
          <w:tcPr>
            <w:tcW w:w="619" w:type="dxa"/>
          </w:tcPr>
          <w:p w14:paraId="1655600E" w14:textId="77777777" w:rsidR="00CB7C8B" w:rsidRPr="002C3585" w:rsidRDefault="00CB7C8B" w:rsidP="00CB7C8B">
            <w:pPr>
              <w:pStyle w:val="TableParagraph"/>
            </w:pPr>
          </w:p>
          <w:p w14:paraId="6452B8FF" w14:textId="77777777" w:rsidR="00CB7C8B" w:rsidRPr="002C3585" w:rsidRDefault="00CB7C8B" w:rsidP="00CB7C8B">
            <w:pPr>
              <w:pStyle w:val="TableParagraph"/>
            </w:pPr>
          </w:p>
          <w:p w14:paraId="54900C84" w14:textId="77777777" w:rsidR="00CB7C8B" w:rsidRPr="002C3585" w:rsidRDefault="00CB7C8B" w:rsidP="00CB7C8B">
            <w:pPr>
              <w:pStyle w:val="TableParagraph"/>
            </w:pPr>
          </w:p>
          <w:p w14:paraId="353D03CA" w14:textId="77777777" w:rsidR="00CB7C8B" w:rsidRPr="002C3585" w:rsidRDefault="00CB7C8B" w:rsidP="00CB7C8B">
            <w:pPr>
              <w:pStyle w:val="TableParagraph"/>
              <w:spacing w:before="157"/>
              <w:ind w:left="89" w:right="78"/>
              <w:jc w:val="center"/>
              <w:rPr>
                <w:sz w:val="20"/>
              </w:rPr>
            </w:pPr>
            <w:r w:rsidRPr="002C3585">
              <w:rPr>
                <w:sz w:val="20"/>
              </w:rPr>
              <w:t>10</w:t>
            </w:r>
          </w:p>
        </w:tc>
        <w:tc>
          <w:tcPr>
            <w:tcW w:w="4761" w:type="dxa"/>
          </w:tcPr>
          <w:p w14:paraId="00C71C13" w14:textId="77777777" w:rsidR="00CB7C8B" w:rsidRPr="002C3585" w:rsidRDefault="00CB7C8B" w:rsidP="00CB7C8B">
            <w:pPr>
              <w:pStyle w:val="TableParagraph"/>
              <w:ind w:left="67" w:right="55"/>
              <w:jc w:val="both"/>
              <w:rPr>
                <w:sz w:val="20"/>
              </w:rPr>
            </w:pPr>
            <w:r w:rsidRPr="002C3585">
              <w:rPr>
                <w:sz w:val="20"/>
              </w:rPr>
              <w:t xml:space="preserve">Si bien, se tiene considerado dentro del procedimiento P01.02.01.06-1 Acciones Correctivas y </w:t>
            </w:r>
            <w:proofErr w:type="spellStart"/>
            <w:r w:rsidRPr="002C3585">
              <w:rPr>
                <w:sz w:val="20"/>
              </w:rPr>
              <w:t>Oprtunidades</w:t>
            </w:r>
            <w:proofErr w:type="spellEnd"/>
            <w:r w:rsidRPr="002C3585">
              <w:rPr>
                <w:sz w:val="20"/>
              </w:rPr>
              <w:t xml:space="preserve"> de Mejora, los lineamientos para la toma de acción ante no conformidades, se recomienda tener en cuenta los otros elementos de entrada para la toma de acciones correctivas, no sólo las Auditorías Internas y Externas. Como por ejemplo: eventos e incidentes de seguridad de la</w:t>
            </w:r>
          </w:p>
          <w:p w14:paraId="718CC783" w14:textId="77777777" w:rsidR="00CB7C8B" w:rsidRPr="002C3585" w:rsidRDefault="00CB7C8B" w:rsidP="00CB7C8B">
            <w:pPr>
              <w:pStyle w:val="TableParagraph"/>
              <w:spacing w:line="211" w:lineRule="exact"/>
              <w:ind w:left="67"/>
              <w:jc w:val="both"/>
              <w:rPr>
                <w:sz w:val="20"/>
              </w:rPr>
            </w:pPr>
            <w:r w:rsidRPr="002C3585">
              <w:rPr>
                <w:sz w:val="20"/>
              </w:rPr>
              <w:t>información, debilidades de seg. de la inf., etc.</w:t>
            </w:r>
          </w:p>
        </w:tc>
        <w:tc>
          <w:tcPr>
            <w:tcW w:w="1190" w:type="dxa"/>
          </w:tcPr>
          <w:p w14:paraId="40CED8CA" w14:textId="77777777" w:rsidR="00CB7C8B" w:rsidRPr="002C3585" w:rsidRDefault="00CB7C8B" w:rsidP="00CB7C8B">
            <w:pPr>
              <w:pStyle w:val="TableParagraph"/>
            </w:pPr>
          </w:p>
          <w:p w14:paraId="5A5F877C" w14:textId="77777777" w:rsidR="00CB7C8B" w:rsidRPr="002C3585" w:rsidRDefault="00CB7C8B" w:rsidP="00CB7C8B">
            <w:pPr>
              <w:pStyle w:val="TableParagraph"/>
            </w:pPr>
          </w:p>
          <w:p w14:paraId="1DDD928A" w14:textId="77777777" w:rsidR="00CB7C8B" w:rsidRPr="002C3585" w:rsidRDefault="00CB7C8B" w:rsidP="00CB7C8B">
            <w:pPr>
              <w:pStyle w:val="TableParagraph"/>
            </w:pPr>
          </w:p>
          <w:p w14:paraId="584B8096" w14:textId="77777777" w:rsidR="00CB7C8B" w:rsidRPr="002C3585" w:rsidRDefault="00CB7C8B" w:rsidP="00CB7C8B">
            <w:pPr>
              <w:pStyle w:val="TableParagraph"/>
              <w:spacing w:before="157"/>
              <w:ind w:left="161" w:right="144"/>
              <w:jc w:val="center"/>
              <w:rPr>
                <w:sz w:val="20"/>
              </w:rPr>
            </w:pPr>
            <w:r w:rsidRPr="002C3585">
              <w:rPr>
                <w:sz w:val="20"/>
              </w:rPr>
              <w:t>10.1</w:t>
            </w:r>
          </w:p>
        </w:tc>
        <w:tc>
          <w:tcPr>
            <w:tcW w:w="1017" w:type="dxa"/>
          </w:tcPr>
          <w:p w14:paraId="6390ED21" w14:textId="77777777" w:rsidR="00CB7C8B" w:rsidRPr="002C3585" w:rsidRDefault="00CB7C8B" w:rsidP="00CB7C8B">
            <w:pPr>
              <w:pStyle w:val="TableParagraph"/>
            </w:pPr>
          </w:p>
          <w:p w14:paraId="49E607BE" w14:textId="77777777" w:rsidR="00CB7C8B" w:rsidRPr="002C3585" w:rsidRDefault="00CB7C8B" w:rsidP="00CB7C8B">
            <w:pPr>
              <w:pStyle w:val="TableParagraph"/>
            </w:pPr>
          </w:p>
          <w:p w14:paraId="18C3EE6D" w14:textId="77777777" w:rsidR="00CB7C8B" w:rsidRPr="002C3585" w:rsidRDefault="00CB7C8B" w:rsidP="00CB7C8B">
            <w:pPr>
              <w:pStyle w:val="TableParagraph"/>
            </w:pPr>
          </w:p>
          <w:p w14:paraId="2F9E7C61" w14:textId="77777777" w:rsidR="00CB7C8B" w:rsidRPr="002C3585" w:rsidRDefault="00CB7C8B" w:rsidP="00CB7C8B">
            <w:pPr>
              <w:pStyle w:val="TableParagraph"/>
              <w:spacing w:before="157"/>
              <w:ind w:left="350"/>
              <w:rPr>
                <w:sz w:val="20"/>
              </w:rPr>
            </w:pPr>
            <w:r w:rsidRPr="002C3585">
              <w:rPr>
                <w:sz w:val="20"/>
              </w:rPr>
              <w:t>OM</w:t>
            </w:r>
          </w:p>
        </w:tc>
        <w:tc>
          <w:tcPr>
            <w:tcW w:w="1761" w:type="dxa"/>
          </w:tcPr>
          <w:p w14:paraId="710BC0B9" w14:textId="77777777" w:rsidR="00CB7C8B" w:rsidRPr="002C3585" w:rsidRDefault="00CB7C8B" w:rsidP="002C3585">
            <w:pPr>
              <w:rPr>
                <w:sz w:val="20"/>
                <w:szCs w:val="20"/>
              </w:rPr>
            </w:pPr>
            <w:r w:rsidRPr="002C3585">
              <w:rPr>
                <w:sz w:val="20"/>
                <w:szCs w:val="20"/>
              </w:rPr>
              <w:t>SIG</w:t>
            </w:r>
          </w:p>
          <w:p w14:paraId="6E16523A" w14:textId="47A33A4C" w:rsidR="004F487B" w:rsidRPr="002C3585" w:rsidRDefault="004F487B" w:rsidP="002C3585">
            <w:r w:rsidRPr="002C3585">
              <w:rPr>
                <w:sz w:val="20"/>
                <w:szCs w:val="20"/>
              </w:rPr>
              <w:t>Indicadores trimestralmente de TIC; poner en copia al OSD para que los indicadores se cumplan</w:t>
            </w:r>
          </w:p>
        </w:tc>
      </w:tr>
      <w:tr w:rsidR="00CB7C8B" w:rsidRPr="002C3585" w14:paraId="71E1A9A1" w14:textId="77777777">
        <w:trPr>
          <w:trHeight w:val="340"/>
        </w:trPr>
        <w:tc>
          <w:tcPr>
            <w:tcW w:w="619" w:type="dxa"/>
          </w:tcPr>
          <w:p w14:paraId="417A47BF" w14:textId="77777777" w:rsidR="00CB7C8B" w:rsidRPr="002C3585" w:rsidRDefault="00CB7C8B" w:rsidP="00CB7C8B">
            <w:pPr>
              <w:pStyle w:val="TableParagraph"/>
              <w:rPr>
                <w:rFonts w:ascii="Times New Roman"/>
                <w:sz w:val="20"/>
              </w:rPr>
            </w:pPr>
          </w:p>
        </w:tc>
        <w:tc>
          <w:tcPr>
            <w:tcW w:w="4761" w:type="dxa"/>
          </w:tcPr>
          <w:p w14:paraId="0B1F48CD" w14:textId="77777777" w:rsidR="00CB7C8B" w:rsidRPr="002C3585" w:rsidRDefault="00CB7C8B" w:rsidP="00CB7C8B">
            <w:pPr>
              <w:pStyle w:val="TableParagraph"/>
              <w:rPr>
                <w:rFonts w:ascii="Times New Roman"/>
                <w:sz w:val="20"/>
              </w:rPr>
            </w:pPr>
          </w:p>
        </w:tc>
        <w:tc>
          <w:tcPr>
            <w:tcW w:w="1190" w:type="dxa"/>
          </w:tcPr>
          <w:p w14:paraId="4A388EDA" w14:textId="77777777" w:rsidR="00CB7C8B" w:rsidRPr="002C3585" w:rsidRDefault="00CB7C8B" w:rsidP="00CB7C8B">
            <w:pPr>
              <w:pStyle w:val="TableParagraph"/>
              <w:rPr>
                <w:rFonts w:ascii="Times New Roman"/>
                <w:sz w:val="20"/>
              </w:rPr>
            </w:pPr>
          </w:p>
        </w:tc>
        <w:tc>
          <w:tcPr>
            <w:tcW w:w="1017" w:type="dxa"/>
          </w:tcPr>
          <w:p w14:paraId="76CD2BBE" w14:textId="77777777" w:rsidR="00CB7C8B" w:rsidRPr="002C3585" w:rsidRDefault="00CB7C8B" w:rsidP="00CB7C8B">
            <w:pPr>
              <w:pStyle w:val="TableParagraph"/>
              <w:rPr>
                <w:rFonts w:ascii="Times New Roman"/>
                <w:sz w:val="20"/>
              </w:rPr>
            </w:pPr>
          </w:p>
        </w:tc>
        <w:tc>
          <w:tcPr>
            <w:tcW w:w="1761" w:type="dxa"/>
          </w:tcPr>
          <w:p w14:paraId="3813FD1A" w14:textId="77777777" w:rsidR="00CB7C8B" w:rsidRPr="002C3585" w:rsidRDefault="00CB7C8B" w:rsidP="00CB7C8B">
            <w:pPr>
              <w:pStyle w:val="TableParagraph"/>
              <w:rPr>
                <w:rFonts w:ascii="Times New Roman"/>
                <w:sz w:val="20"/>
              </w:rPr>
            </w:pPr>
          </w:p>
        </w:tc>
      </w:tr>
    </w:tbl>
    <w:p w14:paraId="793587DC" w14:textId="77777777" w:rsidR="00586A2A" w:rsidRPr="002C3585" w:rsidRDefault="00586A2A">
      <w:pPr>
        <w:pStyle w:val="Textoindependiente"/>
        <w:spacing w:before="7"/>
        <w:rPr>
          <w:sz w:val="14"/>
        </w:rPr>
      </w:pPr>
    </w:p>
    <w:p w14:paraId="15AA053A" w14:textId="77777777" w:rsidR="00586A2A" w:rsidRPr="002C3585" w:rsidRDefault="004750F6">
      <w:pPr>
        <w:pStyle w:val="Textoindependiente"/>
        <w:spacing w:before="95"/>
        <w:ind w:left="536"/>
      </w:pPr>
      <w:r w:rsidRPr="002C3585">
        <w:t>En relación con el anexo A de la norma, los hallazgos son los siguientes:</w:t>
      </w:r>
    </w:p>
    <w:p w14:paraId="369730C0" w14:textId="77777777" w:rsidR="00586A2A" w:rsidRPr="002C3585" w:rsidRDefault="00586A2A">
      <w:pPr>
        <w:pStyle w:val="Textoindependiente"/>
        <w:spacing w:before="4" w:after="1"/>
        <w:rPr>
          <w:sz w:val="26"/>
        </w:rPr>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4"/>
        <w:gridCol w:w="4632"/>
        <w:gridCol w:w="1661"/>
        <w:gridCol w:w="1018"/>
        <w:gridCol w:w="1762"/>
      </w:tblGrid>
      <w:tr w:rsidR="00CB7C8B" w:rsidRPr="002C3585" w14:paraId="6BF84A8D" w14:textId="77777777">
        <w:trPr>
          <w:trHeight w:val="527"/>
        </w:trPr>
        <w:tc>
          <w:tcPr>
            <w:tcW w:w="614" w:type="dxa"/>
            <w:shd w:val="clear" w:color="auto" w:fill="E6E6E6"/>
          </w:tcPr>
          <w:p w14:paraId="613615CE" w14:textId="77777777" w:rsidR="00CB7C8B" w:rsidRPr="002C3585" w:rsidRDefault="00CB7C8B" w:rsidP="00CB7C8B">
            <w:pPr>
              <w:pStyle w:val="TableParagraph"/>
              <w:spacing w:before="129"/>
              <w:ind w:left="90" w:right="74"/>
              <w:jc w:val="center"/>
              <w:rPr>
                <w:b/>
                <w:sz w:val="20"/>
              </w:rPr>
            </w:pPr>
            <w:r w:rsidRPr="002C3585">
              <w:rPr>
                <w:b/>
                <w:sz w:val="20"/>
              </w:rPr>
              <w:t>Nro.</w:t>
            </w:r>
          </w:p>
        </w:tc>
        <w:tc>
          <w:tcPr>
            <w:tcW w:w="4632" w:type="dxa"/>
            <w:shd w:val="clear" w:color="auto" w:fill="E6E6E6"/>
          </w:tcPr>
          <w:p w14:paraId="72EF7ACA" w14:textId="77777777" w:rsidR="00CB7C8B" w:rsidRPr="002C3585" w:rsidRDefault="00CB7C8B" w:rsidP="00CB7C8B">
            <w:pPr>
              <w:pStyle w:val="TableParagraph"/>
              <w:spacing w:before="129"/>
              <w:ind w:left="1145"/>
              <w:rPr>
                <w:b/>
                <w:sz w:val="20"/>
              </w:rPr>
            </w:pPr>
            <w:r w:rsidRPr="002C3585">
              <w:rPr>
                <w:b/>
                <w:sz w:val="20"/>
              </w:rPr>
              <w:t>Descripción del hallazgo</w:t>
            </w:r>
          </w:p>
        </w:tc>
        <w:tc>
          <w:tcPr>
            <w:tcW w:w="1661" w:type="dxa"/>
            <w:shd w:val="clear" w:color="auto" w:fill="E6E6E6"/>
          </w:tcPr>
          <w:p w14:paraId="68469A5B" w14:textId="77777777" w:rsidR="00CB7C8B" w:rsidRPr="002C3585" w:rsidRDefault="00CB7C8B" w:rsidP="00CB7C8B">
            <w:pPr>
              <w:pStyle w:val="TableParagraph"/>
              <w:spacing w:before="51" w:line="276" w:lineRule="auto"/>
              <w:ind w:left="197" w:right="163" w:hanging="1"/>
              <w:rPr>
                <w:b/>
                <w:sz w:val="16"/>
              </w:rPr>
            </w:pPr>
            <w:r w:rsidRPr="002C3585">
              <w:rPr>
                <w:b/>
                <w:sz w:val="16"/>
              </w:rPr>
              <w:t xml:space="preserve">Domino / </w:t>
            </w:r>
            <w:proofErr w:type="spellStart"/>
            <w:r w:rsidRPr="002C3585">
              <w:rPr>
                <w:b/>
                <w:sz w:val="16"/>
              </w:rPr>
              <w:t>Obj</w:t>
            </w:r>
            <w:proofErr w:type="spellEnd"/>
            <w:r w:rsidRPr="002C3585">
              <w:rPr>
                <w:b/>
                <w:sz w:val="16"/>
              </w:rPr>
              <w:t>. de Control / Control</w:t>
            </w:r>
          </w:p>
        </w:tc>
        <w:tc>
          <w:tcPr>
            <w:tcW w:w="1018" w:type="dxa"/>
            <w:shd w:val="clear" w:color="auto" w:fill="E6E6E6"/>
          </w:tcPr>
          <w:p w14:paraId="779C8260" w14:textId="77777777" w:rsidR="00CB7C8B" w:rsidRPr="002C3585" w:rsidRDefault="00CB7C8B" w:rsidP="00CB7C8B">
            <w:pPr>
              <w:pStyle w:val="TableParagraph"/>
              <w:spacing w:line="229" w:lineRule="exact"/>
              <w:ind w:left="155"/>
              <w:rPr>
                <w:b/>
                <w:sz w:val="20"/>
              </w:rPr>
            </w:pPr>
            <w:r w:rsidRPr="002C3585">
              <w:rPr>
                <w:b/>
                <w:sz w:val="20"/>
              </w:rPr>
              <w:t>Tipo de</w:t>
            </w:r>
          </w:p>
          <w:p w14:paraId="4A429D9A" w14:textId="77777777" w:rsidR="00CB7C8B" w:rsidRPr="002C3585" w:rsidRDefault="00CB7C8B" w:rsidP="00CB7C8B">
            <w:pPr>
              <w:pStyle w:val="TableParagraph"/>
              <w:spacing w:before="34"/>
              <w:ind w:left="110"/>
              <w:rPr>
                <w:b/>
                <w:sz w:val="20"/>
              </w:rPr>
            </w:pPr>
            <w:r w:rsidRPr="002C3585">
              <w:rPr>
                <w:b/>
                <w:sz w:val="20"/>
              </w:rPr>
              <w:t>hallazgo</w:t>
            </w:r>
          </w:p>
        </w:tc>
        <w:tc>
          <w:tcPr>
            <w:tcW w:w="1762" w:type="dxa"/>
            <w:shd w:val="clear" w:color="auto" w:fill="E6E6E6"/>
          </w:tcPr>
          <w:p w14:paraId="78A4F92E" w14:textId="2E26E8B3" w:rsidR="00CB7C8B" w:rsidRPr="002C3585" w:rsidRDefault="002C3585" w:rsidP="002C3585">
            <w:pPr>
              <w:rPr>
                <w:b/>
                <w:bCs/>
                <w:sz w:val="20"/>
                <w:szCs w:val="20"/>
              </w:rPr>
            </w:pPr>
            <w:r w:rsidRPr="002C3585">
              <w:rPr>
                <w:b/>
                <w:bCs/>
                <w:sz w:val="20"/>
                <w:szCs w:val="20"/>
              </w:rPr>
              <w:t>Área</w:t>
            </w:r>
            <w:r w:rsidR="00CB7C8B" w:rsidRPr="002C3585">
              <w:rPr>
                <w:b/>
                <w:bCs/>
                <w:sz w:val="20"/>
                <w:szCs w:val="20"/>
              </w:rPr>
              <w:t xml:space="preserve"> responsable</w:t>
            </w:r>
          </w:p>
        </w:tc>
      </w:tr>
      <w:tr w:rsidR="00586A2A" w:rsidRPr="002C3585" w14:paraId="36836D9E" w14:textId="77777777">
        <w:trPr>
          <w:trHeight w:val="460"/>
        </w:trPr>
        <w:tc>
          <w:tcPr>
            <w:tcW w:w="614" w:type="dxa"/>
          </w:tcPr>
          <w:p w14:paraId="2F50F258" w14:textId="77777777" w:rsidR="00586A2A" w:rsidRPr="002C3585" w:rsidRDefault="004750F6">
            <w:pPr>
              <w:pStyle w:val="TableParagraph"/>
              <w:spacing w:before="114"/>
              <w:ind w:left="17"/>
              <w:jc w:val="center"/>
              <w:rPr>
                <w:sz w:val="20"/>
              </w:rPr>
            </w:pPr>
            <w:r w:rsidRPr="002C3585">
              <w:rPr>
                <w:sz w:val="20"/>
              </w:rPr>
              <w:t>1</w:t>
            </w:r>
          </w:p>
        </w:tc>
        <w:tc>
          <w:tcPr>
            <w:tcW w:w="4632" w:type="dxa"/>
          </w:tcPr>
          <w:p w14:paraId="4F6DDBD5" w14:textId="77777777" w:rsidR="00586A2A" w:rsidRPr="002C3585" w:rsidRDefault="004750F6">
            <w:pPr>
              <w:pStyle w:val="TableParagraph"/>
              <w:spacing w:before="3" w:line="230" w:lineRule="exact"/>
              <w:ind w:left="110"/>
              <w:rPr>
                <w:sz w:val="20"/>
              </w:rPr>
            </w:pPr>
            <w:r w:rsidRPr="002C3585">
              <w:rPr>
                <w:sz w:val="20"/>
              </w:rPr>
              <w:t>Se sugiere continuar con el proyecto de Acuerdos de Confidencialidad y Carta de Compromiso.</w:t>
            </w:r>
          </w:p>
        </w:tc>
        <w:tc>
          <w:tcPr>
            <w:tcW w:w="1661" w:type="dxa"/>
          </w:tcPr>
          <w:p w14:paraId="44974741" w14:textId="77777777" w:rsidR="00586A2A" w:rsidRPr="002C3585" w:rsidRDefault="004750F6">
            <w:pPr>
              <w:pStyle w:val="TableParagraph"/>
              <w:spacing w:before="114"/>
              <w:ind w:left="516"/>
              <w:rPr>
                <w:sz w:val="20"/>
              </w:rPr>
            </w:pPr>
            <w:r w:rsidRPr="002C3585">
              <w:rPr>
                <w:sz w:val="20"/>
              </w:rPr>
              <w:t>A.7.3.1</w:t>
            </w:r>
          </w:p>
        </w:tc>
        <w:tc>
          <w:tcPr>
            <w:tcW w:w="1018" w:type="dxa"/>
          </w:tcPr>
          <w:p w14:paraId="7A957063" w14:textId="77777777" w:rsidR="00586A2A" w:rsidRPr="002C3585" w:rsidRDefault="004750F6">
            <w:pPr>
              <w:pStyle w:val="TableParagraph"/>
              <w:spacing w:before="114"/>
              <w:ind w:left="328" w:right="315"/>
              <w:jc w:val="center"/>
              <w:rPr>
                <w:sz w:val="20"/>
              </w:rPr>
            </w:pPr>
            <w:r w:rsidRPr="002C3585">
              <w:rPr>
                <w:sz w:val="20"/>
              </w:rPr>
              <w:t>OM</w:t>
            </w:r>
          </w:p>
        </w:tc>
        <w:tc>
          <w:tcPr>
            <w:tcW w:w="1762" w:type="dxa"/>
          </w:tcPr>
          <w:p w14:paraId="520575C2" w14:textId="4CF2D3A6" w:rsidR="00586A2A" w:rsidRPr="002C3585" w:rsidRDefault="00432CDE" w:rsidP="002C3585">
            <w:pPr>
              <w:rPr>
                <w:sz w:val="20"/>
                <w:szCs w:val="20"/>
              </w:rPr>
            </w:pPr>
            <w:r w:rsidRPr="002C3585">
              <w:rPr>
                <w:sz w:val="20"/>
                <w:szCs w:val="20"/>
              </w:rPr>
              <w:t>Gestión de personas</w:t>
            </w:r>
          </w:p>
        </w:tc>
      </w:tr>
      <w:tr w:rsidR="00586A2A" w:rsidRPr="002C3585" w14:paraId="17F1BF49" w14:textId="77777777">
        <w:trPr>
          <w:trHeight w:val="918"/>
        </w:trPr>
        <w:tc>
          <w:tcPr>
            <w:tcW w:w="614" w:type="dxa"/>
          </w:tcPr>
          <w:p w14:paraId="6B110D94" w14:textId="77777777" w:rsidR="00586A2A" w:rsidRPr="002C3585" w:rsidRDefault="00586A2A">
            <w:pPr>
              <w:pStyle w:val="TableParagraph"/>
              <w:spacing w:before="8"/>
              <w:rPr>
                <w:sz w:val="29"/>
              </w:rPr>
            </w:pPr>
          </w:p>
          <w:p w14:paraId="0842D60A" w14:textId="77777777" w:rsidR="00586A2A" w:rsidRPr="002C3585" w:rsidRDefault="004750F6">
            <w:pPr>
              <w:pStyle w:val="TableParagraph"/>
              <w:spacing w:before="1"/>
              <w:ind w:left="17"/>
              <w:jc w:val="center"/>
              <w:rPr>
                <w:sz w:val="20"/>
              </w:rPr>
            </w:pPr>
            <w:r w:rsidRPr="002C3585">
              <w:rPr>
                <w:sz w:val="20"/>
              </w:rPr>
              <w:t>2</w:t>
            </w:r>
          </w:p>
        </w:tc>
        <w:tc>
          <w:tcPr>
            <w:tcW w:w="4632" w:type="dxa"/>
          </w:tcPr>
          <w:p w14:paraId="0719E712" w14:textId="77777777" w:rsidR="00586A2A" w:rsidRPr="002C3585" w:rsidRDefault="004750F6">
            <w:pPr>
              <w:pStyle w:val="TableParagraph"/>
              <w:spacing w:line="230" w:lineRule="exact"/>
              <w:ind w:left="110" w:right="94"/>
              <w:jc w:val="both"/>
              <w:rPr>
                <w:sz w:val="20"/>
              </w:rPr>
            </w:pPr>
            <w:r w:rsidRPr="002C3585">
              <w:rPr>
                <w:sz w:val="20"/>
              </w:rPr>
              <w:t>La asignación y uso de derechos de acceso privilegiado, como el rol de Administradores,</w:t>
            </w:r>
            <w:r w:rsidRPr="002C3585">
              <w:rPr>
                <w:spacing w:val="-36"/>
                <w:sz w:val="20"/>
              </w:rPr>
              <w:t xml:space="preserve"> </w:t>
            </w:r>
            <w:r w:rsidRPr="002C3585">
              <w:rPr>
                <w:sz w:val="20"/>
              </w:rPr>
              <w:t>debe ser restringida y controlada, como por ejemplo, a través del F22.01-03 aprobado</w:t>
            </w:r>
            <w:r w:rsidRPr="002C3585">
              <w:rPr>
                <w:spacing w:val="-6"/>
                <w:sz w:val="20"/>
              </w:rPr>
              <w:t xml:space="preserve"> </w:t>
            </w:r>
            <w:r w:rsidRPr="002C3585">
              <w:rPr>
                <w:sz w:val="20"/>
              </w:rPr>
              <w:t>formalmente.</w:t>
            </w:r>
          </w:p>
        </w:tc>
        <w:tc>
          <w:tcPr>
            <w:tcW w:w="1661" w:type="dxa"/>
          </w:tcPr>
          <w:p w14:paraId="07C2622D" w14:textId="77777777" w:rsidR="00586A2A" w:rsidRPr="002C3585" w:rsidRDefault="00586A2A">
            <w:pPr>
              <w:pStyle w:val="TableParagraph"/>
              <w:spacing w:before="8"/>
              <w:rPr>
                <w:sz w:val="29"/>
              </w:rPr>
            </w:pPr>
          </w:p>
          <w:p w14:paraId="473D1A82" w14:textId="77777777" w:rsidR="00586A2A" w:rsidRPr="002C3585" w:rsidRDefault="004750F6">
            <w:pPr>
              <w:pStyle w:val="TableParagraph"/>
              <w:spacing w:before="1"/>
              <w:ind w:left="516"/>
              <w:rPr>
                <w:sz w:val="20"/>
              </w:rPr>
            </w:pPr>
            <w:r w:rsidRPr="002C3585">
              <w:rPr>
                <w:sz w:val="20"/>
              </w:rPr>
              <w:t>A.9.2.3</w:t>
            </w:r>
          </w:p>
        </w:tc>
        <w:tc>
          <w:tcPr>
            <w:tcW w:w="1018" w:type="dxa"/>
          </w:tcPr>
          <w:p w14:paraId="0E2ED5FB" w14:textId="77777777" w:rsidR="00586A2A" w:rsidRPr="002C3585" w:rsidRDefault="00586A2A">
            <w:pPr>
              <w:pStyle w:val="TableParagraph"/>
              <w:spacing w:before="8"/>
              <w:rPr>
                <w:sz w:val="29"/>
              </w:rPr>
            </w:pPr>
          </w:p>
          <w:p w14:paraId="35D3AF1D" w14:textId="77777777" w:rsidR="00586A2A" w:rsidRPr="002C3585" w:rsidRDefault="004750F6">
            <w:pPr>
              <w:pStyle w:val="TableParagraph"/>
              <w:spacing w:before="1"/>
              <w:ind w:left="328" w:right="315"/>
              <w:jc w:val="center"/>
              <w:rPr>
                <w:sz w:val="20"/>
              </w:rPr>
            </w:pPr>
            <w:r w:rsidRPr="002C3585">
              <w:rPr>
                <w:sz w:val="20"/>
              </w:rPr>
              <w:t>OB</w:t>
            </w:r>
          </w:p>
        </w:tc>
        <w:tc>
          <w:tcPr>
            <w:tcW w:w="1762" w:type="dxa"/>
          </w:tcPr>
          <w:p w14:paraId="5AF40A9C" w14:textId="77777777" w:rsidR="00586A2A" w:rsidRPr="002C3585" w:rsidRDefault="00C37F94" w:rsidP="002C3585">
            <w:pPr>
              <w:rPr>
                <w:sz w:val="20"/>
                <w:szCs w:val="20"/>
              </w:rPr>
            </w:pPr>
            <w:r w:rsidRPr="002C3585">
              <w:rPr>
                <w:sz w:val="20"/>
                <w:szCs w:val="20"/>
              </w:rPr>
              <w:t>TIC</w:t>
            </w:r>
          </w:p>
          <w:p w14:paraId="63D4D465" w14:textId="77777777" w:rsidR="000B21D4" w:rsidRPr="002C3585" w:rsidRDefault="000B21D4" w:rsidP="002C3585">
            <w:pPr>
              <w:rPr>
                <w:sz w:val="20"/>
                <w:szCs w:val="20"/>
              </w:rPr>
            </w:pPr>
          </w:p>
          <w:p w14:paraId="14F1B677" w14:textId="4836279C" w:rsidR="000B21D4" w:rsidRPr="002C3585" w:rsidRDefault="000B21D4" w:rsidP="002C3585">
            <w:pPr>
              <w:rPr>
                <w:sz w:val="20"/>
                <w:szCs w:val="20"/>
              </w:rPr>
            </w:pPr>
            <w:r w:rsidRPr="002C3585">
              <w:rPr>
                <w:sz w:val="20"/>
                <w:szCs w:val="20"/>
              </w:rPr>
              <w:t>Formalizar los roles</w:t>
            </w:r>
          </w:p>
        </w:tc>
      </w:tr>
      <w:tr w:rsidR="00586A2A" w:rsidRPr="002C3585" w14:paraId="66CA4408" w14:textId="77777777">
        <w:trPr>
          <w:trHeight w:val="526"/>
        </w:trPr>
        <w:tc>
          <w:tcPr>
            <w:tcW w:w="614" w:type="dxa"/>
          </w:tcPr>
          <w:p w14:paraId="30441502" w14:textId="77777777" w:rsidR="00586A2A" w:rsidRPr="002C3585" w:rsidRDefault="004750F6">
            <w:pPr>
              <w:pStyle w:val="TableParagraph"/>
              <w:spacing w:before="127"/>
              <w:ind w:left="17"/>
              <w:jc w:val="center"/>
              <w:rPr>
                <w:sz w:val="20"/>
              </w:rPr>
            </w:pPr>
            <w:r w:rsidRPr="002C3585">
              <w:rPr>
                <w:sz w:val="20"/>
              </w:rPr>
              <w:t>3</w:t>
            </w:r>
          </w:p>
        </w:tc>
        <w:tc>
          <w:tcPr>
            <w:tcW w:w="4632" w:type="dxa"/>
          </w:tcPr>
          <w:p w14:paraId="3EE6BE20" w14:textId="77777777" w:rsidR="00586A2A" w:rsidRPr="002C3585" w:rsidRDefault="004750F6">
            <w:pPr>
              <w:pStyle w:val="TableParagraph"/>
              <w:spacing w:line="228" w:lineRule="exact"/>
              <w:ind w:left="110"/>
              <w:rPr>
                <w:sz w:val="20"/>
              </w:rPr>
            </w:pPr>
            <w:r w:rsidRPr="002C3585">
              <w:rPr>
                <w:sz w:val="20"/>
              </w:rPr>
              <w:t>Se sugiere incluir al sistema SCADA en la revisión</w:t>
            </w:r>
          </w:p>
          <w:p w14:paraId="3518A7A5" w14:textId="77777777" w:rsidR="00586A2A" w:rsidRPr="002C3585" w:rsidRDefault="004750F6">
            <w:pPr>
              <w:pStyle w:val="TableParagraph"/>
              <w:spacing w:before="34"/>
              <w:ind w:left="110"/>
              <w:rPr>
                <w:sz w:val="20"/>
              </w:rPr>
            </w:pPr>
            <w:r w:rsidRPr="002C3585">
              <w:rPr>
                <w:sz w:val="20"/>
              </w:rPr>
              <w:t>de derechos de acceso formal.</w:t>
            </w:r>
          </w:p>
        </w:tc>
        <w:tc>
          <w:tcPr>
            <w:tcW w:w="1661" w:type="dxa"/>
          </w:tcPr>
          <w:p w14:paraId="0DE42C80" w14:textId="77777777" w:rsidR="00586A2A" w:rsidRPr="002C3585" w:rsidRDefault="004750F6">
            <w:pPr>
              <w:pStyle w:val="TableParagraph"/>
              <w:spacing w:before="127"/>
              <w:ind w:left="516"/>
              <w:rPr>
                <w:sz w:val="20"/>
              </w:rPr>
            </w:pPr>
            <w:r w:rsidRPr="002C3585">
              <w:rPr>
                <w:sz w:val="20"/>
              </w:rPr>
              <w:t>A.9.2.5</w:t>
            </w:r>
          </w:p>
        </w:tc>
        <w:tc>
          <w:tcPr>
            <w:tcW w:w="1018" w:type="dxa"/>
          </w:tcPr>
          <w:p w14:paraId="058BEFE3" w14:textId="77777777" w:rsidR="00586A2A" w:rsidRPr="002C3585" w:rsidRDefault="004750F6">
            <w:pPr>
              <w:pStyle w:val="TableParagraph"/>
              <w:spacing w:before="127"/>
              <w:ind w:left="328" w:right="315"/>
              <w:jc w:val="center"/>
              <w:rPr>
                <w:sz w:val="20"/>
              </w:rPr>
            </w:pPr>
            <w:r w:rsidRPr="002C3585">
              <w:rPr>
                <w:sz w:val="20"/>
              </w:rPr>
              <w:t>OM</w:t>
            </w:r>
          </w:p>
        </w:tc>
        <w:tc>
          <w:tcPr>
            <w:tcW w:w="1762" w:type="dxa"/>
          </w:tcPr>
          <w:p w14:paraId="647E9295" w14:textId="1A6022B6" w:rsidR="00586A2A" w:rsidRPr="002C3585" w:rsidRDefault="00C37F94" w:rsidP="002C3585">
            <w:pPr>
              <w:rPr>
                <w:sz w:val="20"/>
                <w:szCs w:val="20"/>
              </w:rPr>
            </w:pPr>
            <w:r w:rsidRPr="002C3585">
              <w:rPr>
                <w:sz w:val="20"/>
                <w:szCs w:val="20"/>
              </w:rPr>
              <w:t>TIC</w:t>
            </w:r>
            <w:r w:rsidR="003A2A0F" w:rsidRPr="002C3585">
              <w:rPr>
                <w:sz w:val="20"/>
                <w:szCs w:val="20"/>
              </w:rPr>
              <w:t>/OPERACIONES</w:t>
            </w:r>
          </w:p>
        </w:tc>
      </w:tr>
      <w:tr w:rsidR="00586A2A" w:rsidRPr="002C3585" w14:paraId="395EFB64" w14:textId="77777777">
        <w:trPr>
          <w:trHeight w:val="1055"/>
        </w:trPr>
        <w:tc>
          <w:tcPr>
            <w:tcW w:w="614" w:type="dxa"/>
          </w:tcPr>
          <w:p w14:paraId="78A0C1F1" w14:textId="77777777" w:rsidR="00586A2A" w:rsidRPr="002C3585" w:rsidRDefault="00586A2A">
            <w:pPr>
              <w:pStyle w:val="TableParagraph"/>
            </w:pPr>
          </w:p>
          <w:p w14:paraId="4A3D2EFD" w14:textId="77777777" w:rsidR="00586A2A" w:rsidRPr="002C3585" w:rsidRDefault="004750F6">
            <w:pPr>
              <w:pStyle w:val="TableParagraph"/>
              <w:spacing w:before="145"/>
              <w:ind w:left="17"/>
              <w:jc w:val="center"/>
              <w:rPr>
                <w:sz w:val="20"/>
              </w:rPr>
            </w:pPr>
            <w:r w:rsidRPr="002C3585">
              <w:rPr>
                <w:sz w:val="20"/>
              </w:rPr>
              <w:t>4</w:t>
            </w:r>
          </w:p>
        </w:tc>
        <w:tc>
          <w:tcPr>
            <w:tcW w:w="4632" w:type="dxa"/>
          </w:tcPr>
          <w:p w14:paraId="2840843E" w14:textId="77777777" w:rsidR="00586A2A" w:rsidRPr="002C3585" w:rsidRDefault="004750F6">
            <w:pPr>
              <w:pStyle w:val="TableParagraph"/>
              <w:spacing w:line="276" w:lineRule="auto"/>
              <w:ind w:left="110" w:right="94"/>
              <w:jc w:val="both"/>
              <w:rPr>
                <w:sz w:val="20"/>
              </w:rPr>
            </w:pPr>
            <w:r w:rsidRPr="002C3585">
              <w:rPr>
                <w:sz w:val="20"/>
              </w:rPr>
              <w:t xml:space="preserve">Se sugiere en general en las oficinas que requieran por ser zonas seguras, el uso de dispositivos </w:t>
            </w:r>
            <w:proofErr w:type="spellStart"/>
            <w:r w:rsidRPr="002C3585">
              <w:rPr>
                <w:sz w:val="20"/>
              </w:rPr>
              <w:t>vaiven</w:t>
            </w:r>
            <w:proofErr w:type="spellEnd"/>
            <w:r w:rsidRPr="002C3585">
              <w:rPr>
                <w:sz w:val="20"/>
              </w:rPr>
              <w:t xml:space="preserve"> para asegurar tener cerradas</w:t>
            </w:r>
          </w:p>
          <w:p w14:paraId="4E1DFA51" w14:textId="77777777" w:rsidR="00586A2A" w:rsidRPr="002C3585" w:rsidRDefault="004750F6">
            <w:pPr>
              <w:pStyle w:val="TableParagraph"/>
              <w:spacing w:line="229" w:lineRule="exact"/>
              <w:ind w:left="110"/>
              <w:jc w:val="both"/>
              <w:rPr>
                <w:sz w:val="20"/>
              </w:rPr>
            </w:pPr>
            <w:r w:rsidRPr="002C3585">
              <w:rPr>
                <w:sz w:val="20"/>
              </w:rPr>
              <w:t>las puertas de acceso.</w:t>
            </w:r>
          </w:p>
        </w:tc>
        <w:tc>
          <w:tcPr>
            <w:tcW w:w="1661" w:type="dxa"/>
          </w:tcPr>
          <w:p w14:paraId="6F18CD50" w14:textId="77777777" w:rsidR="00586A2A" w:rsidRPr="002C3585" w:rsidRDefault="00586A2A">
            <w:pPr>
              <w:pStyle w:val="TableParagraph"/>
            </w:pPr>
          </w:p>
          <w:p w14:paraId="258978BD" w14:textId="77777777" w:rsidR="00586A2A" w:rsidRPr="002C3585" w:rsidRDefault="004750F6">
            <w:pPr>
              <w:pStyle w:val="TableParagraph"/>
              <w:spacing w:before="145"/>
              <w:ind w:left="460"/>
              <w:rPr>
                <w:sz w:val="20"/>
              </w:rPr>
            </w:pPr>
            <w:r w:rsidRPr="002C3585">
              <w:rPr>
                <w:sz w:val="20"/>
              </w:rPr>
              <w:t>A.11.1.2</w:t>
            </w:r>
          </w:p>
        </w:tc>
        <w:tc>
          <w:tcPr>
            <w:tcW w:w="1018" w:type="dxa"/>
          </w:tcPr>
          <w:p w14:paraId="25E9BC1C" w14:textId="77777777" w:rsidR="00586A2A" w:rsidRPr="002C3585" w:rsidRDefault="00586A2A">
            <w:pPr>
              <w:pStyle w:val="TableParagraph"/>
            </w:pPr>
          </w:p>
          <w:p w14:paraId="12E242A9" w14:textId="77777777" w:rsidR="00586A2A" w:rsidRPr="002C3585" w:rsidRDefault="004750F6">
            <w:pPr>
              <w:pStyle w:val="TableParagraph"/>
              <w:spacing w:before="145"/>
              <w:ind w:left="329" w:right="314"/>
              <w:jc w:val="center"/>
              <w:rPr>
                <w:sz w:val="20"/>
              </w:rPr>
            </w:pPr>
            <w:r w:rsidRPr="002C3585">
              <w:rPr>
                <w:sz w:val="20"/>
              </w:rPr>
              <w:t>OM</w:t>
            </w:r>
          </w:p>
        </w:tc>
        <w:tc>
          <w:tcPr>
            <w:tcW w:w="1762" w:type="dxa"/>
          </w:tcPr>
          <w:p w14:paraId="4A57EA37" w14:textId="77777777" w:rsidR="00C37F94" w:rsidRPr="002C3585" w:rsidRDefault="00C37F94" w:rsidP="002C3585">
            <w:pPr>
              <w:rPr>
                <w:sz w:val="20"/>
                <w:szCs w:val="20"/>
              </w:rPr>
            </w:pPr>
            <w:r w:rsidRPr="002C3585">
              <w:rPr>
                <w:sz w:val="20"/>
                <w:szCs w:val="20"/>
              </w:rPr>
              <w:t>SEGURIDAD PATRIMONIAL</w:t>
            </w:r>
          </w:p>
          <w:p w14:paraId="0D24019F" w14:textId="288A350F" w:rsidR="00C37F94" w:rsidRPr="002C3585" w:rsidRDefault="000B21D4" w:rsidP="002C3585">
            <w:pPr>
              <w:rPr>
                <w:sz w:val="20"/>
                <w:szCs w:val="20"/>
              </w:rPr>
            </w:pPr>
            <w:r w:rsidRPr="002C3585">
              <w:rPr>
                <w:sz w:val="20"/>
                <w:szCs w:val="20"/>
              </w:rPr>
              <w:t>LOGISTICA</w:t>
            </w:r>
          </w:p>
        </w:tc>
      </w:tr>
      <w:tr w:rsidR="00586A2A" w:rsidRPr="002C3585" w14:paraId="0BC845FD" w14:textId="77777777">
        <w:trPr>
          <w:trHeight w:val="1852"/>
        </w:trPr>
        <w:tc>
          <w:tcPr>
            <w:tcW w:w="614" w:type="dxa"/>
          </w:tcPr>
          <w:p w14:paraId="0BDF01E0" w14:textId="77777777" w:rsidR="00586A2A" w:rsidRPr="002C3585" w:rsidRDefault="00586A2A">
            <w:pPr>
              <w:pStyle w:val="TableParagraph"/>
            </w:pPr>
          </w:p>
          <w:p w14:paraId="055799FD" w14:textId="77777777" w:rsidR="00586A2A" w:rsidRPr="002C3585" w:rsidRDefault="00586A2A">
            <w:pPr>
              <w:pStyle w:val="TableParagraph"/>
            </w:pPr>
          </w:p>
          <w:p w14:paraId="0CBB2773" w14:textId="77777777" w:rsidR="00586A2A" w:rsidRPr="002C3585" w:rsidRDefault="00586A2A">
            <w:pPr>
              <w:pStyle w:val="TableParagraph"/>
              <w:spacing w:before="2"/>
              <w:rPr>
                <w:sz w:val="25"/>
              </w:rPr>
            </w:pPr>
          </w:p>
          <w:p w14:paraId="02E52486" w14:textId="77777777" w:rsidR="00586A2A" w:rsidRPr="002C3585" w:rsidRDefault="004750F6">
            <w:pPr>
              <w:pStyle w:val="TableParagraph"/>
              <w:ind w:left="17"/>
              <w:jc w:val="center"/>
              <w:rPr>
                <w:sz w:val="20"/>
              </w:rPr>
            </w:pPr>
            <w:r w:rsidRPr="002C3585">
              <w:rPr>
                <w:sz w:val="20"/>
              </w:rPr>
              <w:t>5</w:t>
            </w:r>
          </w:p>
        </w:tc>
        <w:tc>
          <w:tcPr>
            <w:tcW w:w="4632" w:type="dxa"/>
          </w:tcPr>
          <w:p w14:paraId="2BB6CF92" w14:textId="77777777" w:rsidR="00586A2A" w:rsidRPr="002C3585" w:rsidRDefault="004750F6">
            <w:pPr>
              <w:pStyle w:val="TableParagraph"/>
              <w:spacing w:line="276" w:lineRule="auto"/>
              <w:ind w:left="110" w:right="94"/>
              <w:jc w:val="both"/>
              <w:rPr>
                <w:sz w:val="20"/>
              </w:rPr>
            </w:pPr>
            <w:r w:rsidRPr="002C3585">
              <w:rPr>
                <w:sz w:val="20"/>
              </w:rPr>
              <w:t>Se sugiere el uso de herramientas como por ejemplo BitLocker, para la seguridad de los activos que están fuera de su lugar tomando en cuenta</w:t>
            </w:r>
            <w:r w:rsidRPr="002C3585">
              <w:rPr>
                <w:spacing w:val="-15"/>
                <w:sz w:val="20"/>
              </w:rPr>
              <w:t xml:space="preserve"> </w:t>
            </w:r>
            <w:r w:rsidRPr="002C3585">
              <w:rPr>
                <w:sz w:val="20"/>
              </w:rPr>
              <w:t>los</w:t>
            </w:r>
            <w:r w:rsidRPr="002C3585">
              <w:rPr>
                <w:spacing w:val="-14"/>
                <w:sz w:val="20"/>
              </w:rPr>
              <w:t xml:space="preserve"> </w:t>
            </w:r>
            <w:r w:rsidRPr="002C3585">
              <w:rPr>
                <w:sz w:val="20"/>
              </w:rPr>
              <w:t>distintos</w:t>
            </w:r>
            <w:r w:rsidRPr="002C3585">
              <w:rPr>
                <w:spacing w:val="-15"/>
                <w:sz w:val="20"/>
              </w:rPr>
              <w:t xml:space="preserve"> </w:t>
            </w:r>
            <w:r w:rsidRPr="002C3585">
              <w:rPr>
                <w:sz w:val="20"/>
              </w:rPr>
              <w:t>riesgos</w:t>
            </w:r>
            <w:r w:rsidRPr="002C3585">
              <w:rPr>
                <w:spacing w:val="-14"/>
                <w:sz w:val="20"/>
              </w:rPr>
              <w:t xml:space="preserve"> </w:t>
            </w:r>
            <w:r w:rsidRPr="002C3585">
              <w:rPr>
                <w:sz w:val="20"/>
              </w:rPr>
              <w:t>de</w:t>
            </w:r>
            <w:r w:rsidRPr="002C3585">
              <w:rPr>
                <w:spacing w:val="-15"/>
                <w:sz w:val="20"/>
              </w:rPr>
              <w:t xml:space="preserve"> </w:t>
            </w:r>
            <w:r w:rsidRPr="002C3585">
              <w:rPr>
                <w:sz w:val="20"/>
              </w:rPr>
              <w:t>trabajar</w:t>
            </w:r>
            <w:r w:rsidRPr="002C3585">
              <w:rPr>
                <w:spacing w:val="-14"/>
                <w:sz w:val="20"/>
              </w:rPr>
              <w:t xml:space="preserve"> </w:t>
            </w:r>
            <w:r w:rsidRPr="002C3585">
              <w:rPr>
                <w:sz w:val="20"/>
              </w:rPr>
              <w:t>fuera</w:t>
            </w:r>
            <w:r w:rsidRPr="002C3585">
              <w:rPr>
                <w:spacing w:val="-14"/>
                <w:sz w:val="20"/>
              </w:rPr>
              <w:t xml:space="preserve"> </w:t>
            </w:r>
            <w:r w:rsidRPr="002C3585">
              <w:rPr>
                <w:sz w:val="20"/>
              </w:rPr>
              <w:t>de</w:t>
            </w:r>
            <w:r w:rsidRPr="002C3585">
              <w:rPr>
                <w:spacing w:val="-15"/>
                <w:sz w:val="20"/>
              </w:rPr>
              <w:t xml:space="preserve"> </w:t>
            </w:r>
            <w:r w:rsidRPr="002C3585">
              <w:rPr>
                <w:sz w:val="20"/>
              </w:rPr>
              <w:t>las instalaciones</w:t>
            </w:r>
            <w:r w:rsidRPr="002C3585">
              <w:rPr>
                <w:spacing w:val="-12"/>
                <w:sz w:val="20"/>
              </w:rPr>
              <w:t xml:space="preserve"> </w:t>
            </w:r>
            <w:r w:rsidRPr="002C3585">
              <w:rPr>
                <w:sz w:val="20"/>
              </w:rPr>
              <w:t>de</w:t>
            </w:r>
            <w:r w:rsidRPr="002C3585">
              <w:rPr>
                <w:spacing w:val="-12"/>
                <w:sz w:val="20"/>
              </w:rPr>
              <w:t xml:space="preserve"> </w:t>
            </w:r>
            <w:r w:rsidRPr="002C3585">
              <w:rPr>
                <w:sz w:val="20"/>
              </w:rPr>
              <w:t>la</w:t>
            </w:r>
            <w:r w:rsidRPr="002C3585">
              <w:rPr>
                <w:spacing w:val="-12"/>
                <w:sz w:val="20"/>
              </w:rPr>
              <w:t xml:space="preserve"> </w:t>
            </w:r>
            <w:r w:rsidRPr="002C3585">
              <w:rPr>
                <w:sz w:val="20"/>
              </w:rPr>
              <w:t>organización.</w:t>
            </w:r>
            <w:r w:rsidRPr="002C3585">
              <w:rPr>
                <w:spacing w:val="-10"/>
                <w:sz w:val="20"/>
              </w:rPr>
              <w:t xml:space="preserve"> </w:t>
            </w:r>
            <w:r w:rsidRPr="002C3585">
              <w:rPr>
                <w:sz w:val="20"/>
              </w:rPr>
              <w:t>Por</w:t>
            </w:r>
            <w:r w:rsidRPr="002C3585">
              <w:rPr>
                <w:spacing w:val="-11"/>
                <w:sz w:val="20"/>
              </w:rPr>
              <w:t xml:space="preserve"> </w:t>
            </w:r>
            <w:r w:rsidRPr="002C3585">
              <w:rPr>
                <w:sz w:val="20"/>
              </w:rPr>
              <w:t>ejemplo</w:t>
            </w:r>
            <w:r w:rsidRPr="002C3585">
              <w:rPr>
                <w:spacing w:val="-12"/>
                <w:sz w:val="20"/>
              </w:rPr>
              <w:t xml:space="preserve"> </w:t>
            </w:r>
            <w:r w:rsidRPr="002C3585">
              <w:rPr>
                <w:sz w:val="20"/>
              </w:rPr>
              <w:t>robo de notebooks y los discos duros</w:t>
            </w:r>
            <w:r w:rsidRPr="002C3585">
              <w:rPr>
                <w:spacing w:val="4"/>
                <w:sz w:val="20"/>
              </w:rPr>
              <w:t xml:space="preserve"> </w:t>
            </w:r>
            <w:r w:rsidRPr="002C3585">
              <w:rPr>
                <w:sz w:val="20"/>
              </w:rPr>
              <w:t>quedan</w:t>
            </w:r>
          </w:p>
          <w:p w14:paraId="1F45D1EF" w14:textId="77777777" w:rsidR="00586A2A" w:rsidRPr="002C3585" w:rsidRDefault="004750F6">
            <w:pPr>
              <w:pStyle w:val="TableParagraph"/>
              <w:spacing w:before="1"/>
              <w:ind w:left="110"/>
              <w:rPr>
                <w:sz w:val="20"/>
              </w:rPr>
            </w:pPr>
            <w:r w:rsidRPr="002C3585">
              <w:rPr>
                <w:sz w:val="20"/>
              </w:rPr>
              <w:t>expuestos.</w:t>
            </w:r>
          </w:p>
        </w:tc>
        <w:tc>
          <w:tcPr>
            <w:tcW w:w="1661" w:type="dxa"/>
          </w:tcPr>
          <w:p w14:paraId="549389A7" w14:textId="77777777" w:rsidR="00586A2A" w:rsidRPr="002C3585" w:rsidRDefault="00586A2A">
            <w:pPr>
              <w:pStyle w:val="TableParagraph"/>
            </w:pPr>
          </w:p>
          <w:p w14:paraId="3B149E9D" w14:textId="77777777" w:rsidR="00586A2A" w:rsidRPr="002C3585" w:rsidRDefault="00586A2A">
            <w:pPr>
              <w:pStyle w:val="TableParagraph"/>
            </w:pPr>
          </w:p>
          <w:p w14:paraId="2115C9CC" w14:textId="77777777" w:rsidR="00586A2A" w:rsidRPr="002C3585" w:rsidRDefault="00586A2A">
            <w:pPr>
              <w:pStyle w:val="TableParagraph"/>
              <w:spacing w:before="2"/>
              <w:rPr>
                <w:sz w:val="25"/>
              </w:rPr>
            </w:pPr>
          </w:p>
          <w:p w14:paraId="5BEB6C00" w14:textId="77777777" w:rsidR="00586A2A" w:rsidRPr="002C3585" w:rsidRDefault="004750F6">
            <w:pPr>
              <w:pStyle w:val="TableParagraph"/>
              <w:ind w:left="460"/>
              <w:rPr>
                <w:sz w:val="20"/>
              </w:rPr>
            </w:pPr>
            <w:r w:rsidRPr="002C3585">
              <w:rPr>
                <w:sz w:val="20"/>
              </w:rPr>
              <w:t>A.11.2.6</w:t>
            </w:r>
          </w:p>
        </w:tc>
        <w:tc>
          <w:tcPr>
            <w:tcW w:w="1018" w:type="dxa"/>
          </w:tcPr>
          <w:p w14:paraId="719B347B" w14:textId="77777777" w:rsidR="00586A2A" w:rsidRPr="002C3585" w:rsidRDefault="00586A2A">
            <w:pPr>
              <w:pStyle w:val="TableParagraph"/>
            </w:pPr>
          </w:p>
          <w:p w14:paraId="6A3955E1" w14:textId="77777777" w:rsidR="00586A2A" w:rsidRPr="002C3585" w:rsidRDefault="00586A2A">
            <w:pPr>
              <w:pStyle w:val="TableParagraph"/>
            </w:pPr>
          </w:p>
          <w:p w14:paraId="34A09B0A" w14:textId="77777777" w:rsidR="00586A2A" w:rsidRPr="002C3585" w:rsidRDefault="00586A2A">
            <w:pPr>
              <w:pStyle w:val="TableParagraph"/>
              <w:spacing w:before="2"/>
              <w:rPr>
                <w:sz w:val="25"/>
              </w:rPr>
            </w:pPr>
          </w:p>
          <w:p w14:paraId="1068A39B" w14:textId="77777777" w:rsidR="00586A2A" w:rsidRPr="002C3585" w:rsidRDefault="004750F6">
            <w:pPr>
              <w:pStyle w:val="TableParagraph"/>
              <w:ind w:left="328" w:right="315"/>
              <w:jc w:val="center"/>
              <w:rPr>
                <w:sz w:val="20"/>
              </w:rPr>
            </w:pPr>
            <w:r w:rsidRPr="002C3585">
              <w:rPr>
                <w:sz w:val="20"/>
              </w:rPr>
              <w:t>OM</w:t>
            </w:r>
          </w:p>
        </w:tc>
        <w:tc>
          <w:tcPr>
            <w:tcW w:w="1762" w:type="dxa"/>
          </w:tcPr>
          <w:p w14:paraId="1959240A" w14:textId="0250111F" w:rsidR="00586A2A" w:rsidRPr="002C3585" w:rsidRDefault="00C37F94" w:rsidP="002C3585">
            <w:pPr>
              <w:rPr>
                <w:sz w:val="20"/>
                <w:szCs w:val="20"/>
              </w:rPr>
            </w:pPr>
            <w:r w:rsidRPr="002C3585">
              <w:rPr>
                <w:sz w:val="20"/>
                <w:szCs w:val="20"/>
              </w:rPr>
              <w:t>TIC</w:t>
            </w:r>
          </w:p>
        </w:tc>
      </w:tr>
      <w:tr w:rsidR="00586A2A" w:rsidRPr="002C3585" w14:paraId="66AEA692" w14:textId="77777777">
        <w:trPr>
          <w:trHeight w:val="2116"/>
        </w:trPr>
        <w:tc>
          <w:tcPr>
            <w:tcW w:w="614" w:type="dxa"/>
          </w:tcPr>
          <w:p w14:paraId="1D31B0C9" w14:textId="77777777" w:rsidR="00586A2A" w:rsidRPr="002C3585" w:rsidRDefault="00586A2A">
            <w:pPr>
              <w:pStyle w:val="TableParagraph"/>
            </w:pPr>
          </w:p>
          <w:p w14:paraId="1657D980" w14:textId="77777777" w:rsidR="00586A2A" w:rsidRPr="002C3585" w:rsidRDefault="00586A2A">
            <w:pPr>
              <w:pStyle w:val="TableParagraph"/>
            </w:pPr>
          </w:p>
          <w:p w14:paraId="433FCC1B" w14:textId="77777777" w:rsidR="00586A2A" w:rsidRPr="002C3585" w:rsidRDefault="00586A2A">
            <w:pPr>
              <w:pStyle w:val="TableParagraph"/>
            </w:pPr>
          </w:p>
          <w:p w14:paraId="01860207" w14:textId="77777777" w:rsidR="00586A2A" w:rsidRPr="002C3585" w:rsidRDefault="004750F6">
            <w:pPr>
              <w:pStyle w:val="TableParagraph"/>
              <w:spacing w:before="167"/>
              <w:ind w:left="17"/>
              <w:jc w:val="center"/>
              <w:rPr>
                <w:sz w:val="20"/>
              </w:rPr>
            </w:pPr>
            <w:r w:rsidRPr="002C3585">
              <w:rPr>
                <w:sz w:val="20"/>
              </w:rPr>
              <w:t>6</w:t>
            </w:r>
          </w:p>
        </w:tc>
        <w:tc>
          <w:tcPr>
            <w:tcW w:w="4632" w:type="dxa"/>
          </w:tcPr>
          <w:p w14:paraId="0D086E55" w14:textId="77777777" w:rsidR="00586A2A" w:rsidRPr="002C3585" w:rsidRDefault="004750F6">
            <w:pPr>
              <w:pStyle w:val="TableParagraph"/>
              <w:spacing w:line="276" w:lineRule="auto"/>
              <w:ind w:left="110" w:right="94"/>
              <w:jc w:val="both"/>
              <w:rPr>
                <w:sz w:val="20"/>
              </w:rPr>
            </w:pPr>
            <w:r w:rsidRPr="002C3585">
              <w:rPr>
                <w:sz w:val="20"/>
              </w:rPr>
              <w:t>Al estar configurado en el AD la GPO para la activación</w:t>
            </w:r>
            <w:r w:rsidRPr="002C3585">
              <w:rPr>
                <w:spacing w:val="-13"/>
                <w:sz w:val="20"/>
              </w:rPr>
              <w:t xml:space="preserve"> </w:t>
            </w:r>
            <w:r w:rsidRPr="002C3585">
              <w:rPr>
                <w:sz w:val="20"/>
              </w:rPr>
              <w:t>del</w:t>
            </w:r>
            <w:r w:rsidRPr="002C3585">
              <w:rPr>
                <w:spacing w:val="-12"/>
                <w:sz w:val="20"/>
              </w:rPr>
              <w:t xml:space="preserve"> </w:t>
            </w:r>
            <w:proofErr w:type="spellStart"/>
            <w:r w:rsidRPr="002C3585">
              <w:rPr>
                <w:sz w:val="20"/>
              </w:rPr>
              <w:t>screensaver</w:t>
            </w:r>
            <w:proofErr w:type="spellEnd"/>
            <w:r w:rsidRPr="002C3585">
              <w:rPr>
                <w:spacing w:val="-13"/>
                <w:sz w:val="20"/>
              </w:rPr>
              <w:t xml:space="preserve"> </w:t>
            </w:r>
            <w:r w:rsidRPr="002C3585">
              <w:rPr>
                <w:sz w:val="20"/>
              </w:rPr>
              <w:t>luego</w:t>
            </w:r>
            <w:r w:rsidRPr="002C3585">
              <w:rPr>
                <w:spacing w:val="-12"/>
                <w:sz w:val="20"/>
              </w:rPr>
              <w:t xml:space="preserve"> </w:t>
            </w:r>
            <w:r w:rsidRPr="002C3585">
              <w:rPr>
                <w:sz w:val="20"/>
              </w:rPr>
              <w:t>de</w:t>
            </w:r>
            <w:r w:rsidRPr="002C3585">
              <w:rPr>
                <w:spacing w:val="-13"/>
                <w:sz w:val="20"/>
              </w:rPr>
              <w:t xml:space="preserve"> </w:t>
            </w:r>
            <w:r w:rsidRPr="002C3585">
              <w:rPr>
                <w:sz w:val="20"/>
              </w:rPr>
              <w:t>30</w:t>
            </w:r>
            <w:r w:rsidRPr="002C3585">
              <w:rPr>
                <w:spacing w:val="-12"/>
                <w:sz w:val="20"/>
              </w:rPr>
              <w:t xml:space="preserve"> </w:t>
            </w:r>
            <w:r w:rsidRPr="002C3585">
              <w:rPr>
                <w:sz w:val="20"/>
              </w:rPr>
              <w:t>minutos</w:t>
            </w:r>
            <w:r w:rsidRPr="002C3585">
              <w:rPr>
                <w:spacing w:val="-13"/>
                <w:sz w:val="20"/>
              </w:rPr>
              <w:t xml:space="preserve"> </w:t>
            </w:r>
            <w:r w:rsidRPr="002C3585">
              <w:rPr>
                <w:sz w:val="20"/>
              </w:rPr>
              <w:t>de inactividad,</w:t>
            </w:r>
            <w:r w:rsidRPr="002C3585">
              <w:rPr>
                <w:spacing w:val="-8"/>
                <w:sz w:val="20"/>
              </w:rPr>
              <w:t xml:space="preserve"> </w:t>
            </w:r>
            <w:r w:rsidRPr="002C3585">
              <w:rPr>
                <w:sz w:val="20"/>
              </w:rPr>
              <w:t>se</w:t>
            </w:r>
            <w:r w:rsidRPr="002C3585">
              <w:rPr>
                <w:spacing w:val="-9"/>
                <w:sz w:val="20"/>
              </w:rPr>
              <w:t xml:space="preserve"> </w:t>
            </w:r>
            <w:r w:rsidRPr="002C3585">
              <w:rPr>
                <w:sz w:val="20"/>
              </w:rPr>
              <w:t>sugiere</w:t>
            </w:r>
            <w:r w:rsidRPr="002C3585">
              <w:rPr>
                <w:spacing w:val="-8"/>
                <w:sz w:val="20"/>
              </w:rPr>
              <w:t xml:space="preserve"> </w:t>
            </w:r>
            <w:r w:rsidRPr="002C3585">
              <w:rPr>
                <w:sz w:val="20"/>
              </w:rPr>
              <w:t>analizar</w:t>
            </w:r>
            <w:r w:rsidRPr="002C3585">
              <w:rPr>
                <w:spacing w:val="-8"/>
                <w:sz w:val="20"/>
              </w:rPr>
              <w:t xml:space="preserve"> </w:t>
            </w:r>
            <w:r w:rsidRPr="002C3585">
              <w:rPr>
                <w:sz w:val="20"/>
              </w:rPr>
              <w:t>los</w:t>
            </w:r>
            <w:r w:rsidRPr="002C3585">
              <w:rPr>
                <w:spacing w:val="-9"/>
                <w:sz w:val="20"/>
              </w:rPr>
              <w:t xml:space="preserve"> </w:t>
            </w:r>
            <w:r w:rsidRPr="002C3585">
              <w:rPr>
                <w:sz w:val="20"/>
              </w:rPr>
              <w:t>riesgos</w:t>
            </w:r>
            <w:r w:rsidRPr="002C3585">
              <w:rPr>
                <w:spacing w:val="-8"/>
                <w:sz w:val="20"/>
              </w:rPr>
              <w:t xml:space="preserve"> </w:t>
            </w:r>
            <w:r w:rsidRPr="002C3585">
              <w:rPr>
                <w:sz w:val="20"/>
              </w:rPr>
              <w:t>de</w:t>
            </w:r>
            <w:r w:rsidRPr="002C3585">
              <w:rPr>
                <w:spacing w:val="-9"/>
                <w:sz w:val="20"/>
              </w:rPr>
              <w:t xml:space="preserve"> </w:t>
            </w:r>
            <w:r w:rsidRPr="002C3585">
              <w:rPr>
                <w:sz w:val="20"/>
              </w:rPr>
              <w:t>este tiempo del equipo desatendido. Si se mantiene la política con dicho tiempo, evaluar reforzar la concientización a los usuarios de tal manera que cuando se levanten de sus sitios, bloqueen</w:t>
            </w:r>
            <w:r w:rsidRPr="002C3585">
              <w:rPr>
                <w:spacing w:val="32"/>
                <w:sz w:val="20"/>
              </w:rPr>
              <w:t xml:space="preserve"> </w:t>
            </w:r>
            <w:r w:rsidRPr="002C3585">
              <w:rPr>
                <w:sz w:val="20"/>
              </w:rPr>
              <w:t>la</w:t>
            </w:r>
          </w:p>
          <w:p w14:paraId="177D77AB" w14:textId="77777777" w:rsidR="00586A2A" w:rsidRPr="002C3585" w:rsidRDefault="004750F6">
            <w:pPr>
              <w:pStyle w:val="TableParagraph"/>
              <w:spacing w:before="1"/>
              <w:ind w:left="110"/>
              <w:rPr>
                <w:sz w:val="20"/>
              </w:rPr>
            </w:pPr>
            <w:r w:rsidRPr="002C3585">
              <w:rPr>
                <w:sz w:val="20"/>
              </w:rPr>
              <w:t>sesión.</w:t>
            </w:r>
          </w:p>
        </w:tc>
        <w:tc>
          <w:tcPr>
            <w:tcW w:w="1661" w:type="dxa"/>
          </w:tcPr>
          <w:p w14:paraId="4364905C" w14:textId="77777777" w:rsidR="00586A2A" w:rsidRPr="002C3585" w:rsidRDefault="00586A2A">
            <w:pPr>
              <w:pStyle w:val="TableParagraph"/>
            </w:pPr>
          </w:p>
          <w:p w14:paraId="0402E238" w14:textId="77777777" w:rsidR="00586A2A" w:rsidRPr="002C3585" w:rsidRDefault="00586A2A">
            <w:pPr>
              <w:pStyle w:val="TableParagraph"/>
            </w:pPr>
          </w:p>
          <w:p w14:paraId="7DAD3064" w14:textId="77777777" w:rsidR="00586A2A" w:rsidRPr="002C3585" w:rsidRDefault="00586A2A">
            <w:pPr>
              <w:pStyle w:val="TableParagraph"/>
            </w:pPr>
          </w:p>
          <w:p w14:paraId="7826796A" w14:textId="77777777" w:rsidR="00586A2A" w:rsidRPr="002C3585" w:rsidRDefault="004750F6">
            <w:pPr>
              <w:pStyle w:val="TableParagraph"/>
              <w:spacing w:before="167"/>
              <w:ind w:left="460"/>
              <w:rPr>
                <w:sz w:val="20"/>
              </w:rPr>
            </w:pPr>
            <w:r w:rsidRPr="002C3585">
              <w:rPr>
                <w:sz w:val="20"/>
              </w:rPr>
              <w:t>A.11.2.8</w:t>
            </w:r>
          </w:p>
        </w:tc>
        <w:tc>
          <w:tcPr>
            <w:tcW w:w="1018" w:type="dxa"/>
          </w:tcPr>
          <w:p w14:paraId="770CD8E8" w14:textId="77777777" w:rsidR="00586A2A" w:rsidRPr="002C3585" w:rsidRDefault="00586A2A">
            <w:pPr>
              <w:pStyle w:val="TableParagraph"/>
            </w:pPr>
          </w:p>
          <w:p w14:paraId="42EA30CB" w14:textId="77777777" w:rsidR="00586A2A" w:rsidRPr="002C3585" w:rsidRDefault="00586A2A">
            <w:pPr>
              <w:pStyle w:val="TableParagraph"/>
            </w:pPr>
          </w:p>
          <w:p w14:paraId="2D5EC6F8" w14:textId="77777777" w:rsidR="00586A2A" w:rsidRPr="002C3585" w:rsidRDefault="00586A2A">
            <w:pPr>
              <w:pStyle w:val="TableParagraph"/>
            </w:pPr>
          </w:p>
          <w:p w14:paraId="2803EF2A" w14:textId="77777777" w:rsidR="00586A2A" w:rsidRPr="002C3585" w:rsidRDefault="004750F6">
            <w:pPr>
              <w:pStyle w:val="TableParagraph"/>
              <w:spacing w:before="167"/>
              <w:ind w:left="328" w:right="315"/>
              <w:jc w:val="center"/>
              <w:rPr>
                <w:sz w:val="20"/>
              </w:rPr>
            </w:pPr>
            <w:r w:rsidRPr="002C3585">
              <w:rPr>
                <w:sz w:val="20"/>
              </w:rPr>
              <w:t>OM</w:t>
            </w:r>
          </w:p>
        </w:tc>
        <w:tc>
          <w:tcPr>
            <w:tcW w:w="1762" w:type="dxa"/>
          </w:tcPr>
          <w:p w14:paraId="39FAD448" w14:textId="70D11704" w:rsidR="00586A2A" w:rsidRPr="002C3585" w:rsidRDefault="00C37F94" w:rsidP="002C3585">
            <w:pPr>
              <w:rPr>
                <w:sz w:val="20"/>
                <w:szCs w:val="20"/>
              </w:rPr>
            </w:pPr>
            <w:r w:rsidRPr="002C3585">
              <w:rPr>
                <w:sz w:val="20"/>
                <w:szCs w:val="20"/>
              </w:rPr>
              <w:t>TIC</w:t>
            </w:r>
          </w:p>
        </w:tc>
      </w:tr>
      <w:tr w:rsidR="00586A2A" w:rsidRPr="002C3585" w14:paraId="3D108903" w14:textId="77777777">
        <w:trPr>
          <w:trHeight w:val="1151"/>
        </w:trPr>
        <w:tc>
          <w:tcPr>
            <w:tcW w:w="614" w:type="dxa"/>
          </w:tcPr>
          <w:p w14:paraId="553915C4" w14:textId="77777777" w:rsidR="00586A2A" w:rsidRPr="002C3585" w:rsidRDefault="00586A2A">
            <w:pPr>
              <w:pStyle w:val="TableParagraph"/>
            </w:pPr>
          </w:p>
          <w:p w14:paraId="0A04DB2B" w14:textId="77777777" w:rsidR="00586A2A" w:rsidRPr="002C3585" w:rsidRDefault="00586A2A">
            <w:pPr>
              <w:pStyle w:val="TableParagraph"/>
              <w:rPr>
                <w:sz w:val="18"/>
              </w:rPr>
            </w:pPr>
          </w:p>
          <w:p w14:paraId="7758C7BA" w14:textId="77777777" w:rsidR="00586A2A" w:rsidRPr="002C3585" w:rsidRDefault="004750F6">
            <w:pPr>
              <w:pStyle w:val="TableParagraph"/>
              <w:ind w:left="17"/>
              <w:jc w:val="center"/>
              <w:rPr>
                <w:sz w:val="20"/>
              </w:rPr>
            </w:pPr>
            <w:r w:rsidRPr="002C3585">
              <w:rPr>
                <w:sz w:val="20"/>
              </w:rPr>
              <w:t>7</w:t>
            </w:r>
          </w:p>
        </w:tc>
        <w:tc>
          <w:tcPr>
            <w:tcW w:w="4632" w:type="dxa"/>
          </w:tcPr>
          <w:p w14:paraId="23F312DF" w14:textId="77777777" w:rsidR="00586A2A" w:rsidRPr="002C3585" w:rsidRDefault="004750F6">
            <w:pPr>
              <w:pStyle w:val="TableParagraph"/>
              <w:spacing w:before="3" w:line="230" w:lineRule="exact"/>
              <w:ind w:left="110" w:right="95"/>
              <w:jc w:val="both"/>
              <w:rPr>
                <w:sz w:val="20"/>
              </w:rPr>
            </w:pPr>
            <w:r w:rsidRPr="002C3585">
              <w:rPr>
                <w:sz w:val="20"/>
              </w:rPr>
              <w:t>Se sugiere coordinar con el Corporativo de tal manera que se pueda tener acceso a la Bitácora de</w:t>
            </w:r>
            <w:r w:rsidRPr="002C3585">
              <w:rPr>
                <w:spacing w:val="-8"/>
                <w:sz w:val="20"/>
              </w:rPr>
              <w:t xml:space="preserve"> </w:t>
            </w:r>
            <w:r w:rsidRPr="002C3585">
              <w:rPr>
                <w:sz w:val="20"/>
              </w:rPr>
              <w:t>Cambios</w:t>
            </w:r>
            <w:r w:rsidRPr="002C3585">
              <w:rPr>
                <w:spacing w:val="-7"/>
                <w:sz w:val="20"/>
              </w:rPr>
              <w:t xml:space="preserve"> </w:t>
            </w:r>
            <w:r w:rsidRPr="002C3585">
              <w:rPr>
                <w:sz w:val="20"/>
              </w:rPr>
              <w:t>y</w:t>
            </w:r>
            <w:r w:rsidRPr="002C3585">
              <w:rPr>
                <w:spacing w:val="-7"/>
                <w:sz w:val="20"/>
              </w:rPr>
              <w:t xml:space="preserve"> </w:t>
            </w:r>
            <w:r w:rsidRPr="002C3585">
              <w:rPr>
                <w:sz w:val="20"/>
              </w:rPr>
              <w:t>se</w:t>
            </w:r>
            <w:r w:rsidRPr="002C3585">
              <w:rPr>
                <w:spacing w:val="-7"/>
                <w:sz w:val="20"/>
              </w:rPr>
              <w:t xml:space="preserve"> </w:t>
            </w:r>
            <w:r w:rsidRPr="002C3585">
              <w:rPr>
                <w:sz w:val="20"/>
              </w:rPr>
              <w:t>pueda</w:t>
            </w:r>
            <w:r w:rsidRPr="002C3585">
              <w:rPr>
                <w:spacing w:val="-8"/>
                <w:sz w:val="20"/>
              </w:rPr>
              <w:t xml:space="preserve"> </w:t>
            </w:r>
            <w:r w:rsidRPr="002C3585">
              <w:rPr>
                <w:sz w:val="20"/>
              </w:rPr>
              <w:t>evidenciar</w:t>
            </w:r>
            <w:r w:rsidRPr="002C3585">
              <w:rPr>
                <w:spacing w:val="-6"/>
                <w:sz w:val="20"/>
              </w:rPr>
              <w:t xml:space="preserve"> </w:t>
            </w:r>
            <w:r w:rsidRPr="002C3585">
              <w:rPr>
                <w:sz w:val="20"/>
              </w:rPr>
              <w:t>los</w:t>
            </w:r>
            <w:r w:rsidRPr="002C3585">
              <w:rPr>
                <w:spacing w:val="-7"/>
                <w:sz w:val="20"/>
              </w:rPr>
              <w:t xml:space="preserve"> </w:t>
            </w:r>
            <w:r w:rsidRPr="002C3585">
              <w:rPr>
                <w:sz w:val="20"/>
              </w:rPr>
              <w:t>cambios</w:t>
            </w:r>
            <w:r w:rsidRPr="002C3585">
              <w:rPr>
                <w:spacing w:val="-7"/>
                <w:sz w:val="20"/>
              </w:rPr>
              <w:t xml:space="preserve"> </w:t>
            </w:r>
            <w:r w:rsidRPr="002C3585">
              <w:rPr>
                <w:sz w:val="20"/>
              </w:rPr>
              <w:t>en la organización, procesos de negocio, instalaciones de procesamiento de información</w:t>
            </w:r>
            <w:r w:rsidRPr="002C3585">
              <w:rPr>
                <w:spacing w:val="20"/>
                <w:sz w:val="20"/>
              </w:rPr>
              <w:t xml:space="preserve"> </w:t>
            </w:r>
            <w:r w:rsidRPr="002C3585">
              <w:rPr>
                <w:sz w:val="20"/>
              </w:rPr>
              <w:t>y</w:t>
            </w:r>
          </w:p>
        </w:tc>
        <w:tc>
          <w:tcPr>
            <w:tcW w:w="1661" w:type="dxa"/>
          </w:tcPr>
          <w:p w14:paraId="3F27C8DB" w14:textId="77777777" w:rsidR="00586A2A" w:rsidRPr="002C3585" w:rsidRDefault="00586A2A">
            <w:pPr>
              <w:pStyle w:val="TableParagraph"/>
            </w:pPr>
          </w:p>
          <w:p w14:paraId="74515D36" w14:textId="77777777" w:rsidR="00586A2A" w:rsidRPr="002C3585" w:rsidRDefault="00586A2A">
            <w:pPr>
              <w:pStyle w:val="TableParagraph"/>
              <w:rPr>
                <w:sz w:val="18"/>
              </w:rPr>
            </w:pPr>
          </w:p>
          <w:p w14:paraId="7071D0C8" w14:textId="77777777" w:rsidR="00586A2A" w:rsidRPr="002C3585" w:rsidRDefault="004750F6">
            <w:pPr>
              <w:pStyle w:val="TableParagraph"/>
              <w:ind w:left="460"/>
              <w:rPr>
                <w:sz w:val="20"/>
              </w:rPr>
            </w:pPr>
            <w:r w:rsidRPr="002C3585">
              <w:rPr>
                <w:sz w:val="20"/>
              </w:rPr>
              <w:t>A.12.1.2</w:t>
            </w:r>
          </w:p>
        </w:tc>
        <w:tc>
          <w:tcPr>
            <w:tcW w:w="1018" w:type="dxa"/>
          </w:tcPr>
          <w:p w14:paraId="596385B6" w14:textId="77777777" w:rsidR="00586A2A" w:rsidRPr="002C3585" w:rsidRDefault="00586A2A">
            <w:pPr>
              <w:pStyle w:val="TableParagraph"/>
            </w:pPr>
          </w:p>
          <w:p w14:paraId="5A0D7719" w14:textId="77777777" w:rsidR="00586A2A" w:rsidRPr="002C3585" w:rsidRDefault="00586A2A">
            <w:pPr>
              <w:pStyle w:val="TableParagraph"/>
              <w:rPr>
                <w:sz w:val="18"/>
              </w:rPr>
            </w:pPr>
          </w:p>
          <w:p w14:paraId="519EEE12" w14:textId="77777777" w:rsidR="00586A2A" w:rsidRPr="002C3585" w:rsidRDefault="004750F6">
            <w:pPr>
              <w:pStyle w:val="TableParagraph"/>
              <w:ind w:left="328" w:right="315"/>
              <w:jc w:val="center"/>
              <w:rPr>
                <w:sz w:val="20"/>
              </w:rPr>
            </w:pPr>
            <w:r w:rsidRPr="002C3585">
              <w:rPr>
                <w:sz w:val="20"/>
              </w:rPr>
              <w:t>OM</w:t>
            </w:r>
          </w:p>
        </w:tc>
        <w:tc>
          <w:tcPr>
            <w:tcW w:w="1762" w:type="dxa"/>
          </w:tcPr>
          <w:p w14:paraId="28CEC14B" w14:textId="77777777" w:rsidR="00C37F94" w:rsidRPr="002C3585" w:rsidRDefault="00C37F94" w:rsidP="002C3585">
            <w:pPr>
              <w:rPr>
                <w:sz w:val="20"/>
                <w:szCs w:val="20"/>
              </w:rPr>
            </w:pPr>
            <w:r w:rsidRPr="002C3585">
              <w:rPr>
                <w:sz w:val="20"/>
                <w:szCs w:val="20"/>
              </w:rPr>
              <w:t>CORPORATIVO</w:t>
            </w:r>
          </w:p>
          <w:p w14:paraId="59200945" w14:textId="666A430E" w:rsidR="003A2A0F" w:rsidRPr="002C3585" w:rsidRDefault="003A2A0F" w:rsidP="002C3585">
            <w:pPr>
              <w:rPr>
                <w:sz w:val="20"/>
                <w:szCs w:val="20"/>
              </w:rPr>
            </w:pPr>
            <w:r w:rsidRPr="002C3585">
              <w:rPr>
                <w:sz w:val="20"/>
                <w:szCs w:val="20"/>
              </w:rPr>
              <w:t xml:space="preserve">Solicitar la </w:t>
            </w:r>
            <w:r w:rsidR="002C3585" w:rsidRPr="002C3585">
              <w:rPr>
                <w:sz w:val="20"/>
                <w:szCs w:val="20"/>
              </w:rPr>
              <w:t>bitácora</w:t>
            </w:r>
          </w:p>
        </w:tc>
      </w:tr>
    </w:tbl>
    <w:p w14:paraId="3E6515FA" w14:textId="77777777" w:rsidR="00586A2A" w:rsidRPr="002C3585" w:rsidRDefault="00586A2A">
      <w:pPr>
        <w:rPr>
          <w:rFonts w:ascii="Times New Roman"/>
          <w:sz w:val="20"/>
        </w:rPr>
        <w:sectPr w:rsidR="00586A2A" w:rsidRPr="002C3585">
          <w:pgSz w:w="11900" w:h="16840"/>
          <w:pgMar w:top="2120" w:right="960" w:bottom="1100" w:left="880" w:header="946" w:footer="902" w:gutter="0"/>
          <w:cols w:space="720"/>
        </w:sectPr>
      </w:pPr>
    </w:p>
    <w:p w14:paraId="4708E226" w14:textId="77777777" w:rsidR="00586A2A" w:rsidRPr="002C3585" w:rsidRDefault="00586A2A" w:rsidP="003C6C0E">
      <w:pPr>
        <w:pStyle w:val="Textoindependiente"/>
        <w:spacing w:before="1"/>
        <w:rPr>
          <w:sz w:val="22"/>
        </w:rPr>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4"/>
        <w:gridCol w:w="4632"/>
        <w:gridCol w:w="1661"/>
        <w:gridCol w:w="1018"/>
        <w:gridCol w:w="1883"/>
      </w:tblGrid>
      <w:tr w:rsidR="00CB7C8B" w:rsidRPr="002C3585" w14:paraId="24125430" w14:textId="77777777" w:rsidTr="003A2A0F">
        <w:trPr>
          <w:trHeight w:val="532"/>
        </w:trPr>
        <w:tc>
          <w:tcPr>
            <w:tcW w:w="614" w:type="dxa"/>
            <w:shd w:val="clear" w:color="auto" w:fill="E6E6E6"/>
          </w:tcPr>
          <w:p w14:paraId="3AD8ACD6" w14:textId="77777777" w:rsidR="00CB7C8B" w:rsidRPr="002C3585" w:rsidRDefault="00CB7C8B" w:rsidP="00CB7C8B">
            <w:pPr>
              <w:pStyle w:val="TableParagraph"/>
              <w:spacing w:before="134"/>
              <w:ind w:left="90"/>
              <w:jc w:val="center"/>
              <w:rPr>
                <w:b/>
                <w:sz w:val="20"/>
              </w:rPr>
            </w:pPr>
            <w:r w:rsidRPr="002C3585">
              <w:rPr>
                <w:b/>
                <w:sz w:val="20"/>
              </w:rPr>
              <w:t>Nro.</w:t>
            </w:r>
          </w:p>
        </w:tc>
        <w:tc>
          <w:tcPr>
            <w:tcW w:w="4632" w:type="dxa"/>
            <w:shd w:val="clear" w:color="auto" w:fill="E6E6E6"/>
          </w:tcPr>
          <w:p w14:paraId="256B7033" w14:textId="77777777" w:rsidR="00CB7C8B" w:rsidRPr="002C3585" w:rsidRDefault="00CB7C8B" w:rsidP="00CB7C8B">
            <w:pPr>
              <w:pStyle w:val="TableParagraph"/>
              <w:spacing w:before="134"/>
              <w:ind w:left="1145"/>
              <w:rPr>
                <w:b/>
                <w:sz w:val="20"/>
              </w:rPr>
            </w:pPr>
            <w:r w:rsidRPr="002C3585">
              <w:rPr>
                <w:b/>
                <w:sz w:val="20"/>
              </w:rPr>
              <w:t>Descripción del hallazgo</w:t>
            </w:r>
          </w:p>
        </w:tc>
        <w:tc>
          <w:tcPr>
            <w:tcW w:w="1661" w:type="dxa"/>
            <w:shd w:val="clear" w:color="auto" w:fill="E6E6E6"/>
          </w:tcPr>
          <w:p w14:paraId="25BC21EE" w14:textId="77777777" w:rsidR="00CB7C8B" w:rsidRPr="002C3585" w:rsidRDefault="00CB7C8B" w:rsidP="00CB7C8B">
            <w:pPr>
              <w:pStyle w:val="TableParagraph"/>
              <w:spacing w:before="51" w:line="276" w:lineRule="auto"/>
              <w:ind w:left="197" w:hanging="1"/>
              <w:rPr>
                <w:b/>
                <w:sz w:val="16"/>
              </w:rPr>
            </w:pPr>
            <w:r w:rsidRPr="002C3585">
              <w:rPr>
                <w:b/>
                <w:sz w:val="16"/>
              </w:rPr>
              <w:t xml:space="preserve">Domino / </w:t>
            </w:r>
            <w:proofErr w:type="spellStart"/>
            <w:r w:rsidRPr="002C3585">
              <w:rPr>
                <w:b/>
                <w:sz w:val="16"/>
              </w:rPr>
              <w:t>Obj</w:t>
            </w:r>
            <w:proofErr w:type="spellEnd"/>
            <w:r w:rsidRPr="002C3585">
              <w:rPr>
                <w:b/>
                <w:sz w:val="16"/>
              </w:rPr>
              <w:t>. de Control / Control</w:t>
            </w:r>
          </w:p>
        </w:tc>
        <w:tc>
          <w:tcPr>
            <w:tcW w:w="1018" w:type="dxa"/>
            <w:shd w:val="clear" w:color="auto" w:fill="E6E6E6"/>
          </w:tcPr>
          <w:p w14:paraId="3D6E734A" w14:textId="77777777" w:rsidR="00CB7C8B" w:rsidRPr="002C3585" w:rsidRDefault="00CB7C8B" w:rsidP="00CB7C8B">
            <w:pPr>
              <w:pStyle w:val="TableParagraph"/>
              <w:spacing w:line="229" w:lineRule="exact"/>
              <w:ind w:left="155"/>
              <w:rPr>
                <w:b/>
                <w:sz w:val="20"/>
              </w:rPr>
            </w:pPr>
            <w:r w:rsidRPr="002C3585">
              <w:rPr>
                <w:b/>
                <w:sz w:val="20"/>
              </w:rPr>
              <w:t>Tipo de</w:t>
            </w:r>
          </w:p>
          <w:p w14:paraId="5149B0D4" w14:textId="77777777" w:rsidR="00CB7C8B" w:rsidRPr="002C3585" w:rsidRDefault="00CB7C8B" w:rsidP="00CB7C8B">
            <w:pPr>
              <w:pStyle w:val="TableParagraph"/>
              <w:spacing w:before="34"/>
              <w:ind w:left="110"/>
              <w:rPr>
                <w:b/>
                <w:sz w:val="20"/>
              </w:rPr>
            </w:pPr>
            <w:r w:rsidRPr="002C3585">
              <w:rPr>
                <w:b/>
                <w:sz w:val="20"/>
              </w:rPr>
              <w:t>hallazgo</w:t>
            </w:r>
          </w:p>
        </w:tc>
        <w:tc>
          <w:tcPr>
            <w:tcW w:w="1883" w:type="dxa"/>
            <w:shd w:val="clear" w:color="auto" w:fill="E6E6E6"/>
          </w:tcPr>
          <w:p w14:paraId="131191C8" w14:textId="062FC412" w:rsidR="00CB7C8B" w:rsidRPr="002C3585" w:rsidRDefault="002C3585" w:rsidP="00CB7C8B">
            <w:pPr>
              <w:pStyle w:val="TableParagraph"/>
              <w:spacing w:before="134"/>
              <w:ind w:left="110"/>
              <w:rPr>
                <w:b/>
                <w:sz w:val="20"/>
              </w:rPr>
            </w:pPr>
            <w:r w:rsidRPr="002C3585">
              <w:rPr>
                <w:b/>
                <w:sz w:val="20"/>
              </w:rPr>
              <w:t>Área</w:t>
            </w:r>
            <w:r w:rsidR="00CB7C8B" w:rsidRPr="002C3585">
              <w:rPr>
                <w:b/>
                <w:sz w:val="20"/>
              </w:rPr>
              <w:t xml:space="preserve"> responsable</w:t>
            </w:r>
          </w:p>
        </w:tc>
      </w:tr>
      <w:tr w:rsidR="00586A2A" w:rsidRPr="002C3585" w14:paraId="36EC8C77" w14:textId="77777777" w:rsidTr="003A2A0F">
        <w:trPr>
          <w:trHeight w:val="340"/>
        </w:trPr>
        <w:tc>
          <w:tcPr>
            <w:tcW w:w="614" w:type="dxa"/>
          </w:tcPr>
          <w:p w14:paraId="6E34878E" w14:textId="77777777" w:rsidR="00586A2A" w:rsidRPr="002C3585" w:rsidRDefault="00586A2A" w:rsidP="003C6C0E">
            <w:pPr>
              <w:pStyle w:val="TableParagraph"/>
              <w:rPr>
                <w:rFonts w:ascii="Times New Roman"/>
                <w:sz w:val="20"/>
              </w:rPr>
            </w:pPr>
          </w:p>
        </w:tc>
        <w:tc>
          <w:tcPr>
            <w:tcW w:w="4632" w:type="dxa"/>
          </w:tcPr>
          <w:p w14:paraId="704155C8" w14:textId="77777777" w:rsidR="00586A2A" w:rsidRPr="002C3585" w:rsidRDefault="004750F6" w:rsidP="003C6C0E">
            <w:pPr>
              <w:pStyle w:val="TableParagraph"/>
              <w:spacing w:line="229" w:lineRule="exact"/>
              <w:ind w:left="110"/>
              <w:rPr>
                <w:sz w:val="20"/>
              </w:rPr>
            </w:pPr>
            <w:r w:rsidRPr="002C3585">
              <w:rPr>
                <w:sz w:val="20"/>
              </w:rPr>
              <w:t>sistemas.</w:t>
            </w:r>
          </w:p>
        </w:tc>
        <w:tc>
          <w:tcPr>
            <w:tcW w:w="1661" w:type="dxa"/>
          </w:tcPr>
          <w:p w14:paraId="1584DBF6" w14:textId="77777777" w:rsidR="00586A2A" w:rsidRPr="002C3585" w:rsidRDefault="00586A2A" w:rsidP="003C6C0E">
            <w:pPr>
              <w:pStyle w:val="TableParagraph"/>
              <w:rPr>
                <w:rFonts w:ascii="Times New Roman"/>
                <w:sz w:val="20"/>
              </w:rPr>
            </w:pPr>
          </w:p>
        </w:tc>
        <w:tc>
          <w:tcPr>
            <w:tcW w:w="1018" w:type="dxa"/>
          </w:tcPr>
          <w:p w14:paraId="24F71B0D" w14:textId="77777777" w:rsidR="00586A2A" w:rsidRPr="002C3585" w:rsidRDefault="00586A2A" w:rsidP="003C6C0E">
            <w:pPr>
              <w:pStyle w:val="TableParagraph"/>
              <w:rPr>
                <w:rFonts w:ascii="Times New Roman"/>
                <w:sz w:val="20"/>
              </w:rPr>
            </w:pPr>
          </w:p>
        </w:tc>
        <w:tc>
          <w:tcPr>
            <w:tcW w:w="1883" w:type="dxa"/>
          </w:tcPr>
          <w:p w14:paraId="36D57B6B" w14:textId="77777777" w:rsidR="00586A2A" w:rsidRPr="002C3585" w:rsidRDefault="00586A2A" w:rsidP="002C3585">
            <w:pPr>
              <w:rPr>
                <w:sz w:val="20"/>
                <w:szCs w:val="20"/>
              </w:rPr>
            </w:pPr>
          </w:p>
        </w:tc>
      </w:tr>
      <w:tr w:rsidR="00586A2A" w:rsidRPr="002C3585" w14:paraId="454F4C7B" w14:textId="77777777" w:rsidTr="003A2A0F">
        <w:trPr>
          <w:trHeight w:val="455"/>
        </w:trPr>
        <w:tc>
          <w:tcPr>
            <w:tcW w:w="614" w:type="dxa"/>
          </w:tcPr>
          <w:p w14:paraId="2BD58DD8" w14:textId="77777777" w:rsidR="00586A2A" w:rsidRPr="002C3585" w:rsidRDefault="004750F6" w:rsidP="003C6C0E">
            <w:pPr>
              <w:pStyle w:val="TableParagraph"/>
              <w:spacing w:before="110"/>
              <w:ind w:left="17"/>
              <w:jc w:val="center"/>
              <w:rPr>
                <w:sz w:val="20"/>
              </w:rPr>
            </w:pPr>
            <w:r w:rsidRPr="002C3585">
              <w:rPr>
                <w:sz w:val="20"/>
              </w:rPr>
              <w:t>8</w:t>
            </w:r>
          </w:p>
        </w:tc>
        <w:tc>
          <w:tcPr>
            <w:tcW w:w="4632" w:type="dxa"/>
          </w:tcPr>
          <w:p w14:paraId="3AAF5E6D" w14:textId="77777777" w:rsidR="00586A2A" w:rsidRPr="002C3585" w:rsidRDefault="004750F6" w:rsidP="003C6C0E">
            <w:pPr>
              <w:pStyle w:val="TableParagraph"/>
              <w:spacing w:line="225" w:lineRule="exact"/>
              <w:ind w:left="110"/>
              <w:rPr>
                <w:sz w:val="20"/>
              </w:rPr>
            </w:pPr>
            <w:r w:rsidRPr="002C3585">
              <w:rPr>
                <w:sz w:val="20"/>
              </w:rPr>
              <w:t xml:space="preserve">Revisar el responsable de la </w:t>
            </w:r>
            <w:proofErr w:type="spellStart"/>
            <w:r w:rsidRPr="002C3585">
              <w:rPr>
                <w:sz w:val="20"/>
              </w:rPr>
              <w:t>revision</w:t>
            </w:r>
            <w:proofErr w:type="spellEnd"/>
            <w:r w:rsidRPr="002C3585">
              <w:rPr>
                <w:sz w:val="20"/>
              </w:rPr>
              <w:t xml:space="preserve"> de los logs</w:t>
            </w:r>
          </w:p>
          <w:p w14:paraId="74C655F5" w14:textId="77777777" w:rsidR="00586A2A" w:rsidRPr="002C3585" w:rsidRDefault="004750F6" w:rsidP="003C6C0E">
            <w:pPr>
              <w:pStyle w:val="TableParagraph"/>
              <w:spacing w:line="211" w:lineRule="exact"/>
              <w:ind w:left="110"/>
              <w:rPr>
                <w:sz w:val="20"/>
              </w:rPr>
            </w:pPr>
            <w:r w:rsidRPr="002C3585">
              <w:rPr>
                <w:sz w:val="20"/>
              </w:rPr>
              <w:t>en SCADA y asegurar su cumplimiento.</w:t>
            </w:r>
          </w:p>
        </w:tc>
        <w:tc>
          <w:tcPr>
            <w:tcW w:w="1661" w:type="dxa"/>
          </w:tcPr>
          <w:p w14:paraId="77DC9A73" w14:textId="77777777" w:rsidR="00586A2A" w:rsidRPr="002C3585" w:rsidRDefault="004750F6" w:rsidP="003C6C0E">
            <w:pPr>
              <w:pStyle w:val="TableParagraph"/>
              <w:spacing w:before="110"/>
              <w:ind w:left="440"/>
              <w:jc w:val="center"/>
              <w:rPr>
                <w:sz w:val="20"/>
              </w:rPr>
            </w:pPr>
            <w:r w:rsidRPr="002C3585">
              <w:rPr>
                <w:sz w:val="20"/>
              </w:rPr>
              <w:t>A.12.4.1</w:t>
            </w:r>
          </w:p>
        </w:tc>
        <w:tc>
          <w:tcPr>
            <w:tcW w:w="1018" w:type="dxa"/>
          </w:tcPr>
          <w:p w14:paraId="651E371E" w14:textId="77777777" w:rsidR="00586A2A" w:rsidRPr="002C3585" w:rsidRDefault="004750F6" w:rsidP="003C6C0E">
            <w:pPr>
              <w:pStyle w:val="TableParagraph"/>
              <w:spacing w:before="110"/>
              <w:ind w:left="328"/>
              <w:jc w:val="center"/>
              <w:rPr>
                <w:sz w:val="20"/>
              </w:rPr>
            </w:pPr>
            <w:r w:rsidRPr="002C3585">
              <w:rPr>
                <w:sz w:val="20"/>
              </w:rPr>
              <w:t>OM</w:t>
            </w:r>
          </w:p>
        </w:tc>
        <w:tc>
          <w:tcPr>
            <w:tcW w:w="1883" w:type="dxa"/>
          </w:tcPr>
          <w:p w14:paraId="53357827" w14:textId="73CE4DC0" w:rsidR="00C37F94" w:rsidRPr="002C3585" w:rsidRDefault="00C37F94" w:rsidP="002C3585">
            <w:pPr>
              <w:rPr>
                <w:sz w:val="20"/>
                <w:szCs w:val="20"/>
              </w:rPr>
            </w:pPr>
            <w:r w:rsidRPr="002C3585">
              <w:rPr>
                <w:sz w:val="20"/>
                <w:szCs w:val="20"/>
              </w:rPr>
              <w:t>OPERACIONES</w:t>
            </w:r>
            <w:r w:rsidR="003A2A0F" w:rsidRPr="002C3585">
              <w:rPr>
                <w:sz w:val="20"/>
                <w:szCs w:val="20"/>
              </w:rPr>
              <w:t>/TIC</w:t>
            </w:r>
          </w:p>
        </w:tc>
      </w:tr>
      <w:tr w:rsidR="00586A2A" w:rsidRPr="002C3585" w14:paraId="3E6D9E31" w14:textId="77777777" w:rsidTr="003A2A0F">
        <w:trPr>
          <w:trHeight w:val="1381"/>
        </w:trPr>
        <w:tc>
          <w:tcPr>
            <w:tcW w:w="614" w:type="dxa"/>
          </w:tcPr>
          <w:p w14:paraId="0E35DC22" w14:textId="77777777" w:rsidR="00586A2A" w:rsidRPr="002C3585" w:rsidRDefault="00586A2A" w:rsidP="003C6C0E">
            <w:pPr>
              <w:pStyle w:val="TableParagraph"/>
            </w:pPr>
          </w:p>
          <w:p w14:paraId="434AC8D6" w14:textId="77777777" w:rsidR="00586A2A" w:rsidRPr="002C3585" w:rsidRDefault="00586A2A" w:rsidP="003C6C0E">
            <w:pPr>
              <w:pStyle w:val="TableParagraph"/>
              <w:rPr>
                <w:sz w:val="28"/>
              </w:rPr>
            </w:pPr>
          </w:p>
          <w:p w14:paraId="27079455" w14:textId="77777777" w:rsidR="00586A2A" w:rsidRPr="002C3585" w:rsidRDefault="004750F6" w:rsidP="003C6C0E">
            <w:pPr>
              <w:pStyle w:val="TableParagraph"/>
              <w:ind w:left="16"/>
              <w:jc w:val="center"/>
              <w:rPr>
                <w:sz w:val="20"/>
              </w:rPr>
            </w:pPr>
            <w:r w:rsidRPr="002C3585">
              <w:rPr>
                <w:sz w:val="20"/>
              </w:rPr>
              <w:t>9</w:t>
            </w:r>
          </w:p>
        </w:tc>
        <w:tc>
          <w:tcPr>
            <w:tcW w:w="4632" w:type="dxa"/>
          </w:tcPr>
          <w:p w14:paraId="68D24B81" w14:textId="77777777" w:rsidR="00586A2A" w:rsidRPr="002C3585" w:rsidRDefault="004750F6" w:rsidP="003C6C0E">
            <w:pPr>
              <w:pStyle w:val="TableParagraph"/>
              <w:spacing w:before="3" w:line="230" w:lineRule="exact"/>
              <w:ind w:left="72"/>
              <w:jc w:val="both"/>
              <w:rPr>
                <w:sz w:val="20"/>
              </w:rPr>
            </w:pPr>
            <w:r w:rsidRPr="002C3585">
              <w:rPr>
                <w:sz w:val="20"/>
              </w:rPr>
              <w:t>En el item 4 a) Política de Transferencia de Información, dice en el punto f) que toda información enviada a través del correo institucional debe incluir una ADVERTENCIA en cuanto a su uso y autorizaciones al respecto. Ello no se viene cumpliendo en la actualidad.</w:t>
            </w:r>
          </w:p>
        </w:tc>
        <w:tc>
          <w:tcPr>
            <w:tcW w:w="1661" w:type="dxa"/>
          </w:tcPr>
          <w:p w14:paraId="66A790C4" w14:textId="77777777" w:rsidR="00586A2A" w:rsidRPr="002C3585" w:rsidRDefault="00586A2A" w:rsidP="003C6C0E">
            <w:pPr>
              <w:pStyle w:val="TableParagraph"/>
            </w:pPr>
          </w:p>
          <w:p w14:paraId="4569A78A" w14:textId="77777777" w:rsidR="00586A2A" w:rsidRPr="002C3585" w:rsidRDefault="00586A2A" w:rsidP="003C6C0E">
            <w:pPr>
              <w:pStyle w:val="TableParagraph"/>
              <w:rPr>
                <w:sz w:val="18"/>
              </w:rPr>
            </w:pPr>
          </w:p>
          <w:p w14:paraId="014D2809" w14:textId="77777777" w:rsidR="00586A2A" w:rsidRPr="002C3585" w:rsidRDefault="004750F6" w:rsidP="003C6C0E">
            <w:pPr>
              <w:pStyle w:val="TableParagraph"/>
              <w:ind w:left="460"/>
              <w:rPr>
                <w:sz w:val="20"/>
              </w:rPr>
            </w:pPr>
            <w:r w:rsidRPr="002C3585">
              <w:rPr>
                <w:sz w:val="20"/>
              </w:rPr>
              <w:t>A.13.2.1</w:t>
            </w:r>
          </w:p>
          <w:p w14:paraId="08059F04" w14:textId="77777777" w:rsidR="00586A2A" w:rsidRPr="002C3585" w:rsidRDefault="004750F6" w:rsidP="003C6C0E">
            <w:pPr>
              <w:pStyle w:val="TableParagraph"/>
              <w:ind w:left="460"/>
              <w:rPr>
                <w:sz w:val="20"/>
              </w:rPr>
            </w:pPr>
            <w:r w:rsidRPr="002C3585">
              <w:rPr>
                <w:sz w:val="20"/>
              </w:rPr>
              <w:t>A.13.2.3</w:t>
            </w:r>
          </w:p>
        </w:tc>
        <w:tc>
          <w:tcPr>
            <w:tcW w:w="1018" w:type="dxa"/>
          </w:tcPr>
          <w:p w14:paraId="5AB20357" w14:textId="77777777" w:rsidR="00586A2A" w:rsidRPr="002C3585" w:rsidRDefault="00586A2A" w:rsidP="003C6C0E">
            <w:pPr>
              <w:pStyle w:val="TableParagraph"/>
            </w:pPr>
          </w:p>
          <w:p w14:paraId="7A37105C" w14:textId="77777777" w:rsidR="00586A2A" w:rsidRPr="002C3585" w:rsidRDefault="00586A2A" w:rsidP="003C6C0E">
            <w:pPr>
              <w:pStyle w:val="TableParagraph"/>
              <w:rPr>
                <w:sz w:val="28"/>
              </w:rPr>
            </w:pPr>
          </w:p>
          <w:p w14:paraId="2D7B8339" w14:textId="77777777" w:rsidR="00586A2A" w:rsidRPr="002C3585" w:rsidRDefault="004750F6" w:rsidP="003C6C0E">
            <w:pPr>
              <w:pStyle w:val="TableParagraph"/>
              <w:ind w:left="327"/>
              <w:jc w:val="center"/>
              <w:rPr>
                <w:sz w:val="20"/>
              </w:rPr>
            </w:pPr>
            <w:r w:rsidRPr="002C3585">
              <w:rPr>
                <w:sz w:val="20"/>
              </w:rPr>
              <w:t>NC</w:t>
            </w:r>
          </w:p>
        </w:tc>
        <w:tc>
          <w:tcPr>
            <w:tcW w:w="1883" w:type="dxa"/>
          </w:tcPr>
          <w:p w14:paraId="7B91D397" w14:textId="77777777" w:rsidR="00586A2A" w:rsidRPr="002C3585" w:rsidRDefault="00C37F94" w:rsidP="002C3585">
            <w:pPr>
              <w:rPr>
                <w:sz w:val="20"/>
                <w:szCs w:val="20"/>
              </w:rPr>
            </w:pPr>
            <w:r w:rsidRPr="002C3585">
              <w:rPr>
                <w:sz w:val="20"/>
                <w:szCs w:val="20"/>
              </w:rPr>
              <w:t>CORPORATIVO</w:t>
            </w:r>
          </w:p>
          <w:p w14:paraId="5D8529AD" w14:textId="77777777" w:rsidR="00C37F94" w:rsidRPr="002C3585" w:rsidRDefault="00C37F94" w:rsidP="002C3585">
            <w:pPr>
              <w:rPr>
                <w:sz w:val="20"/>
                <w:szCs w:val="20"/>
              </w:rPr>
            </w:pPr>
          </w:p>
          <w:p w14:paraId="7665E776" w14:textId="03289728" w:rsidR="00C37F94" w:rsidRPr="002C3585" w:rsidRDefault="00C37F94" w:rsidP="002C3585">
            <w:pPr>
              <w:rPr>
                <w:sz w:val="20"/>
                <w:szCs w:val="20"/>
              </w:rPr>
            </w:pPr>
            <w:r w:rsidRPr="002C3585">
              <w:rPr>
                <w:sz w:val="20"/>
                <w:szCs w:val="20"/>
              </w:rPr>
              <w:t>TIC</w:t>
            </w:r>
          </w:p>
        </w:tc>
      </w:tr>
      <w:tr w:rsidR="00586A2A" w:rsidRPr="002C3585" w14:paraId="5055F935" w14:textId="77777777" w:rsidTr="003A2A0F">
        <w:trPr>
          <w:trHeight w:val="920"/>
        </w:trPr>
        <w:tc>
          <w:tcPr>
            <w:tcW w:w="614" w:type="dxa"/>
          </w:tcPr>
          <w:p w14:paraId="0E5A8F40" w14:textId="77777777" w:rsidR="00586A2A" w:rsidRPr="002C3585" w:rsidRDefault="00586A2A" w:rsidP="003C6C0E">
            <w:pPr>
              <w:pStyle w:val="TableParagraph"/>
              <w:spacing w:before="10"/>
              <w:rPr>
                <w:sz w:val="29"/>
              </w:rPr>
            </w:pPr>
          </w:p>
          <w:p w14:paraId="43364EBC" w14:textId="77777777" w:rsidR="00586A2A" w:rsidRPr="002C3585" w:rsidRDefault="004750F6" w:rsidP="003C6C0E">
            <w:pPr>
              <w:pStyle w:val="TableParagraph"/>
              <w:ind w:left="89"/>
              <w:jc w:val="center"/>
              <w:rPr>
                <w:sz w:val="20"/>
              </w:rPr>
            </w:pPr>
            <w:r w:rsidRPr="002C3585">
              <w:rPr>
                <w:sz w:val="20"/>
              </w:rPr>
              <w:t>10</w:t>
            </w:r>
          </w:p>
        </w:tc>
        <w:tc>
          <w:tcPr>
            <w:tcW w:w="4632" w:type="dxa"/>
          </w:tcPr>
          <w:p w14:paraId="15775CE3" w14:textId="77777777" w:rsidR="00586A2A" w:rsidRPr="002C3585" w:rsidRDefault="004750F6" w:rsidP="003C6C0E">
            <w:pPr>
              <w:pStyle w:val="TableParagraph"/>
              <w:spacing w:before="2" w:line="230" w:lineRule="exact"/>
              <w:ind w:left="72"/>
              <w:jc w:val="both"/>
              <w:rPr>
                <w:sz w:val="20"/>
              </w:rPr>
            </w:pPr>
            <w:r w:rsidRPr="002C3585">
              <w:rPr>
                <w:sz w:val="20"/>
              </w:rPr>
              <w:t xml:space="preserve">Para los requerimientos de nuevos sistemas o mejoras o cambios a los sistemas, no se ha </w:t>
            </w:r>
            <w:proofErr w:type="spellStart"/>
            <w:r w:rsidRPr="002C3585">
              <w:rPr>
                <w:sz w:val="20"/>
              </w:rPr>
              <w:t>incluído</w:t>
            </w:r>
            <w:proofErr w:type="spellEnd"/>
            <w:r w:rsidRPr="002C3585">
              <w:rPr>
                <w:sz w:val="20"/>
              </w:rPr>
              <w:t xml:space="preserve"> los requisitos de Seguridad de la </w:t>
            </w:r>
            <w:proofErr w:type="spellStart"/>
            <w:r w:rsidRPr="002C3585">
              <w:rPr>
                <w:sz w:val="20"/>
              </w:rPr>
              <w:t>Informacion</w:t>
            </w:r>
            <w:proofErr w:type="spellEnd"/>
            <w:r w:rsidRPr="002C3585">
              <w:rPr>
                <w:sz w:val="20"/>
              </w:rPr>
              <w:t>. Ver el FC22-01</w:t>
            </w:r>
          </w:p>
        </w:tc>
        <w:tc>
          <w:tcPr>
            <w:tcW w:w="1661" w:type="dxa"/>
          </w:tcPr>
          <w:p w14:paraId="1F333B19" w14:textId="77777777" w:rsidR="00586A2A" w:rsidRPr="002C3585" w:rsidRDefault="00586A2A" w:rsidP="003C6C0E">
            <w:pPr>
              <w:pStyle w:val="TableParagraph"/>
              <w:spacing w:before="10"/>
              <w:rPr>
                <w:sz w:val="29"/>
              </w:rPr>
            </w:pPr>
          </w:p>
          <w:p w14:paraId="0B6EDE44" w14:textId="77777777" w:rsidR="00586A2A" w:rsidRPr="002C3585" w:rsidRDefault="004750F6" w:rsidP="003C6C0E">
            <w:pPr>
              <w:pStyle w:val="TableParagraph"/>
              <w:ind w:left="440"/>
              <w:jc w:val="center"/>
              <w:rPr>
                <w:sz w:val="20"/>
              </w:rPr>
            </w:pPr>
            <w:r w:rsidRPr="002C3585">
              <w:rPr>
                <w:sz w:val="20"/>
              </w:rPr>
              <w:t>A.14.1.1</w:t>
            </w:r>
          </w:p>
        </w:tc>
        <w:tc>
          <w:tcPr>
            <w:tcW w:w="1018" w:type="dxa"/>
          </w:tcPr>
          <w:p w14:paraId="37518250" w14:textId="77777777" w:rsidR="00586A2A" w:rsidRPr="002C3585" w:rsidRDefault="00586A2A" w:rsidP="003C6C0E">
            <w:pPr>
              <w:pStyle w:val="TableParagraph"/>
              <w:spacing w:before="10"/>
              <w:rPr>
                <w:sz w:val="29"/>
              </w:rPr>
            </w:pPr>
          </w:p>
          <w:p w14:paraId="4D0105F6" w14:textId="77777777" w:rsidR="00586A2A" w:rsidRPr="002C3585" w:rsidRDefault="004750F6" w:rsidP="003C6C0E">
            <w:pPr>
              <w:pStyle w:val="TableParagraph"/>
              <w:ind w:left="327"/>
              <w:jc w:val="center"/>
              <w:rPr>
                <w:sz w:val="20"/>
              </w:rPr>
            </w:pPr>
            <w:r w:rsidRPr="002C3585">
              <w:rPr>
                <w:sz w:val="20"/>
              </w:rPr>
              <w:t>OB</w:t>
            </w:r>
          </w:p>
        </w:tc>
        <w:tc>
          <w:tcPr>
            <w:tcW w:w="1883" w:type="dxa"/>
          </w:tcPr>
          <w:p w14:paraId="4020BFDF" w14:textId="60C76820" w:rsidR="00B02A8E" w:rsidRPr="002C3585" w:rsidRDefault="00B02A8E" w:rsidP="002C3585">
            <w:pPr>
              <w:rPr>
                <w:sz w:val="20"/>
                <w:szCs w:val="20"/>
              </w:rPr>
            </w:pPr>
            <w:r w:rsidRPr="002C3585">
              <w:rPr>
                <w:sz w:val="20"/>
                <w:szCs w:val="20"/>
              </w:rPr>
              <w:t>CORPORATIVO</w:t>
            </w:r>
          </w:p>
          <w:p w14:paraId="5CF27541" w14:textId="08110862" w:rsidR="00B02A8E" w:rsidRPr="002C3585" w:rsidRDefault="00B02A8E" w:rsidP="002C3585">
            <w:pPr>
              <w:rPr>
                <w:sz w:val="20"/>
                <w:szCs w:val="20"/>
              </w:rPr>
            </w:pPr>
            <w:r w:rsidRPr="002C3585">
              <w:rPr>
                <w:sz w:val="20"/>
                <w:szCs w:val="20"/>
              </w:rPr>
              <w:t>HIDRANDINA</w:t>
            </w:r>
          </w:p>
          <w:p w14:paraId="3B4E9279" w14:textId="2BE082DD" w:rsidR="00B02A8E" w:rsidRPr="002C3585" w:rsidRDefault="00B02A8E" w:rsidP="002C3585">
            <w:pPr>
              <w:rPr>
                <w:sz w:val="20"/>
                <w:szCs w:val="20"/>
              </w:rPr>
            </w:pPr>
          </w:p>
        </w:tc>
      </w:tr>
      <w:tr w:rsidR="00586A2A" w:rsidRPr="002C3585" w14:paraId="58ADB47C" w14:textId="77777777" w:rsidTr="003A2A0F">
        <w:trPr>
          <w:trHeight w:val="1144"/>
        </w:trPr>
        <w:tc>
          <w:tcPr>
            <w:tcW w:w="614" w:type="dxa"/>
          </w:tcPr>
          <w:p w14:paraId="0D464A83" w14:textId="77777777" w:rsidR="00586A2A" w:rsidRPr="002C3585" w:rsidRDefault="00586A2A" w:rsidP="003C6C0E">
            <w:pPr>
              <w:pStyle w:val="TableParagraph"/>
            </w:pPr>
          </w:p>
          <w:p w14:paraId="5CA5386A" w14:textId="77777777" w:rsidR="00586A2A" w:rsidRPr="002C3585" w:rsidRDefault="00586A2A" w:rsidP="003C6C0E">
            <w:pPr>
              <w:pStyle w:val="TableParagraph"/>
              <w:spacing w:before="9"/>
              <w:rPr>
                <w:sz w:val="17"/>
              </w:rPr>
            </w:pPr>
          </w:p>
          <w:p w14:paraId="49721685" w14:textId="77777777" w:rsidR="00586A2A" w:rsidRPr="002C3585" w:rsidRDefault="004750F6" w:rsidP="003C6C0E">
            <w:pPr>
              <w:pStyle w:val="TableParagraph"/>
              <w:spacing w:before="1"/>
              <w:ind w:left="89"/>
              <w:jc w:val="center"/>
              <w:rPr>
                <w:sz w:val="20"/>
              </w:rPr>
            </w:pPr>
            <w:r w:rsidRPr="002C3585">
              <w:rPr>
                <w:sz w:val="20"/>
              </w:rPr>
              <w:t>11</w:t>
            </w:r>
          </w:p>
        </w:tc>
        <w:tc>
          <w:tcPr>
            <w:tcW w:w="4632" w:type="dxa"/>
          </w:tcPr>
          <w:p w14:paraId="38D6C841" w14:textId="77777777" w:rsidR="00586A2A" w:rsidRPr="002C3585" w:rsidRDefault="004750F6" w:rsidP="003C6C0E">
            <w:pPr>
              <w:pStyle w:val="TableParagraph"/>
              <w:spacing w:line="237" w:lineRule="auto"/>
              <w:ind w:left="72"/>
              <w:jc w:val="both"/>
              <w:rPr>
                <w:sz w:val="20"/>
              </w:rPr>
            </w:pPr>
            <w:r w:rsidRPr="002C3585">
              <w:rPr>
                <w:sz w:val="20"/>
              </w:rPr>
              <w:t>Revisar los riesgos respecto al uso de datos de prueba</w:t>
            </w:r>
            <w:r w:rsidRPr="002C3585">
              <w:rPr>
                <w:spacing w:val="-14"/>
                <w:sz w:val="20"/>
              </w:rPr>
              <w:t xml:space="preserve"> </w:t>
            </w:r>
            <w:r w:rsidRPr="002C3585">
              <w:rPr>
                <w:sz w:val="20"/>
              </w:rPr>
              <w:t>en</w:t>
            </w:r>
            <w:r w:rsidRPr="002C3585">
              <w:rPr>
                <w:spacing w:val="-13"/>
                <w:sz w:val="20"/>
              </w:rPr>
              <w:t xml:space="preserve"> </w:t>
            </w:r>
            <w:r w:rsidRPr="002C3585">
              <w:rPr>
                <w:sz w:val="20"/>
              </w:rPr>
              <w:t>ambientes</w:t>
            </w:r>
            <w:r w:rsidRPr="002C3585">
              <w:rPr>
                <w:spacing w:val="-13"/>
                <w:sz w:val="20"/>
              </w:rPr>
              <w:t xml:space="preserve"> </w:t>
            </w:r>
            <w:r w:rsidRPr="002C3585">
              <w:rPr>
                <w:sz w:val="20"/>
              </w:rPr>
              <w:t>de</w:t>
            </w:r>
            <w:r w:rsidRPr="002C3585">
              <w:rPr>
                <w:spacing w:val="-13"/>
                <w:sz w:val="20"/>
              </w:rPr>
              <w:t xml:space="preserve"> </w:t>
            </w:r>
            <w:r w:rsidRPr="002C3585">
              <w:rPr>
                <w:sz w:val="20"/>
              </w:rPr>
              <w:t>desarrollo</w:t>
            </w:r>
            <w:r w:rsidRPr="002C3585">
              <w:rPr>
                <w:spacing w:val="-13"/>
                <w:sz w:val="20"/>
              </w:rPr>
              <w:t xml:space="preserve"> </w:t>
            </w:r>
            <w:r w:rsidRPr="002C3585">
              <w:rPr>
                <w:sz w:val="20"/>
              </w:rPr>
              <w:t>y/o</w:t>
            </w:r>
            <w:r w:rsidRPr="002C3585">
              <w:rPr>
                <w:spacing w:val="-14"/>
                <w:sz w:val="20"/>
              </w:rPr>
              <w:t xml:space="preserve"> </w:t>
            </w:r>
            <w:r w:rsidRPr="002C3585">
              <w:rPr>
                <w:sz w:val="20"/>
              </w:rPr>
              <w:t>pruebas</w:t>
            </w:r>
            <w:r w:rsidRPr="002C3585">
              <w:rPr>
                <w:spacing w:val="-12"/>
                <w:sz w:val="20"/>
              </w:rPr>
              <w:t xml:space="preserve"> </w:t>
            </w:r>
            <w:r w:rsidRPr="002C3585">
              <w:rPr>
                <w:sz w:val="20"/>
              </w:rPr>
              <w:t>con el proveedor actual, de tal manera que se pueda decidir</w:t>
            </w:r>
            <w:r w:rsidRPr="002C3585">
              <w:rPr>
                <w:spacing w:val="43"/>
                <w:sz w:val="20"/>
              </w:rPr>
              <w:t xml:space="preserve"> </w:t>
            </w:r>
            <w:r w:rsidRPr="002C3585">
              <w:rPr>
                <w:sz w:val="20"/>
              </w:rPr>
              <w:t>el</w:t>
            </w:r>
            <w:r w:rsidRPr="002C3585">
              <w:rPr>
                <w:spacing w:val="44"/>
                <w:sz w:val="20"/>
              </w:rPr>
              <w:t xml:space="preserve"> </w:t>
            </w:r>
            <w:r w:rsidRPr="002C3585">
              <w:rPr>
                <w:sz w:val="20"/>
              </w:rPr>
              <w:t>uso</w:t>
            </w:r>
            <w:r w:rsidRPr="002C3585">
              <w:rPr>
                <w:spacing w:val="44"/>
                <w:sz w:val="20"/>
              </w:rPr>
              <w:t xml:space="preserve"> </w:t>
            </w:r>
            <w:r w:rsidRPr="002C3585">
              <w:rPr>
                <w:sz w:val="20"/>
              </w:rPr>
              <w:t>de</w:t>
            </w:r>
            <w:r w:rsidRPr="002C3585">
              <w:rPr>
                <w:spacing w:val="44"/>
                <w:sz w:val="20"/>
              </w:rPr>
              <w:t xml:space="preserve"> </w:t>
            </w:r>
            <w:r w:rsidRPr="002C3585">
              <w:rPr>
                <w:sz w:val="20"/>
              </w:rPr>
              <w:t>herramientas</w:t>
            </w:r>
            <w:r w:rsidRPr="002C3585">
              <w:rPr>
                <w:spacing w:val="44"/>
                <w:sz w:val="20"/>
              </w:rPr>
              <w:t xml:space="preserve"> </w:t>
            </w:r>
            <w:r w:rsidRPr="002C3585">
              <w:rPr>
                <w:sz w:val="20"/>
              </w:rPr>
              <w:t>de,</w:t>
            </w:r>
            <w:r w:rsidRPr="002C3585">
              <w:rPr>
                <w:spacing w:val="44"/>
                <w:sz w:val="20"/>
              </w:rPr>
              <w:t xml:space="preserve"> </w:t>
            </w:r>
            <w:r w:rsidRPr="002C3585">
              <w:rPr>
                <w:sz w:val="20"/>
              </w:rPr>
              <w:t>por</w:t>
            </w:r>
            <w:r w:rsidRPr="002C3585">
              <w:rPr>
                <w:spacing w:val="44"/>
                <w:sz w:val="20"/>
              </w:rPr>
              <w:t xml:space="preserve"> </w:t>
            </w:r>
            <w:r w:rsidRPr="002C3585">
              <w:rPr>
                <w:sz w:val="20"/>
              </w:rPr>
              <w:t>ejemplo,</w:t>
            </w:r>
          </w:p>
          <w:p w14:paraId="22CD3A96" w14:textId="77777777" w:rsidR="00586A2A" w:rsidRPr="002C3585" w:rsidRDefault="004750F6" w:rsidP="003C6C0E">
            <w:pPr>
              <w:pStyle w:val="TableParagraph"/>
              <w:spacing w:before="3" w:line="211" w:lineRule="exact"/>
              <w:ind w:left="72"/>
              <w:rPr>
                <w:sz w:val="20"/>
              </w:rPr>
            </w:pPr>
            <w:r w:rsidRPr="002C3585">
              <w:rPr>
                <w:sz w:val="20"/>
              </w:rPr>
              <w:t>ANONIMIZACIÓN.</w:t>
            </w:r>
          </w:p>
        </w:tc>
        <w:tc>
          <w:tcPr>
            <w:tcW w:w="1661" w:type="dxa"/>
          </w:tcPr>
          <w:p w14:paraId="364D3F38" w14:textId="77777777" w:rsidR="00586A2A" w:rsidRPr="002C3585" w:rsidRDefault="00586A2A" w:rsidP="003C6C0E">
            <w:pPr>
              <w:pStyle w:val="TableParagraph"/>
            </w:pPr>
          </w:p>
          <w:p w14:paraId="4C7F200F" w14:textId="77777777" w:rsidR="00586A2A" w:rsidRPr="002C3585" w:rsidRDefault="00586A2A" w:rsidP="003C6C0E">
            <w:pPr>
              <w:pStyle w:val="TableParagraph"/>
              <w:spacing w:before="9"/>
              <w:rPr>
                <w:sz w:val="17"/>
              </w:rPr>
            </w:pPr>
          </w:p>
          <w:p w14:paraId="43FDBBB0" w14:textId="77777777" w:rsidR="00586A2A" w:rsidRPr="002C3585" w:rsidRDefault="004750F6" w:rsidP="003C6C0E">
            <w:pPr>
              <w:pStyle w:val="TableParagraph"/>
              <w:spacing w:before="1"/>
              <w:ind w:left="440"/>
              <w:jc w:val="center"/>
              <w:rPr>
                <w:sz w:val="20"/>
              </w:rPr>
            </w:pPr>
            <w:r w:rsidRPr="002C3585">
              <w:rPr>
                <w:sz w:val="20"/>
              </w:rPr>
              <w:t>A.14.3.1</w:t>
            </w:r>
          </w:p>
        </w:tc>
        <w:tc>
          <w:tcPr>
            <w:tcW w:w="1018" w:type="dxa"/>
          </w:tcPr>
          <w:p w14:paraId="7816196A" w14:textId="77777777" w:rsidR="00586A2A" w:rsidRPr="002C3585" w:rsidRDefault="00586A2A" w:rsidP="003C6C0E">
            <w:pPr>
              <w:pStyle w:val="TableParagraph"/>
            </w:pPr>
          </w:p>
          <w:p w14:paraId="02D9E67B" w14:textId="77777777" w:rsidR="00586A2A" w:rsidRPr="002C3585" w:rsidRDefault="00586A2A" w:rsidP="003C6C0E">
            <w:pPr>
              <w:pStyle w:val="TableParagraph"/>
              <w:spacing w:before="9"/>
              <w:rPr>
                <w:sz w:val="17"/>
              </w:rPr>
            </w:pPr>
          </w:p>
          <w:p w14:paraId="7C6BB09B" w14:textId="77777777" w:rsidR="00586A2A" w:rsidRPr="002C3585" w:rsidRDefault="004750F6" w:rsidP="003C6C0E">
            <w:pPr>
              <w:pStyle w:val="TableParagraph"/>
              <w:spacing w:before="1"/>
              <w:ind w:left="329"/>
              <w:jc w:val="center"/>
              <w:rPr>
                <w:sz w:val="20"/>
              </w:rPr>
            </w:pPr>
            <w:r w:rsidRPr="002C3585">
              <w:rPr>
                <w:sz w:val="20"/>
              </w:rPr>
              <w:t>OM</w:t>
            </w:r>
          </w:p>
        </w:tc>
        <w:tc>
          <w:tcPr>
            <w:tcW w:w="1883" w:type="dxa"/>
          </w:tcPr>
          <w:p w14:paraId="281F4C38" w14:textId="77777777" w:rsidR="00B02A8E" w:rsidRPr="002C3585" w:rsidRDefault="00B02A8E" w:rsidP="002C3585">
            <w:pPr>
              <w:rPr>
                <w:sz w:val="20"/>
                <w:szCs w:val="20"/>
              </w:rPr>
            </w:pPr>
            <w:r w:rsidRPr="002C3585">
              <w:rPr>
                <w:sz w:val="20"/>
                <w:szCs w:val="20"/>
              </w:rPr>
              <w:t>CORPORATIVO</w:t>
            </w:r>
          </w:p>
          <w:p w14:paraId="425B9A7F" w14:textId="77777777" w:rsidR="00B02A8E" w:rsidRPr="002C3585" w:rsidRDefault="00B02A8E" w:rsidP="002C3585">
            <w:pPr>
              <w:rPr>
                <w:sz w:val="20"/>
                <w:szCs w:val="20"/>
              </w:rPr>
            </w:pPr>
            <w:r w:rsidRPr="002C3585">
              <w:rPr>
                <w:sz w:val="20"/>
                <w:szCs w:val="20"/>
              </w:rPr>
              <w:t>GRUPO DE DESARROLLO</w:t>
            </w:r>
          </w:p>
          <w:p w14:paraId="4A6325CB" w14:textId="0A2EEA8F" w:rsidR="00B02A8E" w:rsidRPr="002C3585" w:rsidRDefault="00B02A8E" w:rsidP="002C3585">
            <w:pPr>
              <w:rPr>
                <w:sz w:val="20"/>
                <w:szCs w:val="20"/>
              </w:rPr>
            </w:pPr>
            <w:r w:rsidRPr="002C3585">
              <w:rPr>
                <w:sz w:val="20"/>
                <w:szCs w:val="20"/>
              </w:rPr>
              <w:t>HIDRANDINA</w:t>
            </w:r>
          </w:p>
        </w:tc>
      </w:tr>
      <w:tr w:rsidR="00586A2A" w:rsidRPr="002C3585" w14:paraId="53836CFB" w14:textId="77777777" w:rsidTr="003A2A0F">
        <w:trPr>
          <w:trHeight w:val="1151"/>
        </w:trPr>
        <w:tc>
          <w:tcPr>
            <w:tcW w:w="614" w:type="dxa"/>
          </w:tcPr>
          <w:p w14:paraId="1AF1EDCA" w14:textId="77777777" w:rsidR="00586A2A" w:rsidRPr="002C3585" w:rsidRDefault="00586A2A" w:rsidP="003C6C0E">
            <w:pPr>
              <w:pStyle w:val="TableParagraph"/>
            </w:pPr>
          </w:p>
          <w:p w14:paraId="4E3C11B5" w14:textId="77777777" w:rsidR="00586A2A" w:rsidRPr="002C3585" w:rsidRDefault="00586A2A" w:rsidP="003C6C0E">
            <w:pPr>
              <w:pStyle w:val="TableParagraph"/>
              <w:rPr>
                <w:sz w:val="18"/>
              </w:rPr>
            </w:pPr>
          </w:p>
          <w:p w14:paraId="718036DA" w14:textId="77777777" w:rsidR="00586A2A" w:rsidRPr="002C3585" w:rsidRDefault="004750F6" w:rsidP="003C6C0E">
            <w:pPr>
              <w:pStyle w:val="TableParagraph"/>
              <w:ind w:left="90"/>
              <w:jc w:val="center"/>
              <w:rPr>
                <w:sz w:val="20"/>
              </w:rPr>
            </w:pPr>
            <w:r w:rsidRPr="002C3585">
              <w:rPr>
                <w:sz w:val="20"/>
              </w:rPr>
              <w:t>12</w:t>
            </w:r>
          </w:p>
        </w:tc>
        <w:tc>
          <w:tcPr>
            <w:tcW w:w="4632" w:type="dxa"/>
          </w:tcPr>
          <w:p w14:paraId="5EC52AD3" w14:textId="77777777" w:rsidR="00586A2A" w:rsidRPr="002C3585" w:rsidRDefault="004750F6" w:rsidP="003C6C0E">
            <w:pPr>
              <w:pStyle w:val="TableParagraph"/>
              <w:spacing w:before="3" w:line="230" w:lineRule="exact"/>
              <w:ind w:left="110"/>
              <w:jc w:val="both"/>
              <w:rPr>
                <w:sz w:val="20"/>
              </w:rPr>
            </w:pPr>
            <w:r w:rsidRPr="002C3585">
              <w:rPr>
                <w:sz w:val="20"/>
              </w:rPr>
              <w:t>No se pudo evidenciar una Política de Seguridad de la Información para las relaciones con los proveedores, que haya sido aprobada, que se encuentre en uso y que haya sido comunicada a los proveedores.</w:t>
            </w:r>
          </w:p>
        </w:tc>
        <w:tc>
          <w:tcPr>
            <w:tcW w:w="1661" w:type="dxa"/>
          </w:tcPr>
          <w:p w14:paraId="4D08D491" w14:textId="77777777" w:rsidR="00586A2A" w:rsidRPr="002C3585" w:rsidRDefault="00586A2A" w:rsidP="003C6C0E">
            <w:pPr>
              <w:pStyle w:val="TableParagraph"/>
            </w:pPr>
          </w:p>
          <w:p w14:paraId="66CF9870" w14:textId="77777777" w:rsidR="00586A2A" w:rsidRPr="002C3585" w:rsidRDefault="00586A2A" w:rsidP="003C6C0E">
            <w:pPr>
              <w:pStyle w:val="TableParagraph"/>
              <w:rPr>
                <w:sz w:val="18"/>
              </w:rPr>
            </w:pPr>
          </w:p>
          <w:p w14:paraId="4517F1C1" w14:textId="77777777" w:rsidR="00586A2A" w:rsidRPr="002C3585" w:rsidRDefault="004750F6" w:rsidP="003C6C0E">
            <w:pPr>
              <w:pStyle w:val="TableParagraph"/>
              <w:ind w:left="440"/>
              <w:jc w:val="center"/>
              <w:rPr>
                <w:sz w:val="20"/>
              </w:rPr>
            </w:pPr>
            <w:r w:rsidRPr="002C3585">
              <w:rPr>
                <w:sz w:val="20"/>
              </w:rPr>
              <w:t>A.15.1.1</w:t>
            </w:r>
          </w:p>
        </w:tc>
        <w:tc>
          <w:tcPr>
            <w:tcW w:w="1018" w:type="dxa"/>
          </w:tcPr>
          <w:p w14:paraId="42A256A0" w14:textId="77777777" w:rsidR="00586A2A" w:rsidRPr="002C3585" w:rsidRDefault="00586A2A" w:rsidP="003C6C0E">
            <w:pPr>
              <w:pStyle w:val="TableParagraph"/>
            </w:pPr>
          </w:p>
          <w:p w14:paraId="68E205F9" w14:textId="77777777" w:rsidR="00586A2A" w:rsidRPr="002C3585" w:rsidRDefault="00586A2A" w:rsidP="003C6C0E">
            <w:pPr>
              <w:pStyle w:val="TableParagraph"/>
              <w:rPr>
                <w:sz w:val="18"/>
              </w:rPr>
            </w:pPr>
          </w:p>
          <w:p w14:paraId="420C1718" w14:textId="77777777" w:rsidR="00586A2A" w:rsidRPr="002C3585" w:rsidRDefault="004750F6" w:rsidP="003C6C0E">
            <w:pPr>
              <w:pStyle w:val="TableParagraph"/>
              <w:ind w:left="328"/>
              <w:jc w:val="center"/>
              <w:rPr>
                <w:sz w:val="20"/>
              </w:rPr>
            </w:pPr>
            <w:r w:rsidRPr="002C3585">
              <w:rPr>
                <w:sz w:val="20"/>
              </w:rPr>
              <w:t>NC</w:t>
            </w:r>
          </w:p>
        </w:tc>
        <w:tc>
          <w:tcPr>
            <w:tcW w:w="1883" w:type="dxa"/>
          </w:tcPr>
          <w:p w14:paraId="52729C68" w14:textId="11E7219E" w:rsidR="00B02A8E" w:rsidRPr="002C3585" w:rsidRDefault="00B02A8E" w:rsidP="002C3585">
            <w:pPr>
              <w:rPr>
                <w:sz w:val="20"/>
                <w:szCs w:val="20"/>
              </w:rPr>
            </w:pPr>
            <w:r w:rsidRPr="002C3585">
              <w:rPr>
                <w:sz w:val="20"/>
                <w:szCs w:val="20"/>
              </w:rPr>
              <w:t>CORPORATIVO</w:t>
            </w:r>
          </w:p>
          <w:p w14:paraId="1C87AB61" w14:textId="5879DC37" w:rsidR="00586A2A" w:rsidRPr="002C3585" w:rsidRDefault="00C37F94" w:rsidP="002C3585">
            <w:pPr>
              <w:rPr>
                <w:sz w:val="20"/>
                <w:szCs w:val="20"/>
              </w:rPr>
            </w:pPr>
            <w:r w:rsidRPr="002C3585">
              <w:rPr>
                <w:sz w:val="20"/>
                <w:szCs w:val="20"/>
              </w:rPr>
              <w:t>LOGISTICA</w:t>
            </w:r>
            <w:r w:rsidR="00B02A8E" w:rsidRPr="002C3585">
              <w:rPr>
                <w:sz w:val="20"/>
                <w:szCs w:val="20"/>
              </w:rPr>
              <w:t xml:space="preserve"> DE CADA UNA DE LAS EMPRESAS</w:t>
            </w:r>
          </w:p>
          <w:p w14:paraId="64DED44D" w14:textId="4C3992D1" w:rsidR="00C37F94" w:rsidRPr="002C3585" w:rsidRDefault="00C37F94" w:rsidP="002C3585">
            <w:pPr>
              <w:rPr>
                <w:sz w:val="20"/>
                <w:szCs w:val="20"/>
              </w:rPr>
            </w:pPr>
          </w:p>
        </w:tc>
      </w:tr>
      <w:tr w:rsidR="00586A2A" w:rsidRPr="002C3585" w14:paraId="56FB4D92" w14:textId="77777777" w:rsidTr="003A2A0F">
        <w:trPr>
          <w:trHeight w:val="1381"/>
        </w:trPr>
        <w:tc>
          <w:tcPr>
            <w:tcW w:w="614" w:type="dxa"/>
          </w:tcPr>
          <w:p w14:paraId="73F8BF4F" w14:textId="77777777" w:rsidR="00586A2A" w:rsidRPr="002C3585" w:rsidRDefault="00586A2A" w:rsidP="003C6C0E">
            <w:pPr>
              <w:pStyle w:val="TableParagraph"/>
            </w:pPr>
          </w:p>
          <w:p w14:paraId="28D029A5" w14:textId="77777777" w:rsidR="00586A2A" w:rsidRPr="002C3585" w:rsidRDefault="00586A2A" w:rsidP="003C6C0E">
            <w:pPr>
              <w:pStyle w:val="TableParagraph"/>
              <w:spacing w:before="10"/>
              <w:rPr>
                <w:sz w:val="27"/>
              </w:rPr>
            </w:pPr>
          </w:p>
          <w:p w14:paraId="54DA60CD" w14:textId="77777777" w:rsidR="00586A2A" w:rsidRPr="002C3585" w:rsidRDefault="004750F6" w:rsidP="003C6C0E">
            <w:pPr>
              <w:pStyle w:val="TableParagraph"/>
              <w:ind w:left="90"/>
              <w:jc w:val="center"/>
              <w:rPr>
                <w:sz w:val="20"/>
              </w:rPr>
            </w:pPr>
            <w:r w:rsidRPr="002C3585">
              <w:rPr>
                <w:sz w:val="20"/>
              </w:rPr>
              <w:t>13</w:t>
            </w:r>
          </w:p>
        </w:tc>
        <w:tc>
          <w:tcPr>
            <w:tcW w:w="4632" w:type="dxa"/>
          </w:tcPr>
          <w:p w14:paraId="58C08BB6" w14:textId="77777777" w:rsidR="00586A2A" w:rsidRPr="002C3585" w:rsidRDefault="004750F6" w:rsidP="003C6C0E">
            <w:pPr>
              <w:pStyle w:val="TableParagraph"/>
              <w:spacing w:before="1" w:line="230" w:lineRule="exact"/>
              <w:ind w:left="110"/>
              <w:jc w:val="both"/>
              <w:rPr>
                <w:sz w:val="20"/>
              </w:rPr>
            </w:pPr>
            <w:r w:rsidRPr="002C3585">
              <w:rPr>
                <w:sz w:val="20"/>
              </w:rPr>
              <w:t xml:space="preserve">Se sugiere estandarizar la cláusula de CONFIDENCIALIDAD usada en los contratos y/o los </w:t>
            </w:r>
            <w:proofErr w:type="spellStart"/>
            <w:r w:rsidRPr="002C3585">
              <w:rPr>
                <w:sz w:val="20"/>
              </w:rPr>
              <w:t>TDRs</w:t>
            </w:r>
            <w:proofErr w:type="spellEnd"/>
            <w:r w:rsidRPr="002C3585">
              <w:rPr>
                <w:sz w:val="20"/>
              </w:rPr>
              <w:t xml:space="preserve">, de tal manera que se aborde la seguridad de la información de una manera estándar, considerando todos los </w:t>
            </w:r>
            <w:proofErr w:type="spellStart"/>
            <w:r w:rsidRPr="002C3585">
              <w:rPr>
                <w:sz w:val="20"/>
              </w:rPr>
              <w:t>requisistos</w:t>
            </w:r>
            <w:proofErr w:type="spellEnd"/>
            <w:r w:rsidRPr="002C3585">
              <w:rPr>
                <w:sz w:val="20"/>
              </w:rPr>
              <w:t xml:space="preserve"> de seguridad de la información, según el proveedor.</w:t>
            </w:r>
          </w:p>
        </w:tc>
        <w:tc>
          <w:tcPr>
            <w:tcW w:w="1661" w:type="dxa"/>
          </w:tcPr>
          <w:p w14:paraId="6DBCACE4" w14:textId="77777777" w:rsidR="00586A2A" w:rsidRPr="002C3585" w:rsidRDefault="00586A2A" w:rsidP="003C6C0E">
            <w:pPr>
              <w:pStyle w:val="TableParagraph"/>
            </w:pPr>
          </w:p>
          <w:p w14:paraId="7A41969E" w14:textId="77777777" w:rsidR="00586A2A" w:rsidRPr="002C3585" w:rsidRDefault="00586A2A" w:rsidP="003C6C0E">
            <w:pPr>
              <w:pStyle w:val="TableParagraph"/>
              <w:spacing w:before="10"/>
              <w:rPr>
                <w:sz w:val="27"/>
              </w:rPr>
            </w:pPr>
          </w:p>
          <w:p w14:paraId="413C2BE7" w14:textId="77777777" w:rsidR="00586A2A" w:rsidRPr="002C3585" w:rsidRDefault="004750F6" w:rsidP="003C6C0E">
            <w:pPr>
              <w:pStyle w:val="TableParagraph"/>
              <w:ind w:left="440"/>
              <w:jc w:val="center"/>
              <w:rPr>
                <w:sz w:val="20"/>
              </w:rPr>
            </w:pPr>
            <w:r w:rsidRPr="002C3585">
              <w:rPr>
                <w:sz w:val="20"/>
              </w:rPr>
              <w:t>A.15.1.2</w:t>
            </w:r>
          </w:p>
        </w:tc>
        <w:tc>
          <w:tcPr>
            <w:tcW w:w="1018" w:type="dxa"/>
          </w:tcPr>
          <w:p w14:paraId="3C6D042D" w14:textId="77777777" w:rsidR="00586A2A" w:rsidRPr="002C3585" w:rsidRDefault="00586A2A" w:rsidP="003C6C0E">
            <w:pPr>
              <w:pStyle w:val="TableParagraph"/>
            </w:pPr>
          </w:p>
          <w:p w14:paraId="3D460239" w14:textId="77777777" w:rsidR="00586A2A" w:rsidRPr="002C3585" w:rsidRDefault="00586A2A" w:rsidP="003C6C0E">
            <w:pPr>
              <w:pStyle w:val="TableParagraph"/>
              <w:spacing w:before="10"/>
              <w:rPr>
                <w:sz w:val="27"/>
              </w:rPr>
            </w:pPr>
          </w:p>
          <w:p w14:paraId="41D0104F" w14:textId="77777777" w:rsidR="00586A2A" w:rsidRPr="002C3585" w:rsidRDefault="004750F6" w:rsidP="003C6C0E">
            <w:pPr>
              <w:pStyle w:val="TableParagraph"/>
              <w:ind w:left="328"/>
              <w:jc w:val="center"/>
              <w:rPr>
                <w:sz w:val="20"/>
              </w:rPr>
            </w:pPr>
            <w:r w:rsidRPr="002C3585">
              <w:rPr>
                <w:sz w:val="20"/>
              </w:rPr>
              <w:t>OM</w:t>
            </w:r>
          </w:p>
        </w:tc>
        <w:tc>
          <w:tcPr>
            <w:tcW w:w="1883" w:type="dxa"/>
          </w:tcPr>
          <w:p w14:paraId="660E8B1A" w14:textId="5924F6C4" w:rsidR="00586A2A" w:rsidRPr="002C3585" w:rsidRDefault="00C37F94" w:rsidP="002C3585">
            <w:pPr>
              <w:rPr>
                <w:sz w:val="20"/>
                <w:szCs w:val="20"/>
              </w:rPr>
            </w:pPr>
            <w:r w:rsidRPr="002C3585">
              <w:rPr>
                <w:sz w:val="20"/>
                <w:szCs w:val="20"/>
              </w:rPr>
              <w:t>LOGISTICA</w:t>
            </w:r>
          </w:p>
        </w:tc>
      </w:tr>
      <w:tr w:rsidR="00586A2A" w:rsidRPr="002C3585" w14:paraId="64645DBB" w14:textId="77777777" w:rsidTr="003A2A0F">
        <w:trPr>
          <w:trHeight w:val="2068"/>
        </w:trPr>
        <w:tc>
          <w:tcPr>
            <w:tcW w:w="614" w:type="dxa"/>
          </w:tcPr>
          <w:p w14:paraId="01DBADD0" w14:textId="77777777" w:rsidR="00586A2A" w:rsidRPr="002C3585" w:rsidRDefault="00586A2A" w:rsidP="003C6C0E">
            <w:pPr>
              <w:pStyle w:val="TableParagraph"/>
            </w:pPr>
          </w:p>
          <w:p w14:paraId="63A7BAE2" w14:textId="77777777" w:rsidR="00586A2A" w:rsidRPr="002C3585" w:rsidRDefault="00586A2A" w:rsidP="003C6C0E">
            <w:pPr>
              <w:pStyle w:val="TableParagraph"/>
            </w:pPr>
          </w:p>
          <w:p w14:paraId="34B96465" w14:textId="77777777" w:rsidR="00586A2A" w:rsidRPr="002C3585" w:rsidRDefault="00586A2A" w:rsidP="003C6C0E">
            <w:pPr>
              <w:pStyle w:val="TableParagraph"/>
            </w:pPr>
          </w:p>
          <w:p w14:paraId="474D3D93" w14:textId="77777777" w:rsidR="00586A2A" w:rsidRPr="002C3585" w:rsidRDefault="004750F6" w:rsidP="003C6C0E">
            <w:pPr>
              <w:pStyle w:val="TableParagraph"/>
              <w:spacing w:before="157"/>
              <w:ind w:left="90"/>
              <w:jc w:val="center"/>
              <w:rPr>
                <w:sz w:val="20"/>
              </w:rPr>
            </w:pPr>
            <w:r w:rsidRPr="002C3585">
              <w:rPr>
                <w:sz w:val="20"/>
              </w:rPr>
              <w:t>14</w:t>
            </w:r>
          </w:p>
        </w:tc>
        <w:tc>
          <w:tcPr>
            <w:tcW w:w="4632" w:type="dxa"/>
          </w:tcPr>
          <w:p w14:paraId="794003CB" w14:textId="77777777" w:rsidR="00586A2A" w:rsidRPr="002C3585" w:rsidRDefault="004750F6" w:rsidP="003C6C0E">
            <w:pPr>
              <w:pStyle w:val="TableParagraph"/>
              <w:ind w:left="110"/>
              <w:jc w:val="both"/>
              <w:rPr>
                <w:sz w:val="20"/>
              </w:rPr>
            </w:pPr>
            <w:r w:rsidRPr="002C3585">
              <w:rPr>
                <w:sz w:val="20"/>
              </w:rPr>
              <w:t>Se sugiere incorporar un item (a manera de guía a los usuarios que reportan) de los tipos de debilidades, eventos e incidentes de seguridad</w:t>
            </w:r>
            <w:r w:rsidRPr="002C3585">
              <w:rPr>
                <w:spacing w:val="-33"/>
                <w:sz w:val="20"/>
              </w:rPr>
              <w:t xml:space="preserve"> </w:t>
            </w:r>
            <w:r w:rsidRPr="002C3585">
              <w:rPr>
                <w:sz w:val="20"/>
              </w:rPr>
              <w:t>de información, que incluyan no sólo lo relacionado</w:t>
            </w:r>
            <w:r w:rsidRPr="002C3585">
              <w:rPr>
                <w:spacing w:val="-38"/>
                <w:sz w:val="20"/>
              </w:rPr>
              <w:t xml:space="preserve"> </w:t>
            </w:r>
            <w:r w:rsidRPr="002C3585">
              <w:rPr>
                <w:sz w:val="20"/>
              </w:rPr>
              <w:t>a TI sino también, temas relacionados a las personas, a la infraestructura, temas de Operaciones, etc. que podrían ser contempladas y,</w:t>
            </w:r>
            <w:r w:rsidRPr="002C3585">
              <w:rPr>
                <w:spacing w:val="30"/>
                <w:sz w:val="20"/>
              </w:rPr>
              <w:t xml:space="preserve"> </w:t>
            </w:r>
            <w:r w:rsidRPr="002C3585">
              <w:rPr>
                <w:sz w:val="20"/>
              </w:rPr>
              <w:t>además,</w:t>
            </w:r>
            <w:r w:rsidRPr="002C3585">
              <w:rPr>
                <w:spacing w:val="31"/>
                <w:sz w:val="20"/>
              </w:rPr>
              <w:t xml:space="preserve"> </w:t>
            </w:r>
            <w:r w:rsidRPr="002C3585">
              <w:rPr>
                <w:sz w:val="20"/>
              </w:rPr>
              <w:t>colocar</w:t>
            </w:r>
            <w:r w:rsidRPr="002C3585">
              <w:rPr>
                <w:spacing w:val="31"/>
                <w:sz w:val="20"/>
              </w:rPr>
              <w:t xml:space="preserve"> </w:t>
            </w:r>
            <w:r w:rsidRPr="002C3585">
              <w:rPr>
                <w:sz w:val="20"/>
              </w:rPr>
              <w:t>a</w:t>
            </w:r>
            <w:r w:rsidRPr="002C3585">
              <w:rPr>
                <w:spacing w:val="30"/>
                <w:sz w:val="20"/>
              </w:rPr>
              <w:t xml:space="preserve"> </w:t>
            </w:r>
            <w:r w:rsidRPr="002C3585">
              <w:rPr>
                <w:sz w:val="20"/>
              </w:rPr>
              <w:t>quien</w:t>
            </w:r>
            <w:r w:rsidRPr="002C3585">
              <w:rPr>
                <w:spacing w:val="31"/>
                <w:sz w:val="20"/>
              </w:rPr>
              <w:t xml:space="preserve"> </w:t>
            </w:r>
            <w:r w:rsidRPr="002C3585">
              <w:rPr>
                <w:sz w:val="20"/>
              </w:rPr>
              <w:t>se</w:t>
            </w:r>
            <w:r w:rsidRPr="002C3585">
              <w:rPr>
                <w:spacing w:val="30"/>
                <w:sz w:val="20"/>
              </w:rPr>
              <w:t xml:space="preserve"> </w:t>
            </w:r>
            <w:r w:rsidRPr="002C3585">
              <w:rPr>
                <w:sz w:val="20"/>
              </w:rPr>
              <w:t>reporta</w:t>
            </w:r>
            <w:r w:rsidRPr="002C3585">
              <w:rPr>
                <w:spacing w:val="30"/>
                <w:sz w:val="20"/>
              </w:rPr>
              <w:t xml:space="preserve"> </w:t>
            </w:r>
            <w:r w:rsidRPr="002C3585">
              <w:rPr>
                <w:sz w:val="20"/>
              </w:rPr>
              <w:t>según</w:t>
            </w:r>
            <w:r w:rsidRPr="002C3585">
              <w:rPr>
                <w:spacing w:val="31"/>
                <w:sz w:val="20"/>
              </w:rPr>
              <w:t xml:space="preserve"> </w:t>
            </w:r>
            <w:r w:rsidRPr="002C3585">
              <w:rPr>
                <w:sz w:val="20"/>
              </w:rPr>
              <w:t>el</w:t>
            </w:r>
          </w:p>
          <w:p w14:paraId="27DE8952" w14:textId="77777777" w:rsidR="00586A2A" w:rsidRPr="002C3585" w:rsidRDefault="004750F6" w:rsidP="003C6C0E">
            <w:pPr>
              <w:pStyle w:val="TableParagraph"/>
              <w:spacing w:line="209" w:lineRule="exact"/>
              <w:ind w:left="110"/>
              <w:rPr>
                <w:sz w:val="20"/>
              </w:rPr>
            </w:pPr>
            <w:r w:rsidRPr="002C3585">
              <w:rPr>
                <w:sz w:val="20"/>
              </w:rPr>
              <w:t>tema.</w:t>
            </w:r>
          </w:p>
        </w:tc>
        <w:tc>
          <w:tcPr>
            <w:tcW w:w="1661" w:type="dxa"/>
          </w:tcPr>
          <w:p w14:paraId="1F46CAF5" w14:textId="77777777" w:rsidR="00586A2A" w:rsidRPr="002C3585" w:rsidRDefault="00586A2A" w:rsidP="003C6C0E">
            <w:pPr>
              <w:pStyle w:val="TableParagraph"/>
            </w:pPr>
          </w:p>
          <w:p w14:paraId="79E4ED5F" w14:textId="77777777" w:rsidR="00586A2A" w:rsidRPr="002C3585" w:rsidRDefault="00586A2A" w:rsidP="003C6C0E">
            <w:pPr>
              <w:pStyle w:val="TableParagraph"/>
            </w:pPr>
          </w:p>
          <w:p w14:paraId="5E734394" w14:textId="77777777" w:rsidR="00586A2A" w:rsidRPr="002C3585" w:rsidRDefault="00586A2A" w:rsidP="003C6C0E">
            <w:pPr>
              <w:pStyle w:val="TableParagraph"/>
              <w:spacing w:before="7"/>
              <w:rPr>
                <w:sz w:val="25"/>
              </w:rPr>
            </w:pPr>
          </w:p>
          <w:p w14:paraId="06F47E87" w14:textId="77777777" w:rsidR="00586A2A" w:rsidRPr="002C3585" w:rsidRDefault="004750F6" w:rsidP="003C6C0E">
            <w:pPr>
              <w:pStyle w:val="TableParagraph"/>
              <w:ind w:left="460"/>
              <w:rPr>
                <w:sz w:val="20"/>
              </w:rPr>
            </w:pPr>
            <w:r w:rsidRPr="002C3585">
              <w:rPr>
                <w:sz w:val="20"/>
              </w:rPr>
              <w:t>A.16.1.2</w:t>
            </w:r>
          </w:p>
          <w:p w14:paraId="6CA6BAE3" w14:textId="77777777" w:rsidR="00586A2A" w:rsidRPr="002C3585" w:rsidRDefault="004750F6" w:rsidP="003C6C0E">
            <w:pPr>
              <w:pStyle w:val="TableParagraph"/>
              <w:ind w:left="460"/>
              <w:rPr>
                <w:sz w:val="20"/>
              </w:rPr>
            </w:pPr>
            <w:r w:rsidRPr="002C3585">
              <w:rPr>
                <w:sz w:val="20"/>
              </w:rPr>
              <w:t>A.16.1.3</w:t>
            </w:r>
          </w:p>
        </w:tc>
        <w:tc>
          <w:tcPr>
            <w:tcW w:w="1018" w:type="dxa"/>
          </w:tcPr>
          <w:p w14:paraId="535C78FF" w14:textId="77777777" w:rsidR="00586A2A" w:rsidRPr="002C3585" w:rsidRDefault="00586A2A" w:rsidP="003C6C0E">
            <w:pPr>
              <w:pStyle w:val="TableParagraph"/>
            </w:pPr>
          </w:p>
          <w:p w14:paraId="1D9AA315" w14:textId="77777777" w:rsidR="00586A2A" w:rsidRPr="002C3585" w:rsidRDefault="00586A2A" w:rsidP="003C6C0E">
            <w:pPr>
              <w:pStyle w:val="TableParagraph"/>
            </w:pPr>
          </w:p>
          <w:p w14:paraId="506F2B4E" w14:textId="77777777" w:rsidR="00586A2A" w:rsidRPr="002C3585" w:rsidRDefault="00586A2A" w:rsidP="003C6C0E">
            <w:pPr>
              <w:pStyle w:val="TableParagraph"/>
            </w:pPr>
          </w:p>
          <w:p w14:paraId="53DD1E89" w14:textId="77777777" w:rsidR="00586A2A" w:rsidRPr="002C3585" w:rsidRDefault="004750F6" w:rsidP="003C6C0E">
            <w:pPr>
              <w:pStyle w:val="TableParagraph"/>
              <w:spacing w:before="157"/>
              <w:ind w:left="328"/>
              <w:jc w:val="center"/>
              <w:rPr>
                <w:sz w:val="20"/>
              </w:rPr>
            </w:pPr>
            <w:r w:rsidRPr="002C3585">
              <w:rPr>
                <w:sz w:val="20"/>
              </w:rPr>
              <w:t>OM</w:t>
            </w:r>
          </w:p>
        </w:tc>
        <w:tc>
          <w:tcPr>
            <w:tcW w:w="1883" w:type="dxa"/>
          </w:tcPr>
          <w:p w14:paraId="0FB931A4" w14:textId="0C800347" w:rsidR="00E4505C" w:rsidRPr="002C3585" w:rsidRDefault="00E4505C" w:rsidP="002C3585">
            <w:pPr>
              <w:rPr>
                <w:sz w:val="20"/>
                <w:szCs w:val="20"/>
              </w:rPr>
            </w:pPr>
            <w:r w:rsidRPr="002C3585">
              <w:rPr>
                <w:sz w:val="20"/>
                <w:szCs w:val="20"/>
              </w:rPr>
              <w:t>CORPORATIVO</w:t>
            </w:r>
          </w:p>
          <w:p w14:paraId="32A78AEF" w14:textId="77777777" w:rsidR="00E4505C" w:rsidRPr="002C3585" w:rsidRDefault="00E4505C" w:rsidP="002C3585">
            <w:pPr>
              <w:rPr>
                <w:sz w:val="20"/>
                <w:szCs w:val="20"/>
              </w:rPr>
            </w:pPr>
          </w:p>
          <w:p w14:paraId="64E94762" w14:textId="0BF43525" w:rsidR="00E4505C" w:rsidRPr="002C3585" w:rsidRDefault="00E4505C" w:rsidP="002C3585">
            <w:pPr>
              <w:rPr>
                <w:sz w:val="20"/>
                <w:szCs w:val="20"/>
              </w:rPr>
            </w:pPr>
            <w:r w:rsidRPr="002C3585">
              <w:rPr>
                <w:sz w:val="20"/>
                <w:szCs w:val="20"/>
              </w:rPr>
              <w:t>ACTUALIZACIÓN DEL PROCEDIMIENTO</w:t>
            </w:r>
          </w:p>
        </w:tc>
      </w:tr>
      <w:tr w:rsidR="00586A2A" w:rsidRPr="002C3585" w14:paraId="3D6572F5" w14:textId="77777777" w:rsidTr="003A2A0F">
        <w:trPr>
          <w:trHeight w:val="921"/>
        </w:trPr>
        <w:tc>
          <w:tcPr>
            <w:tcW w:w="614" w:type="dxa"/>
          </w:tcPr>
          <w:p w14:paraId="796CB4AF" w14:textId="77777777" w:rsidR="00586A2A" w:rsidRPr="002C3585" w:rsidRDefault="00586A2A" w:rsidP="003C6C0E">
            <w:pPr>
              <w:pStyle w:val="TableParagraph"/>
              <w:rPr>
                <w:sz w:val="30"/>
              </w:rPr>
            </w:pPr>
          </w:p>
          <w:p w14:paraId="5A5C910A" w14:textId="77777777" w:rsidR="00586A2A" w:rsidRPr="002C3585" w:rsidRDefault="004750F6" w:rsidP="003C6C0E">
            <w:pPr>
              <w:pStyle w:val="TableParagraph"/>
              <w:ind w:left="90"/>
              <w:jc w:val="center"/>
              <w:rPr>
                <w:sz w:val="20"/>
              </w:rPr>
            </w:pPr>
            <w:r w:rsidRPr="002C3585">
              <w:rPr>
                <w:sz w:val="20"/>
              </w:rPr>
              <w:t>15</w:t>
            </w:r>
          </w:p>
        </w:tc>
        <w:tc>
          <w:tcPr>
            <w:tcW w:w="4632" w:type="dxa"/>
          </w:tcPr>
          <w:p w14:paraId="2C350307" w14:textId="77777777" w:rsidR="00586A2A" w:rsidRPr="002C3585" w:rsidRDefault="004750F6" w:rsidP="003C6C0E">
            <w:pPr>
              <w:pStyle w:val="TableParagraph"/>
              <w:spacing w:before="3" w:line="230" w:lineRule="exact"/>
              <w:ind w:left="110"/>
              <w:jc w:val="both"/>
              <w:rPr>
                <w:sz w:val="20"/>
              </w:rPr>
            </w:pPr>
            <w:r w:rsidRPr="002C3585">
              <w:rPr>
                <w:sz w:val="20"/>
              </w:rPr>
              <w:t>No se ha podido evidenciar la lista de Obligaciones Legales y Otros Requisitos en ENSA, relacionados a seguridad de la información.</w:t>
            </w:r>
          </w:p>
        </w:tc>
        <w:tc>
          <w:tcPr>
            <w:tcW w:w="1661" w:type="dxa"/>
          </w:tcPr>
          <w:p w14:paraId="08C1E795" w14:textId="77777777" w:rsidR="00586A2A" w:rsidRPr="002C3585" w:rsidRDefault="00586A2A" w:rsidP="003C6C0E">
            <w:pPr>
              <w:pStyle w:val="TableParagraph"/>
              <w:rPr>
                <w:sz w:val="30"/>
              </w:rPr>
            </w:pPr>
          </w:p>
          <w:p w14:paraId="11DDEFE9" w14:textId="77777777" w:rsidR="00586A2A" w:rsidRPr="002C3585" w:rsidRDefault="004750F6" w:rsidP="003C6C0E">
            <w:pPr>
              <w:pStyle w:val="TableParagraph"/>
              <w:ind w:left="440"/>
              <w:jc w:val="center"/>
              <w:rPr>
                <w:sz w:val="20"/>
              </w:rPr>
            </w:pPr>
            <w:r w:rsidRPr="002C3585">
              <w:rPr>
                <w:sz w:val="20"/>
              </w:rPr>
              <w:t>A.18.1.1</w:t>
            </w:r>
          </w:p>
        </w:tc>
        <w:tc>
          <w:tcPr>
            <w:tcW w:w="1018" w:type="dxa"/>
          </w:tcPr>
          <w:p w14:paraId="0A497AA4" w14:textId="77777777" w:rsidR="00586A2A" w:rsidRPr="002C3585" w:rsidRDefault="00586A2A" w:rsidP="003C6C0E">
            <w:pPr>
              <w:pStyle w:val="TableParagraph"/>
              <w:rPr>
                <w:sz w:val="30"/>
              </w:rPr>
            </w:pPr>
          </w:p>
          <w:p w14:paraId="3FF29382" w14:textId="77777777" w:rsidR="00586A2A" w:rsidRPr="002C3585" w:rsidRDefault="004750F6" w:rsidP="003C6C0E">
            <w:pPr>
              <w:pStyle w:val="TableParagraph"/>
              <w:ind w:left="329"/>
              <w:jc w:val="center"/>
              <w:rPr>
                <w:sz w:val="20"/>
              </w:rPr>
            </w:pPr>
            <w:r w:rsidRPr="002C3585">
              <w:rPr>
                <w:sz w:val="20"/>
              </w:rPr>
              <w:t>OB</w:t>
            </w:r>
          </w:p>
        </w:tc>
        <w:tc>
          <w:tcPr>
            <w:tcW w:w="1883" w:type="dxa"/>
          </w:tcPr>
          <w:p w14:paraId="5811C954" w14:textId="4B545083" w:rsidR="00C37F94" w:rsidRPr="002C3585" w:rsidRDefault="00C37F94" w:rsidP="002C3585">
            <w:pPr>
              <w:rPr>
                <w:sz w:val="20"/>
                <w:szCs w:val="20"/>
              </w:rPr>
            </w:pPr>
            <w:r w:rsidRPr="002C3585">
              <w:rPr>
                <w:sz w:val="20"/>
                <w:szCs w:val="20"/>
              </w:rPr>
              <w:t>CORPORATIVO</w:t>
            </w:r>
          </w:p>
        </w:tc>
      </w:tr>
      <w:tr w:rsidR="00586A2A" w:rsidRPr="002C3585" w14:paraId="45462017" w14:textId="77777777" w:rsidTr="003A2A0F">
        <w:trPr>
          <w:trHeight w:val="1144"/>
        </w:trPr>
        <w:tc>
          <w:tcPr>
            <w:tcW w:w="614" w:type="dxa"/>
          </w:tcPr>
          <w:p w14:paraId="77F7F9DE" w14:textId="77777777" w:rsidR="00586A2A" w:rsidRPr="002C3585" w:rsidRDefault="00586A2A" w:rsidP="003C6C0E">
            <w:pPr>
              <w:pStyle w:val="TableParagraph"/>
            </w:pPr>
          </w:p>
          <w:p w14:paraId="7F39A3D1" w14:textId="77777777" w:rsidR="00586A2A" w:rsidRPr="002C3585" w:rsidRDefault="00586A2A" w:rsidP="003C6C0E">
            <w:pPr>
              <w:pStyle w:val="TableParagraph"/>
              <w:spacing w:before="5"/>
              <w:rPr>
                <w:sz w:val="17"/>
              </w:rPr>
            </w:pPr>
          </w:p>
          <w:p w14:paraId="614E97F6" w14:textId="77777777" w:rsidR="00586A2A" w:rsidRPr="002C3585" w:rsidRDefault="004750F6" w:rsidP="003C6C0E">
            <w:pPr>
              <w:pStyle w:val="TableParagraph"/>
              <w:ind w:left="90"/>
              <w:jc w:val="center"/>
              <w:rPr>
                <w:sz w:val="20"/>
              </w:rPr>
            </w:pPr>
            <w:r w:rsidRPr="002C3585">
              <w:rPr>
                <w:sz w:val="20"/>
              </w:rPr>
              <w:t>16</w:t>
            </w:r>
          </w:p>
        </w:tc>
        <w:tc>
          <w:tcPr>
            <w:tcW w:w="4632" w:type="dxa"/>
          </w:tcPr>
          <w:p w14:paraId="1F28AF21" w14:textId="77777777" w:rsidR="00586A2A" w:rsidRPr="002C3585" w:rsidRDefault="004750F6" w:rsidP="003C6C0E">
            <w:pPr>
              <w:pStyle w:val="TableParagraph"/>
              <w:spacing w:line="237" w:lineRule="auto"/>
              <w:ind w:left="110"/>
              <w:jc w:val="both"/>
              <w:rPr>
                <w:sz w:val="20"/>
              </w:rPr>
            </w:pPr>
            <w:r w:rsidRPr="002C3585">
              <w:rPr>
                <w:sz w:val="20"/>
              </w:rPr>
              <w:t>Se sugiere, en la medida de lo posible, usar el Inventario de Licencias que sirve para responder el A.18.1.2, conectarlo también con Gestión de la Capacidad para evidenciar el control de un</w:t>
            </w:r>
          </w:p>
          <w:p w14:paraId="76D35B01" w14:textId="77777777" w:rsidR="00586A2A" w:rsidRPr="002C3585" w:rsidRDefault="004750F6" w:rsidP="003C6C0E">
            <w:pPr>
              <w:pStyle w:val="TableParagraph"/>
              <w:spacing w:before="3" w:line="211" w:lineRule="exact"/>
              <w:ind w:left="110"/>
              <w:jc w:val="both"/>
              <w:rPr>
                <w:sz w:val="20"/>
              </w:rPr>
            </w:pPr>
            <w:r w:rsidRPr="002C3585">
              <w:rPr>
                <w:sz w:val="20"/>
              </w:rPr>
              <w:t>recurso importante como son las licencias.</w:t>
            </w:r>
          </w:p>
        </w:tc>
        <w:tc>
          <w:tcPr>
            <w:tcW w:w="1661" w:type="dxa"/>
          </w:tcPr>
          <w:p w14:paraId="25572349" w14:textId="77777777" w:rsidR="00586A2A" w:rsidRPr="002C3585" w:rsidRDefault="00586A2A" w:rsidP="003C6C0E">
            <w:pPr>
              <w:pStyle w:val="TableParagraph"/>
            </w:pPr>
          </w:p>
          <w:p w14:paraId="1AF16CFB" w14:textId="77777777" w:rsidR="00586A2A" w:rsidRPr="002C3585" w:rsidRDefault="00586A2A" w:rsidP="003C6C0E">
            <w:pPr>
              <w:pStyle w:val="TableParagraph"/>
              <w:spacing w:before="5"/>
              <w:rPr>
                <w:sz w:val="17"/>
              </w:rPr>
            </w:pPr>
          </w:p>
          <w:p w14:paraId="3AEE9B45" w14:textId="77777777" w:rsidR="00586A2A" w:rsidRPr="002C3585" w:rsidRDefault="004750F6" w:rsidP="003C6C0E">
            <w:pPr>
              <w:pStyle w:val="TableParagraph"/>
              <w:ind w:left="440"/>
              <w:jc w:val="center"/>
              <w:rPr>
                <w:sz w:val="20"/>
              </w:rPr>
            </w:pPr>
            <w:r w:rsidRPr="002C3585">
              <w:rPr>
                <w:sz w:val="20"/>
              </w:rPr>
              <w:t>A.18.1.2</w:t>
            </w:r>
          </w:p>
        </w:tc>
        <w:tc>
          <w:tcPr>
            <w:tcW w:w="1018" w:type="dxa"/>
          </w:tcPr>
          <w:p w14:paraId="6EC787D8" w14:textId="77777777" w:rsidR="00586A2A" w:rsidRPr="002C3585" w:rsidRDefault="00586A2A" w:rsidP="003C6C0E">
            <w:pPr>
              <w:pStyle w:val="TableParagraph"/>
            </w:pPr>
          </w:p>
          <w:p w14:paraId="77B36B3E" w14:textId="77777777" w:rsidR="00586A2A" w:rsidRPr="002C3585" w:rsidRDefault="00586A2A" w:rsidP="003C6C0E">
            <w:pPr>
              <w:pStyle w:val="TableParagraph"/>
              <w:spacing w:before="5"/>
              <w:rPr>
                <w:sz w:val="17"/>
              </w:rPr>
            </w:pPr>
          </w:p>
          <w:p w14:paraId="39261A71" w14:textId="77777777" w:rsidR="00586A2A" w:rsidRPr="002C3585" w:rsidRDefault="004750F6" w:rsidP="003C6C0E">
            <w:pPr>
              <w:pStyle w:val="TableParagraph"/>
              <w:ind w:left="328"/>
              <w:jc w:val="center"/>
              <w:rPr>
                <w:sz w:val="20"/>
              </w:rPr>
            </w:pPr>
            <w:r w:rsidRPr="002C3585">
              <w:rPr>
                <w:sz w:val="20"/>
              </w:rPr>
              <w:t>OM</w:t>
            </w:r>
          </w:p>
        </w:tc>
        <w:tc>
          <w:tcPr>
            <w:tcW w:w="1883" w:type="dxa"/>
          </w:tcPr>
          <w:p w14:paraId="5CAE09C9" w14:textId="77777777" w:rsidR="00586A2A" w:rsidRPr="002C3585" w:rsidRDefault="00C37F94" w:rsidP="002C3585">
            <w:pPr>
              <w:rPr>
                <w:sz w:val="20"/>
                <w:szCs w:val="20"/>
              </w:rPr>
            </w:pPr>
            <w:r w:rsidRPr="002C3585">
              <w:rPr>
                <w:sz w:val="20"/>
                <w:szCs w:val="20"/>
              </w:rPr>
              <w:t>TIC</w:t>
            </w:r>
          </w:p>
          <w:p w14:paraId="567BC935" w14:textId="77777777" w:rsidR="00E4505C" w:rsidRPr="002C3585" w:rsidRDefault="00E4505C" w:rsidP="002C3585">
            <w:pPr>
              <w:rPr>
                <w:sz w:val="20"/>
                <w:szCs w:val="20"/>
              </w:rPr>
            </w:pPr>
          </w:p>
          <w:p w14:paraId="05D130B4" w14:textId="35B13606" w:rsidR="00E4505C" w:rsidRPr="002C3585" w:rsidRDefault="00E4505C" w:rsidP="002C3585">
            <w:pPr>
              <w:rPr>
                <w:sz w:val="20"/>
                <w:szCs w:val="20"/>
              </w:rPr>
            </w:pPr>
            <w:r w:rsidRPr="002C3585">
              <w:rPr>
                <w:sz w:val="20"/>
                <w:szCs w:val="20"/>
              </w:rPr>
              <w:t>ACTUALIZACIÓN DEL MANUAL DE CONTROLES</w:t>
            </w:r>
          </w:p>
        </w:tc>
      </w:tr>
      <w:tr w:rsidR="00586A2A" w:rsidRPr="002C3585" w14:paraId="2AB3FFD2" w14:textId="77777777" w:rsidTr="003A2A0F">
        <w:trPr>
          <w:trHeight w:val="1381"/>
        </w:trPr>
        <w:tc>
          <w:tcPr>
            <w:tcW w:w="614" w:type="dxa"/>
          </w:tcPr>
          <w:p w14:paraId="2E49DCC3" w14:textId="77777777" w:rsidR="00586A2A" w:rsidRPr="002C3585" w:rsidRDefault="00586A2A" w:rsidP="003C6C0E">
            <w:pPr>
              <w:pStyle w:val="TableParagraph"/>
            </w:pPr>
          </w:p>
          <w:p w14:paraId="62A6E67A" w14:textId="77777777" w:rsidR="00586A2A" w:rsidRPr="002C3585" w:rsidRDefault="00586A2A" w:rsidP="003C6C0E">
            <w:pPr>
              <w:pStyle w:val="TableParagraph"/>
              <w:rPr>
                <w:sz w:val="28"/>
              </w:rPr>
            </w:pPr>
          </w:p>
          <w:p w14:paraId="37E4B4A8" w14:textId="77777777" w:rsidR="00586A2A" w:rsidRPr="002C3585" w:rsidRDefault="004750F6" w:rsidP="003C6C0E">
            <w:pPr>
              <w:pStyle w:val="TableParagraph"/>
              <w:ind w:left="90"/>
              <w:jc w:val="center"/>
              <w:rPr>
                <w:sz w:val="20"/>
              </w:rPr>
            </w:pPr>
            <w:r w:rsidRPr="002C3585">
              <w:rPr>
                <w:sz w:val="20"/>
              </w:rPr>
              <w:t>17</w:t>
            </w:r>
          </w:p>
        </w:tc>
        <w:tc>
          <w:tcPr>
            <w:tcW w:w="4632" w:type="dxa"/>
          </w:tcPr>
          <w:p w14:paraId="5BF35ECE" w14:textId="77777777" w:rsidR="00586A2A" w:rsidRPr="002C3585" w:rsidRDefault="004750F6" w:rsidP="003C6C0E">
            <w:pPr>
              <w:pStyle w:val="TableParagraph"/>
              <w:ind w:left="110"/>
              <w:rPr>
                <w:sz w:val="20"/>
              </w:rPr>
            </w:pPr>
            <w:r w:rsidRPr="002C3585">
              <w:rPr>
                <w:sz w:val="20"/>
              </w:rPr>
              <w:t>Se revisaron las Resoluciones Directorales N° 3849-2015-JUS/DGPDP-DRN   de   fecha   18</w:t>
            </w:r>
            <w:r w:rsidRPr="002C3585">
              <w:rPr>
                <w:spacing w:val="21"/>
                <w:sz w:val="20"/>
              </w:rPr>
              <w:t xml:space="preserve"> </w:t>
            </w:r>
            <w:r w:rsidRPr="002C3585">
              <w:rPr>
                <w:sz w:val="20"/>
              </w:rPr>
              <w:t>de</w:t>
            </w:r>
          </w:p>
          <w:p w14:paraId="2288F382" w14:textId="77777777" w:rsidR="00586A2A" w:rsidRPr="002C3585" w:rsidRDefault="004750F6" w:rsidP="003C6C0E">
            <w:pPr>
              <w:pStyle w:val="TableParagraph"/>
              <w:spacing w:line="230" w:lineRule="atLeast"/>
              <w:ind w:left="110"/>
              <w:rPr>
                <w:sz w:val="20"/>
              </w:rPr>
            </w:pPr>
            <w:r w:rsidRPr="002C3585">
              <w:rPr>
                <w:sz w:val="20"/>
              </w:rPr>
              <w:t xml:space="preserve">noviembre del 2015 y se sugiere mejorar el apartado: “Dirección para el ejercicio de los derechos de acceso, rectificación, cancelación y oposición:” puesto que hace referencia a </w:t>
            </w:r>
            <w:r w:rsidRPr="002C3585">
              <w:rPr>
                <w:spacing w:val="13"/>
                <w:sz w:val="20"/>
              </w:rPr>
              <w:t xml:space="preserve"> </w:t>
            </w:r>
            <w:r w:rsidRPr="002C3585">
              <w:rPr>
                <w:sz w:val="20"/>
              </w:rPr>
              <w:t>correos</w:t>
            </w:r>
          </w:p>
        </w:tc>
        <w:tc>
          <w:tcPr>
            <w:tcW w:w="1661" w:type="dxa"/>
          </w:tcPr>
          <w:p w14:paraId="7AF28090" w14:textId="77777777" w:rsidR="00586A2A" w:rsidRPr="002C3585" w:rsidRDefault="00586A2A" w:rsidP="003C6C0E">
            <w:pPr>
              <w:pStyle w:val="TableParagraph"/>
            </w:pPr>
          </w:p>
          <w:p w14:paraId="443B194F" w14:textId="77777777" w:rsidR="00586A2A" w:rsidRPr="002C3585" w:rsidRDefault="00586A2A" w:rsidP="003C6C0E">
            <w:pPr>
              <w:pStyle w:val="TableParagraph"/>
              <w:rPr>
                <w:sz w:val="28"/>
              </w:rPr>
            </w:pPr>
          </w:p>
          <w:p w14:paraId="2A46D56D" w14:textId="77777777" w:rsidR="00586A2A" w:rsidRPr="002C3585" w:rsidRDefault="004750F6" w:rsidP="003C6C0E">
            <w:pPr>
              <w:pStyle w:val="TableParagraph"/>
              <w:ind w:left="440"/>
              <w:jc w:val="center"/>
              <w:rPr>
                <w:sz w:val="20"/>
              </w:rPr>
            </w:pPr>
            <w:r w:rsidRPr="002C3585">
              <w:rPr>
                <w:sz w:val="20"/>
              </w:rPr>
              <w:t>A.18.1.4</w:t>
            </w:r>
          </w:p>
        </w:tc>
        <w:tc>
          <w:tcPr>
            <w:tcW w:w="1018" w:type="dxa"/>
          </w:tcPr>
          <w:p w14:paraId="7A767562" w14:textId="77777777" w:rsidR="00586A2A" w:rsidRPr="002C3585" w:rsidRDefault="00586A2A" w:rsidP="003C6C0E">
            <w:pPr>
              <w:pStyle w:val="TableParagraph"/>
            </w:pPr>
          </w:p>
          <w:p w14:paraId="2D82390C" w14:textId="77777777" w:rsidR="00586A2A" w:rsidRPr="002C3585" w:rsidRDefault="00586A2A" w:rsidP="003C6C0E">
            <w:pPr>
              <w:pStyle w:val="TableParagraph"/>
              <w:rPr>
                <w:sz w:val="28"/>
              </w:rPr>
            </w:pPr>
          </w:p>
          <w:p w14:paraId="77D3525B" w14:textId="77777777" w:rsidR="00586A2A" w:rsidRPr="002C3585" w:rsidRDefault="004750F6" w:rsidP="003C6C0E">
            <w:pPr>
              <w:pStyle w:val="TableParagraph"/>
              <w:ind w:left="328"/>
              <w:jc w:val="center"/>
              <w:rPr>
                <w:sz w:val="20"/>
              </w:rPr>
            </w:pPr>
            <w:r w:rsidRPr="002C3585">
              <w:rPr>
                <w:sz w:val="20"/>
              </w:rPr>
              <w:t>OM</w:t>
            </w:r>
          </w:p>
        </w:tc>
        <w:tc>
          <w:tcPr>
            <w:tcW w:w="1883" w:type="dxa"/>
          </w:tcPr>
          <w:p w14:paraId="2AE1FA97" w14:textId="19878292" w:rsidR="007A5F64" w:rsidRPr="002C3585" w:rsidRDefault="00C37F94" w:rsidP="002C3585">
            <w:pPr>
              <w:rPr>
                <w:sz w:val="20"/>
                <w:szCs w:val="20"/>
              </w:rPr>
            </w:pPr>
            <w:r w:rsidRPr="002C3585">
              <w:rPr>
                <w:sz w:val="20"/>
                <w:szCs w:val="20"/>
              </w:rPr>
              <w:t>TIC</w:t>
            </w:r>
            <w:r w:rsidR="007A5F64" w:rsidRPr="002C3585">
              <w:rPr>
                <w:sz w:val="20"/>
                <w:szCs w:val="20"/>
              </w:rPr>
              <w:t xml:space="preserve"> – Correos generales</w:t>
            </w:r>
          </w:p>
          <w:p w14:paraId="1039A146" w14:textId="5DDA449F" w:rsidR="007A5F64" w:rsidRPr="002C3585" w:rsidRDefault="007A5F64" w:rsidP="002C3585">
            <w:pPr>
              <w:rPr>
                <w:sz w:val="20"/>
                <w:szCs w:val="20"/>
              </w:rPr>
            </w:pPr>
            <w:r w:rsidRPr="002C3585">
              <w:rPr>
                <w:sz w:val="20"/>
                <w:szCs w:val="20"/>
              </w:rPr>
              <w:t>Gestión de la Resolución – Gestión de personas</w:t>
            </w:r>
          </w:p>
          <w:p w14:paraId="54B961FF" w14:textId="77777777" w:rsidR="007A5F64" w:rsidRPr="002C3585" w:rsidRDefault="007A5F64" w:rsidP="002C3585">
            <w:pPr>
              <w:rPr>
                <w:sz w:val="20"/>
                <w:szCs w:val="20"/>
              </w:rPr>
            </w:pPr>
          </w:p>
          <w:p w14:paraId="010B5477" w14:textId="196F0FAF" w:rsidR="007A5F64" w:rsidRPr="002C3585" w:rsidRDefault="007A5F64" w:rsidP="002C3585">
            <w:pPr>
              <w:rPr>
                <w:sz w:val="20"/>
                <w:szCs w:val="20"/>
              </w:rPr>
            </w:pPr>
          </w:p>
        </w:tc>
      </w:tr>
    </w:tbl>
    <w:p w14:paraId="5669E3AC" w14:textId="77777777" w:rsidR="00586A2A" w:rsidRPr="002C3585" w:rsidRDefault="00586A2A" w:rsidP="003C6C0E">
      <w:pPr>
        <w:rPr>
          <w:rFonts w:ascii="Times New Roman"/>
          <w:sz w:val="20"/>
        </w:rPr>
        <w:sectPr w:rsidR="00586A2A" w:rsidRPr="002C3585">
          <w:pgSz w:w="11900" w:h="16840"/>
          <w:pgMar w:top="2120" w:right="960" w:bottom="1100" w:left="880" w:header="946" w:footer="902" w:gutter="0"/>
          <w:cols w:space="720"/>
        </w:sectPr>
      </w:pPr>
    </w:p>
    <w:p w14:paraId="37500E4C" w14:textId="77777777" w:rsidR="00586A2A" w:rsidRPr="002C3585" w:rsidRDefault="00586A2A" w:rsidP="003C6C0E">
      <w:pPr>
        <w:pStyle w:val="Textoindependiente"/>
        <w:spacing w:before="1"/>
        <w:rPr>
          <w:sz w:val="22"/>
        </w:rPr>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4"/>
        <w:gridCol w:w="4632"/>
        <w:gridCol w:w="1661"/>
        <w:gridCol w:w="1018"/>
        <w:gridCol w:w="1762"/>
      </w:tblGrid>
      <w:tr w:rsidR="00586A2A" w:rsidRPr="002C3585" w14:paraId="688669BA" w14:textId="77777777">
        <w:trPr>
          <w:trHeight w:val="532"/>
        </w:trPr>
        <w:tc>
          <w:tcPr>
            <w:tcW w:w="614" w:type="dxa"/>
            <w:shd w:val="clear" w:color="auto" w:fill="E6E6E6"/>
          </w:tcPr>
          <w:p w14:paraId="15413C73" w14:textId="77777777" w:rsidR="00586A2A" w:rsidRPr="002C3585" w:rsidRDefault="004750F6" w:rsidP="003C6C0E">
            <w:pPr>
              <w:pStyle w:val="TableParagraph"/>
              <w:spacing w:before="134"/>
              <w:ind w:left="90"/>
              <w:jc w:val="center"/>
              <w:rPr>
                <w:b/>
                <w:sz w:val="20"/>
              </w:rPr>
            </w:pPr>
            <w:r w:rsidRPr="002C3585">
              <w:rPr>
                <w:b/>
                <w:sz w:val="20"/>
              </w:rPr>
              <w:t>Nro.</w:t>
            </w:r>
          </w:p>
        </w:tc>
        <w:tc>
          <w:tcPr>
            <w:tcW w:w="4632" w:type="dxa"/>
            <w:shd w:val="clear" w:color="auto" w:fill="E6E6E6"/>
          </w:tcPr>
          <w:p w14:paraId="02B8BC28" w14:textId="77777777" w:rsidR="00586A2A" w:rsidRPr="002C3585" w:rsidRDefault="004750F6" w:rsidP="003C6C0E">
            <w:pPr>
              <w:pStyle w:val="TableParagraph"/>
              <w:spacing w:before="134"/>
              <w:ind w:left="1145"/>
              <w:rPr>
                <w:b/>
                <w:sz w:val="20"/>
              </w:rPr>
            </w:pPr>
            <w:r w:rsidRPr="002C3585">
              <w:rPr>
                <w:b/>
                <w:sz w:val="20"/>
              </w:rPr>
              <w:t>Descripción del hallazgo</w:t>
            </w:r>
          </w:p>
        </w:tc>
        <w:tc>
          <w:tcPr>
            <w:tcW w:w="1661" w:type="dxa"/>
            <w:shd w:val="clear" w:color="auto" w:fill="E6E6E6"/>
          </w:tcPr>
          <w:p w14:paraId="0416FCBD" w14:textId="77777777" w:rsidR="00586A2A" w:rsidRPr="002C3585" w:rsidRDefault="004750F6" w:rsidP="003C6C0E">
            <w:pPr>
              <w:pStyle w:val="TableParagraph"/>
              <w:spacing w:before="51" w:line="276" w:lineRule="auto"/>
              <w:ind w:left="197" w:hanging="1"/>
              <w:rPr>
                <w:b/>
                <w:sz w:val="16"/>
              </w:rPr>
            </w:pPr>
            <w:r w:rsidRPr="002C3585">
              <w:rPr>
                <w:b/>
                <w:sz w:val="16"/>
              </w:rPr>
              <w:t xml:space="preserve">Domino / </w:t>
            </w:r>
            <w:proofErr w:type="spellStart"/>
            <w:r w:rsidRPr="002C3585">
              <w:rPr>
                <w:b/>
                <w:sz w:val="16"/>
              </w:rPr>
              <w:t>Obj</w:t>
            </w:r>
            <w:proofErr w:type="spellEnd"/>
            <w:r w:rsidRPr="002C3585">
              <w:rPr>
                <w:b/>
                <w:sz w:val="16"/>
              </w:rPr>
              <w:t>. de Control / Control</w:t>
            </w:r>
          </w:p>
        </w:tc>
        <w:tc>
          <w:tcPr>
            <w:tcW w:w="1018" w:type="dxa"/>
            <w:shd w:val="clear" w:color="auto" w:fill="E6E6E6"/>
          </w:tcPr>
          <w:p w14:paraId="00EA869A" w14:textId="77777777" w:rsidR="00586A2A" w:rsidRPr="002C3585" w:rsidRDefault="004750F6" w:rsidP="003C6C0E">
            <w:pPr>
              <w:pStyle w:val="TableParagraph"/>
              <w:spacing w:line="229" w:lineRule="exact"/>
              <w:ind w:left="155"/>
              <w:rPr>
                <w:b/>
                <w:sz w:val="20"/>
              </w:rPr>
            </w:pPr>
            <w:r w:rsidRPr="002C3585">
              <w:rPr>
                <w:b/>
                <w:sz w:val="20"/>
              </w:rPr>
              <w:t>Tipo de</w:t>
            </w:r>
          </w:p>
          <w:p w14:paraId="403A854C" w14:textId="77777777" w:rsidR="00586A2A" w:rsidRPr="002C3585" w:rsidRDefault="004750F6" w:rsidP="003C6C0E">
            <w:pPr>
              <w:pStyle w:val="TableParagraph"/>
              <w:spacing w:before="34"/>
              <w:ind w:left="110"/>
              <w:rPr>
                <w:b/>
                <w:sz w:val="20"/>
              </w:rPr>
            </w:pPr>
            <w:r w:rsidRPr="002C3585">
              <w:rPr>
                <w:b/>
                <w:sz w:val="20"/>
              </w:rPr>
              <w:t>hallazgo</w:t>
            </w:r>
          </w:p>
        </w:tc>
        <w:tc>
          <w:tcPr>
            <w:tcW w:w="1762" w:type="dxa"/>
            <w:shd w:val="clear" w:color="auto" w:fill="E6E6E6"/>
          </w:tcPr>
          <w:p w14:paraId="20188A82" w14:textId="11665B01" w:rsidR="00586A2A" w:rsidRPr="002C3585" w:rsidRDefault="002C3585" w:rsidP="003C6C0E">
            <w:pPr>
              <w:pStyle w:val="TableParagraph"/>
              <w:spacing w:before="134"/>
              <w:ind w:left="110"/>
              <w:rPr>
                <w:b/>
                <w:sz w:val="20"/>
              </w:rPr>
            </w:pPr>
            <w:r w:rsidRPr="002C3585">
              <w:rPr>
                <w:b/>
                <w:sz w:val="20"/>
              </w:rPr>
              <w:t>Área</w:t>
            </w:r>
            <w:r w:rsidR="00CB7C8B" w:rsidRPr="002C3585">
              <w:rPr>
                <w:b/>
                <w:sz w:val="20"/>
              </w:rPr>
              <w:t xml:space="preserve"> Responsable</w:t>
            </w:r>
          </w:p>
        </w:tc>
      </w:tr>
      <w:tr w:rsidR="00586A2A" w:rsidRPr="002C3585" w14:paraId="7C4FF47C" w14:textId="77777777">
        <w:trPr>
          <w:trHeight w:val="916"/>
        </w:trPr>
        <w:tc>
          <w:tcPr>
            <w:tcW w:w="614" w:type="dxa"/>
          </w:tcPr>
          <w:p w14:paraId="0792EFDF" w14:textId="77777777" w:rsidR="00586A2A" w:rsidRPr="002C3585" w:rsidRDefault="00586A2A" w:rsidP="003C6C0E">
            <w:pPr>
              <w:pStyle w:val="TableParagraph"/>
              <w:rPr>
                <w:rFonts w:ascii="Times New Roman"/>
                <w:sz w:val="20"/>
              </w:rPr>
            </w:pPr>
          </w:p>
        </w:tc>
        <w:tc>
          <w:tcPr>
            <w:tcW w:w="4632" w:type="dxa"/>
          </w:tcPr>
          <w:p w14:paraId="2B08F5AF" w14:textId="77777777" w:rsidR="00586A2A" w:rsidRPr="002C3585" w:rsidRDefault="004750F6" w:rsidP="003C6C0E">
            <w:pPr>
              <w:pStyle w:val="TableParagraph"/>
              <w:spacing w:before="1" w:line="237" w:lineRule="auto"/>
              <w:ind w:left="110"/>
              <w:jc w:val="both"/>
              <w:rPr>
                <w:sz w:val="20"/>
              </w:rPr>
            </w:pPr>
            <w:r w:rsidRPr="002C3585">
              <w:rPr>
                <w:sz w:val="20"/>
              </w:rPr>
              <w:t xml:space="preserve">personales </w:t>
            </w:r>
            <w:hyperlink r:id="rId9">
              <w:r w:rsidRPr="002C3585">
                <w:rPr>
                  <w:rStyle w:val="Hipervnculo"/>
                </w:rPr>
                <w:t>jayalac@distriluz.com.pe</w:t>
              </w:r>
            </w:hyperlink>
            <w:r w:rsidRPr="002C3585">
              <w:rPr>
                <w:color w:val="0563C1"/>
                <w:sz w:val="20"/>
              </w:rPr>
              <w:t xml:space="preserve"> </w:t>
            </w:r>
            <w:r w:rsidRPr="002C3585">
              <w:rPr>
                <w:sz w:val="20"/>
              </w:rPr>
              <w:t xml:space="preserve">y </w:t>
            </w:r>
            <w:hyperlink r:id="rId10">
              <w:r w:rsidRPr="002C3585">
                <w:rPr>
                  <w:rStyle w:val="Hipervnculo"/>
                </w:rPr>
                <w:t xml:space="preserve">ksilvaf@distriluz.com.pe </w:t>
              </w:r>
            </w:hyperlink>
            <w:r w:rsidRPr="002C3585">
              <w:rPr>
                <w:sz w:val="20"/>
              </w:rPr>
              <w:t>que podrían variar en el tiempo al ser de colaboradores que podrían o</w:t>
            </w:r>
          </w:p>
          <w:p w14:paraId="11C612D8" w14:textId="77777777" w:rsidR="00586A2A" w:rsidRPr="002C3585" w:rsidRDefault="004750F6" w:rsidP="003C6C0E">
            <w:pPr>
              <w:pStyle w:val="TableParagraph"/>
              <w:spacing w:before="1" w:line="211" w:lineRule="exact"/>
              <w:ind w:left="110"/>
              <w:jc w:val="both"/>
              <w:rPr>
                <w:sz w:val="20"/>
              </w:rPr>
            </w:pPr>
            <w:r w:rsidRPr="002C3585">
              <w:rPr>
                <w:sz w:val="20"/>
              </w:rPr>
              <w:t>cambiar de roles o salir de la organización.</w:t>
            </w:r>
          </w:p>
        </w:tc>
        <w:tc>
          <w:tcPr>
            <w:tcW w:w="1661" w:type="dxa"/>
          </w:tcPr>
          <w:p w14:paraId="76CD9AE4" w14:textId="77777777" w:rsidR="00586A2A" w:rsidRPr="002C3585" w:rsidRDefault="00586A2A" w:rsidP="003C6C0E">
            <w:pPr>
              <w:pStyle w:val="TableParagraph"/>
              <w:rPr>
                <w:rFonts w:ascii="Times New Roman"/>
                <w:sz w:val="20"/>
              </w:rPr>
            </w:pPr>
          </w:p>
        </w:tc>
        <w:tc>
          <w:tcPr>
            <w:tcW w:w="1018" w:type="dxa"/>
          </w:tcPr>
          <w:p w14:paraId="48BC2665" w14:textId="77777777" w:rsidR="00586A2A" w:rsidRPr="002C3585" w:rsidRDefault="00586A2A" w:rsidP="003C6C0E">
            <w:pPr>
              <w:pStyle w:val="TableParagraph"/>
              <w:rPr>
                <w:rFonts w:ascii="Times New Roman"/>
                <w:sz w:val="20"/>
              </w:rPr>
            </w:pPr>
          </w:p>
        </w:tc>
        <w:tc>
          <w:tcPr>
            <w:tcW w:w="1762" w:type="dxa"/>
          </w:tcPr>
          <w:p w14:paraId="7519DD69" w14:textId="77777777" w:rsidR="00586A2A" w:rsidRPr="002C3585" w:rsidRDefault="00586A2A" w:rsidP="002C3585">
            <w:pPr>
              <w:rPr>
                <w:sz w:val="20"/>
                <w:szCs w:val="20"/>
              </w:rPr>
            </w:pPr>
          </w:p>
        </w:tc>
      </w:tr>
      <w:tr w:rsidR="00586A2A" w:rsidRPr="002C3585" w14:paraId="6A914A80" w14:textId="77777777">
        <w:trPr>
          <w:trHeight w:val="921"/>
        </w:trPr>
        <w:tc>
          <w:tcPr>
            <w:tcW w:w="614" w:type="dxa"/>
          </w:tcPr>
          <w:p w14:paraId="22633641" w14:textId="77777777" w:rsidR="00586A2A" w:rsidRPr="002C3585" w:rsidRDefault="00586A2A" w:rsidP="003C6C0E">
            <w:pPr>
              <w:pStyle w:val="TableParagraph"/>
              <w:rPr>
                <w:sz w:val="30"/>
              </w:rPr>
            </w:pPr>
          </w:p>
          <w:p w14:paraId="5325232B" w14:textId="77777777" w:rsidR="00586A2A" w:rsidRPr="002C3585" w:rsidRDefault="004750F6" w:rsidP="003C6C0E">
            <w:pPr>
              <w:pStyle w:val="TableParagraph"/>
              <w:ind w:left="90"/>
              <w:jc w:val="center"/>
              <w:rPr>
                <w:sz w:val="20"/>
              </w:rPr>
            </w:pPr>
            <w:r w:rsidRPr="002C3585">
              <w:rPr>
                <w:sz w:val="20"/>
              </w:rPr>
              <w:t>18</w:t>
            </w:r>
          </w:p>
        </w:tc>
        <w:tc>
          <w:tcPr>
            <w:tcW w:w="4632" w:type="dxa"/>
          </w:tcPr>
          <w:p w14:paraId="52C3145E" w14:textId="77777777" w:rsidR="00586A2A" w:rsidRPr="002C3585" w:rsidRDefault="004750F6" w:rsidP="003C6C0E">
            <w:pPr>
              <w:pStyle w:val="TableParagraph"/>
              <w:spacing w:before="3" w:line="230" w:lineRule="exact"/>
              <w:ind w:left="110"/>
              <w:jc w:val="both"/>
              <w:rPr>
                <w:sz w:val="20"/>
              </w:rPr>
            </w:pPr>
            <w:r w:rsidRPr="002C3585">
              <w:rPr>
                <w:sz w:val="20"/>
              </w:rPr>
              <w:t>No se ha podido evidenciar que de manera anual ENSA realice las evaluaciones técnicas de vulnerabilidades, tal como se establece en el Manual de Controles en el item 3 a).</w:t>
            </w:r>
          </w:p>
        </w:tc>
        <w:tc>
          <w:tcPr>
            <w:tcW w:w="1661" w:type="dxa"/>
          </w:tcPr>
          <w:p w14:paraId="20F13BA2" w14:textId="77777777" w:rsidR="00586A2A" w:rsidRPr="002C3585" w:rsidRDefault="00586A2A" w:rsidP="003C6C0E">
            <w:pPr>
              <w:pStyle w:val="TableParagraph"/>
              <w:rPr>
                <w:sz w:val="30"/>
              </w:rPr>
            </w:pPr>
          </w:p>
          <w:p w14:paraId="61897564" w14:textId="77777777" w:rsidR="00586A2A" w:rsidRPr="002C3585" w:rsidRDefault="004750F6" w:rsidP="003C6C0E">
            <w:pPr>
              <w:pStyle w:val="TableParagraph"/>
              <w:ind w:left="460"/>
              <w:rPr>
                <w:sz w:val="20"/>
              </w:rPr>
            </w:pPr>
            <w:r w:rsidRPr="002C3585">
              <w:rPr>
                <w:sz w:val="20"/>
              </w:rPr>
              <w:t>A.18.2.3</w:t>
            </w:r>
          </w:p>
        </w:tc>
        <w:tc>
          <w:tcPr>
            <w:tcW w:w="1018" w:type="dxa"/>
          </w:tcPr>
          <w:p w14:paraId="7169585D" w14:textId="77777777" w:rsidR="00586A2A" w:rsidRPr="002C3585" w:rsidRDefault="00586A2A" w:rsidP="003C6C0E">
            <w:pPr>
              <w:pStyle w:val="TableParagraph"/>
              <w:rPr>
                <w:sz w:val="30"/>
              </w:rPr>
            </w:pPr>
          </w:p>
          <w:p w14:paraId="716FDC39" w14:textId="77777777" w:rsidR="00586A2A" w:rsidRPr="002C3585" w:rsidRDefault="004750F6" w:rsidP="003C6C0E">
            <w:pPr>
              <w:pStyle w:val="TableParagraph"/>
              <w:ind w:left="329"/>
              <w:jc w:val="center"/>
              <w:rPr>
                <w:sz w:val="20"/>
              </w:rPr>
            </w:pPr>
            <w:r w:rsidRPr="002C3585">
              <w:rPr>
                <w:sz w:val="20"/>
              </w:rPr>
              <w:t>OB</w:t>
            </w:r>
          </w:p>
        </w:tc>
        <w:tc>
          <w:tcPr>
            <w:tcW w:w="1762" w:type="dxa"/>
          </w:tcPr>
          <w:p w14:paraId="311AE0AE" w14:textId="77777777" w:rsidR="00586A2A" w:rsidRPr="002C3585" w:rsidRDefault="00C37F94" w:rsidP="002C3585">
            <w:pPr>
              <w:rPr>
                <w:sz w:val="20"/>
                <w:szCs w:val="20"/>
              </w:rPr>
            </w:pPr>
            <w:r w:rsidRPr="002C3585">
              <w:rPr>
                <w:sz w:val="20"/>
                <w:szCs w:val="20"/>
              </w:rPr>
              <w:t>TIC</w:t>
            </w:r>
          </w:p>
          <w:p w14:paraId="44D4FDA7" w14:textId="77777777" w:rsidR="007A5F64" w:rsidRPr="002C3585" w:rsidRDefault="007A5F64" w:rsidP="002C3585">
            <w:pPr>
              <w:rPr>
                <w:sz w:val="20"/>
                <w:szCs w:val="20"/>
              </w:rPr>
            </w:pPr>
          </w:p>
          <w:p w14:paraId="6B605B09" w14:textId="3F79C2B4" w:rsidR="007A5F64" w:rsidRPr="002C3585" w:rsidRDefault="007A5F64" w:rsidP="002C3585">
            <w:pPr>
              <w:rPr>
                <w:sz w:val="20"/>
                <w:szCs w:val="20"/>
              </w:rPr>
            </w:pPr>
            <w:r w:rsidRPr="002C3585">
              <w:rPr>
                <w:sz w:val="20"/>
                <w:szCs w:val="20"/>
              </w:rPr>
              <w:t>CORPORATIVO</w:t>
            </w:r>
          </w:p>
        </w:tc>
      </w:tr>
      <w:tr w:rsidR="00586A2A" w:rsidRPr="002C3585" w14:paraId="63BF9142" w14:textId="77777777">
        <w:trPr>
          <w:trHeight w:val="338"/>
        </w:trPr>
        <w:tc>
          <w:tcPr>
            <w:tcW w:w="614" w:type="dxa"/>
          </w:tcPr>
          <w:p w14:paraId="62E3EF6F" w14:textId="77777777" w:rsidR="00586A2A" w:rsidRPr="002C3585" w:rsidRDefault="00586A2A" w:rsidP="003C6C0E">
            <w:pPr>
              <w:pStyle w:val="TableParagraph"/>
              <w:rPr>
                <w:rFonts w:ascii="Times New Roman"/>
                <w:sz w:val="20"/>
              </w:rPr>
            </w:pPr>
          </w:p>
        </w:tc>
        <w:tc>
          <w:tcPr>
            <w:tcW w:w="4632" w:type="dxa"/>
          </w:tcPr>
          <w:p w14:paraId="5D65547B" w14:textId="77777777" w:rsidR="00586A2A" w:rsidRPr="002C3585" w:rsidRDefault="00586A2A" w:rsidP="003C6C0E">
            <w:pPr>
              <w:pStyle w:val="TableParagraph"/>
              <w:rPr>
                <w:rFonts w:ascii="Times New Roman"/>
                <w:sz w:val="20"/>
              </w:rPr>
            </w:pPr>
          </w:p>
        </w:tc>
        <w:tc>
          <w:tcPr>
            <w:tcW w:w="1661" w:type="dxa"/>
          </w:tcPr>
          <w:p w14:paraId="1366E6C0" w14:textId="77777777" w:rsidR="00586A2A" w:rsidRPr="002C3585" w:rsidRDefault="00586A2A" w:rsidP="003C6C0E">
            <w:pPr>
              <w:pStyle w:val="TableParagraph"/>
              <w:rPr>
                <w:rFonts w:ascii="Times New Roman"/>
                <w:sz w:val="20"/>
              </w:rPr>
            </w:pPr>
          </w:p>
        </w:tc>
        <w:tc>
          <w:tcPr>
            <w:tcW w:w="1018" w:type="dxa"/>
          </w:tcPr>
          <w:p w14:paraId="6DAF1516" w14:textId="77777777" w:rsidR="00586A2A" w:rsidRPr="002C3585" w:rsidRDefault="00586A2A" w:rsidP="003C6C0E">
            <w:pPr>
              <w:pStyle w:val="TableParagraph"/>
              <w:rPr>
                <w:rFonts w:ascii="Times New Roman"/>
                <w:sz w:val="20"/>
              </w:rPr>
            </w:pPr>
          </w:p>
        </w:tc>
        <w:tc>
          <w:tcPr>
            <w:tcW w:w="1762" w:type="dxa"/>
          </w:tcPr>
          <w:p w14:paraId="70C8D5D0" w14:textId="77777777" w:rsidR="00586A2A" w:rsidRPr="002C3585" w:rsidRDefault="00586A2A" w:rsidP="003C6C0E">
            <w:pPr>
              <w:pStyle w:val="TableParagraph"/>
              <w:rPr>
                <w:rFonts w:ascii="Times New Roman"/>
                <w:sz w:val="20"/>
              </w:rPr>
            </w:pPr>
          </w:p>
        </w:tc>
      </w:tr>
    </w:tbl>
    <w:p w14:paraId="47348531" w14:textId="77777777" w:rsidR="00586A2A" w:rsidRPr="002C3585" w:rsidRDefault="00586A2A">
      <w:pPr>
        <w:pStyle w:val="Textoindependiente"/>
        <w:spacing w:before="7"/>
        <w:rPr>
          <w:sz w:val="14"/>
        </w:rPr>
      </w:pPr>
    </w:p>
    <w:p w14:paraId="44E67813" w14:textId="77777777" w:rsidR="00586A2A" w:rsidRPr="002C3585" w:rsidRDefault="004750F6">
      <w:pPr>
        <w:pStyle w:val="Ttulo1"/>
        <w:numPr>
          <w:ilvl w:val="0"/>
          <w:numId w:val="4"/>
        </w:numPr>
        <w:tabs>
          <w:tab w:val="left" w:pos="536"/>
          <w:tab w:val="left" w:pos="537"/>
        </w:tabs>
        <w:spacing w:before="95"/>
        <w:ind w:hanging="427"/>
      </w:pPr>
      <w:r w:rsidRPr="002C3585">
        <w:t>CONCLUSIONES DE LA</w:t>
      </w:r>
      <w:r w:rsidRPr="002C3585">
        <w:rPr>
          <w:spacing w:val="-7"/>
        </w:rPr>
        <w:t xml:space="preserve"> </w:t>
      </w:r>
      <w:r w:rsidRPr="002C3585">
        <w:t>AUDITORIA</w:t>
      </w:r>
    </w:p>
    <w:p w14:paraId="5899517C" w14:textId="77777777" w:rsidR="00586A2A" w:rsidRPr="002C3585" w:rsidRDefault="00586A2A">
      <w:pPr>
        <w:pStyle w:val="Textoindependiente"/>
        <w:spacing w:before="9"/>
        <w:rPr>
          <w:b/>
          <w:sz w:val="26"/>
        </w:rPr>
      </w:pPr>
    </w:p>
    <w:p w14:paraId="0CD7E10F" w14:textId="77777777" w:rsidR="00586A2A" w:rsidRPr="002C3585" w:rsidRDefault="004750F6">
      <w:pPr>
        <w:pStyle w:val="Prrafodelista"/>
        <w:numPr>
          <w:ilvl w:val="0"/>
          <w:numId w:val="1"/>
        </w:numPr>
        <w:tabs>
          <w:tab w:val="left" w:pos="897"/>
        </w:tabs>
        <w:spacing w:line="280" w:lineRule="auto"/>
        <w:ind w:right="732"/>
        <w:jc w:val="both"/>
        <w:rPr>
          <w:sz w:val="20"/>
        </w:rPr>
      </w:pPr>
      <w:r w:rsidRPr="002C3585">
        <w:rPr>
          <w:sz w:val="20"/>
        </w:rPr>
        <w:t>Se</w:t>
      </w:r>
      <w:r w:rsidRPr="002C3585">
        <w:rPr>
          <w:spacing w:val="-13"/>
          <w:sz w:val="20"/>
        </w:rPr>
        <w:t xml:space="preserve"> </w:t>
      </w:r>
      <w:r w:rsidRPr="002C3585">
        <w:rPr>
          <w:sz w:val="20"/>
        </w:rPr>
        <w:t>ha</w:t>
      </w:r>
      <w:r w:rsidRPr="002C3585">
        <w:rPr>
          <w:spacing w:val="-12"/>
          <w:sz w:val="20"/>
        </w:rPr>
        <w:t xml:space="preserve"> </w:t>
      </w:r>
      <w:r w:rsidRPr="002C3585">
        <w:rPr>
          <w:sz w:val="20"/>
        </w:rPr>
        <w:t>evidenciado</w:t>
      </w:r>
      <w:r w:rsidRPr="002C3585">
        <w:rPr>
          <w:spacing w:val="-12"/>
          <w:sz w:val="20"/>
        </w:rPr>
        <w:t xml:space="preserve"> </w:t>
      </w:r>
      <w:r w:rsidRPr="002C3585">
        <w:rPr>
          <w:sz w:val="20"/>
        </w:rPr>
        <w:t>el</w:t>
      </w:r>
      <w:r w:rsidRPr="002C3585">
        <w:rPr>
          <w:spacing w:val="-13"/>
          <w:sz w:val="20"/>
        </w:rPr>
        <w:t xml:space="preserve"> </w:t>
      </w:r>
      <w:r w:rsidRPr="002C3585">
        <w:rPr>
          <w:sz w:val="20"/>
        </w:rPr>
        <w:t>compromiso</w:t>
      </w:r>
      <w:r w:rsidRPr="002C3585">
        <w:rPr>
          <w:spacing w:val="-12"/>
          <w:sz w:val="20"/>
        </w:rPr>
        <w:t xml:space="preserve"> </w:t>
      </w:r>
      <w:r w:rsidRPr="002C3585">
        <w:rPr>
          <w:sz w:val="20"/>
        </w:rPr>
        <w:t>de</w:t>
      </w:r>
      <w:r w:rsidRPr="002C3585">
        <w:rPr>
          <w:spacing w:val="-13"/>
          <w:sz w:val="20"/>
        </w:rPr>
        <w:t xml:space="preserve"> </w:t>
      </w:r>
      <w:r w:rsidRPr="002C3585">
        <w:rPr>
          <w:sz w:val="20"/>
        </w:rPr>
        <w:t>todo</w:t>
      </w:r>
      <w:r w:rsidRPr="002C3585">
        <w:rPr>
          <w:spacing w:val="-13"/>
          <w:sz w:val="20"/>
        </w:rPr>
        <w:t xml:space="preserve"> </w:t>
      </w:r>
      <w:r w:rsidRPr="002C3585">
        <w:rPr>
          <w:sz w:val="20"/>
        </w:rPr>
        <w:t>el</w:t>
      </w:r>
      <w:r w:rsidRPr="002C3585">
        <w:rPr>
          <w:spacing w:val="-13"/>
          <w:sz w:val="20"/>
        </w:rPr>
        <w:t xml:space="preserve"> </w:t>
      </w:r>
      <w:r w:rsidRPr="002C3585">
        <w:rPr>
          <w:sz w:val="20"/>
        </w:rPr>
        <w:t>personal</w:t>
      </w:r>
      <w:r w:rsidRPr="002C3585">
        <w:rPr>
          <w:spacing w:val="-12"/>
          <w:sz w:val="20"/>
        </w:rPr>
        <w:t xml:space="preserve"> </w:t>
      </w:r>
      <w:r w:rsidRPr="002C3585">
        <w:rPr>
          <w:sz w:val="20"/>
        </w:rPr>
        <w:t>con</w:t>
      </w:r>
      <w:r w:rsidRPr="002C3585">
        <w:rPr>
          <w:spacing w:val="-12"/>
          <w:sz w:val="20"/>
        </w:rPr>
        <w:t xml:space="preserve"> </w:t>
      </w:r>
      <w:r w:rsidRPr="002C3585">
        <w:rPr>
          <w:sz w:val="20"/>
        </w:rPr>
        <w:t>el</w:t>
      </w:r>
      <w:r w:rsidRPr="002C3585">
        <w:rPr>
          <w:spacing w:val="-12"/>
          <w:sz w:val="20"/>
        </w:rPr>
        <w:t xml:space="preserve"> </w:t>
      </w:r>
      <w:r w:rsidRPr="002C3585">
        <w:rPr>
          <w:sz w:val="20"/>
        </w:rPr>
        <w:t>Sistema</w:t>
      </w:r>
      <w:r w:rsidRPr="002C3585">
        <w:rPr>
          <w:spacing w:val="-13"/>
          <w:sz w:val="20"/>
        </w:rPr>
        <w:t xml:space="preserve"> </w:t>
      </w:r>
      <w:r w:rsidRPr="002C3585">
        <w:rPr>
          <w:sz w:val="20"/>
        </w:rPr>
        <w:t>de</w:t>
      </w:r>
      <w:r w:rsidRPr="002C3585">
        <w:rPr>
          <w:spacing w:val="-12"/>
          <w:sz w:val="20"/>
        </w:rPr>
        <w:t xml:space="preserve"> </w:t>
      </w:r>
      <w:r w:rsidRPr="002C3585">
        <w:rPr>
          <w:sz w:val="20"/>
        </w:rPr>
        <w:t>Gestión</w:t>
      </w:r>
      <w:r w:rsidRPr="002C3585">
        <w:rPr>
          <w:spacing w:val="-12"/>
          <w:sz w:val="20"/>
        </w:rPr>
        <w:t xml:space="preserve"> </w:t>
      </w:r>
      <w:r w:rsidRPr="002C3585">
        <w:rPr>
          <w:sz w:val="20"/>
        </w:rPr>
        <w:t>de</w:t>
      </w:r>
      <w:r w:rsidRPr="002C3585">
        <w:rPr>
          <w:spacing w:val="-12"/>
          <w:sz w:val="20"/>
        </w:rPr>
        <w:t xml:space="preserve"> </w:t>
      </w:r>
      <w:r w:rsidRPr="002C3585">
        <w:rPr>
          <w:sz w:val="20"/>
        </w:rPr>
        <w:t>la</w:t>
      </w:r>
      <w:r w:rsidRPr="002C3585">
        <w:rPr>
          <w:spacing w:val="-13"/>
          <w:sz w:val="20"/>
        </w:rPr>
        <w:t xml:space="preserve"> </w:t>
      </w:r>
      <w:r w:rsidRPr="002C3585">
        <w:rPr>
          <w:sz w:val="20"/>
        </w:rPr>
        <w:t>Seguridad de la Información a través de la revisión de los registros</w:t>
      </w:r>
      <w:r w:rsidRPr="002C3585">
        <w:rPr>
          <w:spacing w:val="-12"/>
          <w:sz w:val="20"/>
        </w:rPr>
        <w:t xml:space="preserve"> </w:t>
      </w:r>
      <w:r w:rsidRPr="002C3585">
        <w:rPr>
          <w:sz w:val="20"/>
        </w:rPr>
        <w:t>auditados.</w:t>
      </w:r>
    </w:p>
    <w:p w14:paraId="50E1BC36" w14:textId="1831719E" w:rsidR="00586A2A" w:rsidRPr="002C3585" w:rsidRDefault="004750F6">
      <w:pPr>
        <w:pStyle w:val="Prrafodelista"/>
        <w:numPr>
          <w:ilvl w:val="0"/>
          <w:numId w:val="1"/>
        </w:numPr>
        <w:tabs>
          <w:tab w:val="left" w:pos="897"/>
        </w:tabs>
        <w:spacing w:line="225" w:lineRule="exact"/>
        <w:ind w:hanging="361"/>
        <w:jc w:val="both"/>
        <w:rPr>
          <w:sz w:val="20"/>
        </w:rPr>
      </w:pPr>
      <w:r w:rsidRPr="002C3585">
        <w:rPr>
          <w:sz w:val="20"/>
        </w:rPr>
        <w:t>Se logró cumplir con el Programa de la Auditoría</w:t>
      </w:r>
      <w:r w:rsidRPr="002C3585">
        <w:rPr>
          <w:spacing w:val="-10"/>
          <w:sz w:val="20"/>
        </w:rPr>
        <w:t xml:space="preserve"> </w:t>
      </w:r>
      <w:r w:rsidRPr="002C3585">
        <w:rPr>
          <w:sz w:val="20"/>
        </w:rPr>
        <w:t>Interna.</w:t>
      </w:r>
    </w:p>
    <w:p w14:paraId="7EFE538E" w14:textId="77777777" w:rsidR="00586A2A" w:rsidRPr="002C3585" w:rsidRDefault="004750F6">
      <w:pPr>
        <w:pStyle w:val="Prrafodelista"/>
        <w:numPr>
          <w:ilvl w:val="0"/>
          <w:numId w:val="1"/>
        </w:numPr>
        <w:tabs>
          <w:tab w:val="left" w:pos="897"/>
        </w:tabs>
        <w:spacing w:before="34" w:line="276" w:lineRule="auto"/>
        <w:ind w:right="732"/>
        <w:jc w:val="both"/>
        <w:rPr>
          <w:sz w:val="20"/>
        </w:rPr>
      </w:pPr>
      <w:r w:rsidRPr="002C3585">
        <w:rPr>
          <w:sz w:val="20"/>
        </w:rPr>
        <w:t>Estamos frente a un Sistema de Gestión bien diseñado en fase de mejora. El resultado de la presente auditoría evidencia esta conclusión con 21 Oportunidades de Mejora, frente a 2 No Conformidades</w:t>
      </w:r>
      <w:r w:rsidRPr="002C3585">
        <w:rPr>
          <w:spacing w:val="-12"/>
          <w:sz w:val="20"/>
        </w:rPr>
        <w:t xml:space="preserve"> </w:t>
      </w:r>
      <w:r w:rsidRPr="002C3585">
        <w:rPr>
          <w:sz w:val="20"/>
        </w:rPr>
        <w:t>y</w:t>
      </w:r>
      <w:r w:rsidRPr="002C3585">
        <w:rPr>
          <w:spacing w:val="-12"/>
          <w:sz w:val="20"/>
        </w:rPr>
        <w:t xml:space="preserve"> </w:t>
      </w:r>
      <w:r w:rsidRPr="002C3585">
        <w:rPr>
          <w:sz w:val="20"/>
        </w:rPr>
        <w:t>5</w:t>
      </w:r>
      <w:r w:rsidRPr="002C3585">
        <w:rPr>
          <w:spacing w:val="-12"/>
          <w:sz w:val="20"/>
        </w:rPr>
        <w:t xml:space="preserve"> </w:t>
      </w:r>
      <w:r w:rsidRPr="002C3585">
        <w:rPr>
          <w:sz w:val="20"/>
        </w:rPr>
        <w:t>Observaciones,</w:t>
      </w:r>
      <w:r w:rsidRPr="002C3585">
        <w:rPr>
          <w:spacing w:val="-12"/>
          <w:sz w:val="20"/>
        </w:rPr>
        <w:t xml:space="preserve"> </w:t>
      </w:r>
      <w:r w:rsidRPr="002C3585">
        <w:rPr>
          <w:sz w:val="20"/>
        </w:rPr>
        <w:t>hablan</w:t>
      </w:r>
      <w:r w:rsidRPr="002C3585">
        <w:rPr>
          <w:spacing w:val="-12"/>
          <w:sz w:val="20"/>
        </w:rPr>
        <w:t xml:space="preserve"> </w:t>
      </w:r>
      <w:r w:rsidRPr="002C3585">
        <w:rPr>
          <w:sz w:val="20"/>
        </w:rPr>
        <w:t>de</w:t>
      </w:r>
      <w:r w:rsidRPr="002C3585">
        <w:rPr>
          <w:spacing w:val="-13"/>
          <w:sz w:val="20"/>
        </w:rPr>
        <w:t xml:space="preserve"> </w:t>
      </w:r>
      <w:r w:rsidRPr="002C3585">
        <w:rPr>
          <w:sz w:val="20"/>
        </w:rPr>
        <w:t>que</w:t>
      </w:r>
      <w:r w:rsidRPr="002C3585">
        <w:rPr>
          <w:spacing w:val="-12"/>
          <w:sz w:val="20"/>
        </w:rPr>
        <w:t xml:space="preserve"> </w:t>
      </w:r>
      <w:r w:rsidRPr="002C3585">
        <w:rPr>
          <w:sz w:val="20"/>
        </w:rPr>
        <w:t>en</w:t>
      </w:r>
      <w:r w:rsidRPr="002C3585">
        <w:rPr>
          <w:spacing w:val="-13"/>
          <w:sz w:val="20"/>
        </w:rPr>
        <w:t xml:space="preserve"> </w:t>
      </w:r>
      <w:r w:rsidRPr="002C3585">
        <w:rPr>
          <w:sz w:val="20"/>
        </w:rPr>
        <w:t>general</w:t>
      </w:r>
      <w:r w:rsidRPr="002C3585">
        <w:rPr>
          <w:spacing w:val="-11"/>
          <w:sz w:val="20"/>
        </w:rPr>
        <w:t xml:space="preserve"> </w:t>
      </w:r>
      <w:r w:rsidRPr="002C3585">
        <w:rPr>
          <w:sz w:val="20"/>
        </w:rPr>
        <w:t>se</w:t>
      </w:r>
      <w:r w:rsidRPr="002C3585">
        <w:rPr>
          <w:spacing w:val="-13"/>
          <w:sz w:val="20"/>
        </w:rPr>
        <w:t xml:space="preserve"> </w:t>
      </w:r>
      <w:r w:rsidRPr="002C3585">
        <w:rPr>
          <w:sz w:val="20"/>
        </w:rPr>
        <w:t>están</w:t>
      </w:r>
      <w:r w:rsidRPr="002C3585">
        <w:rPr>
          <w:spacing w:val="-12"/>
          <w:sz w:val="20"/>
        </w:rPr>
        <w:t xml:space="preserve"> </w:t>
      </w:r>
      <w:r w:rsidRPr="002C3585">
        <w:rPr>
          <w:sz w:val="20"/>
        </w:rPr>
        <w:t>cumpliendo</w:t>
      </w:r>
      <w:r w:rsidRPr="002C3585">
        <w:rPr>
          <w:spacing w:val="-13"/>
          <w:sz w:val="20"/>
        </w:rPr>
        <w:t xml:space="preserve"> </w:t>
      </w:r>
      <w:r w:rsidRPr="002C3585">
        <w:rPr>
          <w:sz w:val="20"/>
        </w:rPr>
        <w:t>los</w:t>
      </w:r>
      <w:r w:rsidRPr="002C3585">
        <w:rPr>
          <w:spacing w:val="-12"/>
          <w:sz w:val="20"/>
        </w:rPr>
        <w:t xml:space="preserve"> </w:t>
      </w:r>
      <w:r w:rsidRPr="002C3585">
        <w:rPr>
          <w:sz w:val="20"/>
        </w:rPr>
        <w:t>requisitos de la norma y ahora lo que se espera es</w:t>
      </w:r>
      <w:r w:rsidRPr="002C3585">
        <w:rPr>
          <w:spacing w:val="-10"/>
          <w:sz w:val="20"/>
        </w:rPr>
        <w:t xml:space="preserve"> </w:t>
      </w:r>
      <w:r w:rsidRPr="002C3585">
        <w:rPr>
          <w:sz w:val="20"/>
        </w:rPr>
        <w:t>mejorar.</w:t>
      </w:r>
    </w:p>
    <w:p w14:paraId="7DD87D05" w14:textId="77777777" w:rsidR="00586A2A" w:rsidRPr="002C3585" w:rsidRDefault="004750F6">
      <w:pPr>
        <w:pStyle w:val="Prrafodelista"/>
        <w:numPr>
          <w:ilvl w:val="0"/>
          <w:numId w:val="1"/>
        </w:numPr>
        <w:tabs>
          <w:tab w:val="left" w:pos="897"/>
        </w:tabs>
        <w:spacing w:before="3" w:line="276" w:lineRule="auto"/>
        <w:ind w:right="734"/>
        <w:jc w:val="both"/>
        <w:rPr>
          <w:sz w:val="20"/>
        </w:rPr>
      </w:pPr>
      <w:r w:rsidRPr="002C3585">
        <w:rPr>
          <w:sz w:val="20"/>
        </w:rPr>
        <w:t>La orientación a la mejora continua de ENSA ha sido evidenciada en cada uno de los puntos revisados.</w:t>
      </w:r>
    </w:p>
    <w:p w14:paraId="7541348E" w14:textId="77777777" w:rsidR="00586A2A" w:rsidRPr="002C3585" w:rsidRDefault="004750F6">
      <w:pPr>
        <w:pStyle w:val="Prrafodelista"/>
        <w:numPr>
          <w:ilvl w:val="0"/>
          <w:numId w:val="1"/>
        </w:numPr>
        <w:tabs>
          <w:tab w:val="left" w:pos="897"/>
        </w:tabs>
        <w:spacing w:line="229" w:lineRule="exact"/>
        <w:ind w:hanging="361"/>
        <w:jc w:val="both"/>
        <w:rPr>
          <w:sz w:val="20"/>
        </w:rPr>
      </w:pPr>
      <w:r w:rsidRPr="002C3585">
        <w:rPr>
          <w:sz w:val="20"/>
        </w:rPr>
        <w:t>La sinergia entre IT y OT ha sido</w:t>
      </w:r>
      <w:r w:rsidRPr="002C3585">
        <w:rPr>
          <w:spacing w:val="-10"/>
          <w:sz w:val="20"/>
        </w:rPr>
        <w:t xml:space="preserve"> </w:t>
      </w:r>
      <w:r w:rsidRPr="002C3585">
        <w:rPr>
          <w:sz w:val="20"/>
        </w:rPr>
        <w:t>evidenciado.</w:t>
      </w:r>
    </w:p>
    <w:p w14:paraId="618A22A5" w14:textId="77777777" w:rsidR="00586A2A" w:rsidRPr="002C3585" w:rsidRDefault="00586A2A">
      <w:pPr>
        <w:pStyle w:val="Textoindependiente"/>
        <w:rPr>
          <w:sz w:val="23"/>
        </w:rPr>
      </w:pPr>
    </w:p>
    <w:p w14:paraId="0B6005E9" w14:textId="77777777" w:rsidR="00586A2A" w:rsidRPr="002C3585" w:rsidRDefault="004750F6">
      <w:pPr>
        <w:pStyle w:val="Ttulo1"/>
        <w:numPr>
          <w:ilvl w:val="0"/>
          <w:numId w:val="4"/>
        </w:numPr>
        <w:tabs>
          <w:tab w:val="left" w:pos="536"/>
          <w:tab w:val="left" w:pos="537"/>
        </w:tabs>
        <w:ind w:hanging="427"/>
      </w:pPr>
      <w:r w:rsidRPr="002C3585">
        <w:t>FIRMA DEL AUDITOR</w:t>
      </w:r>
      <w:r w:rsidRPr="002C3585">
        <w:rPr>
          <w:spacing w:val="-6"/>
        </w:rPr>
        <w:t xml:space="preserve"> </w:t>
      </w:r>
      <w:r w:rsidRPr="002C3585">
        <w:t>LÍDER</w:t>
      </w:r>
    </w:p>
    <w:p w14:paraId="7DCF79AF" w14:textId="77777777" w:rsidR="00586A2A" w:rsidRPr="002C3585" w:rsidRDefault="00586A2A">
      <w:pPr>
        <w:pStyle w:val="Textoindependiente"/>
        <w:rPr>
          <w:b/>
        </w:rPr>
      </w:pPr>
    </w:p>
    <w:p w14:paraId="1B7C17B4" w14:textId="77777777" w:rsidR="00586A2A" w:rsidRPr="002C3585" w:rsidRDefault="004750F6">
      <w:pPr>
        <w:pStyle w:val="Textoindependiente"/>
        <w:spacing w:before="11"/>
        <w:rPr>
          <w:b/>
          <w:sz w:val="15"/>
        </w:rPr>
      </w:pPr>
      <w:r w:rsidRPr="002C3585">
        <w:rPr>
          <w:noProof/>
        </w:rPr>
        <w:drawing>
          <wp:anchor distT="0" distB="0" distL="0" distR="0" simplePos="0" relativeHeight="251657216" behindDoc="0" locked="0" layoutInCell="1" allowOverlap="1" wp14:anchorId="3CA088EE" wp14:editId="75B1D9B7">
            <wp:simplePos x="0" y="0"/>
            <wp:positionH relativeFrom="page">
              <wp:posOffset>2922903</wp:posOffset>
            </wp:positionH>
            <wp:positionV relativeFrom="paragraph">
              <wp:posOffset>141325</wp:posOffset>
            </wp:positionV>
            <wp:extent cx="1503441" cy="6166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503441" cy="616648"/>
                    </a:xfrm>
                    <a:prstGeom prst="rect">
                      <a:avLst/>
                    </a:prstGeom>
                  </pic:spPr>
                </pic:pic>
              </a:graphicData>
            </a:graphic>
          </wp:anchor>
        </w:drawing>
      </w:r>
      <w:r w:rsidR="004D57DC" w:rsidRPr="002C3585">
        <w:pict w14:anchorId="42FA37B8">
          <v:shape id="_x0000_s1026" style="position:absolute;margin-left:201.55pt;margin-top:67.75pt;width:178pt;height:.1pt;z-index:-251658240;mso-wrap-distance-left:0;mso-wrap-distance-right:0;mso-position-horizontal-relative:page;mso-position-vertical-relative:text" coordorigin="4031,1355" coordsize="3560,0" path="m4031,1355r3559,e" filled="f" strokeweight=".22575mm">
            <v:path arrowok="t"/>
            <w10:wrap type="topAndBottom" anchorx="page"/>
          </v:shape>
        </w:pict>
      </w:r>
    </w:p>
    <w:p w14:paraId="02A601E0" w14:textId="77777777" w:rsidR="00586A2A" w:rsidRPr="002C3585" w:rsidRDefault="00586A2A">
      <w:pPr>
        <w:pStyle w:val="Textoindependiente"/>
        <w:spacing w:before="5"/>
        <w:rPr>
          <w:b/>
          <w:sz w:val="7"/>
        </w:rPr>
      </w:pPr>
    </w:p>
    <w:p w14:paraId="35A2ABAB" w14:textId="77777777" w:rsidR="00586A2A" w:rsidRPr="002C3585" w:rsidRDefault="004750F6">
      <w:pPr>
        <w:pStyle w:val="Textoindependiente"/>
        <w:spacing w:before="6" w:line="276" w:lineRule="auto"/>
        <w:ind w:left="3083" w:right="3766"/>
      </w:pPr>
      <w:r w:rsidRPr="002C3585">
        <w:t xml:space="preserve">Nombre: José Luis Sandoval </w:t>
      </w:r>
      <w:proofErr w:type="spellStart"/>
      <w:r w:rsidRPr="002C3585">
        <w:t>Gibaja</w:t>
      </w:r>
      <w:proofErr w:type="spellEnd"/>
      <w:r w:rsidRPr="002C3585">
        <w:t xml:space="preserve"> DNI: 09576491</w:t>
      </w:r>
    </w:p>
    <w:sectPr w:rsidR="00586A2A" w:rsidRPr="002C3585">
      <w:pgSz w:w="11900" w:h="16840"/>
      <w:pgMar w:top="2120" w:right="960" w:bottom="1100" w:left="880" w:header="946" w:footer="9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F58E5" w14:textId="77777777" w:rsidR="004D57DC" w:rsidRDefault="004D57DC">
      <w:r>
        <w:separator/>
      </w:r>
    </w:p>
  </w:endnote>
  <w:endnote w:type="continuationSeparator" w:id="0">
    <w:p w14:paraId="34EACA1F" w14:textId="77777777" w:rsidR="004D57DC" w:rsidRDefault="004D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9176" w14:textId="77777777" w:rsidR="00586A2A" w:rsidRDefault="004D57DC">
    <w:pPr>
      <w:pStyle w:val="Textoindependiente"/>
      <w:spacing w:line="14" w:lineRule="auto"/>
      <w:rPr>
        <w:sz w:val="17"/>
      </w:rPr>
    </w:pPr>
    <w:r>
      <w:pict w14:anchorId="21805170">
        <v:group id="_x0000_s2050" style="position:absolute;margin-left:49.45pt;margin-top:782.4pt;width:468.25pt;height:13.2pt;z-index:-252713984;mso-position-horizontal-relative:page;mso-position-vertical-relative:page" coordorigin="989,15648" coordsize="9365,264">
          <v:shape id="_x0000_s2052" style="position:absolute;left:993;top:15648;width:9351;height:264" coordorigin="994,15648" coordsize="9351,264" o:spt="100" adj="0,,0" path="m998,15653r9346,m994,15648r,264m998,15907r9346,e" filled="f" strokecolor="gray" strokeweight=".48pt">
            <v:stroke joinstyle="round"/>
            <v:formulas/>
            <v:path arrowok="t" o:connecttype="segments"/>
          </v:shape>
          <v:line id="_x0000_s2051" style="position:absolute" from="10349,15648" to="10349,15912" strokecolor="gray" strokeweight=".48pt"/>
          <w10:wrap anchorx="page" anchory="page"/>
        </v:group>
      </w:pict>
    </w:r>
    <w:r>
      <w:pict w14:anchorId="52C0F48D">
        <v:shapetype id="_x0000_t202" coordsize="21600,21600" o:spt="202" path="m,l,21600r21600,l21600,xe">
          <v:stroke joinstyle="miter"/>
          <v:path gradientshapeok="t" o:connecttype="rect"/>
        </v:shapetype>
        <v:shape id="_x0000_s2049" type="#_x0000_t202" style="position:absolute;margin-left:258.75pt;margin-top:781.9pt;width:49.85pt;height:14.35pt;z-index:-252712960;mso-position-horizontal-relative:page;mso-position-vertical-relative:page" filled="f" stroked="f">
          <v:textbox inset="0,0,0,0">
            <w:txbxContent>
              <w:p w14:paraId="693D56F5" w14:textId="77777777" w:rsidR="00586A2A" w:rsidRDefault="004750F6">
                <w:pPr>
                  <w:pStyle w:val="Textoindependiente"/>
                  <w:spacing w:before="21"/>
                  <w:ind w:left="20"/>
                  <w:rPr>
                    <w:rFonts w:ascii="Calibri"/>
                  </w:rPr>
                </w:pPr>
                <w:r>
                  <w:rPr>
                    <w:rFonts w:ascii="Calibri"/>
                  </w:rPr>
                  <w:t>Uso interno</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ED850" w14:textId="77777777" w:rsidR="004D57DC" w:rsidRDefault="004D57DC">
      <w:r>
        <w:separator/>
      </w:r>
    </w:p>
  </w:footnote>
  <w:footnote w:type="continuationSeparator" w:id="0">
    <w:p w14:paraId="5CF74A4D" w14:textId="77777777" w:rsidR="004D57DC" w:rsidRDefault="004D5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DF7E" w14:textId="77777777" w:rsidR="00586A2A" w:rsidRDefault="004D57DC">
    <w:pPr>
      <w:pStyle w:val="Textoindependiente"/>
      <w:spacing w:line="14" w:lineRule="auto"/>
    </w:pPr>
    <w:r>
      <w:pict w14:anchorId="47AA1B5E">
        <v:shapetype id="_x0000_t202" coordsize="21600,21600" o:spt="202" path="m,l,21600r21600,l21600,xe">
          <v:stroke joinstyle="miter"/>
          <v:path gradientshapeok="t" o:connecttype="rect"/>
        </v:shapetype>
        <v:shape id="_x0000_s2053" type="#_x0000_t202" style="position:absolute;margin-left:56.4pt;margin-top:47.05pt;width:454.35pt;height:59.3pt;z-index:2516582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2"/>
                  <w:gridCol w:w="4536"/>
                  <w:gridCol w:w="1248"/>
                  <w:gridCol w:w="1306"/>
                </w:tblGrid>
                <w:tr w:rsidR="00586A2A" w14:paraId="467262AB" w14:textId="77777777">
                  <w:trPr>
                    <w:trHeight w:val="225"/>
                  </w:trPr>
                  <w:tc>
                    <w:tcPr>
                      <w:tcW w:w="1982" w:type="dxa"/>
                      <w:vMerge w:val="restart"/>
                    </w:tcPr>
                    <w:p w14:paraId="4F72AE46" w14:textId="77777777" w:rsidR="00586A2A" w:rsidRDefault="00586A2A">
                      <w:pPr>
                        <w:pStyle w:val="TableParagraph"/>
                        <w:rPr>
                          <w:rFonts w:ascii="Times New Roman"/>
                          <w:sz w:val="20"/>
                        </w:rPr>
                      </w:pPr>
                    </w:p>
                  </w:tc>
                  <w:tc>
                    <w:tcPr>
                      <w:tcW w:w="4536" w:type="dxa"/>
                      <w:vMerge w:val="restart"/>
                    </w:tcPr>
                    <w:p w14:paraId="7D94803A" w14:textId="77777777" w:rsidR="00586A2A" w:rsidRDefault="004750F6">
                      <w:pPr>
                        <w:pStyle w:val="TableParagraph"/>
                        <w:spacing w:before="91"/>
                        <w:ind w:left="1642" w:right="1629"/>
                        <w:jc w:val="center"/>
                        <w:rPr>
                          <w:b/>
                          <w:sz w:val="24"/>
                        </w:rPr>
                      </w:pPr>
                      <w:r>
                        <w:rPr>
                          <w:b/>
                          <w:sz w:val="24"/>
                        </w:rPr>
                        <w:t>FORMATO</w:t>
                      </w:r>
                    </w:p>
                  </w:tc>
                  <w:tc>
                    <w:tcPr>
                      <w:tcW w:w="1248" w:type="dxa"/>
                    </w:tcPr>
                    <w:p w14:paraId="4508383E" w14:textId="77777777" w:rsidR="00586A2A" w:rsidRDefault="00586A2A">
                      <w:pPr>
                        <w:pStyle w:val="TableParagraph"/>
                        <w:rPr>
                          <w:rFonts w:ascii="Times New Roman"/>
                          <w:sz w:val="16"/>
                        </w:rPr>
                      </w:pPr>
                    </w:p>
                  </w:tc>
                  <w:tc>
                    <w:tcPr>
                      <w:tcW w:w="1306" w:type="dxa"/>
                    </w:tcPr>
                    <w:p w14:paraId="67627012" w14:textId="77777777" w:rsidR="00586A2A" w:rsidRDefault="00586A2A">
                      <w:pPr>
                        <w:pStyle w:val="TableParagraph"/>
                        <w:rPr>
                          <w:rFonts w:ascii="Times New Roman"/>
                          <w:sz w:val="16"/>
                        </w:rPr>
                      </w:pPr>
                    </w:p>
                  </w:tc>
                </w:tr>
                <w:tr w:rsidR="00586A2A" w14:paraId="2882A400" w14:textId="77777777">
                  <w:trPr>
                    <w:trHeight w:val="225"/>
                  </w:trPr>
                  <w:tc>
                    <w:tcPr>
                      <w:tcW w:w="1982" w:type="dxa"/>
                      <w:vMerge/>
                      <w:tcBorders>
                        <w:top w:val="nil"/>
                      </w:tcBorders>
                    </w:tcPr>
                    <w:p w14:paraId="2D4004D3" w14:textId="77777777" w:rsidR="00586A2A" w:rsidRDefault="00586A2A">
                      <w:pPr>
                        <w:rPr>
                          <w:sz w:val="2"/>
                          <w:szCs w:val="2"/>
                        </w:rPr>
                      </w:pPr>
                    </w:p>
                  </w:tc>
                  <w:tc>
                    <w:tcPr>
                      <w:tcW w:w="4536" w:type="dxa"/>
                      <w:vMerge/>
                      <w:tcBorders>
                        <w:top w:val="nil"/>
                      </w:tcBorders>
                    </w:tcPr>
                    <w:p w14:paraId="0C05F02B" w14:textId="77777777" w:rsidR="00586A2A" w:rsidRDefault="00586A2A">
                      <w:pPr>
                        <w:rPr>
                          <w:sz w:val="2"/>
                          <w:szCs w:val="2"/>
                        </w:rPr>
                      </w:pPr>
                    </w:p>
                  </w:tc>
                  <w:tc>
                    <w:tcPr>
                      <w:tcW w:w="1248" w:type="dxa"/>
                    </w:tcPr>
                    <w:p w14:paraId="5ADB491B" w14:textId="77777777" w:rsidR="00586A2A" w:rsidRDefault="004750F6">
                      <w:pPr>
                        <w:pStyle w:val="TableParagraph"/>
                        <w:spacing w:before="8" w:line="197" w:lineRule="exact"/>
                        <w:ind w:left="110"/>
                        <w:rPr>
                          <w:sz w:val="18"/>
                        </w:rPr>
                      </w:pPr>
                      <w:r>
                        <w:rPr>
                          <w:sz w:val="18"/>
                        </w:rPr>
                        <w:t>Versión:</w:t>
                      </w:r>
                    </w:p>
                  </w:tc>
                  <w:tc>
                    <w:tcPr>
                      <w:tcW w:w="1306" w:type="dxa"/>
                    </w:tcPr>
                    <w:p w14:paraId="29908673" w14:textId="77777777" w:rsidR="00586A2A" w:rsidRDefault="004750F6">
                      <w:pPr>
                        <w:pStyle w:val="TableParagraph"/>
                        <w:spacing w:before="8" w:line="197" w:lineRule="exact"/>
                        <w:ind w:left="110"/>
                        <w:rPr>
                          <w:sz w:val="18"/>
                        </w:rPr>
                      </w:pPr>
                      <w:r>
                        <w:rPr>
                          <w:sz w:val="18"/>
                        </w:rPr>
                        <w:t>1.0</w:t>
                      </w:r>
                    </w:p>
                  </w:tc>
                </w:tr>
                <w:tr w:rsidR="00586A2A" w14:paraId="20EA8B94" w14:textId="77777777">
                  <w:trPr>
                    <w:trHeight w:val="455"/>
                  </w:trPr>
                  <w:tc>
                    <w:tcPr>
                      <w:tcW w:w="1982" w:type="dxa"/>
                      <w:vMerge/>
                      <w:tcBorders>
                        <w:top w:val="nil"/>
                      </w:tcBorders>
                    </w:tcPr>
                    <w:p w14:paraId="36DA4CA6" w14:textId="77777777" w:rsidR="00586A2A" w:rsidRDefault="00586A2A">
                      <w:pPr>
                        <w:rPr>
                          <w:sz w:val="2"/>
                          <w:szCs w:val="2"/>
                        </w:rPr>
                      </w:pPr>
                    </w:p>
                  </w:tc>
                  <w:tc>
                    <w:tcPr>
                      <w:tcW w:w="4536" w:type="dxa"/>
                      <w:vMerge w:val="restart"/>
                    </w:tcPr>
                    <w:p w14:paraId="6FBB3C11" w14:textId="77777777" w:rsidR="00586A2A" w:rsidRPr="003C6C0E" w:rsidRDefault="004750F6">
                      <w:pPr>
                        <w:pStyle w:val="TableParagraph"/>
                        <w:spacing w:before="123" w:line="235" w:lineRule="auto"/>
                        <w:ind w:left="2031" w:right="325" w:hanging="1673"/>
                        <w:rPr>
                          <w:b/>
                          <w:sz w:val="20"/>
                        </w:rPr>
                      </w:pPr>
                      <w:r w:rsidRPr="003C6C0E">
                        <w:rPr>
                          <w:b/>
                          <w:sz w:val="20"/>
                        </w:rPr>
                        <w:t>INFORME DE AUDITORIA INTERNA DEL SGSI</w:t>
                      </w:r>
                    </w:p>
                  </w:tc>
                  <w:tc>
                    <w:tcPr>
                      <w:tcW w:w="1248" w:type="dxa"/>
                    </w:tcPr>
                    <w:p w14:paraId="7CFC481E" w14:textId="77777777" w:rsidR="00586A2A" w:rsidRDefault="004750F6">
                      <w:pPr>
                        <w:pStyle w:val="TableParagraph"/>
                        <w:spacing w:before="123"/>
                        <w:ind w:left="110"/>
                        <w:rPr>
                          <w:sz w:val="18"/>
                        </w:rPr>
                      </w:pPr>
                      <w:r>
                        <w:rPr>
                          <w:sz w:val="18"/>
                        </w:rPr>
                        <w:t>Tipo:</w:t>
                      </w:r>
                    </w:p>
                  </w:tc>
                  <w:tc>
                    <w:tcPr>
                      <w:tcW w:w="1306" w:type="dxa"/>
                    </w:tcPr>
                    <w:p w14:paraId="75678F1F" w14:textId="77777777" w:rsidR="00586A2A" w:rsidRDefault="004750F6">
                      <w:pPr>
                        <w:pStyle w:val="TableParagraph"/>
                        <w:spacing w:before="123"/>
                        <w:ind w:left="110"/>
                        <w:rPr>
                          <w:sz w:val="18"/>
                        </w:rPr>
                      </w:pPr>
                      <w:r>
                        <w:rPr>
                          <w:sz w:val="18"/>
                        </w:rPr>
                        <w:t>Uso interno</w:t>
                      </w:r>
                    </w:p>
                  </w:tc>
                </w:tr>
                <w:tr w:rsidR="00586A2A" w14:paraId="585062A2" w14:textId="77777777">
                  <w:trPr>
                    <w:trHeight w:val="230"/>
                  </w:trPr>
                  <w:tc>
                    <w:tcPr>
                      <w:tcW w:w="1982" w:type="dxa"/>
                      <w:vMerge/>
                      <w:tcBorders>
                        <w:top w:val="nil"/>
                      </w:tcBorders>
                    </w:tcPr>
                    <w:p w14:paraId="60F97538" w14:textId="77777777" w:rsidR="00586A2A" w:rsidRDefault="00586A2A">
                      <w:pPr>
                        <w:rPr>
                          <w:sz w:val="2"/>
                          <w:szCs w:val="2"/>
                        </w:rPr>
                      </w:pPr>
                    </w:p>
                  </w:tc>
                  <w:tc>
                    <w:tcPr>
                      <w:tcW w:w="4536" w:type="dxa"/>
                      <w:vMerge/>
                      <w:tcBorders>
                        <w:top w:val="nil"/>
                      </w:tcBorders>
                    </w:tcPr>
                    <w:p w14:paraId="5D12D7FC" w14:textId="77777777" w:rsidR="00586A2A" w:rsidRDefault="00586A2A">
                      <w:pPr>
                        <w:rPr>
                          <w:sz w:val="2"/>
                          <w:szCs w:val="2"/>
                        </w:rPr>
                      </w:pPr>
                    </w:p>
                  </w:tc>
                  <w:tc>
                    <w:tcPr>
                      <w:tcW w:w="1248" w:type="dxa"/>
                    </w:tcPr>
                    <w:p w14:paraId="36F4B4F1" w14:textId="77777777" w:rsidR="00586A2A" w:rsidRDefault="004750F6">
                      <w:pPr>
                        <w:pStyle w:val="TableParagraph"/>
                        <w:spacing w:before="8" w:line="201" w:lineRule="exact"/>
                        <w:ind w:left="110"/>
                        <w:rPr>
                          <w:sz w:val="18"/>
                        </w:rPr>
                      </w:pPr>
                      <w:r>
                        <w:rPr>
                          <w:sz w:val="18"/>
                        </w:rPr>
                        <w:t>Página:</w:t>
                      </w:r>
                    </w:p>
                  </w:tc>
                  <w:tc>
                    <w:tcPr>
                      <w:tcW w:w="1306" w:type="dxa"/>
                    </w:tcPr>
                    <w:p w14:paraId="64CE4595" w14:textId="77777777" w:rsidR="00586A2A" w:rsidRDefault="004750F6">
                      <w:pPr>
                        <w:pStyle w:val="TableParagraph"/>
                        <w:spacing w:before="8" w:line="201" w:lineRule="exact"/>
                        <w:ind w:left="110"/>
                        <w:rPr>
                          <w:sz w:val="18"/>
                        </w:rPr>
                      </w:pPr>
                      <w:r>
                        <w:fldChar w:fldCharType="begin"/>
                      </w:r>
                      <w:r>
                        <w:rPr>
                          <w:sz w:val="18"/>
                        </w:rPr>
                        <w:instrText xml:space="preserve"> PAGE </w:instrText>
                      </w:r>
                      <w:r>
                        <w:fldChar w:fldCharType="separate"/>
                      </w:r>
                      <w:r>
                        <w:t>1</w:t>
                      </w:r>
                      <w:r>
                        <w:fldChar w:fldCharType="end"/>
                      </w:r>
                      <w:r>
                        <w:rPr>
                          <w:sz w:val="18"/>
                        </w:rPr>
                        <w:t xml:space="preserve"> de 6</w:t>
                      </w:r>
                    </w:p>
                  </w:tc>
                </w:tr>
              </w:tbl>
              <w:p w14:paraId="1EE4C435" w14:textId="77777777" w:rsidR="00586A2A" w:rsidRDefault="00586A2A">
                <w:pPr>
                  <w:pStyle w:val="Textoindependiente"/>
                </w:pPr>
              </w:p>
            </w:txbxContent>
          </v:textbox>
          <w10:wrap anchorx="page" anchory="page"/>
        </v:shape>
      </w:pict>
    </w:r>
    <w:r w:rsidR="004750F6">
      <w:rPr>
        <w:noProof/>
      </w:rPr>
      <w:drawing>
        <wp:anchor distT="0" distB="0" distL="0" distR="0" simplePos="0" relativeHeight="250601472" behindDoc="1" locked="0" layoutInCell="1" allowOverlap="1" wp14:anchorId="63E8D2EB" wp14:editId="75F05F2E">
          <wp:simplePos x="0" y="0"/>
          <wp:positionH relativeFrom="page">
            <wp:posOffset>765175</wp:posOffset>
          </wp:positionH>
          <wp:positionV relativeFrom="page">
            <wp:posOffset>640702</wp:posOffset>
          </wp:positionV>
          <wp:extent cx="1170939" cy="6642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70939" cy="6642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167C"/>
    <w:multiLevelType w:val="multilevel"/>
    <w:tmpl w:val="94CE4A10"/>
    <w:lvl w:ilvl="0">
      <w:start w:val="1"/>
      <w:numFmt w:val="decimal"/>
      <w:lvlText w:val="%1."/>
      <w:lvlJc w:val="left"/>
      <w:pPr>
        <w:ind w:left="536" w:hanging="426"/>
        <w:jc w:val="left"/>
      </w:pPr>
      <w:rPr>
        <w:rFonts w:ascii="Arial" w:eastAsia="Arial" w:hAnsi="Arial" w:cs="Arial" w:hint="default"/>
        <w:b/>
        <w:bCs/>
        <w:spacing w:val="-1"/>
        <w:w w:val="100"/>
        <w:sz w:val="20"/>
        <w:szCs w:val="20"/>
      </w:rPr>
    </w:lvl>
    <w:lvl w:ilvl="1">
      <w:start w:val="1"/>
      <w:numFmt w:val="decimal"/>
      <w:lvlText w:val="%1.%2."/>
      <w:lvlJc w:val="left"/>
      <w:pPr>
        <w:ind w:left="896" w:hanging="360"/>
        <w:jc w:val="left"/>
      </w:pPr>
      <w:rPr>
        <w:rFonts w:ascii="Arial" w:eastAsia="Arial" w:hAnsi="Arial" w:cs="Arial" w:hint="default"/>
        <w:spacing w:val="-1"/>
        <w:w w:val="100"/>
        <w:sz w:val="20"/>
        <w:szCs w:val="20"/>
      </w:rPr>
    </w:lvl>
    <w:lvl w:ilvl="2">
      <w:numFmt w:val="bullet"/>
      <w:lvlText w:val="•"/>
      <w:lvlJc w:val="left"/>
      <w:pPr>
        <w:ind w:left="1917" w:hanging="360"/>
      </w:pPr>
      <w:rPr>
        <w:rFonts w:hint="default"/>
      </w:rPr>
    </w:lvl>
    <w:lvl w:ilvl="3">
      <w:numFmt w:val="bullet"/>
      <w:lvlText w:val="•"/>
      <w:lvlJc w:val="left"/>
      <w:pPr>
        <w:ind w:left="2935" w:hanging="360"/>
      </w:pPr>
      <w:rPr>
        <w:rFonts w:hint="default"/>
      </w:rPr>
    </w:lvl>
    <w:lvl w:ilvl="4">
      <w:numFmt w:val="bullet"/>
      <w:lvlText w:val="•"/>
      <w:lvlJc w:val="left"/>
      <w:pPr>
        <w:ind w:left="3953" w:hanging="360"/>
      </w:pPr>
      <w:rPr>
        <w:rFonts w:hint="default"/>
      </w:rPr>
    </w:lvl>
    <w:lvl w:ilvl="5">
      <w:numFmt w:val="bullet"/>
      <w:lvlText w:val="•"/>
      <w:lvlJc w:val="left"/>
      <w:pPr>
        <w:ind w:left="4971" w:hanging="360"/>
      </w:pPr>
      <w:rPr>
        <w:rFonts w:hint="default"/>
      </w:rPr>
    </w:lvl>
    <w:lvl w:ilvl="6">
      <w:numFmt w:val="bullet"/>
      <w:lvlText w:val="•"/>
      <w:lvlJc w:val="left"/>
      <w:pPr>
        <w:ind w:left="5988" w:hanging="360"/>
      </w:pPr>
      <w:rPr>
        <w:rFonts w:hint="default"/>
      </w:rPr>
    </w:lvl>
    <w:lvl w:ilvl="7">
      <w:numFmt w:val="bullet"/>
      <w:lvlText w:val="•"/>
      <w:lvlJc w:val="left"/>
      <w:pPr>
        <w:ind w:left="7006" w:hanging="360"/>
      </w:pPr>
      <w:rPr>
        <w:rFonts w:hint="default"/>
      </w:rPr>
    </w:lvl>
    <w:lvl w:ilvl="8">
      <w:numFmt w:val="bullet"/>
      <w:lvlText w:val="•"/>
      <w:lvlJc w:val="left"/>
      <w:pPr>
        <w:ind w:left="8024" w:hanging="360"/>
      </w:pPr>
      <w:rPr>
        <w:rFonts w:hint="default"/>
      </w:rPr>
    </w:lvl>
  </w:abstractNum>
  <w:abstractNum w:abstractNumId="1" w15:restartNumberingAfterBreak="0">
    <w:nsid w:val="65A1267C"/>
    <w:multiLevelType w:val="hybridMultilevel"/>
    <w:tmpl w:val="2E4C685A"/>
    <w:lvl w:ilvl="0" w:tplc="D124CBC8">
      <w:numFmt w:val="bullet"/>
      <w:lvlText w:val=""/>
      <w:lvlJc w:val="left"/>
      <w:pPr>
        <w:ind w:left="1256" w:hanging="361"/>
      </w:pPr>
      <w:rPr>
        <w:rFonts w:ascii="Symbol" w:eastAsia="Symbol" w:hAnsi="Symbol" w:cs="Symbol" w:hint="default"/>
        <w:w w:val="100"/>
        <w:sz w:val="20"/>
        <w:szCs w:val="20"/>
      </w:rPr>
    </w:lvl>
    <w:lvl w:ilvl="1" w:tplc="3BC43012">
      <w:numFmt w:val="bullet"/>
      <w:lvlText w:val="•"/>
      <w:lvlJc w:val="left"/>
      <w:pPr>
        <w:ind w:left="2140" w:hanging="361"/>
      </w:pPr>
      <w:rPr>
        <w:rFonts w:hint="default"/>
      </w:rPr>
    </w:lvl>
    <w:lvl w:ilvl="2" w:tplc="A0C08C3A">
      <w:numFmt w:val="bullet"/>
      <w:lvlText w:val="•"/>
      <w:lvlJc w:val="left"/>
      <w:pPr>
        <w:ind w:left="3020" w:hanging="361"/>
      </w:pPr>
      <w:rPr>
        <w:rFonts w:hint="default"/>
      </w:rPr>
    </w:lvl>
    <w:lvl w:ilvl="3" w:tplc="24D6A4A8">
      <w:numFmt w:val="bullet"/>
      <w:lvlText w:val="•"/>
      <w:lvlJc w:val="left"/>
      <w:pPr>
        <w:ind w:left="3900" w:hanging="361"/>
      </w:pPr>
      <w:rPr>
        <w:rFonts w:hint="default"/>
      </w:rPr>
    </w:lvl>
    <w:lvl w:ilvl="4" w:tplc="51D61846">
      <w:numFmt w:val="bullet"/>
      <w:lvlText w:val="•"/>
      <w:lvlJc w:val="left"/>
      <w:pPr>
        <w:ind w:left="4780" w:hanging="361"/>
      </w:pPr>
      <w:rPr>
        <w:rFonts w:hint="default"/>
      </w:rPr>
    </w:lvl>
    <w:lvl w:ilvl="5" w:tplc="7A86FF36">
      <w:numFmt w:val="bullet"/>
      <w:lvlText w:val="•"/>
      <w:lvlJc w:val="left"/>
      <w:pPr>
        <w:ind w:left="5660" w:hanging="361"/>
      </w:pPr>
      <w:rPr>
        <w:rFonts w:hint="default"/>
      </w:rPr>
    </w:lvl>
    <w:lvl w:ilvl="6" w:tplc="6A965D46">
      <w:numFmt w:val="bullet"/>
      <w:lvlText w:val="•"/>
      <w:lvlJc w:val="left"/>
      <w:pPr>
        <w:ind w:left="6540" w:hanging="361"/>
      </w:pPr>
      <w:rPr>
        <w:rFonts w:hint="default"/>
      </w:rPr>
    </w:lvl>
    <w:lvl w:ilvl="7" w:tplc="C7823AC2">
      <w:numFmt w:val="bullet"/>
      <w:lvlText w:val="•"/>
      <w:lvlJc w:val="left"/>
      <w:pPr>
        <w:ind w:left="7420" w:hanging="361"/>
      </w:pPr>
      <w:rPr>
        <w:rFonts w:hint="default"/>
      </w:rPr>
    </w:lvl>
    <w:lvl w:ilvl="8" w:tplc="7D967190">
      <w:numFmt w:val="bullet"/>
      <w:lvlText w:val="•"/>
      <w:lvlJc w:val="left"/>
      <w:pPr>
        <w:ind w:left="8300" w:hanging="361"/>
      </w:pPr>
      <w:rPr>
        <w:rFonts w:hint="default"/>
      </w:rPr>
    </w:lvl>
  </w:abstractNum>
  <w:abstractNum w:abstractNumId="2" w15:restartNumberingAfterBreak="0">
    <w:nsid w:val="68153061"/>
    <w:multiLevelType w:val="hybridMultilevel"/>
    <w:tmpl w:val="469056F0"/>
    <w:lvl w:ilvl="0" w:tplc="B2B8C2E6">
      <w:numFmt w:val="bullet"/>
      <w:lvlText w:val="-"/>
      <w:lvlJc w:val="left"/>
      <w:pPr>
        <w:ind w:left="896" w:hanging="360"/>
      </w:pPr>
      <w:rPr>
        <w:rFonts w:ascii="Arial" w:eastAsia="Arial" w:hAnsi="Arial" w:cs="Arial" w:hint="default"/>
        <w:w w:val="100"/>
        <w:sz w:val="20"/>
        <w:szCs w:val="20"/>
      </w:rPr>
    </w:lvl>
    <w:lvl w:ilvl="1" w:tplc="80F494D6">
      <w:numFmt w:val="bullet"/>
      <w:lvlText w:val="•"/>
      <w:lvlJc w:val="left"/>
      <w:pPr>
        <w:ind w:left="1816" w:hanging="360"/>
      </w:pPr>
      <w:rPr>
        <w:rFonts w:hint="default"/>
      </w:rPr>
    </w:lvl>
    <w:lvl w:ilvl="2" w:tplc="3A3A2114">
      <w:numFmt w:val="bullet"/>
      <w:lvlText w:val="•"/>
      <w:lvlJc w:val="left"/>
      <w:pPr>
        <w:ind w:left="2732" w:hanging="360"/>
      </w:pPr>
      <w:rPr>
        <w:rFonts w:hint="default"/>
      </w:rPr>
    </w:lvl>
    <w:lvl w:ilvl="3" w:tplc="87345E1A">
      <w:numFmt w:val="bullet"/>
      <w:lvlText w:val="•"/>
      <w:lvlJc w:val="left"/>
      <w:pPr>
        <w:ind w:left="3648" w:hanging="360"/>
      </w:pPr>
      <w:rPr>
        <w:rFonts w:hint="default"/>
      </w:rPr>
    </w:lvl>
    <w:lvl w:ilvl="4" w:tplc="6C5203FE">
      <w:numFmt w:val="bullet"/>
      <w:lvlText w:val="•"/>
      <w:lvlJc w:val="left"/>
      <w:pPr>
        <w:ind w:left="4564" w:hanging="360"/>
      </w:pPr>
      <w:rPr>
        <w:rFonts w:hint="default"/>
      </w:rPr>
    </w:lvl>
    <w:lvl w:ilvl="5" w:tplc="73BC818C">
      <w:numFmt w:val="bullet"/>
      <w:lvlText w:val="•"/>
      <w:lvlJc w:val="left"/>
      <w:pPr>
        <w:ind w:left="5480" w:hanging="360"/>
      </w:pPr>
      <w:rPr>
        <w:rFonts w:hint="default"/>
      </w:rPr>
    </w:lvl>
    <w:lvl w:ilvl="6" w:tplc="4424A1EE">
      <w:numFmt w:val="bullet"/>
      <w:lvlText w:val="•"/>
      <w:lvlJc w:val="left"/>
      <w:pPr>
        <w:ind w:left="6396" w:hanging="360"/>
      </w:pPr>
      <w:rPr>
        <w:rFonts w:hint="default"/>
      </w:rPr>
    </w:lvl>
    <w:lvl w:ilvl="7" w:tplc="BB706B1C">
      <w:numFmt w:val="bullet"/>
      <w:lvlText w:val="•"/>
      <w:lvlJc w:val="left"/>
      <w:pPr>
        <w:ind w:left="7312" w:hanging="360"/>
      </w:pPr>
      <w:rPr>
        <w:rFonts w:hint="default"/>
      </w:rPr>
    </w:lvl>
    <w:lvl w:ilvl="8" w:tplc="A5EE3E50">
      <w:numFmt w:val="bullet"/>
      <w:lvlText w:val="•"/>
      <w:lvlJc w:val="left"/>
      <w:pPr>
        <w:ind w:left="8228" w:hanging="360"/>
      </w:pPr>
      <w:rPr>
        <w:rFonts w:hint="default"/>
      </w:rPr>
    </w:lvl>
  </w:abstractNum>
  <w:abstractNum w:abstractNumId="3" w15:restartNumberingAfterBreak="0">
    <w:nsid w:val="799F29DF"/>
    <w:multiLevelType w:val="hybridMultilevel"/>
    <w:tmpl w:val="1C10E998"/>
    <w:lvl w:ilvl="0" w:tplc="28325F96">
      <w:start w:val="1"/>
      <w:numFmt w:val="lowerLetter"/>
      <w:lvlText w:val="%1)"/>
      <w:lvlJc w:val="left"/>
      <w:pPr>
        <w:ind w:left="300" w:hanging="234"/>
        <w:jc w:val="left"/>
      </w:pPr>
      <w:rPr>
        <w:rFonts w:ascii="Arial" w:eastAsia="Arial" w:hAnsi="Arial" w:cs="Arial" w:hint="default"/>
        <w:spacing w:val="-1"/>
        <w:w w:val="100"/>
        <w:sz w:val="20"/>
        <w:szCs w:val="20"/>
      </w:rPr>
    </w:lvl>
    <w:lvl w:ilvl="1" w:tplc="799E2A08">
      <w:numFmt w:val="bullet"/>
      <w:lvlText w:val="•"/>
      <w:lvlJc w:val="left"/>
      <w:pPr>
        <w:ind w:left="745" w:hanging="234"/>
      </w:pPr>
      <w:rPr>
        <w:rFonts w:hint="default"/>
      </w:rPr>
    </w:lvl>
    <w:lvl w:ilvl="2" w:tplc="D5CA35BA">
      <w:numFmt w:val="bullet"/>
      <w:lvlText w:val="•"/>
      <w:lvlJc w:val="left"/>
      <w:pPr>
        <w:ind w:left="1190" w:hanging="234"/>
      </w:pPr>
      <w:rPr>
        <w:rFonts w:hint="default"/>
      </w:rPr>
    </w:lvl>
    <w:lvl w:ilvl="3" w:tplc="8AD474FA">
      <w:numFmt w:val="bullet"/>
      <w:lvlText w:val="•"/>
      <w:lvlJc w:val="left"/>
      <w:pPr>
        <w:ind w:left="1635" w:hanging="234"/>
      </w:pPr>
      <w:rPr>
        <w:rFonts w:hint="default"/>
      </w:rPr>
    </w:lvl>
    <w:lvl w:ilvl="4" w:tplc="2880375A">
      <w:numFmt w:val="bullet"/>
      <w:lvlText w:val="•"/>
      <w:lvlJc w:val="left"/>
      <w:pPr>
        <w:ind w:left="2080" w:hanging="234"/>
      </w:pPr>
      <w:rPr>
        <w:rFonts w:hint="default"/>
      </w:rPr>
    </w:lvl>
    <w:lvl w:ilvl="5" w:tplc="D5FA5B76">
      <w:numFmt w:val="bullet"/>
      <w:lvlText w:val="•"/>
      <w:lvlJc w:val="left"/>
      <w:pPr>
        <w:ind w:left="2525" w:hanging="234"/>
      </w:pPr>
      <w:rPr>
        <w:rFonts w:hint="default"/>
      </w:rPr>
    </w:lvl>
    <w:lvl w:ilvl="6" w:tplc="333ABF96">
      <w:numFmt w:val="bullet"/>
      <w:lvlText w:val="•"/>
      <w:lvlJc w:val="left"/>
      <w:pPr>
        <w:ind w:left="2970" w:hanging="234"/>
      </w:pPr>
      <w:rPr>
        <w:rFonts w:hint="default"/>
      </w:rPr>
    </w:lvl>
    <w:lvl w:ilvl="7" w:tplc="586ED77C">
      <w:numFmt w:val="bullet"/>
      <w:lvlText w:val="•"/>
      <w:lvlJc w:val="left"/>
      <w:pPr>
        <w:ind w:left="3415" w:hanging="234"/>
      </w:pPr>
      <w:rPr>
        <w:rFonts w:hint="default"/>
      </w:rPr>
    </w:lvl>
    <w:lvl w:ilvl="8" w:tplc="3A4011EC">
      <w:numFmt w:val="bullet"/>
      <w:lvlText w:val="•"/>
      <w:lvlJc w:val="left"/>
      <w:pPr>
        <w:ind w:left="3860" w:hanging="234"/>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86A2A"/>
    <w:rsid w:val="00054E5C"/>
    <w:rsid w:val="000B21D4"/>
    <w:rsid w:val="002B1E55"/>
    <w:rsid w:val="002C3585"/>
    <w:rsid w:val="003A2A0F"/>
    <w:rsid w:val="003C6C0E"/>
    <w:rsid w:val="00432CDE"/>
    <w:rsid w:val="004750F6"/>
    <w:rsid w:val="004D57DC"/>
    <w:rsid w:val="004F487B"/>
    <w:rsid w:val="00586A2A"/>
    <w:rsid w:val="006C5B58"/>
    <w:rsid w:val="007A5F64"/>
    <w:rsid w:val="007C12AC"/>
    <w:rsid w:val="009E04FD"/>
    <w:rsid w:val="00B02A8E"/>
    <w:rsid w:val="00BF7F12"/>
    <w:rsid w:val="00C37F94"/>
    <w:rsid w:val="00CB7C8B"/>
    <w:rsid w:val="00DB396A"/>
    <w:rsid w:val="00E4505C"/>
    <w:rsid w:val="00F304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11F26F7"/>
  <w15:docId w15:val="{03DD7A6B-FBF3-4E6F-B63F-EB551AB1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PE"/>
    </w:rPr>
  </w:style>
  <w:style w:type="paragraph" w:styleId="Ttulo1">
    <w:name w:val="heading 1"/>
    <w:basedOn w:val="Normal"/>
    <w:uiPriority w:val="9"/>
    <w:qFormat/>
    <w:pPr>
      <w:ind w:left="536" w:hanging="427"/>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96"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C6C0E"/>
    <w:pPr>
      <w:tabs>
        <w:tab w:val="center" w:pos="4252"/>
        <w:tab w:val="right" w:pos="8504"/>
      </w:tabs>
    </w:pPr>
  </w:style>
  <w:style w:type="character" w:customStyle="1" w:styleId="EncabezadoCar">
    <w:name w:val="Encabezado Car"/>
    <w:basedOn w:val="Fuentedeprrafopredeter"/>
    <w:link w:val="Encabezado"/>
    <w:uiPriority w:val="99"/>
    <w:rsid w:val="003C6C0E"/>
    <w:rPr>
      <w:rFonts w:ascii="Arial" w:eastAsia="Arial" w:hAnsi="Arial" w:cs="Arial"/>
    </w:rPr>
  </w:style>
  <w:style w:type="paragraph" w:styleId="Piedepgina">
    <w:name w:val="footer"/>
    <w:basedOn w:val="Normal"/>
    <w:link w:val="PiedepginaCar"/>
    <w:uiPriority w:val="99"/>
    <w:unhideWhenUsed/>
    <w:rsid w:val="003C6C0E"/>
    <w:pPr>
      <w:tabs>
        <w:tab w:val="center" w:pos="4252"/>
        <w:tab w:val="right" w:pos="8504"/>
      </w:tabs>
    </w:pPr>
  </w:style>
  <w:style w:type="character" w:customStyle="1" w:styleId="PiedepginaCar">
    <w:name w:val="Pie de página Car"/>
    <w:basedOn w:val="Fuentedeprrafopredeter"/>
    <w:link w:val="Piedepgina"/>
    <w:uiPriority w:val="99"/>
    <w:rsid w:val="003C6C0E"/>
    <w:rPr>
      <w:rFonts w:ascii="Arial" w:eastAsia="Arial" w:hAnsi="Arial" w:cs="Arial"/>
    </w:rPr>
  </w:style>
  <w:style w:type="character" w:styleId="Hipervnculo">
    <w:name w:val="Hyperlink"/>
    <w:basedOn w:val="Fuentedeprrafopredeter"/>
    <w:uiPriority w:val="99"/>
    <w:unhideWhenUsed/>
    <w:rsid w:val="002C35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ksilvaf@distriluz.com.pe" TargetMode="External"/><Relationship Id="rId4" Type="http://schemas.openxmlformats.org/officeDocument/2006/relationships/webSettings" Target="webSettings.xml"/><Relationship Id="rId9" Type="http://schemas.openxmlformats.org/officeDocument/2006/relationships/hyperlink" Target="mailto:jayalac@distriluz.com.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6</Pages>
  <Words>2137</Words>
  <Characters>11756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ENSA INFORME DE AUDITORÍA INTERNA DEL SGSI JLS 202303</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 INFORME DE AUDITORÍA INTERNA DEL SGSI JLS 202303</dc:title>
  <dc:creator>Jose Sandoval</dc:creator>
  <cp:lastModifiedBy>Melissa Bances Carlos</cp:lastModifiedBy>
  <cp:revision>4</cp:revision>
  <dcterms:created xsi:type="dcterms:W3CDTF">2023-03-20T20:35:00Z</dcterms:created>
  <dcterms:modified xsi:type="dcterms:W3CDTF">2023-03-23T02:31:00Z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Word</vt:lpwstr>
  </property>
  <property fmtid="{D5CDD505-2E9C-101B-9397-08002B2CF9AE}" pid="4" name="LastSaved">
    <vt:filetime>2023-03-20T00:00:00Z</vt:filetime>
  </property>
</Properties>
</file>