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5F345" w14:textId="46B8B00C" w:rsidR="00D03F1D" w:rsidRDefault="000E70C7">
      <w:pPr>
        <w:pStyle w:val="Ttulo"/>
      </w:pPr>
      <w:r>
        <w:t xml:space="preserve">Plataforma - </w:t>
      </w:r>
      <w:r w:rsidR="00000000">
        <w:t xml:space="preserve">Digital </w:t>
      </w:r>
      <w:proofErr w:type="spellStart"/>
      <w:r w:rsidR="00000000">
        <w:t>Workspace</w:t>
      </w:r>
      <w:proofErr w:type="spellEnd"/>
    </w:p>
    <w:p w14:paraId="7562744E" w14:textId="4D0B538D" w:rsidR="00D03F1D" w:rsidRDefault="00000000">
      <w:pPr>
        <w:pStyle w:val="Subttulo"/>
      </w:pPr>
      <w:r>
        <w:t>Descripci</w:t>
      </w:r>
      <w:r w:rsidR="000E70C7">
        <w:t>ó</w:t>
      </w:r>
      <w:r>
        <w:t>n funcional y operaci</w:t>
      </w:r>
      <w:r w:rsidR="000E70C7">
        <w:t>ó</w:t>
      </w:r>
      <w:r>
        <w:t>n actual</w:t>
      </w:r>
    </w:p>
    <w:p w14:paraId="038F1F6F" w14:textId="4B6C939C" w:rsidR="00D03F1D" w:rsidRDefault="00000000">
      <w:pPr>
        <w:pStyle w:val="Ttulo1"/>
      </w:pPr>
      <w:r>
        <w:t xml:space="preserve">1. </w:t>
      </w:r>
      <w:r w:rsidR="000E70C7">
        <w:t>Propósito</w:t>
      </w:r>
      <w:r>
        <w:t xml:space="preserve"> de la plataforma</w:t>
      </w:r>
    </w:p>
    <w:p w14:paraId="24B58924" w14:textId="317A6BC5" w:rsidR="00D03F1D" w:rsidRDefault="000E70C7">
      <w:r>
        <w:t xml:space="preserve">Plataforma - </w:t>
      </w:r>
      <w:r w:rsidR="00000000">
        <w:t xml:space="preserve">Digital </w:t>
      </w:r>
      <w:proofErr w:type="spellStart"/>
      <w:r w:rsidR="00000000">
        <w:t>Workspace</w:t>
      </w:r>
      <w:proofErr w:type="spellEnd"/>
      <w:r w:rsidR="00000000">
        <w:t xml:space="preserve"> </w:t>
      </w:r>
      <w:r>
        <w:t>reúne</w:t>
      </w:r>
      <w:r w:rsidR="00000000">
        <w:t xml:space="preserve"> herramientas de trabajo en una plataforma web interna. Ofrece un punto de ingreso </w:t>
      </w:r>
      <w:r>
        <w:t>común</w:t>
      </w:r>
      <w:r w:rsidR="00000000">
        <w:t xml:space="preserve"> y permite organizar </w:t>
      </w:r>
      <w:r>
        <w:t>información</w:t>
      </w:r>
      <w:r w:rsidR="00000000">
        <w:t xml:space="preserve"> de proyectos y tareas, consultar avances y mantener registros para el seguimiento del trabajo.</w:t>
      </w:r>
    </w:p>
    <w:p w14:paraId="635AFD2C" w14:textId="77777777" w:rsidR="00D03F1D" w:rsidRDefault="00000000">
      <w:pPr>
        <w:pStyle w:val="Ttulo1"/>
      </w:pPr>
      <w:r>
        <w:t>2. Acceso y cuentas de usuario</w:t>
      </w:r>
    </w:p>
    <w:p w14:paraId="34AF6BAF" w14:textId="36C7750C" w:rsidR="00D03F1D" w:rsidRDefault="00000000">
      <w:r>
        <w:t xml:space="preserve">Los usuarios ingresan desde un navegador con conectividad a la red del banco, utilizando la </w:t>
      </w:r>
      <w:r w:rsidR="000E70C7">
        <w:t>dirección</w:t>
      </w:r>
      <w:r>
        <w:t xml:space="preserve"> http://b39967ts2w11:8080/. La plataforma </w:t>
      </w:r>
      <w:r w:rsidR="000E70C7">
        <w:t>está</w:t>
      </w:r>
      <w:r>
        <w:t xml:space="preserve"> alojada en una PC </w:t>
      </w:r>
      <w:r w:rsidR="000E70C7">
        <w:t>física</w:t>
      </w:r>
      <w:r>
        <w:t xml:space="preserve"> Windows dentro del banco.</w:t>
      </w:r>
    </w:p>
    <w:p w14:paraId="48C2E53A" w14:textId="5D76614A" w:rsidR="00D03F1D" w:rsidRDefault="00000000">
      <w:r>
        <w:t xml:space="preserve">La pantalla de ingreso utiliza correo y </w:t>
      </w:r>
      <w:r w:rsidR="000E70C7">
        <w:t>contraseña</w:t>
      </w:r>
      <w:r>
        <w:t xml:space="preserve">. La </w:t>
      </w:r>
      <w:r w:rsidR="000E70C7">
        <w:t>aplicación</w:t>
      </w:r>
      <w:r>
        <w:t xml:space="preserve"> compara los datos ingresados con su registro de cuentas y rechaza el intento cuando las credenciales no coinciden.</w:t>
      </w:r>
    </w:p>
    <w:p w14:paraId="77E0B4F0" w14:textId="0DC3CAB4" w:rsidR="00D03F1D" w:rsidRDefault="00000000">
      <w:r>
        <w:t xml:space="preserve">Las cuentas se conservan en un archivo CSV local del servidor. Este registro contiene correo, nombre, </w:t>
      </w:r>
      <w:r w:rsidR="000E70C7">
        <w:t>contraseña</w:t>
      </w:r>
      <w:r>
        <w:t xml:space="preserve">, rol, grupo y </w:t>
      </w:r>
      <w:r w:rsidR="000E70C7">
        <w:t>módulos</w:t>
      </w:r>
      <w:r>
        <w:t xml:space="preserve"> asignados. As</w:t>
      </w:r>
      <w:r w:rsidR="000E70C7">
        <w:t>í</w:t>
      </w:r>
      <w:r>
        <w:t xml:space="preserve">, la </w:t>
      </w:r>
      <w:r w:rsidR="000E70C7">
        <w:t>configuración</w:t>
      </w:r>
      <w:r>
        <w:t xml:space="preserve"> de una cuenta permanece disponible entre reinicios de la </w:t>
      </w:r>
      <w:r w:rsidR="000E70C7">
        <w:t>aplicación</w:t>
      </w:r>
      <w:r>
        <w:t xml:space="preserve">. La </w:t>
      </w:r>
      <w:r w:rsidR="000E70C7">
        <w:t>administración</w:t>
      </w:r>
      <w:r>
        <w:t xml:space="preserve"> de las cuentas se realiza sobre ese archivo; no se documenta un portal de autoservicio de altas o </w:t>
      </w:r>
      <w:r w:rsidR="000E70C7">
        <w:t>recuperación</w:t>
      </w:r>
      <w:r>
        <w:t xml:space="preserve"> de </w:t>
      </w:r>
      <w:r w:rsidR="000E70C7">
        <w:t>contraseñas</w:t>
      </w:r>
      <w:r>
        <w:t>.</w:t>
      </w:r>
    </w:p>
    <w:p w14:paraId="028A5759" w14:textId="6DA1E4D1" w:rsidR="00D03F1D" w:rsidRDefault="00000000">
      <w:pPr>
        <w:pStyle w:val="Ttulo1"/>
      </w:pPr>
      <w:r>
        <w:t xml:space="preserve">3. Perfiles y </w:t>
      </w:r>
      <w:r w:rsidR="000E70C7">
        <w:t>organización</w:t>
      </w:r>
      <w:r>
        <w:t xml:space="preserve"> del acceso</w:t>
      </w:r>
    </w:p>
    <w:p w14:paraId="1045A410" w14:textId="3E088C59" w:rsidR="00D03F1D" w:rsidRDefault="00000000">
      <w:r>
        <w:t xml:space="preserve">La </w:t>
      </w:r>
      <w:r w:rsidR="000E70C7">
        <w:t>configuración</w:t>
      </w:r>
      <w:r>
        <w:t xml:space="preserve"> de usuarios permite asociar roles, grupos y </w:t>
      </w:r>
      <w:r w:rsidR="000E70C7">
        <w:t>módulos</w:t>
      </w:r>
      <w:r>
        <w:t xml:space="preserve"> a cada cuenta. Al validar el ingreso, el servidor devuelve esos atributos a la </w:t>
      </w:r>
      <w:r w:rsidR="000E70C7">
        <w:t>aplicación</w:t>
      </w:r>
      <w:r>
        <w:t xml:space="preserve">. Los administradores tienen configurados todos los </w:t>
      </w:r>
      <w:r w:rsidR="000E70C7">
        <w:t>módulos</w:t>
      </w:r>
      <w:r>
        <w:t xml:space="preserve">; otras cuentas pueden tener una </w:t>
      </w:r>
      <w:r w:rsidR="000E70C7">
        <w:t>selección</w:t>
      </w:r>
      <w:r>
        <w:t xml:space="preserve"> </w:t>
      </w:r>
      <w:r w:rsidR="000E70C7">
        <w:t>específica</w:t>
      </w:r>
      <w:r>
        <w:t>.</w:t>
      </w:r>
    </w:p>
    <w:p w14:paraId="5AB3AC2A" w14:textId="535CA175" w:rsidR="00D03F1D" w:rsidRDefault="00000000">
      <w:r>
        <w:t xml:space="preserve">Esta </w:t>
      </w:r>
      <w:r w:rsidR="000E70C7">
        <w:t>configuración</w:t>
      </w:r>
      <w:r>
        <w:t xml:space="preserve"> facilita una experiencia diferenciada por perfil. Su existencia no equivale por s</w:t>
      </w:r>
      <w:r w:rsidR="000E70C7">
        <w:t>í</w:t>
      </w:r>
      <w:r>
        <w:t xml:space="preserve"> sola a una </w:t>
      </w:r>
      <w:r w:rsidR="000E70C7">
        <w:t>autorización</w:t>
      </w:r>
      <w:r>
        <w:t xml:space="preserve"> completa de todas las operaciones del servidor; el alcance de los controles actuales se precisa al final del documento.</w:t>
      </w:r>
    </w:p>
    <w:p w14:paraId="39E0BA80" w14:textId="77777777" w:rsidR="00D03F1D" w:rsidRDefault="00000000">
      <w:r>
        <w:br w:type="page"/>
      </w:r>
    </w:p>
    <w:p w14:paraId="7D5F81E9" w14:textId="709C6237" w:rsidR="00D03F1D" w:rsidRDefault="000E70C7">
      <w:pPr>
        <w:pStyle w:val="Ttulo"/>
      </w:pPr>
      <w:r>
        <w:lastRenderedPageBreak/>
        <w:t>Información</w:t>
      </w:r>
      <w:r w:rsidR="00000000">
        <w:t xml:space="preserve"> y seguimiento</w:t>
      </w:r>
    </w:p>
    <w:p w14:paraId="5407B770" w14:textId="77777777" w:rsidR="00D03F1D" w:rsidRDefault="00000000">
      <w:pPr>
        <w:pStyle w:val="Subttulo"/>
      </w:pPr>
      <w:r>
        <w:t>Capacidades que apoyan el trabajo diario</w:t>
      </w:r>
    </w:p>
    <w:p w14:paraId="47151DD3" w14:textId="164D72F5" w:rsidR="00D03F1D" w:rsidRDefault="00000000">
      <w:pPr>
        <w:pStyle w:val="Ttulo1"/>
      </w:pPr>
      <w:r>
        <w:t xml:space="preserve">4. Guardado de </w:t>
      </w:r>
      <w:r w:rsidR="000E70C7">
        <w:t>información</w:t>
      </w:r>
    </w:p>
    <w:p w14:paraId="10261533" w14:textId="00C836DB" w:rsidR="00D03F1D" w:rsidRDefault="00000000">
      <w:r>
        <w:t xml:space="preserve">Los datos de proyectos y tareas se guardan en archivos CSV dentro de la PC servidor. Esto permite recuperar la </w:t>
      </w:r>
      <w:r w:rsidR="000E70C7">
        <w:t>información</w:t>
      </w:r>
      <w:r>
        <w:t xml:space="preserve"> previamente registrada al volver a consultar la plataforma y mantener una fuente </w:t>
      </w:r>
      <w:r w:rsidR="000E70C7">
        <w:t>común</w:t>
      </w:r>
      <w:r>
        <w:t xml:space="preserve"> para las consultas de los usuarios.</w:t>
      </w:r>
    </w:p>
    <w:p w14:paraId="20080E6F" w14:textId="42523E4C" w:rsidR="00D03F1D" w:rsidRDefault="00000000">
      <w:r>
        <w:t xml:space="preserve">El guardado se realiza mediante la </w:t>
      </w:r>
      <w:r w:rsidR="000E70C7">
        <w:t>aplicación</w:t>
      </w:r>
      <w:r>
        <w:t xml:space="preserve">. El mecanismo de escritura utiliza un archivo temporal antes de reemplazar el archivo de destino, lo que reduce el riesgo de dejar un archivo parcialmente escrito. </w:t>
      </w:r>
    </w:p>
    <w:p w14:paraId="701E880C" w14:textId="77777777" w:rsidR="00D03F1D" w:rsidRDefault="00000000">
      <w:pPr>
        <w:pStyle w:val="Ttulo1"/>
      </w:pPr>
      <w:r>
        <w:t>5. Historial de cambios</w:t>
      </w:r>
    </w:p>
    <w:p w14:paraId="5E561863" w14:textId="149E08A0" w:rsidR="00D03F1D" w:rsidRDefault="00000000">
      <w:r>
        <w:t xml:space="preserve">La </w:t>
      </w:r>
      <w:r w:rsidR="000E70C7">
        <w:t>solución</w:t>
      </w:r>
      <w:r>
        <w:t xml:space="preserve"> incorpora un historial para determinados cambios en proyectos y tareas. Los registros contemplan fecha y hora, </w:t>
      </w:r>
      <w:r w:rsidR="000E70C7">
        <w:t>acción</w:t>
      </w:r>
      <w:r>
        <w:t xml:space="preserve">, elemento afectado, campo modificado y valores anterior y nuevo, junto con los datos del usuario informados por la </w:t>
      </w:r>
      <w:r w:rsidR="000E70C7">
        <w:t>aplicación</w:t>
      </w:r>
      <w:r>
        <w:t>.</w:t>
      </w:r>
    </w:p>
    <w:p w14:paraId="27F27AB0" w14:textId="0D17F4D2" w:rsidR="00D03F1D" w:rsidRDefault="00000000">
      <w:r>
        <w:t xml:space="preserve">El historial facilita revisar la </w:t>
      </w:r>
      <w:r w:rsidR="000E70C7">
        <w:t>evolución</w:t>
      </w:r>
      <w:r>
        <w:t xml:space="preserve"> de estados y fechas, as</w:t>
      </w:r>
      <w:r w:rsidR="000E70C7">
        <w:t>í</w:t>
      </w:r>
      <w:r>
        <w:t xml:space="preserve"> como determinadas altas y eliminaciones. Su alcance corresponde a los eventos implementados; no representa una </w:t>
      </w:r>
      <w:r w:rsidR="000E70C7">
        <w:t>auditoría</w:t>
      </w:r>
      <w:r>
        <w:t xml:space="preserve"> de toda la actividad de la plataforma.</w:t>
      </w:r>
    </w:p>
    <w:p w14:paraId="1C597AEC" w14:textId="77777777" w:rsidR="00D03F1D" w:rsidRDefault="00000000">
      <w:pPr>
        <w:pStyle w:val="Ttulo1"/>
      </w:pPr>
      <w:r>
        <w:t>6. Beneficios operativos</w:t>
      </w:r>
    </w:p>
    <w:p w14:paraId="7F16544E" w14:textId="03EF51D7" w:rsidR="000E70C7" w:rsidRDefault="00000000" w:rsidP="000E70C7">
      <w:pPr>
        <w:pStyle w:val="Prrafodelista"/>
        <w:numPr>
          <w:ilvl w:val="0"/>
          <w:numId w:val="1"/>
        </w:numPr>
      </w:pPr>
      <w:r>
        <w:t xml:space="preserve">Acceso </w:t>
      </w:r>
      <w:r w:rsidR="000E70C7">
        <w:t>común</w:t>
      </w:r>
      <w:r>
        <w:t>: un punto de entrada web para utilizar la plataforma desde la red corporativa.</w:t>
      </w:r>
    </w:p>
    <w:p w14:paraId="5F5C2659" w14:textId="77777777" w:rsidR="000E70C7" w:rsidRDefault="00000000" w:rsidP="000E70C7">
      <w:pPr>
        <w:pStyle w:val="Prrafodelista"/>
        <w:numPr>
          <w:ilvl w:val="0"/>
          <w:numId w:val="1"/>
        </w:numPr>
      </w:pPr>
      <w:r>
        <w:t>Cuentas persistentes: registros de usuarios y atributos de perfil conservados en el servidor.</w:t>
      </w:r>
    </w:p>
    <w:p w14:paraId="2FCDC297" w14:textId="12CDF463" w:rsidR="000E70C7" w:rsidRDefault="000E70C7" w:rsidP="000E70C7">
      <w:pPr>
        <w:pStyle w:val="Prrafodelista"/>
        <w:numPr>
          <w:ilvl w:val="0"/>
          <w:numId w:val="1"/>
        </w:numPr>
      </w:pPr>
      <w:r>
        <w:t>Información</w:t>
      </w:r>
      <w:r w:rsidR="00000000">
        <w:t xml:space="preserve"> centralizada: proyectos y tareas disponibles desde una misma </w:t>
      </w:r>
      <w:r>
        <w:t>instalación</w:t>
      </w:r>
      <w:r w:rsidR="00000000">
        <w:t>.</w:t>
      </w:r>
    </w:p>
    <w:p w14:paraId="1F9DD01D" w14:textId="6A0A7A2A" w:rsidR="000E70C7" w:rsidRDefault="00000000" w:rsidP="000E70C7">
      <w:pPr>
        <w:pStyle w:val="Prrafodelista"/>
        <w:numPr>
          <w:ilvl w:val="0"/>
          <w:numId w:val="1"/>
        </w:numPr>
      </w:pPr>
      <w:r>
        <w:t xml:space="preserve">Seguimiento: consulta de cambios relevantes para comprender la </w:t>
      </w:r>
      <w:r w:rsidR="000E70C7">
        <w:t>evolución</w:t>
      </w:r>
      <w:r>
        <w:t xml:space="preserve"> del trabajo.</w:t>
      </w:r>
    </w:p>
    <w:p w14:paraId="2FCD6010" w14:textId="09D1D7A3" w:rsidR="00D03F1D" w:rsidRDefault="000E70C7" w:rsidP="000E70C7">
      <w:pPr>
        <w:pStyle w:val="Prrafodelista"/>
        <w:numPr>
          <w:ilvl w:val="0"/>
          <w:numId w:val="1"/>
        </w:numPr>
      </w:pPr>
      <w:r>
        <w:t>Administración</w:t>
      </w:r>
      <w:r w:rsidR="00000000">
        <w:t xml:space="preserve"> directa: mantenimiento de archivos y </w:t>
      </w:r>
      <w:r>
        <w:t>publicación</w:t>
      </w:r>
      <w:r w:rsidR="00000000">
        <w:t xml:space="preserve"> de versiones a cargo de la </w:t>
      </w:r>
      <w:r>
        <w:t>administración</w:t>
      </w:r>
      <w:r w:rsidR="00000000">
        <w:t xml:space="preserve"> de la plataforma.</w:t>
      </w:r>
    </w:p>
    <w:p w14:paraId="74EB25B8" w14:textId="77777777" w:rsidR="00D03F1D" w:rsidRDefault="00000000">
      <w:pPr>
        <w:pStyle w:val="Ttulo1"/>
      </w:pPr>
      <w:r>
        <w:t xml:space="preserve">Qu? </w:t>
      </w:r>
      <w:proofErr w:type="gramStart"/>
      <w:r>
        <w:t>significa ?guardar</w:t>
      </w:r>
      <w:proofErr w:type="gramEnd"/>
      <w:r>
        <w:t xml:space="preserve"> los </w:t>
      </w:r>
      <w:proofErr w:type="spellStart"/>
      <w:r>
        <w:t>logins</w:t>
      </w:r>
      <w:proofErr w:type="spellEnd"/>
      <w:r>
        <w:t>?</w:t>
      </w:r>
    </w:p>
    <w:p w14:paraId="7C12F0DC" w14:textId="77777777" w:rsidR="00D03F1D" w:rsidRDefault="00000000">
      <w:r>
        <w:t xml:space="preserve">Se conservan las cuentas utilizadas para ingresar. En el </w:t>
      </w:r>
      <w:proofErr w:type="spellStart"/>
      <w:proofErr w:type="gramStart"/>
      <w:r>
        <w:t>c?digo</w:t>
      </w:r>
      <w:proofErr w:type="spellEnd"/>
      <w:proofErr w:type="gramEnd"/>
      <w:r>
        <w:t xml:space="preserve"> revisado no se </w:t>
      </w:r>
      <w:proofErr w:type="spellStart"/>
      <w:r>
        <w:t>identific</w:t>
      </w:r>
      <w:proofErr w:type="spellEnd"/>
      <w:r>
        <w:t xml:space="preserve">? una </w:t>
      </w:r>
      <w:proofErr w:type="spellStart"/>
      <w:proofErr w:type="gramStart"/>
      <w:r>
        <w:t>bit?cora</w:t>
      </w:r>
      <w:proofErr w:type="spellEnd"/>
      <w:proofErr w:type="gramEnd"/>
      <w:r>
        <w:t xml:space="preserve"> de inicios de </w:t>
      </w:r>
      <w:proofErr w:type="spellStart"/>
      <w:proofErr w:type="gramStart"/>
      <w:r>
        <w:t>sesi?n</w:t>
      </w:r>
      <w:proofErr w:type="spellEnd"/>
      <w:proofErr w:type="gramEnd"/>
      <w:r>
        <w:t xml:space="preserve"> exitosos o fallidos; el historial de cambios descrito corresponde a proyectos y tareas, no a accesos.</w:t>
      </w:r>
    </w:p>
    <w:p w14:paraId="7DAF3336" w14:textId="77777777" w:rsidR="00D03F1D" w:rsidRDefault="00000000">
      <w:r>
        <w:br w:type="page"/>
      </w:r>
    </w:p>
    <w:p w14:paraId="454C923B" w14:textId="7ADCC438" w:rsidR="00D03F1D" w:rsidRDefault="000E70C7">
      <w:pPr>
        <w:pStyle w:val="Ttulo"/>
      </w:pPr>
      <w:r>
        <w:lastRenderedPageBreak/>
        <w:t>Operación</w:t>
      </w:r>
      <w:r w:rsidR="00000000">
        <w:t xml:space="preserve"> de la </w:t>
      </w:r>
      <w:r>
        <w:t>solución</w:t>
      </w:r>
    </w:p>
    <w:p w14:paraId="2592C5C4" w14:textId="463D0746" w:rsidR="00D03F1D" w:rsidRDefault="000E70C7">
      <w:pPr>
        <w:pStyle w:val="Subttulo"/>
      </w:pPr>
      <w:r>
        <w:t>Publicación</w:t>
      </w:r>
      <w:r w:rsidR="00000000">
        <w:t xml:space="preserve"> de cambios y alcance de la </w:t>
      </w:r>
      <w:r>
        <w:t>documentación</w:t>
      </w:r>
    </w:p>
    <w:p w14:paraId="0AB9AC00" w14:textId="55FBC976" w:rsidR="00D03F1D" w:rsidRDefault="00000000">
      <w:pPr>
        <w:pStyle w:val="Ttulo1"/>
      </w:pPr>
      <w:r>
        <w:t xml:space="preserve">7. </w:t>
      </w:r>
      <w:r w:rsidR="000E70C7">
        <w:t>Actualización</w:t>
      </w:r>
      <w:r>
        <w:t xml:space="preserve"> de versiones</w:t>
      </w:r>
    </w:p>
    <w:p w14:paraId="10082D88" w14:textId="015DC908" w:rsidR="00D03F1D" w:rsidRDefault="00000000">
      <w:r>
        <w:t xml:space="preserve">El desarrollo puede realizarse desde uno o varios equipos. Cuando una </w:t>
      </w:r>
      <w:r w:rsidR="000E70C7">
        <w:t>versión</w:t>
      </w:r>
      <w:r>
        <w:t xml:space="preserve"> </w:t>
      </w:r>
      <w:r w:rsidR="000E70C7">
        <w:t>está</w:t>
      </w:r>
      <w:r>
        <w:t xml:space="preserve"> lista, sus archivos se colocan en una carpeta compartida de OneDrive para trasladarlos a la PC servidor.</w:t>
      </w:r>
    </w:p>
    <w:p w14:paraId="24C7705B" w14:textId="003AF95F" w:rsidR="00D03F1D" w:rsidRDefault="00000000">
      <w:proofErr w:type="gramStart"/>
      <w:r>
        <w:t xml:space="preserve">La </w:t>
      </w:r>
      <w:r w:rsidR="000E70C7">
        <w:t>pc</w:t>
      </w:r>
      <w:proofErr w:type="gramEnd"/>
      <w:r w:rsidR="000E70C7">
        <w:t xml:space="preserve"> servidor</w:t>
      </w:r>
      <w:r>
        <w:t xml:space="preserve"> recibe y </w:t>
      </w:r>
      <w:r w:rsidR="000E70C7">
        <w:t>se procede a actualizar</w:t>
      </w:r>
      <w:r>
        <w:t xml:space="preserve"> los archivos de la plataforma. Luego detiene el proceso del servidor desde CMD y lo vuelve a ejecutar para </w:t>
      </w:r>
      <w:proofErr w:type="spellStart"/>
      <w:r>
        <w:t>disponibilizar</w:t>
      </w:r>
      <w:proofErr w:type="spellEnd"/>
      <w:r>
        <w:t xml:space="preserve"> los cambios</w:t>
      </w:r>
      <w:r w:rsidR="000E70C7">
        <w:t xml:space="preserve"> mediante un –servidor node.js--</w:t>
      </w:r>
      <w:r>
        <w:t>. Durante ese reinicio, el servicio se interrumpe temporalmente.</w:t>
      </w:r>
    </w:p>
    <w:p w14:paraId="122E2482" w14:textId="77777777" w:rsidR="00D03F1D" w:rsidRDefault="00000000">
      <w:r>
        <w:t>OneDrive participa en el traslado de versiones. Los datos operativos en CSV permanecen en la PC servidor y los usuarios consultan la plataforma directamente desde el navegador.</w:t>
      </w:r>
    </w:p>
    <w:p w14:paraId="5531ED2B" w14:textId="3A8FB678" w:rsidR="000E70C7" w:rsidRPr="000E70C7" w:rsidRDefault="000E70C7">
      <w:r w:rsidRPr="000E70C7">
        <w:rPr>
          <w:b/>
          <w:bCs/>
        </w:rPr>
        <w:t>Observación</w:t>
      </w:r>
      <w:r>
        <w:rPr>
          <w:b/>
          <w:bCs/>
        </w:rPr>
        <w:t xml:space="preserve">: </w:t>
      </w:r>
      <w:r>
        <w:t xml:space="preserve">El equipo desarrollador cuenta con un repositorio en </w:t>
      </w:r>
      <w:proofErr w:type="spellStart"/>
      <w:r>
        <w:t>github</w:t>
      </w:r>
      <w:proofErr w:type="spellEnd"/>
      <w:r>
        <w:t xml:space="preserve"> que está conectada con la solución en el pc servidor, si existe esa conexión también es viable utilizar un 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pull</w:t>
      </w:r>
      <w:proofErr w:type="spellEnd"/>
      <w:r>
        <w:t xml:space="preserve"> siempre y cuando el equipo desarrollador levanté los cambios al repositorio central.</w:t>
      </w:r>
    </w:p>
    <w:p w14:paraId="0F3B53B7" w14:textId="77777777" w:rsidR="00D03F1D" w:rsidRDefault="00000000">
      <w:pPr>
        <w:pStyle w:val="Ttulo1"/>
      </w:pPr>
      <w:r>
        <w:t>8. Condiciones de funcionamiento</w:t>
      </w:r>
    </w:p>
    <w:p w14:paraId="720747B4" w14:textId="387ECB34" w:rsidR="00D03F1D" w:rsidRDefault="00000000">
      <w:r>
        <w:t>El acceso depende de que la PC servidor est</w:t>
      </w:r>
      <w:r w:rsidR="000E70C7">
        <w:t>é</w:t>
      </w:r>
      <w:r>
        <w:t xml:space="preserve"> encendida, el proceso de la </w:t>
      </w:r>
      <w:r w:rsidR="000E70C7">
        <w:t>aplicación</w:t>
      </w:r>
      <w:r>
        <w:t xml:space="preserve"> est</w:t>
      </w:r>
      <w:r w:rsidR="000E70C7">
        <w:t>á</w:t>
      </w:r>
      <w:r>
        <w:t xml:space="preserve"> en </w:t>
      </w:r>
      <w:r w:rsidR="000E70C7">
        <w:t>ejecución</w:t>
      </w:r>
      <w:r>
        <w:t xml:space="preserve"> y exista conectividad con la red corporativa. </w:t>
      </w:r>
    </w:p>
    <w:p w14:paraId="1C56B563" w14:textId="77777777" w:rsidR="00D03F1D" w:rsidRDefault="00000000">
      <w:pPr>
        <w:pStyle w:val="Ttulo1"/>
      </w:pPr>
      <w:r>
        <w:t>9. Alcance de los controles actuales</w:t>
      </w:r>
    </w:p>
    <w:p w14:paraId="45794725" w14:textId="42E820C7" w:rsidR="00D03F1D" w:rsidRDefault="00000000">
      <w:r>
        <w:t xml:space="preserve">La </w:t>
      </w:r>
      <w:r w:rsidR="000E70C7">
        <w:t>solución</w:t>
      </w:r>
      <w:r>
        <w:t xml:space="preserve"> dispone de </w:t>
      </w:r>
      <w:r w:rsidR="000E70C7">
        <w:t>validación</w:t>
      </w:r>
      <w:r>
        <w:t xml:space="preserve"> de credenciales y </w:t>
      </w:r>
      <w:r w:rsidR="000E70C7">
        <w:t>configuración</w:t>
      </w:r>
      <w:r>
        <w:t xml:space="preserve"> de perfiles. En la </w:t>
      </w:r>
      <w:r w:rsidR="000E70C7">
        <w:t>versión</w:t>
      </w:r>
      <w:r>
        <w:t xml:space="preserve"> revisada, las </w:t>
      </w:r>
      <w:r w:rsidR="000E70C7">
        <w:t>contraseñas</w:t>
      </w:r>
      <w:r>
        <w:t xml:space="preserve"> se comparan directamente con los valores del CSV, sin un mecanismo de hash identificado, y la </w:t>
      </w:r>
      <w:r w:rsidR="000E70C7">
        <w:t>dirección</w:t>
      </w:r>
      <w:r>
        <w:t xml:space="preserve"> de acceso utiliza HTTP.</w:t>
      </w:r>
    </w:p>
    <w:p w14:paraId="58AB2869" w14:textId="33971CA3" w:rsidR="00D03F1D" w:rsidRDefault="00000000">
      <w:r>
        <w:t>No se identific</w:t>
      </w:r>
      <w:r w:rsidR="000E70C7">
        <w:t>a</w:t>
      </w:r>
      <w:r>
        <w:t xml:space="preserve"> validaci</w:t>
      </w:r>
      <w:r w:rsidR="000E70C7">
        <w:t>ó</w:t>
      </w:r>
      <w:r>
        <w:t xml:space="preserve">n de una </w:t>
      </w:r>
      <w:r w:rsidR="000E70C7">
        <w:t>sesión</w:t>
      </w:r>
      <w:r>
        <w:t xml:space="preserve"> autenticada en cada API. Algunas operaciones utilizan datos de identidad y rol enviados por la aplicaci</w:t>
      </w:r>
      <w:r w:rsidR="000E70C7">
        <w:t>ó</w:t>
      </w:r>
      <w:r>
        <w:t xml:space="preserve">n. Por ello, el login y el historial deben describirse como capacidades funcionales actuales, sin presentarlos como </w:t>
      </w:r>
      <w:r w:rsidR="000E70C7">
        <w:t>garantía</w:t>
      </w:r>
      <w:r>
        <w:t xml:space="preserve"> de </w:t>
      </w:r>
      <w:r w:rsidR="000E70C7">
        <w:t>protección</w:t>
      </w:r>
      <w:r>
        <w:t xml:space="preserve"> integral o de identidad verificada en cada cambio.</w:t>
      </w:r>
    </w:p>
    <w:p w14:paraId="393A3968" w14:textId="0EAD3162" w:rsidR="00D03F1D" w:rsidRDefault="00000000">
      <w:r>
        <w:t xml:space="preserve">Este documento describe el funcionamiento observado y el despliegue informado. No acredita cumplimiento de </w:t>
      </w:r>
      <w:r w:rsidR="000E70C7">
        <w:t>estándares</w:t>
      </w:r>
      <w:r>
        <w:t xml:space="preserve"> de seguridad ni afirma la existencia de respaldos </w:t>
      </w:r>
      <w:r w:rsidR="000E70C7">
        <w:t>automáticos</w:t>
      </w:r>
      <w:r>
        <w:t>, alta disponibilidad o un registro de accesos.</w:t>
      </w:r>
    </w:p>
    <w:p w14:paraId="09B92EE4" w14:textId="7969C394" w:rsidR="00D03F1D" w:rsidRDefault="00000000">
      <w:pPr>
        <w:pStyle w:val="Ttulo1"/>
      </w:pPr>
      <w:r>
        <w:t xml:space="preserve">Base de </w:t>
      </w:r>
      <w:r w:rsidR="000E70C7">
        <w:t>elaboración</w:t>
      </w:r>
    </w:p>
    <w:p w14:paraId="204887B8" w14:textId="5D1BBAAC" w:rsidR="00D03F1D" w:rsidRDefault="000E70C7">
      <w:r>
        <w:t>Descripción</w:t>
      </w:r>
      <w:r w:rsidR="00000000">
        <w:t xml:space="preserve"> del despliegue proporcionada por </w:t>
      </w:r>
      <w:proofErr w:type="spellStart"/>
      <w:r>
        <w:t>Datalab</w:t>
      </w:r>
      <w:proofErr w:type="spellEnd"/>
      <w:r>
        <w:t xml:space="preserve"> </w:t>
      </w:r>
      <w:r w:rsidR="00000000">
        <w:t xml:space="preserve">y </w:t>
      </w:r>
      <w:r>
        <w:t>revisión</w:t>
      </w:r>
      <w:r w:rsidR="00000000">
        <w:t xml:space="preserve"> de server.js, usersStore.js, csvStore.js, auditStore.js e independentTasksStore.js. El alcance es la plataforma desplegada; excluye la demo local gantt-demo.html. No se han incorporado credenciales ni registros personales al documento.</w:t>
      </w:r>
    </w:p>
    <w:sectPr w:rsidR="00D03F1D">
      <w:pgSz w:w="11906" w:h="16838"/>
      <w:pgMar w:top="1000" w:right="1100" w:bottom="1000" w:left="11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F6A5D"/>
    <w:multiLevelType w:val="hybridMultilevel"/>
    <w:tmpl w:val="8722C13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9396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03F1D"/>
    <w:rsid w:val="000E70C7"/>
    <w:rsid w:val="00B6456B"/>
    <w:rsid w:val="00D03F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50C9EA"/>
  <w15:docId w15:val="{C356E985-35AE-4D76-990F-FDEE13D9C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color w:val="263445"/>
        <w:sz w:val="22"/>
        <w:lang w:val="es-PE" w:eastAsia="es-PE" w:bidi="ar-SA"/>
      </w:rPr>
    </w:rPrDefault>
    <w:pPrDefault>
      <w:pPr>
        <w:spacing w:after="130" w:line="265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00" w:after="90"/>
      <w:outlineLvl w:val="0"/>
    </w:pPr>
    <w:rPr>
      <w:b/>
      <w:color w:val="0039A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150"/>
    </w:pPr>
    <w:rPr>
      <w:b/>
      <w:color w:val="0039A6"/>
      <w:sz w:val="42"/>
    </w:rPr>
  </w:style>
  <w:style w:type="paragraph" w:styleId="Subttulo">
    <w:name w:val="Subtitle"/>
    <w:uiPriority w:val="11"/>
    <w:qFormat/>
    <w:rPr>
      <w:color w:val="008744"/>
      <w:sz w:val="26"/>
    </w:rPr>
  </w:style>
  <w:style w:type="paragraph" w:styleId="Prrafodelista">
    <w:name w:val="List Paragraph"/>
    <w:basedOn w:val="Normal"/>
    <w:uiPriority w:val="34"/>
    <w:qFormat/>
    <w:rsid w:val="000E70C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909</Words>
  <Characters>5000</Characters>
  <Application>Microsoft Office Word</Application>
  <DocSecurity>0</DocSecurity>
  <Lines>41</Lines>
  <Paragraphs>11</Paragraphs>
  <ScaleCrop>false</ScaleCrop>
  <Company/>
  <LinksUpToDate>false</LinksUpToDate>
  <CharactersWithSpaces>5898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Wurttele Chupurgo, Anyela Valeria</cp:lastModifiedBy>
  <cp:revision>2</cp:revision>
  <dcterms:created xsi:type="dcterms:W3CDTF">2026-09-08T19:40:00Z</dcterms:created>
  <dcterms:modified xsi:type="dcterms:W3CDTF">2026-09-08T19:50:00Z</dcterms:modified>
</cp:coreProperties>
</file>