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End w:id="21"/>
    <w:bookmarkStart w:id="32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4" w:name="X55d662f5138882bd8490548fca619a2141e45a1"/>
    <w:p>
      <w:pPr>
        <w:pStyle w:val="Heading2"/>
      </w:pPr>
      <w:r>
        <w:t xml:space="preserve">Определяем UID и группу двух пользователей</w:t>
      </w:r>
    </w:p>
    <w:p>
      <w:pPr>
        <w:pStyle w:val="CaptionedFigure"/>
      </w:pPr>
      <w:bookmarkStart w:id="23" w:name="fig:001"/>
      <w:r>
        <w:drawing>
          <wp:inline>
            <wp:extent cx="4579684" cy="1744275"/>
            <wp:effectExtent b="0" l="0" r="0" t="0"/>
            <wp:docPr descr="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Информация о пользователях</w:t>
      </w:r>
    </w:p>
    <w:bookmarkEnd w:id="24"/>
    <w:bookmarkStart w:id="27" w:name="файл-с-данными-о-пользователях"/>
    <w:p>
      <w:pPr>
        <w:pStyle w:val="Heading2"/>
      </w:pPr>
      <w:r>
        <w:t xml:space="preserve">Файл с данными о пользователях</w:t>
      </w:r>
    </w:p>
    <w:p>
      <w:pPr>
        <w:pStyle w:val="CaptionedFigure"/>
      </w:pPr>
      <w:bookmarkStart w:id="26" w:name="fig:002"/>
      <w:r>
        <w:drawing>
          <wp:inline>
            <wp:extent cx="4687260" cy="1744275"/>
            <wp:effectExtent b="0" l="0" r="0" t="0"/>
            <wp:docPr descr="Сожержимое файла /etc/group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Сожержимое файла /etc/group</w:t>
      </w:r>
    </w:p>
    <w:bookmarkEnd w:id="27"/>
    <w:bookmarkStart w:id="30" w:name="атрибуты-директории"/>
    <w:p>
      <w:pPr>
        <w:pStyle w:val="Heading2"/>
      </w:pPr>
      <w:r>
        <w:t xml:space="preserve">Атрибуты директории</w:t>
      </w:r>
    </w:p>
    <w:p>
      <w:pPr>
        <w:pStyle w:val="CaptionedFigure"/>
      </w:pPr>
      <w:bookmarkStart w:id="29" w:name="fig:003"/>
      <w:r>
        <w:drawing>
          <wp:inline>
            <wp:extent cx="4963885" cy="3242662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Снятие атрибутов с директории</w:t>
      </w:r>
    </w:p>
    <w:bookmarkEnd w:id="30"/>
    <w:bookmarkStart w:id="31" w:name="заполнение-таблицы"/>
    <w:p>
      <w:pPr>
        <w:pStyle w:val="Heading2"/>
      </w:pPr>
      <w:r>
        <w:t xml:space="preserve">Заполнение таблицы</w:t>
      </w:r>
    </w:p>
    <w:bookmarkEnd w:id="31"/>
    <w:bookmarkEnd w:id="32"/>
    <w:bookmarkStart w:id="34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Основные атрибуты</dc:title>
  <dc:creator/>
  <dc:language>ru-RU</dc:language>
  <cp:keywords/>
  <dcterms:created xsi:type="dcterms:W3CDTF">2023-11-21T12:14:37Z</dcterms:created>
  <dcterms:modified xsi:type="dcterms:W3CDTF">2023-11-21T12:14:37Z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