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BDEC6" w14:textId="77777777" w:rsidR="00FB4059" w:rsidRDefault="00FB4059" w:rsidP="00FB4059">
      <w:pPr>
        <w:spacing w:after="96"/>
        <w:ind w:left="11" w:firstLine="708"/>
      </w:pPr>
      <w:r>
        <w:rPr>
          <w:rFonts w:ascii="Times New Roman" w:eastAsia="Times New Roman" w:hAnsi="Times New Roman" w:cs="Times New Roman"/>
          <w:b/>
          <w:sz w:val="32"/>
        </w:rPr>
        <w:t>РОССИЙСКИЙ УНИВЕРСИТЕТ ДРУЖБЫ НАРОДОВ</w:t>
      </w:r>
    </w:p>
    <w:p w14:paraId="165E3CC8" w14:textId="77777777" w:rsidR="00FB4059" w:rsidRDefault="00FB4059" w:rsidP="00FB4059">
      <w:pPr>
        <w:spacing w:after="117" w:line="265" w:lineRule="auto"/>
        <w:ind w:left="719" w:hanging="10"/>
        <w:jc w:val="center"/>
      </w:pPr>
      <w:r>
        <w:rPr>
          <w:rFonts w:ascii="Times New Roman" w:eastAsia="Times New Roman" w:hAnsi="Times New Roman" w:cs="Times New Roman"/>
          <w:b/>
          <w:sz w:val="26"/>
        </w:rPr>
        <w:t>Факультет физико-математических и естественных наук</w:t>
      </w:r>
    </w:p>
    <w:p w14:paraId="384E78E2" w14:textId="77777777" w:rsidR="00FB4059" w:rsidRDefault="00FB4059" w:rsidP="00FB4059">
      <w:pPr>
        <w:spacing w:after="2243" w:line="265" w:lineRule="auto"/>
        <w:ind w:left="719" w:hanging="10"/>
        <w:jc w:val="center"/>
      </w:pPr>
      <w:r>
        <w:rPr>
          <w:rFonts w:ascii="Times New Roman" w:eastAsia="Times New Roman" w:hAnsi="Times New Roman" w:cs="Times New Roman"/>
          <w:b/>
          <w:sz w:val="26"/>
        </w:rPr>
        <w:t>Кафедра прикладной информатики и теории вероятностей</w:t>
      </w:r>
    </w:p>
    <w:p w14:paraId="358040BB" w14:textId="77777777" w:rsidR="00FB4059" w:rsidRDefault="00FB4059" w:rsidP="00FB4059">
      <w:pPr>
        <w:pStyle w:val="1"/>
        <w:spacing w:after="152"/>
        <w:ind w:left="0" w:right="180"/>
      </w:pPr>
      <w:r>
        <w:t>ОТЧЕТ</w:t>
      </w:r>
    </w:p>
    <w:p w14:paraId="14401C7B" w14:textId="77777777" w:rsidR="00FB4059" w:rsidRDefault="00FB4059" w:rsidP="00FB4059">
      <w:pPr>
        <w:spacing w:after="392"/>
        <w:ind w:left="1890" w:hanging="10"/>
      </w:pPr>
      <w:r>
        <w:rPr>
          <w:rFonts w:ascii="Times New Roman" w:eastAsia="Times New Roman" w:hAnsi="Times New Roman" w:cs="Times New Roman"/>
          <w:b/>
          <w:sz w:val="32"/>
        </w:rPr>
        <w:t xml:space="preserve">ПО ЛАБОРАТОРНОЙ РАБОТЕ № </w:t>
      </w:r>
      <w:r>
        <w:rPr>
          <w:rFonts w:ascii="Times New Roman" w:eastAsia="Times New Roman" w:hAnsi="Times New Roman" w:cs="Times New Roman"/>
          <w:b/>
          <w:sz w:val="32"/>
          <w:u w:val="single" w:color="000000"/>
        </w:rPr>
        <w:t>15</w:t>
      </w:r>
    </w:p>
    <w:p w14:paraId="7A91464A" w14:textId="77777777" w:rsidR="00FB4059" w:rsidRDefault="00FB4059" w:rsidP="00FB4059">
      <w:pPr>
        <w:spacing w:after="4187"/>
        <w:ind w:left="720"/>
      </w:pPr>
      <w:r>
        <w:rPr>
          <w:rFonts w:ascii="Times New Roman" w:eastAsia="Times New Roman" w:hAnsi="Times New Roman" w:cs="Times New Roman"/>
          <w:i/>
          <w:sz w:val="32"/>
          <w:u w:val="single" w:color="000000"/>
        </w:rPr>
        <w:t>дисциплина: Моделирование информационных процессов</w:t>
      </w:r>
    </w:p>
    <w:p w14:paraId="32427A26" w14:textId="77777777" w:rsidR="00FB4059" w:rsidRDefault="00FB4059" w:rsidP="00FB4059">
      <w:pPr>
        <w:spacing w:after="419" w:line="304" w:lineRule="auto"/>
        <w:ind w:left="10" w:right="-15" w:hanging="10"/>
        <w:jc w:val="right"/>
      </w:pPr>
      <w:r>
        <w:rPr>
          <w:sz w:val="26"/>
          <w:u w:val="single" w:color="000000"/>
        </w:rPr>
        <w:t>Студент: Эттеев Сулейман</w:t>
      </w:r>
    </w:p>
    <w:p w14:paraId="3B54C19F" w14:textId="77777777" w:rsidR="00FB4059" w:rsidRPr="000A1589" w:rsidRDefault="00FB4059" w:rsidP="00FB4059">
      <w:pPr>
        <w:spacing w:after="2973" w:line="304" w:lineRule="auto"/>
        <w:ind w:left="10" w:right="-15" w:hanging="10"/>
        <w:jc w:val="right"/>
        <w:rPr>
          <w:sz w:val="26"/>
          <w:u w:val="single" w:color="000000"/>
        </w:rPr>
      </w:pPr>
      <w:r>
        <w:rPr>
          <w:sz w:val="26"/>
        </w:rPr>
        <w:t xml:space="preserve">Группа: </w:t>
      </w:r>
      <w:r>
        <w:rPr>
          <w:sz w:val="26"/>
          <w:u w:val="single" w:color="000000"/>
        </w:rPr>
        <w:t>НКНбд-</w:t>
      </w:r>
      <w:proofErr w:type="gramStart"/>
      <w:r>
        <w:rPr>
          <w:sz w:val="26"/>
          <w:u w:val="single" w:color="000000"/>
        </w:rPr>
        <w:t>01-20</w:t>
      </w:r>
      <w:proofErr w:type="gramEnd"/>
    </w:p>
    <w:p w14:paraId="3D94C4FB" w14:textId="77777777" w:rsidR="00FB4059" w:rsidRDefault="00FB4059" w:rsidP="00FB4059">
      <w:pPr>
        <w:spacing w:after="2973" w:line="304" w:lineRule="auto"/>
        <w:ind w:left="10" w:right="-15" w:hanging="10"/>
        <w:jc w:val="center"/>
      </w:pPr>
      <w:r>
        <w:rPr>
          <w:rFonts w:ascii="Times New Roman" w:eastAsia="Times New Roman" w:hAnsi="Times New Roman" w:cs="Times New Roman"/>
          <w:b/>
          <w:sz w:val="26"/>
        </w:rPr>
        <w:t>МОСКВА</w:t>
      </w:r>
      <w:r>
        <w:rPr>
          <w:rFonts w:ascii="Times New Roman" w:eastAsia="Times New Roman" w:hAnsi="Times New Roman" w:cs="Times New Roman"/>
          <w:b/>
          <w:sz w:val="26"/>
        </w:rPr>
        <w:br/>
      </w:r>
      <w:r>
        <w:rPr>
          <w:sz w:val="26"/>
        </w:rPr>
        <w:t>2023 г.</w:t>
      </w:r>
    </w:p>
    <w:p w14:paraId="0F55B152" w14:textId="77777777" w:rsidR="00FB4059" w:rsidRDefault="00FB4059" w:rsidP="00FB4059">
      <w:pPr>
        <w:spacing w:after="244"/>
        <w:ind w:left="-5" w:hanging="10"/>
      </w:pPr>
      <w:r>
        <w:rPr>
          <w:rFonts w:ascii="Times New Roman" w:eastAsia="Times New Roman" w:hAnsi="Times New Roman" w:cs="Times New Roman"/>
          <w:b/>
          <w:sz w:val="26"/>
        </w:rPr>
        <w:lastRenderedPageBreak/>
        <w:t>Постановка задачи</w:t>
      </w:r>
    </w:p>
    <w:p w14:paraId="65804BFC" w14:textId="77777777" w:rsidR="00FB4059" w:rsidRDefault="00FB4059" w:rsidP="00FB4059">
      <w:pPr>
        <w:spacing w:after="361" w:line="262" w:lineRule="auto"/>
        <w:ind w:left="704" w:hanging="10"/>
      </w:pPr>
      <w:r>
        <w:rPr>
          <w:sz w:val="26"/>
        </w:rPr>
        <w:t>Построение моделей обслуживания с приоритетами.</w:t>
      </w:r>
    </w:p>
    <w:p w14:paraId="05F00168" w14:textId="77777777" w:rsidR="00FB4059" w:rsidRDefault="00FB4059" w:rsidP="00FB4059">
      <w:pPr>
        <w:spacing w:after="244"/>
        <w:ind w:left="-5" w:hanging="10"/>
      </w:pPr>
      <w:r>
        <w:rPr>
          <w:rFonts w:ascii="Times New Roman" w:eastAsia="Times New Roman" w:hAnsi="Times New Roman" w:cs="Times New Roman"/>
          <w:b/>
          <w:sz w:val="26"/>
        </w:rPr>
        <w:t>Выполнение работы</w:t>
      </w:r>
    </w:p>
    <w:p w14:paraId="637293BF" w14:textId="77777777" w:rsidR="00FB4059" w:rsidRDefault="00FB4059" w:rsidP="00FB4059">
      <w:pPr>
        <w:numPr>
          <w:ilvl w:val="0"/>
          <w:numId w:val="1"/>
        </w:numPr>
        <w:spacing w:after="156"/>
        <w:ind w:hanging="195"/>
      </w:pPr>
      <w:r>
        <w:rPr>
          <w:rFonts w:ascii="Times New Roman" w:eastAsia="Times New Roman" w:hAnsi="Times New Roman" w:cs="Times New Roman"/>
          <w:b/>
          <w:sz w:val="26"/>
        </w:rPr>
        <w:t>Модель обслуживания механиков на складе</w:t>
      </w:r>
    </w:p>
    <w:p w14:paraId="3D9B0398" w14:textId="77777777" w:rsidR="00FB4059" w:rsidRDefault="00FB4059" w:rsidP="00FB4059">
      <w:pPr>
        <w:numPr>
          <w:ilvl w:val="1"/>
          <w:numId w:val="1"/>
        </w:numPr>
        <w:spacing w:after="105" w:line="262" w:lineRule="auto"/>
        <w:ind w:hanging="400"/>
      </w:pPr>
      <w:r>
        <w:rPr>
          <w:sz w:val="26"/>
        </w:rPr>
        <w:t>Описание модели</w:t>
      </w:r>
    </w:p>
    <w:p w14:paraId="7EE5A5B2" w14:textId="77777777" w:rsidR="00FB4059" w:rsidRDefault="00FB4059" w:rsidP="00FB4059">
      <w:pPr>
        <w:ind w:left="-15"/>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 Запросы бывают двух категорий. Для первой категории интервалы времени прихода механиков 420 </w:t>
      </w:r>
      <w:r>
        <w:rPr>
          <w:rFonts w:ascii="Segoe UI Symbol" w:eastAsia="Segoe UI Symbol" w:hAnsi="Segoe UI Symbol" w:cs="Segoe UI Symbol"/>
        </w:rPr>
        <w:t></w:t>
      </w:r>
      <w:r>
        <w:t xml:space="preserve"> 360 сек., время обслуживания — 300 </w:t>
      </w:r>
      <w:r>
        <w:rPr>
          <w:rFonts w:ascii="Segoe UI Symbol" w:eastAsia="Segoe UI Symbol" w:hAnsi="Segoe UI Symbol" w:cs="Segoe UI Symbol"/>
        </w:rPr>
        <w:t></w:t>
      </w:r>
      <w:r>
        <w:t xml:space="preserve"> 90 сек. Для второй категории интервалы времени прихода механиков 360 </w:t>
      </w:r>
      <w:r>
        <w:rPr>
          <w:rFonts w:ascii="Segoe UI Symbol" w:eastAsia="Segoe UI Symbol" w:hAnsi="Segoe UI Symbol" w:cs="Segoe UI Symbol"/>
        </w:rPr>
        <w:t></w:t>
      </w:r>
      <w:r>
        <w:t xml:space="preserve"> 240 сек., время обслуживания — 100 </w:t>
      </w:r>
      <w:r>
        <w:rPr>
          <w:rFonts w:ascii="Segoe UI Symbol" w:eastAsia="Segoe UI Symbol" w:hAnsi="Segoe UI Symbol" w:cs="Segoe UI Symbol"/>
        </w:rPr>
        <w:t></w:t>
      </w:r>
      <w:r>
        <w:t xml:space="preserve"> 30 сек.</w:t>
      </w:r>
    </w:p>
    <w:p w14:paraId="4B12A8CE" w14:textId="77777777" w:rsidR="00FB4059" w:rsidRDefault="00FB4059" w:rsidP="00FB4059">
      <w:pPr>
        <w:spacing w:after="60"/>
        <w:ind w:left="-15"/>
      </w:pPr>
      <w:r>
        <w:t>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 «первым пришел – первым обслужился».</w:t>
      </w:r>
    </w:p>
    <w:p w14:paraId="25E2CC84" w14:textId="77777777" w:rsidR="00FB4059" w:rsidRDefault="00FB4059" w:rsidP="00FB4059">
      <w:pPr>
        <w:numPr>
          <w:ilvl w:val="1"/>
          <w:numId w:val="1"/>
        </w:numPr>
        <w:spacing w:after="0" w:line="262" w:lineRule="auto"/>
        <w:ind w:hanging="400"/>
      </w:pPr>
      <w:r>
        <w:rPr>
          <w:sz w:val="26"/>
        </w:rPr>
        <w:t>Построение модели</w:t>
      </w:r>
    </w:p>
    <w:p w14:paraId="08CCAA17" w14:textId="77777777" w:rsidR="00FB4059" w:rsidRDefault="00FB4059" w:rsidP="00FB4059">
      <w:pPr>
        <w:spacing w:after="212"/>
        <w:rPr>
          <w:noProof/>
        </w:rPr>
      </w:pPr>
    </w:p>
    <w:p w14:paraId="2EA5E86F" w14:textId="77777777" w:rsidR="00FB4059" w:rsidRDefault="00FB4059" w:rsidP="00FB4059">
      <w:pPr>
        <w:spacing w:after="212"/>
      </w:pPr>
      <w:r>
        <w:rPr>
          <w:noProof/>
        </w:rPr>
        <w:drawing>
          <wp:inline distT="0" distB="0" distL="0" distR="0" wp14:anchorId="7424391F" wp14:editId="2CB04E54">
            <wp:extent cx="2372360" cy="3481070"/>
            <wp:effectExtent l="0" t="0" r="8890" b="5080"/>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rotWithShape="1">
                    <a:blip r:embed="rId5"/>
                    <a:srcRect b="7493"/>
                    <a:stretch/>
                  </pic:blipFill>
                  <pic:spPr bwMode="auto">
                    <a:xfrm flipV="1">
                      <a:off x="0" y="0"/>
                      <a:ext cx="2372360" cy="3481070"/>
                    </a:xfrm>
                    <a:prstGeom prst="rect">
                      <a:avLst/>
                    </a:prstGeom>
                    <a:ln>
                      <a:noFill/>
                    </a:ln>
                    <a:extLst>
                      <a:ext uri="{53640926-AAD7-44D8-BBD7-CCE9431645EC}">
                        <a14:shadowObscured xmlns:a14="http://schemas.microsoft.com/office/drawing/2010/main"/>
                      </a:ext>
                    </a:extLst>
                  </pic:spPr>
                </pic:pic>
              </a:graphicData>
            </a:graphic>
          </wp:inline>
        </w:drawing>
      </w:r>
    </w:p>
    <w:p w14:paraId="2DD2A704" w14:textId="77777777" w:rsidR="00FB4059" w:rsidRDefault="00FB4059" w:rsidP="00FB4059">
      <w:pPr>
        <w:numPr>
          <w:ilvl w:val="1"/>
          <w:numId w:val="1"/>
        </w:numPr>
        <w:spacing w:after="105" w:line="262" w:lineRule="auto"/>
        <w:ind w:hanging="400"/>
      </w:pPr>
      <w:r>
        <w:rPr>
          <w:sz w:val="26"/>
        </w:rPr>
        <w:t>Отчет о результатах моделирования</w:t>
      </w:r>
    </w:p>
    <w:p w14:paraId="055E233E" w14:textId="77777777" w:rsidR="00FB4059" w:rsidRDefault="00FB4059" w:rsidP="00FB4059">
      <w:pPr>
        <w:spacing w:after="511"/>
        <w:rPr>
          <w:noProof/>
        </w:rPr>
      </w:pPr>
    </w:p>
    <w:p w14:paraId="5EE566D0" w14:textId="77777777" w:rsidR="001E73AD" w:rsidRDefault="001E73AD" w:rsidP="00FB4059">
      <w:pPr>
        <w:spacing w:after="511"/>
        <w:rPr>
          <w:noProof/>
        </w:rPr>
      </w:pPr>
    </w:p>
    <w:p w14:paraId="077AAC63" w14:textId="6D89EA10" w:rsidR="00FB4059" w:rsidRDefault="00FB4059" w:rsidP="00FB4059">
      <w:pPr>
        <w:spacing w:after="511"/>
      </w:pPr>
      <w:r w:rsidRPr="007C66F8">
        <w:rPr>
          <w:noProof/>
        </w:rPr>
        <w:lastRenderedPageBreak/>
        <w:drawing>
          <wp:inline distT="0" distB="0" distL="0" distR="0" wp14:anchorId="02B9ADEF" wp14:editId="32AA075C">
            <wp:extent cx="5638800" cy="63825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249"/>
                    <a:stretch/>
                  </pic:blipFill>
                  <pic:spPr bwMode="auto">
                    <a:xfrm>
                      <a:off x="0" y="0"/>
                      <a:ext cx="5639289" cy="6383065"/>
                    </a:xfrm>
                    <a:prstGeom prst="rect">
                      <a:avLst/>
                    </a:prstGeom>
                    <a:ln>
                      <a:noFill/>
                    </a:ln>
                    <a:extLst>
                      <a:ext uri="{53640926-AAD7-44D8-BBD7-CCE9431645EC}">
                        <a14:shadowObscured xmlns:a14="http://schemas.microsoft.com/office/drawing/2010/main"/>
                      </a:ext>
                    </a:extLst>
                  </pic:spPr>
                </pic:pic>
              </a:graphicData>
            </a:graphic>
          </wp:inline>
        </w:drawing>
      </w:r>
    </w:p>
    <w:p w14:paraId="0834018C" w14:textId="77777777" w:rsidR="00FB4059" w:rsidRDefault="00FB4059" w:rsidP="00FB4059">
      <w:pPr>
        <w:numPr>
          <w:ilvl w:val="1"/>
          <w:numId w:val="1"/>
        </w:numPr>
        <w:spacing w:after="105" w:line="262" w:lineRule="auto"/>
        <w:ind w:hanging="400"/>
      </w:pPr>
      <w:r>
        <w:rPr>
          <w:sz w:val="26"/>
        </w:rPr>
        <w:t>Анализ отчета</w:t>
      </w:r>
    </w:p>
    <w:p w14:paraId="4E2C1872" w14:textId="77777777" w:rsidR="00FB4059" w:rsidRDefault="00FB4059" w:rsidP="00FB4059">
      <w:pPr>
        <w:ind w:left="-15"/>
      </w:pPr>
      <w:r>
        <w:t>В ходе моделирования были сгенерированы 71 заявка первого типа и 83 заявки второго типа. 65 заявок первого типа поступили на обслуживание, но завершили обслуживание только 64 заявки. Из всех заявок второго типа на обслуживание поступила 81 заявка, и каждая завершила обслуживание.</w:t>
      </w:r>
    </w:p>
    <w:p w14:paraId="0CB2BD49" w14:textId="77777777" w:rsidR="00FB4059" w:rsidRDefault="00FB4059" w:rsidP="00FB4059">
      <w:pPr>
        <w:spacing w:after="122"/>
        <w:ind w:left="-15"/>
      </w:pPr>
      <w:r>
        <w:t>Максимальный размер второй очереди – 3 заявки. Среднее значение этой очереди равно 0.439, а среднее время ожидания – 152.399 секунд. Максимальное значение первой очереди достигло 8 заявок, тогда как среднее значение очереди - 2.177 заявки. Среднее время ожидания составило 883.029 секунд.</w:t>
      </w:r>
    </w:p>
    <w:p w14:paraId="40145443" w14:textId="77777777" w:rsidR="00FB4059" w:rsidRDefault="00FB4059" w:rsidP="00FB4059">
      <w:pPr>
        <w:spacing w:after="855"/>
        <w:ind w:left="-15"/>
      </w:pPr>
      <w:r>
        <w:t>На обработчика поступило 146 заявок обоих типов (65+81), среднее время обслуживания составило 190.733 секунд.</w:t>
      </w:r>
    </w:p>
    <w:p w14:paraId="66F177C3" w14:textId="77777777" w:rsidR="00FB4059" w:rsidRDefault="00FB4059" w:rsidP="00FB4059">
      <w:pPr>
        <w:numPr>
          <w:ilvl w:val="0"/>
          <w:numId w:val="1"/>
        </w:numPr>
        <w:spacing w:after="124"/>
        <w:ind w:hanging="195"/>
      </w:pPr>
      <w:r>
        <w:rPr>
          <w:rFonts w:ascii="Times New Roman" w:eastAsia="Times New Roman" w:hAnsi="Times New Roman" w:cs="Times New Roman"/>
          <w:b/>
          <w:sz w:val="26"/>
        </w:rPr>
        <w:lastRenderedPageBreak/>
        <w:t>Модель обслуживания в порту судов двух типов</w:t>
      </w:r>
    </w:p>
    <w:p w14:paraId="588C637B" w14:textId="77777777" w:rsidR="00FB4059" w:rsidRDefault="00FB4059" w:rsidP="00FB4059">
      <w:pPr>
        <w:numPr>
          <w:ilvl w:val="1"/>
          <w:numId w:val="1"/>
        </w:numPr>
        <w:spacing w:after="105" w:line="262" w:lineRule="auto"/>
        <w:ind w:hanging="400"/>
      </w:pPr>
      <w:r>
        <w:rPr>
          <w:sz w:val="26"/>
        </w:rPr>
        <w:t>Описание модели</w:t>
      </w:r>
    </w:p>
    <w:p w14:paraId="1CD15840" w14:textId="77777777" w:rsidR="00FB4059" w:rsidRDefault="00FB4059" w:rsidP="00FB4059">
      <w:pPr>
        <w:spacing w:after="0" w:line="381" w:lineRule="auto"/>
        <w:ind w:firstLine="709"/>
      </w:pPr>
      <w:r>
        <w:t xml:space="preserve">Морские суда двух типов прибывают в порт, где происходит их разгрузка. В порту </w:t>
      </w:r>
      <w:r>
        <w:rPr>
          <w:sz w:val="26"/>
        </w:rPr>
        <w:t>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14:paraId="26335EAD" w14:textId="77777777" w:rsidR="00FB4059" w:rsidRDefault="00FB4059" w:rsidP="00FB4059">
      <w:pPr>
        <w:spacing w:after="0" w:line="357" w:lineRule="auto"/>
      </w:pPr>
      <w:r>
        <w:t>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 Время моделирования: 365 дней по 8 часов.</w:t>
      </w:r>
    </w:p>
    <w:p w14:paraId="1BC3DB02" w14:textId="77777777" w:rsidR="00FB4059" w:rsidRDefault="00FB4059" w:rsidP="00FB4059">
      <w:pPr>
        <w:spacing w:after="143"/>
        <w:ind w:left="709"/>
      </w:pPr>
      <w:r>
        <w:t>Параметры модели:</w:t>
      </w:r>
    </w:p>
    <w:p w14:paraId="43B58C21" w14:textId="77777777" w:rsidR="00FB4059" w:rsidRDefault="00FB4059" w:rsidP="00FB4059">
      <w:pPr>
        <w:numPr>
          <w:ilvl w:val="0"/>
          <w:numId w:val="2"/>
        </w:numPr>
        <w:spacing w:after="137"/>
        <w:ind w:firstLine="360"/>
      </w:pPr>
      <w:r>
        <w:t>для корабля первого типа:</w:t>
      </w:r>
    </w:p>
    <w:p w14:paraId="26CDB4DE" w14:textId="77777777" w:rsidR="00FB4059" w:rsidRDefault="00FB4059" w:rsidP="00FB4059">
      <w:pPr>
        <w:ind w:left="-15"/>
      </w:pPr>
      <w:r>
        <w:t xml:space="preserve">интервал прибытия: 130 </w:t>
      </w:r>
      <w:r>
        <w:rPr>
          <w:rFonts w:ascii="Segoe UI Symbol" w:eastAsia="Segoe UI Symbol" w:hAnsi="Segoe UI Symbol" w:cs="Segoe UI Symbol"/>
        </w:rPr>
        <w:t></w:t>
      </w:r>
      <w:r>
        <w:t xml:space="preserve"> 30 мин; время входа в порт: 30 </w:t>
      </w:r>
      <w:r>
        <w:rPr>
          <w:rFonts w:ascii="Segoe UI Symbol" w:eastAsia="Segoe UI Symbol" w:hAnsi="Segoe UI Symbol" w:cs="Segoe UI Symbol"/>
        </w:rPr>
        <w:t></w:t>
      </w:r>
      <w:r>
        <w:t xml:space="preserve"> 7 мин; количество доступных причалов: 6; время погрузки/разгрузки: 12 </w:t>
      </w:r>
      <w:r>
        <w:rPr>
          <w:rFonts w:ascii="Segoe UI Symbol" w:eastAsia="Segoe UI Symbol" w:hAnsi="Segoe UI Symbol" w:cs="Segoe UI Symbol"/>
        </w:rPr>
        <w:t></w:t>
      </w:r>
      <w:r>
        <w:t xml:space="preserve"> 2 час; время выхода из порта: 20 </w:t>
      </w:r>
      <w:r>
        <w:rPr>
          <w:rFonts w:ascii="Segoe UI Symbol" w:eastAsia="Segoe UI Symbol" w:hAnsi="Segoe UI Symbol" w:cs="Segoe UI Symbol"/>
        </w:rPr>
        <w:t></w:t>
      </w:r>
      <w:r>
        <w:t xml:space="preserve"> 5 мин.</w:t>
      </w:r>
    </w:p>
    <w:p w14:paraId="3CA06B2F" w14:textId="77777777" w:rsidR="00FB4059" w:rsidRDefault="00FB4059" w:rsidP="00FB4059">
      <w:pPr>
        <w:numPr>
          <w:ilvl w:val="0"/>
          <w:numId w:val="2"/>
        </w:numPr>
        <w:ind w:firstLine="360"/>
      </w:pPr>
      <w:r>
        <w:t xml:space="preserve">для корабля второго типа: интервал прибытия: 390 </w:t>
      </w:r>
      <w:r>
        <w:rPr>
          <w:rFonts w:ascii="Segoe UI Symbol" w:eastAsia="Segoe UI Symbol" w:hAnsi="Segoe UI Symbol" w:cs="Segoe UI Symbol"/>
        </w:rPr>
        <w:t></w:t>
      </w:r>
      <w:r>
        <w:t xml:space="preserve"> 60 мин; время входа в порт: 45 </w:t>
      </w:r>
      <w:r>
        <w:rPr>
          <w:rFonts w:ascii="Segoe UI Symbol" w:eastAsia="Segoe UI Symbol" w:hAnsi="Segoe UI Symbol" w:cs="Segoe UI Symbol"/>
        </w:rPr>
        <w:t></w:t>
      </w:r>
      <w:r>
        <w:t xml:space="preserve"> 12 мин; количество доступных причалов: 3; время погрузки/разгрузки: 18 </w:t>
      </w:r>
      <w:r>
        <w:rPr>
          <w:rFonts w:ascii="Segoe UI Symbol" w:eastAsia="Segoe UI Symbol" w:hAnsi="Segoe UI Symbol" w:cs="Segoe UI Symbol"/>
        </w:rPr>
        <w:t></w:t>
      </w:r>
      <w:r>
        <w:t xml:space="preserve"> 4 час; время выхода из порта: 35 </w:t>
      </w:r>
      <w:r>
        <w:rPr>
          <w:rFonts w:ascii="Segoe UI Symbol" w:eastAsia="Segoe UI Symbol" w:hAnsi="Segoe UI Symbol" w:cs="Segoe UI Symbol"/>
        </w:rPr>
        <w:t></w:t>
      </w:r>
      <w:r>
        <w:t xml:space="preserve"> 10 мин.</w:t>
      </w:r>
    </w:p>
    <w:p w14:paraId="713CCF4D" w14:textId="77777777" w:rsidR="00FB4059" w:rsidRDefault="00FB4059" w:rsidP="00FB4059">
      <w:pPr>
        <w:numPr>
          <w:ilvl w:val="1"/>
          <w:numId w:val="2"/>
        </w:numPr>
        <w:spacing w:after="105" w:line="262" w:lineRule="auto"/>
        <w:ind w:hanging="390"/>
      </w:pPr>
      <w:r>
        <w:rPr>
          <w:sz w:val="26"/>
        </w:rPr>
        <w:t>Построение модели</w:t>
      </w:r>
    </w:p>
    <w:p w14:paraId="44E9A606" w14:textId="77777777" w:rsidR="00FB4059" w:rsidRDefault="00FB4059" w:rsidP="00FB4059">
      <w:pPr>
        <w:spacing w:after="212"/>
        <w:rPr>
          <w:noProof/>
        </w:rPr>
      </w:pPr>
    </w:p>
    <w:p w14:paraId="52930121" w14:textId="77777777" w:rsidR="00FB4059" w:rsidRDefault="00FB4059" w:rsidP="00FB4059">
      <w:pPr>
        <w:spacing w:after="212"/>
      </w:pPr>
      <w:r>
        <w:rPr>
          <w:noProof/>
        </w:rPr>
        <w:lastRenderedPageBreak/>
        <w:drawing>
          <wp:inline distT="0" distB="0" distL="0" distR="0" wp14:anchorId="785CA0F7" wp14:editId="14982848">
            <wp:extent cx="4906010" cy="6266180"/>
            <wp:effectExtent l="0" t="0" r="8890" b="1270"/>
            <wp:docPr id="892" name="Picture 892"/>
            <wp:cNvGraphicFramePr/>
            <a:graphic xmlns:a="http://schemas.openxmlformats.org/drawingml/2006/main">
              <a:graphicData uri="http://schemas.openxmlformats.org/drawingml/2006/picture">
                <pic:pic xmlns:pic="http://schemas.openxmlformats.org/drawingml/2006/picture">
                  <pic:nvPicPr>
                    <pic:cNvPr id="892" name="Picture 892"/>
                    <pic:cNvPicPr/>
                  </pic:nvPicPr>
                  <pic:blipFill rotWithShape="1">
                    <a:blip r:embed="rId7"/>
                    <a:srcRect b="3970"/>
                    <a:stretch/>
                  </pic:blipFill>
                  <pic:spPr bwMode="auto">
                    <a:xfrm flipV="1">
                      <a:off x="0" y="0"/>
                      <a:ext cx="4906010" cy="6266180"/>
                    </a:xfrm>
                    <a:prstGeom prst="rect">
                      <a:avLst/>
                    </a:prstGeom>
                    <a:ln>
                      <a:noFill/>
                    </a:ln>
                    <a:extLst>
                      <a:ext uri="{53640926-AAD7-44D8-BBD7-CCE9431645EC}">
                        <a14:shadowObscured xmlns:a14="http://schemas.microsoft.com/office/drawing/2010/main"/>
                      </a:ext>
                    </a:extLst>
                  </pic:spPr>
                </pic:pic>
              </a:graphicData>
            </a:graphic>
          </wp:inline>
        </w:drawing>
      </w:r>
    </w:p>
    <w:p w14:paraId="6C9F3DBB" w14:textId="77777777" w:rsidR="00FB4059" w:rsidRDefault="00FB4059" w:rsidP="00FB4059">
      <w:pPr>
        <w:numPr>
          <w:ilvl w:val="1"/>
          <w:numId w:val="2"/>
        </w:numPr>
        <w:spacing w:after="105" w:line="262" w:lineRule="auto"/>
        <w:ind w:hanging="390"/>
      </w:pPr>
      <w:r>
        <w:rPr>
          <w:sz w:val="26"/>
        </w:rPr>
        <w:t>Отчет о результатах моделирования</w:t>
      </w:r>
    </w:p>
    <w:p w14:paraId="34101A9B" w14:textId="77777777" w:rsidR="00FB4059" w:rsidRDefault="00FB4059" w:rsidP="00FB4059">
      <w:pPr>
        <w:sectPr w:rsidR="00FB4059">
          <w:pgSz w:w="11906" w:h="16838"/>
          <w:pgMar w:top="1134" w:right="850" w:bottom="1309" w:left="1701" w:header="720" w:footer="720" w:gutter="0"/>
          <w:cols w:space="720"/>
        </w:sectPr>
      </w:pPr>
    </w:p>
    <w:p w14:paraId="68D986E5" w14:textId="77777777" w:rsidR="00FB4059" w:rsidRDefault="00FB4059" w:rsidP="00FB4059">
      <w:pPr>
        <w:spacing w:after="0"/>
        <w:ind w:left="261" w:right="-309"/>
        <w:rPr>
          <w:noProof/>
        </w:rPr>
      </w:pPr>
    </w:p>
    <w:p w14:paraId="00566DA4" w14:textId="77777777" w:rsidR="001E73AD" w:rsidRDefault="001E73AD" w:rsidP="00FB4059">
      <w:pPr>
        <w:spacing w:after="0"/>
        <w:ind w:left="261" w:right="-309"/>
        <w:rPr>
          <w:noProof/>
        </w:rPr>
      </w:pPr>
    </w:p>
    <w:p w14:paraId="7C18F02E" w14:textId="21A63545" w:rsidR="00FB4059" w:rsidRDefault="00FB4059" w:rsidP="00FB4059">
      <w:pPr>
        <w:spacing w:after="0"/>
        <w:ind w:left="261" w:right="-309"/>
      </w:pPr>
      <w:r>
        <w:rPr>
          <w:noProof/>
        </w:rPr>
        <w:drawing>
          <wp:inline distT="0" distB="0" distL="0" distR="0" wp14:anchorId="2C4E1212" wp14:editId="4A18140E">
            <wp:extent cx="5761990" cy="6042025"/>
            <wp:effectExtent l="0" t="0" r="0" b="0"/>
            <wp:docPr id="905" name="Picture 905"/>
            <wp:cNvGraphicFramePr/>
            <a:graphic xmlns:a="http://schemas.openxmlformats.org/drawingml/2006/main">
              <a:graphicData uri="http://schemas.openxmlformats.org/drawingml/2006/picture">
                <pic:pic xmlns:pic="http://schemas.openxmlformats.org/drawingml/2006/picture">
                  <pic:nvPicPr>
                    <pic:cNvPr id="905" name="Picture 905"/>
                    <pic:cNvPicPr/>
                  </pic:nvPicPr>
                  <pic:blipFill rotWithShape="1">
                    <a:blip r:embed="rId8"/>
                    <a:srcRect b="13334"/>
                    <a:stretch/>
                  </pic:blipFill>
                  <pic:spPr bwMode="auto">
                    <a:xfrm flipV="1">
                      <a:off x="0" y="0"/>
                      <a:ext cx="5761990" cy="6042025"/>
                    </a:xfrm>
                    <a:prstGeom prst="rect">
                      <a:avLst/>
                    </a:prstGeom>
                    <a:ln>
                      <a:noFill/>
                    </a:ln>
                    <a:extLst>
                      <a:ext uri="{53640926-AAD7-44D8-BBD7-CCE9431645EC}">
                        <a14:shadowObscured xmlns:a14="http://schemas.microsoft.com/office/drawing/2010/main"/>
                      </a:ext>
                    </a:extLst>
                  </pic:spPr>
                </pic:pic>
              </a:graphicData>
            </a:graphic>
          </wp:inline>
        </w:drawing>
      </w:r>
    </w:p>
    <w:p w14:paraId="63C3119D" w14:textId="77777777" w:rsidR="00FB4059" w:rsidRDefault="00FB4059" w:rsidP="00FB4059">
      <w:pPr>
        <w:sectPr w:rsidR="00FB4059">
          <w:pgSz w:w="11906" w:h="16838"/>
          <w:pgMar w:top="1134" w:right="1440" w:bottom="1440" w:left="1440" w:header="720" w:footer="720" w:gutter="0"/>
          <w:cols w:space="720"/>
        </w:sectPr>
      </w:pPr>
    </w:p>
    <w:p w14:paraId="4D87AC72" w14:textId="77777777" w:rsidR="00FB4059" w:rsidRDefault="00FB4059" w:rsidP="00FB4059">
      <w:pPr>
        <w:spacing w:after="62"/>
      </w:pPr>
      <w:r>
        <w:rPr>
          <w:noProof/>
        </w:rPr>
        <w:lastRenderedPageBreak/>
        <w:drawing>
          <wp:inline distT="0" distB="0" distL="0" distR="0" wp14:anchorId="18C63CEC" wp14:editId="081BE96D">
            <wp:extent cx="5761990" cy="3518535"/>
            <wp:effectExtent l="0" t="0" r="0" b="0"/>
            <wp:docPr id="909" name="Picture 909"/>
            <wp:cNvGraphicFramePr/>
            <a:graphic xmlns:a="http://schemas.openxmlformats.org/drawingml/2006/main">
              <a:graphicData uri="http://schemas.openxmlformats.org/drawingml/2006/picture">
                <pic:pic xmlns:pic="http://schemas.openxmlformats.org/drawingml/2006/picture">
                  <pic:nvPicPr>
                    <pic:cNvPr id="909" name="Picture 909"/>
                    <pic:cNvPicPr/>
                  </pic:nvPicPr>
                  <pic:blipFill>
                    <a:blip r:embed="rId9"/>
                    <a:stretch>
                      <a:fillRect/>
                    </a:stretch>
                  </pic:blipFill>
                  <pic:spPr>
                    <a:xfrm flipV="1">
                      <a:off x="0" y="0"/>
                      <a:ext cx="5761990" cy="3518535"/>
                    </a:xfrm>
                    <a:prstGeom prst="rect">
                      <a:avLst/>
                    </a:prstGeom>
                  </pic:spPr>
                </pic:pic>
              </a:graphicData>
            </a:graphic>
          </wp:inline>
        </w:drawing>
      </w:r>
    </w:p>
    <w:p w14:paraId="68EF6748" w14:textId="77777777" w:rsidR="00FB4059" w:rsidRDefault="00FB4059" w:rsidP="00FB4059">
      <w:pPr>
        <w:numPr>
          <w:ilvl w:val="1"/>
          <w:numId w:val="2"/>
        </w:numPr>
        <w:spacing w:after="105" w:line="262" w:lineRule="auto"/>
        <w:ind w:hanging="390"/>
      </w:pPr>
      <w:r>
        <w:rPr>
          <w:sz w:val="26"/>
        </w:rPr>
        <w:t>Анализ отчета</w:t>
      </w:r>
    </w:p>
    <w:p w14:paraId="435A1524" w14:textId="77777777" w:rsidR="00FB4059" w:rsidRDefault="00FB4059" w:rsidP="00FB4059">
      <w:pPr>
        <w:ind w:left="-15"/>
      </w:pPr>
      <w:r>
        <w:t>За время моделирования было сгенерировано 1345 заявок первого типа. То есть в порт прибыло 1354 корабля первого типа. Из них все достигли своего причала, но один корабль не освободил буксир. Приступили к погрузке/разгрузке 1344 корабля. Покинули порт и освободили причалы и буксиры 1339 кораблей.</w:t>
      </w:r>
    </w:p>
    <w:p w14:paraId="71E9D3B3" w14:textId="77777777" w:rsidR="00FB4059" w:rsidRDefault="00FB4059" w:rsidP="00FB4059">
      <w:pPr>
        <w:ind w:left="-15"/>
      </w:pPr>
      <w:r>
        <w:t xml:space="preserve">Заявок второго типа было сгенерировано 446, </w:t>
      </w:r>
      <w:proofErr w:type="gramStart"/>
      <w:r>
        <w:t>т.е.</w:t>
      </w:r>
      <w:proofErr w:type="gramEnd"/>
      <w:r>
        <w:t xml:space="preserve"> в порт прибыло такое кол-во кораблей второго типа. Из них достигли своего места в порту, освободили буксир и приступили к разгрузке/погрузке 444 корабля. Покинули порт, освободил занятые причал и буксир 441 корабль.</w:t>
      </w:r>
    </w:p>
    <w:p w14:paraId="326B8120" w14:textId="77777777" w:rsidR="00FB4059" w:rsidRDefault="00FB4059" w:rsidP="00FB4059">
      <w:pPr>
        <w:ind w:left="-15"/>
      </w:pPr>
      <w:r>
        <w:t>Максимальное значение первой очереди для заявок первого типа равно 4. Поступило в эту очередь 1345 заявок, среднее значение очереди равно 0.750, а среднее время ожидания составило 97.724 минуты. Для заявок второго типа максимальное значение второй очереди также достигло 4 заявок. Поступило заявок 446, средняя длина второй очереди равна 0.897, а среднее время ожидания обслуживания равно 352.533 минуты.</w:t>
      </w:r>
    </w:p>
    <w:p w14:paraId="61456F48" w14:textId="77777777" w:rsidR="00FB4059" w:rsidRDefault="00FB4059" w:rsidP="00FB4059">
      <w:pPr>
        <w:ind w:left="-15"/>
      </w:pPr>
      <w:r>
        <w:t xml:space="preserve">Максимальное число занятых причалов первого типа равно 6, </w:t>
      </w:r>
      <w:proofErr w:type="gramStart"/>
      <w:r>
        <w:t>т.е.</w:t>
      </w:r>
      <w:proofErr w:type="gramEnd"/>
      <w:r>
        <w:t xml:space="preserve"> все причалы были одновременно заняты в какой-то промежуток времени. Пристали к причалам 1345 кораблей первого типа, а среднее числа кораблей на всех причалах первого типа 5.863.</w:t>
      </w:r>
    </w:p>
    <w:p w14:paraId="3FCB0203" w14:textId="77777777" w:rsidR="00FB4059" w:rsidRDefault="00FB4059" w:rsidP="00FB4059">
      <w:pPr>
        <w:ind w:left="-15"/>
      </w:pPr>
      <w:r>
        <w:t>Причалов второго типа 3 штуки, и все они были заняты одновременно в течение какого-то периода моделирования. Пристали к причалу 444 корабля второго типа, среднее число кораблей на причалах второго типа одновременно 2.95.</w:t>
      </w:r>
    </w:p>
    <w:p w14:paraId="6A18F34C" w14:textId="77777777" w:rsidR="00FB4059" w:rsidRDefault="00FB4059" w:rsidP="00FB4059">
      <w:pPr>
        <w:spacing w:after="259" w:line="357" w:lineRule="auto"/>
        <w:jc w:val="right"/>
      </w:pPr>
      <w:r>
        <w:t xml:space="preserve">Максимальное количество одновременно занятых буксиров равно 2, </w:t>
      </w:r>
      <w:proofErr w:type="gramStart"/>
      <w:r>
        <w:t>т.к.</w:t>
      </w:r>
      <w:proofErr w:type="gramEnd"/>
      <w:r>
        <w:t xml:space="preserve"> кораблям второго типа требуется одновременно оба буксира. Количество запросов на получение буксира рассчитывается для кораблей обоих типов и для прибытия и отправки из порта, получаем: 444*2 + 441*2 + 1345 + 1339 = 4454 запроса на получение буксира. Среднее число занятых буксиров за время моделирования 0.786.</w:t>
      </w:r>
    </w:p>
    <w:p w14:paraId="5A3A8C04" w14:textId="77777777" w:rsidR="00FB4059" w:rsidRDefault="00FB4059" w:rsidP="00FB4059">
      <w:pPr>
        <w:spacing w:after="244"/>
        <w:ind w:left="-5" w:hanging="10"/>
      </w:pPr>
      <w:r>
        <w:rPr>
          <w:rFonts w:ascii="Times New Roman" w:eastAsia="Times New Roman" w:hAnsi="Times New Roman" w:cs="Times New Roman"/>
          <w:b/>
          <w:sz w:val="26"/>
        </w:rPr>
        <w:lastRenderedPageBreak/>
        <w:t>Заключение</w:t>
      </w:r>
    </w:p>
    <w:p w14:paraId="48887ADC" w14:textId="131A5464" w:rsidR="0005541D" w:rsidRDefault="00FB4059" w:rsidP="00FB4059">
      <w:r>
        <w:rPr>
          <w:sz w:val="26"/>
        </w:rPr>
        <w:t>В ходе лабораторной работы были построены две различные модели обслуживания с приоритетами, сгенерированы и проанализированы отчеты к каждой из моделей.</w:t>
      </w:r>
    </w:p>
    <w:sectPr w:rsidR="000554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69BF"/>
    <w:multiLevelType w:val="multilevel"/>
    <w:tmpl w:val="134CA306"/>
    <w:lvl w:ilvl="0">
      <w:start w:val="1"/>
      <w:numFmt w:val="decimal"/>
      <w:lvlText w:val="%1)"/>
      <w:lvlJc w:val="left"/>
      <w:pPr>
        <w:ind w:left="1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08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55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27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9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71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43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15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87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50AD36D0"/>
    <w:multiLevelType w:val="multilevel"/>
    <w:tmpl w:val="1C02EFEE"/>
    <w:lvl w:ilvl="0">
      <w:start w:val="1"/>
      <w:numFmt w:val="decimal"/>
      <w:lvlText w:val="%1"/>
      <w:lvlJc w:val="left"/>
      <w:pPr>
        <w:ind w:left="90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82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0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2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4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0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16cid:durableId="836113957">
    <w:abstractNumId w:val="1"/>
  </w:num>
  <w:num w:numId="2" w16cid:durableId="950239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08"/>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36"/>
    <w:rsid w:val="0005541D"/>
    <w:rsid w:val="001E73AD"/>
    <w:rsid w:val="005A19D8"/>
    <w:rsid w:val="00DD0336"/>
    <w:rsid w:val="00FB40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92053"/>
  <w15:chartTrackingRefBased/>
  <w15:docId w15:val="{C8CF70D1-2CC1-4CC8-BFE2-507630DC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4059"/>
    <w:rPr>
      <w:rFonts w:ascii="Calibri" w:eastAsia="Calibri" w:hAnsi="Calibri" w:cs="Calibri"/>
      <w:color w:val="000000"/>
      <w:lang w:eastAsia="ru-RU"/>
    </w:rPr>
  </w:style>
  <w:style w:type="paragraph" w:styleId="1">
    <w:name w:val="heading 1"/>
    <w:next w:val="a"/>
    <w:link w:val="10"/>
    <w:uiPriority w:val="9"/>
    <w:qFormat/>
    <w:rsid w:val="00FB4059"/>
    <w:pPr>
      <w:keepNext/>
      <w:keepLines/>
      <w:spacing w:after="96"/>
      <w:ind w:left="509"/>
      <w:jc w:val="center"/>
      <w:outlineLvl w:val="0"/>
    </w:pPr>
    <w:rPr>
      <w:rFonts w:ascii="Times New Roman" w:eastAsia="Times New Roman" w:hAnsi="Times New Roman" w:cs="Times New Roman"/>
      <w:b/>
      <w:color w:val="000000"/>
      <w:sz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B4059"/>
    <w:rPr>
      <w:rFonts w:ascii="Times New Roman" w:eastAsia="Times New Roman" w:hAnsi="Times New Roman" w:cs="Times New Roman"/>
      <w:b/>
      <w:color w:val="000000"/>
      <w:sz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779</Words>
  <Characters>4444</Characters>
  <Application>Microsoft Office Word</Application>
  <DocSecurity>0</DocSecurity>
  <Lines>37</Lines>
  <Paragraphs>10</Paragraphs>
  <ScaleCrop>false</ScaleCrop>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Эттеев Сулейман Хаджимуратович</dc:creator>
  <cp:keywords/>
  <dc:description/>
  <cp:lastModifiedBy>Эттеев Сулейман Хаджимуратович</cp:lastModifiedBy>
  <cp:revision>4</cp:revision>
  <dcterms:created xsi:type="dcterms:W3CDTF">2023-06-26T05:19:00Z</dcterms:created>
  <dcterms:modified xsi:type="dcterms:W3CDTF">2023-06-26T05:22:00Z</dcterms:modified>
</cp:coreProperties>
</file>