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9F56" w14:textId="77777777" w:rsidR="0099362E" w:rsidRPr="00D314B9" w:rsidRDefault="0099362E" w:rsidP="0099362E">
      <w:pPr>
        <w:pStyle w:val="a3"/>
        <w:wordWrap/>
        <w:spacing w:line="300" w:lineRule="auto"/>
        <w:jc w:val="center"/>
        <w:rPr>
          <w:rFonts w:ascii="돋움체" w:eastAsia="돋움체" w:hAnsi="돋움체"/>
          <w:color w:val="000000" w:themeColor="text1"/>
          <w:sz w:val="52"/>
          <w:szCs w:val="52"/>
        </w:rPr>
      </w:pPr>
      <w:proofErr w:type="spellStart"/>
      <w:r w:rsidRPr="00D314B9">
        <w:rPr>
          <w:rFonts w:ascii="돋움체" w:eastAsia="돋움체" w:hAnsi="돋움체" w:hint="eastAsia"/>
          <w:b/>
          <w:color w:val="000000" w:themeColor="text1"/>
          <w:sz w:val="52"/>
          <w:szCs w:val="52"/>
        </w:rPr>
        <w:t>시차출퇴근제운영지침</w:t>
      </w:r>
      <w:proofErr w:type="spellEnd"/>
    </w:p>
    <w:p w14:paraId="73847E81" w14:textId="77777777" w:rsidR="0099362E" w:rsidRPr="00D314B9" w:rsidRDefault="0099362E" w:rsidP="0099362E">
      <w:pPr>
        <w:pStyle w:val="a3"/>
        <w:spacing w:line="300" w:lineRule="auto"/>
        <w:rPr>
          <w:rFonts w:ascii="바탕" w:eastAsia="바탕" w:hAnsi="바탕"/>
          <w:color w:val="000000" w:themeColor="text1"/>
        </w:rPr>
      </w:pPr>
    </w:p>
    <w:p w14:paraId="3CF61A04" w14:textId="77777777" w:rsidR="0099362E" w:rsidRPr="00D314B9" w:rsidRDefault="0099362E" w:rsidP="0099362E">
      <w:pPr>
        <w:pStyle w:val="a3"/>
        <w:spacing w:line="300" w:lineRule="auto"/>
        <w:rPr>
          <w:rFonts w:ascii="바탕" w:eastAsia="바탕" w:hAnsi="바탕"/>
          <w:color w:val="000000" w:themeColor="text1"/>
        </w:rPr>
      </w:pPr>
    </w:p>
    <w:p w14:paraId="4850EEBC" w14:textId="77777777" w:rsidR="0099362E" w:rsidRPr="00D314B9" w:rsidRDefault="0099362E" w:rsidP="0099362E">
      <w:pPr>
        <w:pStyle w:val="a3"/>
        <w:spacing w:line="300" w:lineRule="auto"/>
        <w:rPr>
          <w:rFonts w:ascii="바탕" w:eastAsia="바탕" w:hAnsi="바탕"/>
          <w:color w:val="000000" w:themeColor="text1"/>
        </w:rPr>
      </w:pPr>
    </w:p>
    <w:p w14:paraId="63E36F9F" w14:textId="77777777" w:rsidR="0099362E" w:rsidRPr="00D314B9" w:rsidRDefault="0099362E" w:rsidP="0099362E">
      <w:pPr>
        <w:pStyle w:val="a3"/>
        <w:spacing w:line="300" w:lineRule="auto"/>
        <w:rPr>
          <w:rFonts w:ascii="바탕" w:eastAsia="바탕" w:hAnsi="바탕"/>
          <w:color w:val="000000" w:themeColor="text1"/>
        </w:rPr>
      </w:pPr>
    </w:p>
    <w:p w14:paraId="273E11FC" w14:textId="77777777" w:rsidR="0099362E" w:rsidRPr="00D314B9" w:rsidRDefault="0099362E" w:rsidP="0099362E">
      <w:pPr>
        <w:pStyle w:val="a3"/>
        <w:spacing w:line="300" w:lineRule="auto"/>
        <w:ind w:rightChars="297" w:right="594"/>
        <w:rPr>
          <w:rFonts w:ascii="바탕" w:eastAsia="바탕" w:hAnsi="바탕"/>
          <w:color w:val="000000" w:themeColor="text1"/>
        </w:rPr>
      </w:pPr>
    </w:p>
    <w:p w14:paraId="1344C79E" w14:textId="77777777" w:rsidR="0099362E" w:rsidRPr="00D314B9" w:rsidRDefault="0099362E" w:rsidP="0099362E">
      <w:pPr>
        <w:pStyle w:val="a3"/>
        <w:tabs>
          <w:tab w:val="left" w:pos="8917"/>
        </w:tabs>
        <w:wordWrap/>
        <w:spacing w:line="300" w:lineRule="auto"/>
        <w:ind w:left="100" w:rightChars="258" w:right="516"/>
        <w:jc w:val="right"/>
        <w:rPr>
          <w:rFonts w:ascii="바탕" w:eastAsia="바탕" w:hAnsi="바탕"/>
          <w:color w:val="000000" w:themeColor="text1"/>
          <w:sz w:val="16"/>
        </w:rPr>
      </w:pPr>
      <w:r w:rsidRPr="00D314B9">
        <w:rPr>
          <w:rFonts w:ascii="바탕" w:eastAsia="바탕" w:hAnsi="바탕" w:hint="eastAsia"/>
          <w:color w:val="000000" w:themeColor="text1"/>
          <w:sz w:val="16"/>
        </w:rPr>
        <w:t xml:space="preserve">제정 </w:t>
      </w:r>
      <w:r w:rsidRPr="00D314B9">
        <w:rPr>
          <w:rFonts w:ascii="바탕" w:eastAsia="바탕" w:hAnsi="바탕"/>
          <w:color w:val="000000" w:themeColor="text1"/>
          <w:sz w:val="16"/>
        </w:rPr>
        <w:t>2022</w:t>
      </w:r>
      <w:r w:rsidRPr="00D314B9">
        <w:rPr>
          <w:rFonts w:ascii="바탕" w:eastAsia="바탕" w:hAnsi="바탕" w:hint="eastAsia"/>
          <w:color w:val="000000" w:themeColor="text1"/>
          <w:sz w:val="16"/>
        </w:rPr>
        <w:t>.0</w:t>
      </w:r>
      <w:r w:rsidRPr="00D314B9">
        <w:rPr>
          <w:rFonts w:ascii="바탕" w:eastAsia="바탕" w:hAnsi="바탕"/>
          <w:color w:val="000000" w:themeColor="text1"/>
          <w:sz w:val="16"/>
        </w:rPr>
        <w:t>4</w:t>
      </w:r>
      <w:r w:rsidRPr="00D314B9">
        <w:rPr>
          <w:rFonts w:ascii="바탕" w:eastAsia="바탕" w:hAnsi="바탕" w:hint="eastAsia"/>
          <w:color w:val="000000" w:themeColor="text1"/>
          <w:sz w:val="16"/>
        </w:rPr>
        <w:t>.01.</w:t>
      </w:r>
    </w:p>
    <w:p w14:paraId="50AAAE6C" w14:textId="77777777" w:rsidR="0099362E" w:rsidRPr="00D314B9" w:rsidRDefault="0099362E" w:rsidP="0099362E">
      <w:pPr>
        <w:pStyle w:val="a3"/>
        <w:tabs>
          <w:tab w:val="left" w:pos="8917"/>
        </w:tabs>
        <w:wordWrap/>
        <w:spacing w:line="300" w:lineRule="auto"/>
        <w:ind w:left="100" w:rightChars="258" w:right="516"/>
        <w:jc w:val="right"/>
        <w:rPr>
          <w:rFonts w:ascii="바탕" w:eastAsia="바탕" w:hAnsi="바탕"/>
          <w:color w:val="000000" w:themeColor="text1"/>
          <w:sz w:val="16"/>
        </w:rPr>
      </w:pPr>
      <w:r w:rsidRPr="00D314B9">
        <w:rPr>
          <w:rFonts w:ascii="바탕" w:eastAsia="바탕" w:hAnsi="바탕" w:hint="eastAsia"/>
          <w:color w:val="000000" w:themeColor="text1"/>
          <w:sz w:val="16"/>
        </w:rPr>
        <w:t xml:space="preserve">개정 </w:t>
      </w:r>
      <w:r w:rsidRPr="00D314B9">
        <w:rPr>
          <w:rFonts w:ascii="바탕" w:eastAsia="바탕" w:hAnsi="바탕"/>
          <w:color w:val="000000" w:themeColor="text1"/>
          <w:sz w:val="16"/>
        </w:rPr>
        <w:t>2022</w:t>
      </w:r>
      <w:r w:rsidRPr="00D314B9">
        <w:rPr>
          <w:rFonts w:ascii="바탕" w:eastAsia="바탕" w:hAnsi="바탕" w:hint="eastAsia"/>
          <w:color w:val="000000" w:themeColor="text1"/>
          <w:sz w:val="16"/>
        </w:rPr>
        <w:t>.0</w:t>
      </w:r>
      <w:r w:rsidRPr="00D314B9">
        <w:rPr>
          <w:rFonts w:ascii="바탕" w:eastAsia="바탕" w:hAnsi="바탕"/>
          <w:color w:val="000000" w:themeColor="text1"/>
          <w:sz w:val="16"/>
        </w:rPr>
        <w:t>7</w:t>
      </w:r>
      <w:r w:rsidRPr="00D314B9">
        <w:rPr>
          <w:rFonts w:ascii="바탕" w:eastAsia="바탕" w:hAnsi="바탕" w:hint="eastAsia"/>
          <w:color w:val="000000" w:themeColor="text1"/>
          <w:sz w:val="16"/>
        </w:rPr>
        <w:t>.01.</w:t>
      </w:r>
    </w:p>
    <w:p w14:paraId="3EF23DA6" w14:textId="77777777" w:rsidR="0099362E" w:rsidRPr="00D314B9" w:rsidRDefault="0099362E" w:rsidP="0099362E">
      <w:pPr>
        <w:pStyle w:val="a3"/>
        <w:tabs>
          <w:tab w:val="left" w:pos="8917"/>
        </w:tabs>
        <w:wordWrap/>
        <w:spacing w:line="300" w:lineRule="auto"/>
        <w:ind w:left="100" w:rightChars="258" w:right="516"/>
        <w:jc w:val="right"/>
        <w:rPr>
          <w:rFonts w:ascii="바탕" w:eastAsia="바탕" w:hAnsi="바탕"/>
          <w:color w:val="000000" w:themeColor="text1"/>
          <w:sz w:val="16"/>
        </w:rPr>
      </w:pPr>
      <w:r w:rsidRPr="00D314B9">
        <w:rPr>
          <w:rFonts w:ascii="바탕" w:eastAsia="바탕" w:hAnsi="바탕" w:hint="eastAsia"/>
          <w:color w:val="000000" w:themeColor="text1"/>
          <w:sz w:val="16"/>
        </w:rPr>
        <w:t xml:space="preserve">개정 </w:t>
      </w:r>
      <w:r w:rsidRPr="00D314B9">
        <w:rPr>
          <w:rFonts w:ascii="바탕" w:eastAsia="바탕" w:hAnsi="바탕"/>
          <w:color w:val="000000" w:themeColor="text1"/>
          <w:sz w:val="16"/>
        </w:rPr>
        <w:t>2023.01.01.</w:t>
      </w:r>
    </w:p>
    <w:p w14:paraId="6E33F007" w14:textId="77777777" w:rsidR="0099362E" w:rsidRPr="00D314B9" w:rsidRDefault="0099362E" w:rsidP="0099362E">
      <w:pPr>
        <w:pStyle w:val="a3"/>
        <w:tabs>
          <w:tab w:val="left" w:pos="8917"/>
        </w:tabs>
        <w:wordWrap/>
        <w:spacing w:line="300" w:lineRule="auto"/>
        <w:ind w:left="100" w:rightChars="258" w:right="516"/>
        <w:jc w:val="right"/>
        <w:rPr>
          <w:rFonts w:ascii="바탕" w:eastAsia="바탕" w:hAnsi="바탕"/>
          <w:color w:val="000000" w:themeColor="text1"/>
          <w:sz w:val="16"/>
        </w:rPr>
      </w:pPr>
      <w:r w:rsidRPr="00D314B9">
        <w:rPr>
          <w:rFonts w:ascii="바탕" w:eastAsia="바탕" w:hAnsi="바탕" w:hint="eastAsia"/>
          <w:color w:val="000000" w:themeColor="text1"/>
          <w:sz w:val="16"/>
        </w:rPr>
        <w:t xml:space="preserve">개정 </w:t>
      </w:r>
      <w:r w:rsidRPr="00D314B9">
        <w:rPr>
          <w:rFonts w:ascii="바탕" w:eastAsia="바탕" w:hAnsi="바탕"/>
          <w:color w:val="000000" w:themeColor="text1"/>
          <w:sz w:val="16"/>
        </w:rPr>
        <w:t>2023.06.05.</w:t>
      </w:r>
    </w:p>
    <w:p w14:paraId="598C3DDE" w14:textId="77777777" w:rsidR="0099362E" w:rsidRPr="00D314B9" w:rsidRDefault="0099362E" w:rsidP="0099362E">
      <w:pPr>
        <w:pStyle w:val="a3"/>
        <w:tabs>
          <w:tab w:val="left" w:pos="8917"/>
        </w:tabs>
        <w:wordWrap/>
        <w:spacing w:line="300" w:lineRule="auto"/>
        <w:ind w:left="100" w:rightChars="258" w:right="516"/>
        <w:jc w:val="right"/>
        <w:rPr>
          <w:rFonts w:ascii="바탕" w:eastAsia="바탕" w:hAnsi="바탕"/>
          <w:color w:val="000000" w:themeColor="text1"/>
          <w:sz w:val="16"/>
        </w:rPr>
      </w:pPr>
    </w:p>
    <w:p w14:paraId="742E5B44" w14:textId="77777777" w:rsidR="0099362E" w:rsidRPr="00D314B9" w:rsidRDefault="0099362E" w:rsidP="0099362E">
      <w:pPr>
        <w:pStyle w:val="a3"/>
        <w:tabs>
          <w:tab w:val="left" w:pos="8917"/>
        </w:tabs>
        <w:wordWrap/>
        <w:spacing w:line="300" w:lineRule="auto"/>
        <w:ind w:left="100" w:rightChars="258" w:right="516"/>
        <w:jc w:val="right"/>
        <w:rPr>
          <w:rFonts w:ascii="바탕" w:eastAsia="바탕" w:hAnsi="바탕"/>
          <w:color w:val="000000" w:themeColor="text1"/>
          <w:sz w:val="16"/>
        </w:rPr>
      </w:pPr>
      <w:r w:rsidRPr="00D314B9">
        <w:rPr>
          <w:rFonts w:ascii="바탕" w:eastAsia="바탕" w:hAnsi="바탕" w:hint="eastAsia"/>
          <w:color w:val="000000" w:themeColor="text1"/>
          <w:sz w:val="16"/>
        </w:rPr>
        <w:t xml:space="preserve">  </w:t>
      </w:r>
    </w:p>
    <w:p w14:paraId="317035F1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" w:eastAsia="바탕" w:hAnsi="바탕"/>
          <w:b/>
          <w:bCs/>
          <w:color w:val="000000" w:themeColor="text1"/>
          <w:sz w:val="26"/>
          <w:szCs w:val="26"/>
        </w:rPr>
      </w:pPr>
    </w:p>
    <w:p w14:paraId="38D22A4E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b/>
          <w:bCs/>
          <w:color w:val="000000" w:themeColor="text1"/>
        </w:rPr>
        <w:t xml:space="preserve">제 </w:t>
      </w:r>
      <w:r w:rsidRPr="00D314B9">
        <w:rPr>
          <w:rFonts w:ascii="바탕체" w:eastAsia="바탕체" w:hAnsi="바탕체"/>
          <w:b/>
          <w:bCs/>
          <w:color w:val="000000" w:themeColor="text1"/>
        </w:rPr>
        <w:t xml:space="preserve">1 </w:t>
      </w:r>
      <w:r w:rsidRPr="00D314B9">
        <w:rPr>
          <w:rFonts w:ascii="바탕체" w:eastAsia="바탕체" w:hAnsi="바탕체" w:hint="eastAsia"/>
          <w:b/>
          <w:bCs/>
          <w:color w:val="000000" w:themeColor="text1"/>
        </w:rPr>
        <w:t xml:space="preserve">조 </w:t>
      </w:r>
      <w:r w:rsidRPr="00D314B9">
        <w:rPr>
          <w:rFonts w:ascii="바탕체" w:eastAsia="바탕체" w:hAnsi="바탕체"/>
          <w:b/>
          <w:bCs/>
          <w:color w:val="000000" w:themeColor="text1"/>
        </w:rPr>
        <w:t>(</w:t>
      </w:r>
      <w:r w:rsidRPr="00D314B9">
        <w:rPr>
          <w:rFonts w:ascii="바탕체" w:eastAsia="바탕체" w:hAnsi="바탕체" w:hint="eastAsia"/>
          <w:b/>
          <w:bCs/>
          <w:color w:val="000000" w:themeColor="text1"/>
        </w:rPr>
        <w:t>대상</w:t>
      </w:r>
      <w:r w:rsidRPr="00D314B9">
        <w:rPr>
          <w:rFonts w:ascii="바탕체" w:eastAsia="바탕체" w:hAnsi="바탕체"/>
          <w:b/>
          <w:bCs/>
          <w:color w:val="000000" w:themeColor="text1"/>
        </w:rPr>
        <w:t>)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proofErr w:type="spellStart"/>
      <w:r w:rsidRPr="00D314B9">
        <w:rPr>
          <w:rFonts w:ascii="바탕체" w:eastAsia="바탕체" w:hAnsi="바탕체" w:hint="eastAsia"/>
          <w:color w:val="000000" w:themeColor="text1"/>
        </w:rPr>
        <w:t>시차출퇴근제는</w:t>
      </w:r>
      <w:proofErr w:type="spellEnd"/>
      <w:r w:rsidRPr="00D314B9">
        <w:rPr>
          <w:rFonts w:ascii="바탕체" w:eastAsia="바탕체" w:hAnsi="바탕체" w:hint="eastAsia"/>
          <w:color w:val="000000" w:themeColor="text1"/>
        </w:rPr>
        <w:t xml:space="preserve"> 1일 정규근무시간을 유지하면서 출퇴근시간을 조정하는 근무 방식을 말하며 모든 직원을 대상으로 한다.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proofErr w:type="spellStart"/>
      <w:r w:rsidRPr="00D314B9">
        <w:rPr>
          <w:rFonts w:ascii="바탕체" w:eastAsia="바탕체" w:hAnsi="바탕체" w:hint="eastAsia"/>
          <w:color w:val="000000" w:themeColor="text1"/>
        </w:rPr>
        <w:t>시차출퇴근제는</w:t>
      </w:r>
      <w:proofErr w:type="spellEnd"/>
      <w:r w:rsidRPr="00D314B9">
        <w:rPr>
          <w:rFonts w:ascii="바탕체" w:eastAsia="바탕체" w:hAnsi="바탕체" w:hint="eastAsia"/>
          <w:color w:val="000000" w:themeColor="text1"/>
        </w:rPr>
        <w:t xml:space="preserve"> 각 부서장의 관리 하에 자율적으로 실시하되</w:t>
      </w:r>
      <w:r w:rsidRPr="00D314B9">
        <w:rPr>
          <w:rFonts w:ascii="바탕체" w:eastAsia="바탕체" w:hAnsi="바탕체"/>
          <w:color w:val="000000" w:themeColor="text1"/>
        </w:rPr>
        <w:t xml:space="preserve">, </w:t>
      </w:r>
      <w:r w:rsidRPr="00D314B9">
        <w:rPr>
          <w:rFonts w:ascii="바탕체" w:eastAsia="바탕체" w:hAnsi="바탕체" w:hint="eastAsia"/>
          <w:color w:val="000000" w:themeColor="text1"/>
        </w:rPr>
        <w:t>업무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특성상 시행이 곤란할 경우에는 이용대상 및 범위를 제한할 수 있으며 이 지침에서 정하지 아니하는 </w:t>
      </w:r>
      <w:proofErr w:type="spellStart"/>
      <w:r w:rsidRPr="00D314B9">
        <w:rPr>
          <w:rFonts w:ascii="바탕체" w:eastAsia="바탕체" w:hAnsi="바탕체" w:hint="eastAsia"/>
          <w:color w:val="000000" w:themeColor="text1"/>
        </w:rPr>
        <w:t>시차출퇴근제와</w:t>
      </w:r>
      <w:proofErr w:type="spellEnd"/>
      <w:r w:rsidRPr="00D314B9">
        <w:rPr>
          <w:rFonts w:ascii="바탕체" w:eastAsia="바탕체" w:hAnsi="바탕체" w:hint="eastAsia"/>
          <w:color w:val="000000" w:themeColor="text1"/>
        </w:rPr>
        <w:t xml:space="preserve"> 관련한 불명확한 사항에 대해서는 운영원칙을 훼손하지 아니하는 범위에서 인사담당부서장이 정하는 바에 의한다.</w:t>
      </w:r>
    </w:p>
    <w:p w14:paraId="71ADBE4F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</w:p>
    <w:p w14:paraId="316AE3F2" w14:textId="77777777" w:rsidR="0099362E" w:rsidRPr="00D314B9" w:rsidRDefault="0099362E" w:rsidP="0099362E">
      <w:pPr>
        <w:pStyle w:val="a3"/>
        <w:spacing w:line="381" w:lineRule="auto"/>
        <w:ind w:left="400" w:hangingChars="200" w:hanging="400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b/>
          <w:bCs/>
          <w:color w:val="000000" w:themeColor="text1"/>
        </w:rPr>
        <w:t xml:space="preserve">제 </w:t>
      </w:r>
      <w:r w:rsidRPr="00D314B9">
        <w:rPr>
          <w:rFonts w:ascii="바탕체" w:eastAsia="바탕체" w:hAnsi="바탕체"/>
          <w:b/>
          <w:bCs/>
          <w:color w:val="000000" w:themeColor="text1"/>
        </w:rPr>
        <w:t xml:space="preserve">2 </w:t>
      </w:r>
      <w:r w:rsidRPr="00D314B9">
        <w:rPr>
          <w:rFonts w:ascii="바탕체" w:eastAsia="바탕체" w:hAnsi="바탕체" w:hint="eastAsia"/>
          <w:b/>
          <w:bCs/>
          <w:color w:val="000000" w:themeColor="text1"/>
        </w:rPr>
        <w:t xml:space="preserve">조 </w:t>
      </w:r>
      <w:r w:rsidRPr="00D314B9">
        <w:rPr>
          <w:rFonts w:ascii="바탕체" w:eastAsia="바탕체" w:hAnsi="바탕체"/>
          <w:b/>
          <w:bCs/>
          <w:color w:val="000000" w:themeColor="text1"/>
        </w:rPr>
        <w:t>(</w:t>
      </w:r>
      <w:r w:rsidRPr="00D314B9">
        <w:rPr>
          <w:rFonts w:ascii="바탕체" w:eastAsia="바탕체" w:hAnsi="바탕체" w:hint="eastAsia"/>
          <w:b/>
          <w:bCs/>
          <w:color w:val="000000" w:themeColor="text1"/>
        </w:rPr>
        <w:t>유형</w:t>
      </w:r>
      <w:r w:rsidRPr="00D314B9">
        <w:rPr>
          <w:rFonts w:ascii="바탕체" w:eastAsia="바탕체" w:hAnsi="바탕체"/>
          <w:b/>
          <w:bCs/>
          <w:color w:val="000000" w:themeColor="text1"/>
        </w:rPr>
        <w:t>)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>① 시차출퇴근 근무시간의 유형은 다음 각 호와 같이 구분한다</w:t>
      </w:r>
      <w:r w:rsidRPr="00D314B9">
        <w:rPr>
          <w:rFonts w:ascii="바탕체" w:eastAsia="바탕체" w:hAnsi="바탕체"/>
          <w:color w:val="000000" w:themeColor="text1"/>
        </w:rPr>
        <w:t xml:space="preserve">. </w:t>
      </w:r>
      <w:r w:rsidRPr="00D314B9">
        <w:rPr>
          <w:rFonts w:ascii="바탕체" w:eastAsia="바탕체" w:hAnsi="바탕체" w:hint="eastAsia"/>
          <w:color w:val="000000" w:themeColor="text1"/>
        </w:rPr>
        <w:t>다만</w:t>
      </w:r>
      <w:r w:rsidRPr="00D314B9">
        <w:rPr>
          <w:rFonts w:ascii="바탕체" w:eastAsia="바탕체" w:hAnsi="바탕체"/>
          <w:color w:val="000000" w:themeColor="text1"/>
        </w:rPr>
        <w:t xml:space="preserve">, </w:t>
      </w:r>
      <w:proofErr w:type="spellStart"/>
      <w:r w:rsidRPr="00D314B9">
        <w:rPr>
          <w:rFonts w:ascii="바탕체" w:eastAsia="바탕체" w:hAnsi="바탕체" w:hint="eastAsia"/>
          <w:color w:val="000000" w:themeColor="text1"/>
        </w:rPr>
        <w:t>부서장의근무시간과</w:t>
      </w:r>
      <w:proofErr w:type="spellEnd"/>
      <w:r w:rsidRPr="00D314B9">
        <w:rPr>
          <w:rFonts w:ascii="바탕체" w:eastAsia="바탕체" w:hAnsi="바탕체" w:hint="eastAsia"/>
          <w:color w:val="000000" w:themeColor="text1"/>
        </w:rPr>
        <w:t xml:space="preserve"> 업무 특성상 시행이 곤란한 경우에는 표준근무시간형으로 한다</w:t>
      </w:r>
      <w:r w:rsidRPr="00D314B9">
        <w:rPr>
          <w:rFonts w:ascii="바탕체" w:eastAsia="바탕체" w:hAnsi="바탕체"/>
          <w:color w:val="000000" w:themeColor="text1"/>
        </w:rPr>
        <w:t>.</w:t>
      </w:r>
    </w:p>
    <w:p w14:paraId="6CB78F81" w14:textId="77777777" w:rsidR="0099362E" w:rsidRPr="00D314B9" w:rsidRDefault="0099362E" w:rsidP="0099362E">
      <w:pPr>
        <w:pStyle w:val="a3"/>
        <w:spacing w:line="362" w:lineRule="auto"/>
        <w:ind w:leftChars="100" w:left="200" w:firstLineChars="100" w:firstLine="200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/>
          <w:color w:val="000000" w:themeColor="text1"/>
        </w:rPr>
        <w:t>1.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 표준근무시간형</w:t>
      </w:r>
      <w:r w:rsidRPr="00D314B9">
        <w:rPr>
          <w:rFonts w:ascii="바탕체" w:eastAsia="바탕체" w:hAnsi="바탕체"/>
          <w:color w:val="000000" w:themeColor="text1"/>
        </w:rPr>
        <w:t xml:space="preserve">: 09:00 </w:t>
      </w:r>
      <w:r w:rsidRPr="00D314B9">
        <w:rPr>
          <w:rFonts w:ascii="바탕체" w:eastAsia="바탕체" w:hAnsi="바탕체" w:hint="eastAsia"/>
          <w:color w:val="000000" w:themeColor="text1"/>
        </w:rPr>
        <w:t>~</w:t>
      </w:r>
      <w:r w:rsidRPr="00D314B9">
        <w:rPr>
          <w:rFonts w:ascii="바탕체" w:eastAsia="바탕체" w:hAnsi="바탕체"/>
          <w:color w:val="000000" w:themeColor="text1"/>
        </w:rPr>
        <w:t xml:space="preserve"> 18:00 (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동절기는 </w:t>
      </w:r>
      <w:r w:rsidRPr="00D314B9">
        <w:rPr>
          <w:rFonts w:ascii="바탕체" w:eastAsia="바탕체" w:hAnsi="바탕체"/>
          <w:color w:val="000000" w:themeColor="text1"/>
        </w:rPr>
        <w:t>09:00 ~ 17:00)</w:t>
      </w:r>
    </w:p>
    <w:p w14:paraId="59094AD6" w14:textId="77777777" w:rsidR="0099362E" w:rsidRPr="00D314B9" w:rsidRDefault="0099362E" w:rsidP="0099362E">
      <w:pPr>
        <w:pStyle w:val="a3"/>
        <w:spacing w:line="362" w:lineRule="auto"/>
        <w:ind w:leftChars="100" w:left="200" w:firstLineChars="100" w:firstLine="200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/>
          <w:color w:val="000000" w:themeColor="text1"/>
        </w:rPr>
        <w:t xml:space="preserve">2. </w:t>
      </w:r>
      <w:r w:rsidRPr="00D314B9">
        <w:rPr>
          <w:rFonts w:ascii="바탕체" w:eastAsia="바탕체" w:hAnsi="바탕체" w:hint="eastAsia"/>
          <w:color w:val="000000" w:themeColor="text1"/>
        </w:rPr>
        <w:t>8시출근형</w:t>
      </w:r>
      <w:r w:rsidRPr="00D314B9">
        <w:rPr>
          <w:rFonts w:ascii="바탕체" w:eastAsia="바탕체" w:hAnsi="바탕체"/>
          <w:color w:val="000000" w:themeColor="text1"/>
        </w:rPr>
        <w:t>: 08:00 ~ 17:00 (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동절기는 </w:t>
      </w:r>
      <w:r w:rsidRPr="00D314B9">
        <w:rPr>
          <w:rFonts w:ascii="바탕체" w:eastAsia="바탕체" w:hAnsi="바탕체"/>
          <w:color w:val="000000" w:themeColor="text1"/>
        </w:rPr>
        <w:t>08:00 ~ 16:00)</w:t>
      </w:r>
    </w:p>
    <w:p w14:paraId="5488E110" w14:textId="77777777" w:rsidR="0099362E" w:rsidRPr="00D314B9" w:rsidRDefault="0099362E" w:rsidP="0099362E">
      <w:pPr>
        <w:pStyle w:val="a3"/>
        <w:spacing w:line="362" w:lineRule="auto"/>
        <w:ind w:leftChars="100" w:left="200" w:firstLineChars="100" w:firstLine="200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/>
          <w:color w:val="000000" w:themeColor="text1"/>
        </w:rPr>
        <w:t>3. 8</w:t>
      </w:r>
      <w:r w:rsidRPr="00D314B9">
        <w:rPr>
          <w:rFonts w:ascii="바탕체" w:eastAsia="바탕체" w:hAnsi="바탕체" w:hint="eastAsia"/>
          <w:color w:val="000000" w:themeColor="text1"/>
        </w:rPr>
        <w:t>시반출근형</w:t>
      </w:r>
      <w:r w:rsidRPr="00D314B9">
        <w:rPr>
          <w:rFonts w:ascii="바탕체" w:eastAsia="바탕체" w:hAnsi="바탕체"/>
          <w:color w:val="000000" w:themeColor="text1"/>
        </w:rPr>
        <w:t>: 08:30 ~ 17:30 (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동절기는 </w:t>
      </w:r>
      <w:r w:rsidRPr="00D314B9">
        <w:rPr>
          <w:rFonts w:ascii="바탕체" w:eastAsia="바탕체" w:hAnsi="바탕체"/>
          <w:color w:val="000000" w:themeColor="text1"/>
        </w:rPr>
        <w:t>08:30 ~ 16:30)</w:t>
      </w:r>
    </w:p>
    <w:p w14:paraId="222EFD2E" w14:textId="77777777" w:rsidR="0099362E" w:rsidRPr="00D314B9" w:rsidRDefault="0099362E" w:rsidP="0099362E">
      <w:pPr>
        <w:pStyle w:val="a3"/>
        <w:spacing w:line="362" w:lineRule="auto"/>
        <w:ind w:leftChars="100" w:left="200" w:firstLineChars="100" w:firstLine="200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/>
          <w:color w:val="000000" w:themeColor="text1"/>
        </w:rPr>
        <w:t>4. 9</w:t>
      </w:r>
      <w:r w:rsidRPr="00D314B9">
        <w:rPr>
          <w:rFonts w:ascii="바탕체" w:eastAsia="바탕체" w:hAnsi="바탕체" w:hint="eastAsia"/>
          <w:color w:val="000000" w:themeColor="text1"/>
        </w:rPr>
        <w:t>시반출근형</w:t>
      </w:r>
      <w:r w:rsidRPr="00D314B9">
        <w:rPr>
          <w:rFonts w:ascii="바탕체" w:eastAsia="바탕체" w:hAnsi="바탕체"/>
          <w:color w:val="000000" w:themeColor="text1"/>
        </w:rPr>
        <w:t>: 09:30 ~ 18:30 (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동절기는 </w:t>
      </w:r>
      <w:r w:rsidRPr="00D314B9">
        <w:rPr>
          <w:rFonts w:ascii="바탕체" w:eastAsia="바탕체" w:hAnsi="바탕체"/>
          <w:color w:val="000000" w:themeColor="text1"/>
        </w:rPr>
        <w:t>09:30 ~ 17:30)</w:t>
      </w:r>
    </w:p>
    <w:p w14:paraId="7FB3836E" w14:textId="77777777" w:rsidR="0099362E" w:rsidRPr="00D314B9" w:rsidRDefault="0099362E" w:rsidP="0099362E">
      <w:pPr>
        <w:pStyle w:val="a3"/>
        <w:spacing w:line="376" w:lineRule="auto"/>
        <w:ind w:leftChars="100" w:left="200" w:firstLineChars="100" w:firstLine="200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/>
          <w:color w:val="000000" w:themeColor="text1"/>
        </w:rPr>
        <w:t>5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. </w:t>
      </w:r>
      <w:r w:rsidRPr="00D314B9">
        <w:rPr>
          <w:rFonts w:ascii="바탕체" w:eastAsia="바탕체" w:hAnsi="바탕체"/>
          <w:color w:val="000000" w:themeColor="text1"/>
        </w:rPr>
        <w:t>10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시출근형: 10:00 ~ 19:00 (동절기는 </w:t>
      </w:r>
      <w:r w:rsidRPr="00D314B9">
        <w:rPr>
          <w:rFonts w:ascii="바탕체" w:eastAsia="바탕체" w:hAnsi="바탕체"/>
          <w:color w:val="000000" w:themeColor="text1"/>
        </w:rPr>
        <w:t xml:space="preserve">10:00 ~ 18:00) </w:t>
      </w:r>
    </w:p>
    <w:p w14:paraId="24C61C3B" w14:textId="77777777" w:rsidR="0099362E" w:rsidRPr="00D314B9" w:rsidRDefault="0099362E" w:rsidP="0099362E">
      <w:pPr>
        <w:pStyle w:val="a3"/>
        <w:spacing w:line="362" w:lineRule="auto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color w:val="000000" w:themeColor="text1"/>
        </w:rPr>
        <w:t xml:space="preserve">② </w:t>
      </w:r>
      <w:r w:rsidRPr="00D314B9">
        <w:rPr>
          <w:rFonts w:ascii="바탕체" w:eastAsia="바탕체" w:hAnsi="바탕체" w:hint="eastAsia"/>
          <w:bCs/>
          <w:color w:val="000000" w:themeColor="text1"/>
        </w:rPr>
        <w:t>시간외근무,</w:t>
      </w:r>
      <w:r w:rsidRPr="00D314B9">
        <w:rPr>
          <w:rFonts w:ascii="바탕체" w:eastAsia="바탕체" w:hAnsi="바탕체"/>
          <w:bCs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bCs/>
          <w:color w:val="000000" w:themeColor="text1"/>
        </w:rPr>
        <w:t>휴가 등 근무시간 및 근태와 관련한 제도는 제1항의 시차출퇴근 근무시간 유형을 기준으로 적용한다.</w:t>
      </w:r>
    </w:p>
    <w:p w14:paraId="5F35D448" w14:textId="77777777" w:rsidR="0099362E" w:rsidRPr="00D314B9" w:rsidRDefault="0099362E" w:rsidP="0099362E">
      <w:pPr>
        <w:pStyle w:val="a3"/>
        <w:spacing w:line="357" w:lineRule="auto"/>
        <w:ind w:left="566" w:hanging="566"/>
        <w:rPr>
          <w:rFonts w:ascii="바탕체" w:eastAsia="바탕체" w:hAnsi="바탕체"/>
          <w:color w:val="000000" w:themeColor="text1"/>
        </w:rPr>
      </w:pPr>
    </w:p>
    <w:p w14:paraId="2F1DA79F" w14:textId="77777777" w:rsidR="0099362E" w:rsidRPr="00D314B9" w:rsidRDefault="0099362E" w:rsidP="0099362E">
      <w:pPr>
        <w:pStyle w:val="a3"/>
        <w:spacing w:line="376" w:lineRule="auto"/>
        <w:ind w:left="242" w:hanging="242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b/>
          <w:bCs/>
          <w:color w:val="000000" w:themeColor="text1"/>
        </w:rPr>
        <w:t xml:space="preserve">제 3 조 </w:t>
      </w:r>
      <w:r w:rsidRPr="00D314B9">
        <w:rPr>
          <w:rFonts w:ascii="바탕체" w:eastAsia="바탕체" w:hAnsi="바탕체"/>
          <w:b/>
          <w:bCs/>
          <w:color w:val="000000" w:themeColor="text1"/>
        </w:rPr>
        <w:t>(</w:t>
      </w:r>
      <w:r w:rsidRPr="00D314B9">
        <w:rPr>
          <w:rFonts w:ascii="바탕체" w:eastAsia="바탕체" w:hAnsi="바탕체" w:hint="eastAsia"/>
          <w:b/>
          <w:bCs/>
          <w:color w:val="000000" w:themeColor="text1"/>
        </w:rPr>
        <w:t>사용기간</w:t>
      </w:r>
      <w:r w:rsidRPr="00D314B9">
        <w:rPr>
          <w:rFonts w:ascii="바탕체" w:eastAsia="바탕체" w:hAnsi="바탕체"/>
          <w:b/>
          <w:bCs/>
          <w:color w:val="000000" w:themeColor="text1"/>
        </w:rPr>
        <w:t>)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>①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proofErr w:type="spellStart"/>
      <w:r w:rsidRPr="00D314B9">
        <w:rPr>
          <w:rFonts w:ascii="바탕체" w:eastAsia="바탕체" w:hAnsi="바탕체" w:hint="eastAsia"/>
          <w:color w:val="000000" w:themeColor="text1"/>
        </w:rPr>
        <w:t>시차출퇴근제는</w:t>
      </w:r>
      <w:proofErr w:type="spellEnd"/>
      <w:r w:rsidRPr="00D314B9">
        <w:rPr>
          <w:rFonts w:ascii="바탕체" w:eastAsia="바탕체" w:hAnsi="바탕체" w:hint="eastAsia"/>
          <w:color w:val="000000" w:themeColor="text1"/>
        </w:rPr>
        <w:t xml:space="preserve"> </w:t>
      </w:r>
      <w:r w:rsidRPr="00D314B9">
        <w:rPr>
          <w:rFonts w:ascii="바탕체" w:eastAsia="바탕체" w:hAnsi="바탕체"/>
          <w:color w:val="000000" w:themeColor="text1"/>
        </w:rPr>
        <w:t>1</w:t>
      </w:r>
      <w:r w:rsidRPr="00D314B9">
        <w:rPr>
          <w:rFonts w:ascii="바탕체" w:eastAsia="바탕체" w:hAnsi="바탕체" w:hint="eastAsia"/>
          <w:color w:val="000000" w:themeColor="text1"/>
        </w:rPr>
        <w:t>개월 단위로 사용하며</w:t>
      </w:r>
      <w:r w:rsidRPr="00D314B9">
        <w:rPr>
          <w:rFonts w:ascii="바탕체" w:eastAsia="바탕체" w:hAnsi="바탕체"/>
          <w:color w:val="000000" w:themeColor="text1"/>
        </w:rPr>
        <w:t xml:space="preserve">, </w:t>
      </w:r>
      <w:r w:rsidRPr="00D314B9">
        <w:rPr>
          <w:rFonts w:ascii="바탕체" w:eastAsia="바탕체" w:hAnsi="바탕체" w:hint="eastAsia"/>
          <w:color w:val="000000" w:themeColor="text1"/>
        </w:rPr>
        <w:t>매 시작일은 해당월의 초일</w:t>
      </w:r>
      <w:r w:rsidRPr="00D314B9">
        <w:rPr>
          <w:rFonts w:ascii="바탕체" w:eastAsia="바탕체" w:hAnsi="바탕체"/>
          <w:color w:val="000000" w:themeColor="text1"/>
        </w:rPr>
        <w:t xml:space="preserve">, </w:t>
      </w:r>
      <w:r w:rsidRPr="00D314B9">
        <w:rPr>
          <w:rFonts w:ascii="바탕체" w:eastAsia="바탕체" w:hAnsi="바탕체" w:hint="eastAsia"/>
          <w:color w:val="000000" w:themeColor="text1"/>
        </w:rPr>
        <w:t>종료일은 해당월의 말일로 한다</w:t>
      </w:r>
      <w:r w:rsidRPr="00D314B9">
        <w:rPr>
          <w:rFonts w:ascii="바탕체" w:eastAsia="바탕체" w:hAnsi="바탕체"/>
          <w:color w:val="000000" w:themeColor="text1"/>
        </w:rPr>
        <w:t>.</w:t>
      </w:r>
    </w:p>
    <w:p w14:paraId="1FB453F5" w14:textId="77777777" w:rsidR="0099362E" w:rsidRPr="00D314B9" w:rsidRDefault="0099362E" w:rsidP="0099362E">
      <w:pPr>
        <w:pStyle w:val="a3"/>
        <w:spacing w:line="376" w:lineRule="auto"/>
        <w:ind w:left="246" w:hanging="246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color w:val="000000" w:themeColor="text1"/>
        </w:rPr>
        <w:t>② 제</w:t>
      </w:r>
      <w:r w:rsidRPr="00D314B9">
        <w:rPr>
          <w:rFonts w:ascii="바탕체" w:eastAsia="바탕체" w:hAnsi="바탕체"/>
          <w:color w:val="000000" w:themeColor="text1"/>
        </w:rPr>
        <w:t>1</w:t>
      </w:r>
      <w:r w:rsidRPr="00D314B9">
        <w:rPr>
          <w:rFonts w:ascii="바탕체" w:eastAsia="바탕체" w:hAnsi="바탕체" w:hint="eastAsia"/>
          <w:color w:val="000000" w:themeColor="text1"/>
        </w:rPr>
        <w:t xml:space="preserve">항에도 불구하고 업무특성 및 </w:t>
      </w:r>
      <w:proofErr w:type="spellStart"/>
      <w:r w:rsidRPr="00D314B9">
        <w:rPr>
          <w:rFonts w:ascii="바탕체" w:eastAsia="바탕체" w:hAnsi="바탕체" w:hint="eastAsia"/>
          <w:color w:val="000000" w:themeColor="text1"/>
        </w:rPr>
        <w:t>시차출퇴근제의</w:t>
      </w:r>
      <w:proofErr w:type="spellEnd"/>
      <w:r w:rsidRPr="00D314B9">
        <w:rPr>
          <w:rFonts w:ascii="바탕체" w:eastAsia="바탕체" w:hAnsi="바탕체" w:hint="eastAsia"/>
          <w:color w:val="000000" w:themeColor="text1"/>
        </w:rPr>
        <w:t xml:space="preserve"> 효율적 관리를 위해 필요한 경우에는 소속 부서장의 결정으로 3개월을 넘지 않는 범위 내에서 사용기간 단위를 달리 운영할 수 있다</w:t>
      </w:r>
      <w:r w:rsidRPr="00D314B9">
        <w:rPr>
          <w:rFonts w:ascii="바탕체" w:eastAsia="바탕체" w:hAnsi="바탕체"/>
          <w:color w:val="000000" w:themeColor="text1"/>
        </w:rPr>
        <w:t>.</w:t>
      </w:r>
    </w:p>
    <w:p w14:paraId="6405A5A2" w14:textId="77777777" w:rsidR="0099362E" w:rsidRPr="00D314B9" w:rsidRDefault="0099362E" w:rsidP="0099362E">
      <w:pPr>
        <w:pStyle w:val="a3"/>
        <w:spacing w:line="376" w:lineRule="auto"/>
        <w:ind w:left="246" w:hanging="246"/>
        <w:rPr>
          <w:rFonts w:ascii="바탕체" w:eastAsia="바탕체" w:hAnsi="바탕체"/>
          <w:color w:val="000000" w:themeColor="text1"/>
        </w:rPr>
      </w:pPr>
    </w:p>
    <w:p w14:paraId="47B02A91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bCs/>
          <w:color w:val="000000" w:themeColor="text1"/>
        </w:rPr>
      </w:pPr>
      <w:r w:rsidRPr="00D314B9">
        <w:rPr>
          <w:rFonts w:ascii="바탕체" w:eastAsia="바탕체" w:hAnsi="바탕체" w:hint="eastAsia"/>
          <w:b/>
          <w:bCs/>
          <w:color w:val="000000" w:themeColor="text1"/>
        </w:rPr>
        <w:t>제 4</w:t>
      </w:r>
      <w:r w:rsidRPr="00D314B9">
        <w:rPr>
          <w:rFonts w:ascii="바탕체" w:eastAsia="바탕체" w:hAnsi="바탕체"/>
          <w:b/>
          <w:bCs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b/>
          <w:bCs/>
          <w:color w:val="000000" w:themeColor="text1"/>
        </w:rPr>
        <w:t xml:space="preserve">조 </w:t>
      </w:r>
      <w:r w:rsidRPr="00D314B9">
        <w:rPr>
          <w:rFonts w:ascii="바탕체" w:eastAsia="바탕체" w:hAnsi="바탕체"/>
          <w:b/>
          <w:bCs/>
          <w:color w:val="000000" w:themeColor="text1"/>
        </w:rPr>
        <w:t>(</w:t>
      </w:r>
      <w:r w:rsidRPr="00D314B9">
        <w:rPr>
          <w:rFonts w:ascii="바탕체" w:eastAsia="바탕체" w:hAnsi="바탕체" w:hint="eastAsia"/>
          <w:b/>
          <w:bCs/>
          <w:color w:val="000000" w:themeColor="text1"/>
        </w:rPr>
        <w:t>편성방법</w:t>
      </w:r>
      <w:r w:rsidRPr="00D314B9">
        <w:rPr>
          <w:rFonts w:ascii="바탕체" w:eastAsia="바탕체" w:hAnsi="바탕체"/>
          <w:b/>
          <w:bCs/>
          <w:color w:val="000000" w:themeColor="text1"/>
        </w:rPr>
        <w:t>)</w:t>
      </w:r>
      <w:r w:rsidRPr="00D314B9">
        <w:rPr>
          <w:rFonts w:ascii="바탕체" w:eastAsia="바탕체" w:hAnsi="바탕체"/>
          <w:bCs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>① 제</w:t>
      </w:r>
      <w:r w:rsidRPr="00D314B9">
        <w:rPr>
          <w:rFonts w:ascii="바탕체" w:eastAsia="바탕체" w:hAnsi="바탕체" w:hint="eastAsia"/>
          <w:bCs/>
          <w:color w:val="000000" w:themeColor="text1"/>
        </w:rPr>
        <w:t xml:space="preserve">2조에서 정한 표준근무시간형이 아닌 출근형은 사용기간 단위 시작일을 </w:t>
      </w:r>
      <w:r w:rsidRPr="00D314B9">
        <w:rPr>
          <w:rFonts w:ascii="바탕체" w:eastAsia="바탕체" w:hAnsi="바탕체" w:hint="eastAsia"/>
          <w:bCs/>
          <w:color w:val="000000" w:themeColor="text1"/>
        </w:rPr>
        <w:lastRenderedPageBreak/>
        <w:t xml:space="preserve">기준으로 각 부서 재직인원의 </w:t>
      </w:r>
      <w:r w:rsidRPr="00D314B9">
        <w:rPr>
          <w:rFonts w:ascii="바탕체" w:eastAsia="바탕체" w:hAnsi="바탕체"/>
          <w:bCs/>
          <w:color w:val="000000" w:themeColor="text1"/>
        </w:rPr>
        <w:t>30%인원(</w:t>
      </w:r>
      <w:proofErr w:type="spellStart"/>
      <w:r w:rsidRPr="00D314B9">
        <w:rPr>
          <w:rFonts w:ascii="바탕체" w:eastAsia="바탕체" w:hAnsi="바탕체"/>
          <w:bCs/>
          <w:color w:val="000000" w:themeColor="text1"/>
        </w:rPr>
        <w:t>소수첫째자리에서</w:t>
      </w:r>
      <w:proofErr w:type="spellEnd"/>
      <w:r w:rsidRPr="00D314B9">
        <w:rPr>
          <w:rFonts w:ascii="바탕체" w:eastAsia="바탕체" w:hAnsi="바탕체"/>
          <w:bCs/>
          <w:color w:val="000000" w:themeColor="text1"/>
        </w:rPr>
        <w:t xml:space="preserve"> 반올림 산출)을 </w:t>
      </w:r>
      <w:r w:rsidRPr="00D314B9">
        <w:rPr>
          <w:rFonts w:ascii="바탕체" w:eastAsia="바탕체" w:hAnsi="바탕체" w:hint="eastAsia"/>
          <w:bCs/>
          <w:color w:val="000000" w:themeColor="text1"/>
        </w:rPr>
        <w:t>초과하여 배치할 수 없으며,</w:t>
      </w:r>
      <w:r w:rsidRPr="00D314B9">
        <w:rPr>
          <w:rFonts w:ascii="바탕체" w:eastAsia="바탕체" w:hAnsi="바탕체"/>
          <w:bCs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bCs/>
          <w:color w:val="000000" w:themeColor="text1"/>
        </w:rPr>
        <w:t xml:space="preserve">편성조는 사용기간 단위 별로 시작일 기준 최소 </w:t>
      </w:r>
      <w:r w:rsidRPr="00D314B9">
        <w:rPr>
          <w:rFonts w:ascii="바탕체" w:eastAsia="바탕체" w:hAnsi="바탕체"/>
          <w:bCs/>
          <w:color w:val="000000" w:themeColor="text1"/>
        </w:rPr>
        <w:t>3</w:t>
      </w:r>
      <w:r w:rsidRPr="00D314B9">
        <w:rPr>
          <w:rFonts w:ascii="바탕체" w:eastAsia="바탕체" w:hAnsi="바탕체" w:hint="eastAsia"/>
          <w:bCs/>
          <w:color w:val="000000" w:themeColor="text1"/>
        </w:rPr>
        <w:t>영업일 전까지 확정하여야 한다.</w:t>
      </w:r>
      <w:r w:rsidRPr="00D314B9">
        <w:rPr>
          <w:rFonts w:ascii="바탕체" w:eastAsia="바탕체" w:hAnsi="바탕체"/>
          <w:bCs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bCs/>
          <w:color w:val="000000" w:themeColor="text1"/>
        </w:rPr>
        <w:t>단,</w:t>
      </w:r>
      <w:r w:rsidRPr="00D314B9">
        <w:rPr>
          <w:rFonts w:ascii="바탕체" w:eastAsia="바탕체" w:hAnsi="바탕체"/>
          <w:bCs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bCs/>
          <w:color w:val="000000" w:themeColor="text1"/>
        </w:rPr>
        <w:t>임신직원의 출퇴근시간 조정 등 노동관계법령에 따라 의무적으로 근무시간을 달리 적용하는 인원은 예외로 한다.</w:t>
      </w:r>
    </w:p>
    <w:p w14:paraId="4C5DDA09" w14:textId="77777777" w:rsidR="0099362E" w:rsidRPr="00D314B9" w:rsidRDefault="0099362E" w:rsidP="0099362E">
      <w:pPr>
        <w:pStyle w:val="a3"/>
        <w:spacing w:line="381" w:lineRule="auto"/>
        <w:ind w:left="200" w:hangingChars="100" w:hanging="200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color w:val="000000" w:themeColor="text1"/>
        </w:rPr>
        <w:t xml:space="preserve">② 각 부서장은 제1항에 의해 </w:t>
      </w:r>
      <w:proofErr w:type="spellStart"/>
      <w:r w:rsidRPr="00D314B9">
        <w:rPr>
          <w:rFonts w:ascii="바탕체" w:eastAsia="바탕체" w:hAnsi="바탕체" w:hint="eastAsia"/>
          <w:color w:val="000000" w:themeColor="text1"/>
        </w:rPr>
        <w:t>시차출퇴근조를</w:t>
      </w:r>
      <w:proofErr w:type="spellEnd"/>
      <w:r w:rsidRPr="00D314B9">
        <w:rPr>
          <w:rFonts w:ascii="바탕체" w:eastAsia="바탕체" w:hAnsi="바탕체" w:hint="eastAsia"/>
          <w:color w:val="000000" w:themeColor="text1"/>
        </w:rPr>
        <w:t xml:space="preserve"> 편성할 경우, 차례대로 임신,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>장애를 가진 자녀 또는 초등학생 이하 자녀의 육아,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proofErr w:type="spellStart"/>
      <w:r w:rsidRPr="00D314B9">
        <w:rPr>
          <w:rFonts w:ascii="바탕체" w:eastAsia="바탕체" w:hAnsi="바탕체" w:hint="eastAsia"/>
          <w:color w:val="000000" w:themeColor="text1"/>
        </w:rPr>
        <w:t>심신허약</w:t>
      </w:r>
      <w:proofErr w:type="spellEnd"/>
      <w:r w:rsidRPr="00D314B9">
        <w:rPr>
          <w:rFonts w:ascii="바탕체" w:eastAsia="바탕체" w:hAnsi="바탕체" w:hint="eastAsia"/>
          <w:color w:val="000000" w:themeColor="text1"/>
        </w:rPr>
        <w:t>, 간병 등 동거가족 돌봄 필요 및 이와 유사한 사유가 있는 직원의 의견을 우선적으로 반영하여야 한다.</w:t>
      </w:r>
    </w:p>
    <w:p w14:paraId="4782718C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color w:val="000000" w:themeColor="text1"/>
        </w:rPr>
        <w:t>③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>시차출퇴근 근무의 편성기간이 만료되고,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>별도의 근무유형을 결정하지 않은 경우에 해당 직원의 근무시간은 표준근무시간으로 자동 전환된다.</w:t>
      </w:r>
    </w:p>
    <w:p w14:paraId="724ADF5F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color w:val="000000" w:themeColor="text1"/>
        </w:rPr>
        <w:t>④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>시차출퇴근 근무 편성에도 불구하고 부득이하게 출장,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hint="eastAsia"/>
          <w:color w:val="000000" w:themeColor="text1"/>
        </w:rPr>
        <w:t>교육, 인수인계 등 근무상황에 따라 표준근무시간 근무자와 동일하게 근무시간을 운영할 필요가 있는 경우 해당일의 근무시간은 표준근무시간을 적용한다.</w:t>
      </w:r>
    </w:p>
    <w:p w14:paraId="3D6845B5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color w:val="000000" w:themeColor="text1"/>
        </w:rPr>
        <w:t>⑤ 특정일에 업무상 불가피한 사유에 따라 시차출퇴근 근무로 편성된 직원의 근무시간을 표준근무시간이 아닌 다른 시차출퇴근 근무시간 유형으로 변경하려면 해당 직원에게 동의를 구해 신청을 받아야 하고 제1항의 인원 제한에서 예외로 한다.</w:t>
      </w:r>
    </w:p>
    <w:p w14:paraId="644716E1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  <w:r w:rsidRPr="00D314B9">
        <w:rPr>
          <w:rFonts w:ascii="바탕체" w:eastAsia="바탕체" w:hAnsi="바탕체" w:hint="eastAsia"/>
          <w:color w:val="000000" w:themeColor="text1"/>
        </w:rPr>
        <w:t>⑥ 시차출퇴근 근무로 편성된 직원이 특정일에 일신상의 사유로 다른 시차출퇴근 근무시간 유형으로 변경을 희망할 경우 제1항의 인원제한 범위내에서 부서장의 승인을 득하여야 한다.</w:t>
      </w:r>
    </w:p>
    <w:p w14:paraId="1645A5AF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</w:p>
    <w:p w14:paraId="08F1EC4A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</w:p>
    <w:p w14:paraId="440291D3" w14:textId="77777777" w:rsidR="0099362E" w:rsidRPr="00D314B9" w:rsidRDefault="0099362E" w:rsidP="0099362E">
      <w:pPr>
        <w:pStyle w:val="a3"/>
        <w:wordWrap/>
        <w:spacing w:line="360" w:lineRule="auto"/>
        <w:jc w:val="center"/>
        <w:rPr>
          <w:rFonts w:ascii="돋움체" w:eastAsia="돋움체" w:hAnsi="돋움체"/>
          <w:b/>
          <w:color w:val="000000" w:themeColor="text1"/>
          <w:sz w:val="24"/>
        </w:rPr>
      </w:pPr>
      <w:r w:rsidRPr="00D314B9">
        <w:rPr>
          <w:rFonts w:ascii="돋움체" w:eastAsia="돋움체" w:hAnsi="돋움체" w:hint="eastAsia"/>
          <w:b/>
          <w:color w:val="000000" w:themeColor="text1"/>
          <w:sz w:val="24"/>
        </w:rPr>
        <w:t>부</w:t>
      </w:r>
      <w:r w:rsidRPr="00D314B9">
        <w:rPr>
          <w:rFonts w:ascii="돋움체" w:eastAsia="돋움체" w:hAnsi="돋움체"/>
          <w:b/>
          <w:color w:val="000000" w:themeColor="text1"/>
          <w:sz w:val="24"/>
        </w:rPr>
        <w:t xml:space="preserve">    </w:t>
      </w:r>
      <w:r w:rsidRPr="00D314B9">
        <w:rPr>
          <w:rFonts w:ascii="돋움체" w:eastAsia="돋움체" w:hAnsi="돋움체" w:hint="eastAsia"/>
          <w:b/>
          <w:color w:val="000000" w:themeColor="text1"/>
          <w:sz w:val="24"/>
        </w:rPr>
        <w:t>칙</w:t>
      </w:r>
    </w:p>
    <w:p w14:paraId="31A1154F" w14:textId="77777777" w:rsidR="0099362E" w:rsidRPr="00D314B9" w:rsidRDefault="0099362E" w:rsidP="0099362E">
      <w:pPr>
        <w:pStyle w:val="a3"/>
        <w:wordWrap/>
        <w:spacing w:line="360" w:lineRule="auto"/>
        <w:jc w:val="center"/>
        <w:rPr>
          <w:rFonts w:ascii="바탕체" w:eastAsia="바탕체" w:hAnsi="바탕체"/>
          <w:b/>
          <w:color w:val="000000" w:themeColor="text1"/>
        </w:rPr>
      </w:pPr>
    </w:p>
    <w:p w14:paraId="0BBB4062" w14:textId="77777777" w:rsidR="0099362E" w:rsidRPr="00D314B9" w:rsidRDefault="0099362E" w:rsidP="0099362E">
      <w:pPr>
        <w:widowControl/>
        <w:spacing w:line="360" w:lineRule="auto"/>
        <w:rPr>
          <w:rFonts w:ascii="바탕체" w:eastAsia="바탕체" w:hAnsi="바탕체" w:cs="굴림"/>
          <w:color w:val="000000" w:themeColor="text1"/>
          <w:kern w:val="0"/>
        </w:rPr>
      </w:pPr>
      <w:r w:rsidRPr="00D314B9">
        <w:rPr>
          <w:rFonts w:ascii="바탕체" w:eastAsia="바탕체" w:hAnsi="바탕체" w:hint="eastAsia"/>
          <w:b/>
          <w:color w:val="000000" w:themeColor="text1"/>
        </w:rPr>
        <w:t>제</w:t>
      </w:r>
      <w:r w:rsidRPr="00D314B9">
        <w:rPr>
          <w:rFonts w:ascii="바탕체" w:eastAsia="바탕체" w:hAnsi="바탕체"/>
          <w:b/>
          <w:color w:val="000000" w:themeColor="text1"/>
        </w:rPr>
        <w:t xml:space="preserve"> 1 </w:t>
      </w:r>
      <w:r w:rsidRPr="00D314B9">
        <w:rPr>
          <w:rFonts w:ascii="바탕체" w:eastAsia="바탕체" w:hAnsi="바탕체" w:hint="eastAsia"/>
          <w:b/>
          <w:color w:val="000000" w:themeColor="text1"/>
        </w:rPr>
        <w:t>조</w:t>
      </w:r>
      <w:r w:rsidRPr="00D314B9">
        <w:rPr>
          <w:rFonts w:ascii="바탕체" w:eastAsia="바탕체" w:hAnsi="바탕체"/>
          <w:b/>
          <w:color w:val="000000" w:themeColor="text1"/>
        </w:rPr>
        <w:t xml:space="preserve"> (</w:t>
      </w:r>
      <w:r w:rsidRPr="00D314B9">
        <w:rPr>
          <w:rFonts w:ascii="바탕체" w:eastAsia="바탕체" w:hAnsi="바탕체" w:hint="eastAsia"/>
          <w:b/>
          <w:color w:val="000000" w:themeColor="text1"/>
        </w:rPr>
        <w:t>시행일</w:t>
      </w:r>
      <w:r w:rsidRPr="00D314B9">
        <w:rPr>
          <w:rFonts w:ascii="바탕체" w:eastAsia="바탕체" w:hAnsi="바탕체"/>
          <w:b/>
          <w:color w:val="000000" w:themeColor="text1"/>
        </w:rPr>
        <w:t>)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>이 지침은 20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22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 xml:space="preserve">년 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4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>월 1일부터 시행한다.</w:t>
      </w:r>
    </w:p>
    <w:p w14:paraId="29A1AA6C" w14:textId="77777777" w:rsidR="0099362E" w:rsidRPr="00D314B9" w:rsidRDefault="0099362E" w:rsidP="0099362E">
      <w:pPr>
        <w:widowControl/>
        <w:spacing w:line="360" w:lineRule="auto"/>
        <w:rPr>
          <w:rFonts w:ascii="바탕체" w:eastAsia="바탕체" w:hAnsi="바탕체" w:cs="굴림"/>
          <w:color w:val="000000" w:themeColor="text1"/>
          <w:kern w:val="0"/>
        </w:rPr>
      </w:pPr>
    </w:p>
    <w:p w14:paraId="3A13BB44" w14:textId="77777777" w:rsidR="0099362E" w:rsidRPr="00D314B9" w:rsidRDefault="0099362E" w:rsidP="0099362E">
      <w:pPr>
        <w:pStyle w:val="a3"/>
        <w:spacing w:line="381" w:lineRule="auto"/>
        <w:ind w:left="244" w:hanging="244"/>
        <w:rPr>
          <w:rFonts w:ascii="바탕체" w:eastAsia="바탕체" w:hAnsi="바탕체"/>
          <w:color w:val="000000" w:themeColor="text1"/>
        </w:rPr>
      </w:pPr>
    </w:p>
    <w:p w14:paraId="2203E4DD" w14:textId="77777777" w:rsidR="0099362E" w:rsidRPr="00D314B9" w:rsidRDefault="0099362E" w:rsidP="0099362E">
      <w:pPr>
        <w:pStyle w:val="a3"/>
        <w:wordWrap/>
        <w:spacing w:line="360" w:lineRule="auto"/>
        <w:jc w:val="center"/>
        <w:rPr>
          <w:rFonts w:ascii="돋움체" w:eastAsia="돋움체" w:hAnsi="돋움체"/>
          <w:b/>
          <w:color w:val="000000" w:themeColor="text1"/>
          <w:sz w:val="24"/>
        </w:rPr>
      </w:pPr>
      <w:r w:rsidRPr="00D314B9">
        <w:rPr>
          <w:rFonts w:ascii="돋움체" w:eastAsia="돋움체" w:hAnsi="돋움체" w:hint="eastAsia"/>
          <w:b/>
          <w:color w:val="000000" w:themeColor="text1"/>
          <w:sz w:val="24"/>
        </w:rPr>
        <w:t>부</w:t>
      </w:r>
      <w:r w:rsidRPr="00D314B9">
        <w:rPr>
          <w:rFonts w:ascii="돋움체" w:eastAsia="돋움체" w:hAnsi="돋움체"/>
          <w:b/>
          <w:color w:val="000000" w:themeColor="text1"/>
          <w:sz w:val="24"/>
        </w:rPr>
        <w:t xml:space="preserve">    </w:t>
      </w:r>
      <w:r w:rsidRPr="00D314B9">
        <w:rPr>
          <w:rFonts w:ascii="돋움체" w:eastAsia="돋움체" w:hAnsi="돋움체" w:hint="eastAsia"/>
          <w:b/>
          <w:color w:val="000000" w:themeColor="text1"/>
          <w:sz w:val="24"/>
        </w:rPr>
        <w:t>칙</w:t>
      </w:r>
    </w:p>
    <w:p w14:paraId="0A6FBEDE" w14:textId="77777777" w:rsidR="0099362E" w:rsidRPr="00D314B9" w:rsidRDefault="0099362E" w:rsidP="0099362E">
      <w:pPr>
        <w:pStyle w:val="a3"/>
        <w:wordWrap/>
        <w:spacing w:line="360" w:lineRule="auto"/>
        <w:jc w:val="center"/>
        <w:rPr>
          <w:rFonts w:ascii="바탕체" w:eastAsia="바탕체" w:hAnsi="바탕체"/>
          <w:b/>
          <w:color w:val="000000" w:themeColor="text1"/>
        </w:rPr>
      </w:pPr>
    </w:p>
    <w:p w14:paraId="7BF9F02F" w14:textId="77777777" w:rsidR="0099362E" w:rsidRPr="00D314B9" w:rsidRDefault="0099362E" w:rsidP="0099362E">
      <w:pPr>
        <w:widowControl/>
        <w:spacing w:line="360" w:lineRule="auto"/>
        <w:rPr>
          <w:rFonts w:ascii="바탕체" w:eastAsia="바탕체" w:hAnsi="바탕체" w:cs="굴림"/>
          <w:color w:val="000000" w:themeColor="text1"/>
          <w:kern w:val="0"/>
        </w:rPr>
      </w:pPr>
      <w:r w:rsidRPr="00D314B9">
        <w:rPr>
          <w:rFonts w:ascii="바탕체" w:eastAsia="바탕체" w:hAnsi="바탕체" w:hint="eastAsia"/>
          <w:b/>
          <w:color w:val="000000" w:themeColor="text1"/>
        </w:rPr>
        <w:t>제</w:t>
      </w:r>
      <w:r w:rsidRPr="00D314B9">
        <w:rPr>
          <w:rFonts w:ascii="바탕체" w:eastAsia="바탕체" w:hAnsi="바탕체"/>
          <w:b/>
          <w:color w:val="000000" w:themeColor="text1"/>
        </w:rPr>
        <w:t xml:space="preserve"> 1 </w:t>
      </w:r>
      <w:r w:rsidRPr="00D314B9">
        <w:rPr>
          <w:rFonts w:ascii="바탕체" w:eastAsia="바탕체" w:hAnsi="바탕체" w:hint="eastAsia"/>
          <w:b/>
          <w:color w:val="000000" w:themeColor="text1"/>
        </w:rPr>
        <w:t>조</w:t>
      </w:r>
      <w:r w:rsidRPr="00D314B9">
        <w:rPr>
          <w:rFonts w:ascii="바탕체" w:eastAsia="바탕체" w:hAnsi="바탕체"/>
          <w:b/>
          <w:color w:val="000000" w:themeColor="text1"/>
        </w:rPr>
        <w:t xml:space="preserve"> (</w:t>
      </w:r>
      <w:r w:rsidRPr="00D314B9">
        <w:rPr>
          <w:rFonts w:ascii="바탕체" w:eastAsia="바탕체" w:hAnsi="바탕체" w:hint="eastAsia"/>
          <w:b/>
          <w:color w:val="000000" w:themeColor="text1"/>
        </w:rPr>
        <w:t>시행일</w:t>
      </w:r>
      <w:r w:rsidRPr="00D314B9">
        <w:rPr>
          <w:rFonts w:ascii="바탕체" w:eastAsia="바탕체" w:hAnsi="바탕체"/>
          <w:b/>
          <w:color w:val="000000" w:themeColor="text1"/>
        </w:rPr>
        <w:t>)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>이 지침은 20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22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 xml:space="preserve">년 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7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>월 1일부터 시행한다.</w:t>
      </w:r>
    </w:p>
    <w:p w14:paraId="3E803B5A" w14:textId="77777777" w:rsidR="0099362E" w:rsidRPr="00D314B9" w:rsidRDefault="0099362E" w:rsidP="0099362E">
      <w:pPr>
        <w:widowControl/>
        <w:spacing w:line="360" w:lineRule="auto"/>
        <w:rPr>
          <w:rFonts w:ascii="바탕체" w:eastAsia="바탕체" w:hAnsi="바탕체" w:cs="굴림"/>
          <w:color w:val="000000" w:themeColor="text1"/>
          <w:kern w:val="0"/>
        </w:rPr>
      </w:pPr>
    </w:p>
    <w:p w14:paraId="5871C456" w14:textId="77777777" w:rsidR="0099362E" w:rsidRPr="00D314B9" w:rsidRDefault="0099362E" w:rsidP="0099362E">
      <w:pPr>
        <w:pStyle w:val="a3"/>
        <w:wordWrap/>
        <w:spacing w:line="360" w:lineRule="auto"/>
        <w:jc w:val="center"/>
        <w:rPr>
          <w:rFonts w:ascii="돋움체" w:eastAsia="돋움체" w:hAnsi="돋움체"/>
          <w:b/>
          <w:color w:val="000000" w:themeColor="text1"/>
          <w:sz w:val="24"/>
        </w:rPr>
      </w:pPr>
      <w:r w:rsidRPr="00D314B9">
        <w:rPr>
          <w:rFonts w:ascii="돋움체" w:eastAsia="돋움체" w:hAnsi="돋움체" w:hint="eastAsia"/>
          <w:b/>
          <w:color w:val="000000" w:themeColor="text1"/>
          <w:sz w:val="24"/>
        </w:rPr>
        <w:t>부</w:t>
      </w:r>
      <w:r w:rsidRPr="00D314B9">
        <w:rPr>
          <w:rFonts w:ascii="돋움체" w:eastAsia="돋움체" w:hAnsi="돋움체"/>
          <w:b/>
          <w:color w:val="000000" w:themeColor="text1"/>
          <w:sz w:val="24"/>
        </w:rPr>
        <w:t xml:space="preserve">    </w:t>
      </w:r>
      <w:r w:rsidRPr="00D314B9">
        <w:rPr>
          <w:rFonts w:ascii="돋움체" w:eastAsia="돋움체" w:hAnsi="돋움체" w:hint="eastAsia"/>
          <w:b/>
          <w:color w:val="000000" w:themeColor="text1"/>
          <w:sz w:val="24"/>
        </w:rPr>
        <w:t>칙</w:t>
      </w:r>
    </w:p>
    <w:p w14:paraId="1F85EC83" w14:textId="77777777" w:rsidR="0099362E" w:rsidRPr="00D314B9" w:rsidRDefault="0099362E" w:rsidP="0099362E">
      <w:pPr>
        <w:pStyle w:val="a3"/>
        <w:wordWrap/>
        <w:spacing w:line="360" w:lineRule="auto"/>
        <w:jc w:val="center"/>
        <w:rPr>
          <w:rFonts w:ascii="바탕체" w:eastAsia="바탕체" w:hAnsi="바탕체"/>
          <w:b/>
          <w:color w:val="000000" w:themeColor="text1"/>
        </w:rPr>
      </w:pPr>
    </w:p>
    <w:p w14:paraId="6FCF2C30" w14:textId="77777777" w:rsidR="0099362E" w:rsidRPr="00D314B9" w:rsidRDefault="0099362E" w:rsidP="0099362E">
      <w:pPr>
        <w:widowControl/>
        <w:spacing w:line="360" w:lineRule="auto"/>
        <w:rPr>
          <w:rFonts w:ascii="바탕체" w:eastAsia="바탕체" w:hAnsi="바탕체"/>
          <w:color w:val="000000" w:themeColor="text1"/>
          <w:szCs w:val="20"/>
        </w:rPr>
      </w:pPr>
      <w:r w:rsidRPr="00D314B9">
        <w:rPr>
          <w:rFonts w:ascii="바탕체" w:eastAsia="바탕체" w:hAnsi="바탕체" w:hint="eastAsia"/>
          <w:b/>
          <w:color w:val="000000" w:themeColor="text1"/>
        </w:rPr>
        <w:t>제</w:t>
      </w:r>
      <w:r w:rsidRPr="00D314B9">
        <w:rPr>
          <w:rFonts w:ascii="바탕체" w:eastAsia="바탕체" w:hAnsi="바탕체"/>
          <w:b/>
          <w:color w:val="000000" w:themeColor="text1"/>
        </w:rPr>
        <w:t xml:space="preserve"> 1 </w:t>
      </w:r>
      <w:r w:rsidRPr="00D314B9">
        <w:rPr>
          <w:rFonts w:ascii="바탕체" w:eastAsia="바탕체" w:hAnsi="바탕체" w:hint="eastAsia"/>
          <w:b/>
          <w:color w:val="000000" w:themeColor="text1"/>
        </w:rPr>
        <w:t>조</w:t>
      </w:r>
      <w:r w:rsidRPr="00D314B9">
        <w:rPr>
          <w:rFonts w:ascii="바탕체" w:eastAsia="바탕체" w:hAnsi="바탕체"/>
          <w:b/>
          <w:color w:val="000000" w:themeColor="text1"/>
        </w:rPr>
        <w:t xml:space="preserve"> (</w:t>
      </w:r>
      <w:r w:rsidRPr="00D314B9">
        <w:rPr>
          <w:rFonts w:ascii="바탕체" w:eastAsia="바탕체" w:hAnsi="바탕체" w:hint="eastAsia"/>
          <w:b/>
          <w:color w:val="000000" w:themeColor="text1"/>
        </w:rPr>
        <w:t>시행일</w:t>
      </w:r>
      <w:r w:rsidRPr="00D314B9">
        <w:rPr>
          <w:rFonts w:ascii="바탕체" w:eastAsia="바탕체" w:hAnsi="바탕체"/>
          <w:b/>
          <w:color w:val="000000" w:themeColor="text1"/>
        </w:rPr>
        <w:t>)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>이 지침은 20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23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 xml:space="preserve">년 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2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>월 1일부터 시행한다.</w:t>
      </w:r>
    </w:p>
    <w:p w14:paraId="79DF1C07" w14:textId="77777777" w:rsidR="0099362E" w:rsidRPr="00D314B9" w:rsidRDefault="0099362E" w:rsidP="0099362E">
      <w:pPr>
        <w:pStyle w:val="a3"/>
        <w:wordWrap/>
        <w:spacing w:line="360" w:lineRule="auto"/>
        <w:jc w:val="center"/>
        <w:rPr>
          <w:rFonts w:ascii="돋움체" w:eastAsia="돋움체" w:hAnsi="돋움체"/>
          <w:b/>
          <w:color w:val="000000" w:themeColor="text1"/>
          <w:sz w:val="24"/>
        </w:rPr>
      </w:pPr>
      <w:r w:rsidRPr="00D314B9">
        <w:rPr>
          <w:rFonts w:ascii="돋움체" w:eastAsia="돋움체" w:hAnsi="돋움체" w:hint="eastAsia"/>
          <w:b/>
          <w:color w:val="000000" w:themeColor="text1"/>
          <w:sz w:val="24"/>
        </w:rPr>
        <w:lastRenderedPageBreak/>
        <w:t>부</w:t>
      </w:r>
      <w:r w:rsidRPr="00D314B9">
        <w:rPr>
          <w:rFonts w:ascii="돋움체" w:eastAsia="돋움체" w:hAnsi="돋움체"/>
          <w:b/>
          <w:color w:val="000000" w:themeColor="text1"/>
          <w:sz w:val="24"/>
        </w:rPr>
        <w:t xml:space="preserve">    </w:t>
      </w:r>
      <w:r w:rsidRPr="00D314B9">
        <w:rPr>
          <w:rFonts w:ascii="돋움체" w:eastAsia="돋움체" w:hAnsi="돋움체" w:hint="eastAsia"/>
          <w:b/>
          <w:color w:val="000000" w:themeColor="text1"/>
          <w:sz w:val="24"/>
        </w:rPr>
        <w:t>칙</w:t>
      </w:r>
    </w:p>
    <w:p w14:paraId="7F433CA3" w14:textId="77777777" w:rsidR="0099362E" w:rsidRPr="00D314B9" w:rsidRDefault="0099362E" w:rsidP="0099362E">
      <w:pPr>
        <w:pStyle w:val="a3"/>
        <w:wordWrap/>
        <w:spacing w:line="360" w:lineRule="auto"/>
        <w:jc w:val="center"/>
        <w:rPr>
          <w:rFonts w:ascii="바탕체" w:eastAsia="바탕체" w:hAnsi="바탕체"/>
          <w:b/>
          <w:color w:val="000000" w:themeColor="text1"/>
        </w:rPr>
      </w:pPr>
    </w:p>
    <w:p w14:paraId="517A4268" w14:textId="77777777" w:rsidR="0099362E" w:rsidRPr="00D314B9" w:rsidRDefault="0099362E" w:rsidP="0099362E">
      <w:pPr>
        <w:widowControl/>
        <w:spacing w:line="360" w:lineRule="auto"/>
        <w:rPr>
          <w:rFonts w:ascii="바탕체" w:eastAsia="바탕체" w:hAnsi="바탕체"/>
          <w:color w:val="000000" w:themeColor="text1"/>
          <w:szCs w:val="20"/>
        </w:rPr>
      </w:pPr>
      <w:r w:rsidRPr="00D314B9">
        <w:rPr>
          <w:rFonts w:ascii="바탕체" w:eastAsia="바탕체" w:hAnsi="바탕체" w:hint="eastAsia"/>
          <w:b/>
          <w:color w:val="000000" w:themeColor="text1"/>
        </w:rPr>
        <w:t>제</w:t>
      </w:r>
      <w:r w:rsidRPr="00D314B9">
        <w:rPr>
          <w:rFonts w:ascii="바탕체" w:eastAsia="바탕체" w:hAnsi="바탕체"/>
          <w:b/>
          <w:color w:val="000000" w:themeColor="text1"/>
        </w:rPr>
        <w:t xml:space="preserve"> 1 </w:t>
      </w:r>
      <w:r w:rsidRPr="00D314B9">
        <w:rPr>
          <w:rFonts w:ascii="바탕체" w:eastAsia="바탕체" w:hAnsi="바탕체" w:hint="eastAsia"/>
          <w:b/>
          <w:color w:val="000000" w:themeColor="text1"/>
        </w:rPr>
        <w:t>조</w:t>
      </w:r>
      <w:r w:rsidRPr="00D314B9">
        <w:rPr>
          <w:rFonts w:ascii="바탕체" w:eastAsia="바탕체" w:hAnsi="바탕체"/>
          <w:b/>
          <w:color w:val="000000" w:themeColor="text1"/>
        </w:rPr>
        <w:t xml:space="preserve"> (</w:t>
      </w:r>
      <w:r w:rsidRPr="00D314B9">
        <w:rPr>
          <w:rFonts w:ascii="바탕체" w:eastAsia="바탕체" w:hAnsi="바탕체" w:hint="eastAsia"/>
          <w:b/>
          <w:color w:val="000000" w:themeColor="text1"/>
        </w:rPr>
        <w:t>시행일</w:t>
      </w:r>
      <w:r w:rsidRPr="00D314B9">
        <w:rPr>
          <w:rFonts w:ascii="바탕체" w:eastAsia="바탕체" w:hAnsi="바탕체"/>
          <w:b/>
          <w:color w:val="000000" w:themeColor="text1"/>
        </w:rPr>
        <w:t>)</w:t>
      </w:r>
      <w:r w:rsidRPr="00D314B9">
        <w:rPr>
          <w:rFonts w:ascii="바탕체" w:eastAsia="바탕체" w:hAnsi="바탕체"/>
          <w:color w:val="000000" w:themeColor="text1"/>
        </w:rPr>
        <w:t xml:space="preserve"> 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>이 지침은 20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23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 xml:space="preserve">년 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6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 xml:space="preserve">월 </w:t>
      </w:r>
      <w:r w:rsidRPr="00D314B9">
        <w:rPr>
          <w:rFonts w:ascii="바탕체" w:eastAsia="바탕체" w:hAnsi="바탕체" w:cs="굴림"/>
          <w:color w:val="000000" w:themeColor="text1"/>
          <w:kern w:val="0"/>
        </w:rPr>
        <w:t>5</w:t>
      </w:r>
      <w:r w:rsidRPr="00D314B9">
        <w:rPr>
          <w:rFonts w:ascii="바탕체" w:eastAsia="바탕체" w:hAnsi="바탕체" w:cs="굴림" w:hint="eastAsia"/>
          <w:color w:val="000000" w:themeColor="text1"/>
          <w:kern w:val="0"/>
        </w:rPr>
        <w:t>일부터 시행한다.</w:t>
      </w:r>
    </w:p>
    <w:p w14:paraId="5A528019" w14:textId="77777777" w:rsidR="0099362E" w:rsidRPr="00D314B9" w:rsidRDefault="0099362E" w:rsidP="0099362E">
      <w:pPr>
        <w:widowControl/>
        <w:spacing w:line="360" w:lineRule="auto"/>
        <w:rPr>
          <w:rFonts w:ascii="바탕체" w:eastAsia="바탕체" w:hAnsi="바탕체"/>
          <w:color w:val="000000" w:themeColor="text1"/>
          <w:szCs w:val="20"/>
        </w:rPr>
      </w:pPr>
    </w:p>
    <w:p w14:paraId="2A0923A3" w14:textId="77777777" w:rsidR="0099362E" w:rsidRPr="00D314B9" w:rsidRDefault="0099362E" w:rsidP="0099362E">
      <w:pPr>
        <w:widowControl/>
        <w:spacing w:line="360" w:lineRule="auto"/>
        <w:rPr>
          <w:rFonts w:ascii="바탕체" w:eastAsia="바탕체" w:hAnsi="바탕체"/>
          <w:color w:val="000000" w:themeColor="text1"/>
          <w:szCs w:val="20"/>
        </w:rPr>
      </w:pPr>
    </w:p>
    <w:p w14:paraId="40599A9C" w14:textId="77777777" w:rsidR="00552F4C" w:rsidRPr="0099362E" w:rsidRDefault="00552F4C"/>
    <w:sectPr w:rsidR="00552F4C" w:rsidRPr="00993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2E"/>
    <w:rsid w:val="00552F4C"/>
    <w:rsid w:val="0099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D7C"/>
  <w15:chartTrackingRefBased/>
  <w15:docId w15:val="{CAEFC4ED-34FA-4872-889F-F4330133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6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362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1565</Characters>
  <Application>Microsoft Office Word</Application>
  <DocSecurity>0</DocSecurity>
  <Lines>13</Lines>
  <Paragraphs>3</Paragraphs>
  <ScaleCrop>false</ScaleCrop>
  <Company>NICEINFO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박예린</dc:creator>
  <cp:keywords/>
  <dc:description/>
  <cp:lastModifiedBy>박예린</cp:lastModifiedBy>
  <cp:revision>1</cp:revision>
  <dcterms:created xsi:type="dcterms:W3CDTF">2024-07-05T04:31:00Z</dcterms:created>
  <dcterms:modified xsi:type="dcterms:W3CDTF">2024-07-05T04:31:00Z</dcterms:modified>
</cp:coreProperties>
</file>