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C6D" w:rsidRDefault="00110C6D" w:rsidP="00110C6D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激活函数优缺点比较</w:t>
      </w:r>
    </w:p>
    <w:p w:rsidR="00110C6D" w:rsidRPr="00110C6D" w:rsidRDefault="00110C6D" w:rsidP="00110C6D">
      <w:pPr>
        <w:widowControl/>
        <w:spacing w:after="24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1.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什么是激活函数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如下图，在神经元中，输入的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inputs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通过加权，求和后，还被作用了一个函数，这个函数就是激活函数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Activation Function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4030980" cy="262128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6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404040" stroked="f"/>
        </w:pict>
      </w:r>
    </w:p>
    <w:p w:rsidR="00110C6D" w:rsidRPr="00110C6D" w:rsidRDefault="00110C6D" w:rsidP="00110C6D">
      <w:pPr>
        <w:widowControl/>
        <w:spacing w:after="24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2.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为什么要用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如果不用激励函数，每一层输出都是上层输入的线性函数，无论神经网络有多少层，输出都是输入的线性组合。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如果使用的话，激活函数给神经元引入了非线性因素，使得神经网络可以任意逼近任何非线性函数，这样神经网络就可以应用到众多的非线性模型中。</w:t>
      </w:r>
    </w:p>
    <w:p w:rsidR="00110C6D" w:rsidRPr="00110C6D" w:rsidRDefault="00110C6D" w:rsidP="00110C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6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404040" stroked="f"/>
        </w:pict>
      </w:r>
    </w:p>
    <w:p w:rsidR="00110C6D" w:rsidRPr="00110C6D" w:rsidRDefault="00110C6D" w:rsidP="00110C6D">
      <w:pPr>
        <w:widowControl/>
        <w:spacing w:after="24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3.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都有什么</w:t>
      </w:r>
    </w:p>
    <w:p w:rsidR="00110C6D" w:rsidRPr="00110C6D" w:rsidRDefault="00110C6D" w:rsidP="00110C6D">
      <w:pPr>
        <w:widowControl/>
        <w:spacing w:after="240"/>
        <w:jc w:val="left"/>
        <w:outlineLvl w:val="3"/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(1) sigmoid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函数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公式：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973580" cy="7315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lastRenderedPageBreak/>
        <w:t>曲线：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3627120" cy="2887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也叫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Logistic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函数，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用于隐层神经元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输出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取值范围为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(0,1)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它可以将一个实数映射到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(0,1)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的区间，可以用来做二分类。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在特征相差比较复杂或是相差不是特别大时效果比较好。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sigmoid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缺点：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激活函数计算量大，反向传播求误差梯度时，求导涉及除法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反向传播时，很容易就会出现梯度消失的情况，从而无法完成深层网络的训练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下面解释为何会出现梯度消失：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反向传播算法中，要对激活函数求导，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的导数表达式为：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775460" cy="342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原函数及导数图形如下：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lastRenderedPageBreak/>
        <w:drawing>
          <wp:inline distT="0" distB="0" distL="0" distR="0">
            <wp:extent cx="5274310" cy="28549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由图可知，导数从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开始很快就又趋近于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了，易造成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“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梯度消失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现象</w:t>
      </w:r>
    </w:p>
    <w:p w:rsidR="00110C6D" w:rsidRPr="00110C6D" w:rsidRDefault="00110C6D" w:rsidP="00110C6D">
      <w:pPr>
        <w:widowControl/>
        <w:spacing w:after="240"/>
        <w:jc w:val="left"/>
        <w:outlineLvl w:val="3"/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(2) Tanh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函数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公式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2484120" cy="73152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859280" cy="320040"/>
            <wp:effectExtent l="0" t="0" r="762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曲线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5274310" cy="19335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也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称为双切正切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函数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取值范围为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[-1,1]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。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  <w:t>tanh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在特征相差明显时的效果会很好，在循环过程中会不断扩大特征效果。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的区别是，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tanh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均值的，因此实际应用中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tanh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会比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更好</w:t>
      </w:r>
    </w:p>
    <w:p w:rsidR="00110C6D" w:rsidRPr="00110C6D" w:rsidRDefault="00110C6D" w:rsidP="00110C6D">
      <w:pPr>
        <w:widowControl/>
        <w:spacing w:after="240"/>
        <w:jc w:val="left"/>
        <w:outlineLvl w:val="3"/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lastRenderedPageBreak/>
        <w:t xml:space="preserve">(3) 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ReLU</w:t>
      </w:r>
      <w:proofErr w:type="spellEnd"/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Rectified Linear Unit(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) - 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用于隐层神经元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输出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公式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455420" cy="3505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曲线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3208020" cy="1760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输入信号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&lt;0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时，输出都是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0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&gt;0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的情况下，输出等于输入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的优点：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hyperlink r:id="rId14" w:tgtFrame="_blank" w:history="1">
        <w:r w:rsidRPr="00110C6D">
          <w:rPr>
            <w:rFonts w:ascii="&amp;quot" w:eastAsia="宋体" w:hAnsi="&amp;quot" w:cs="宋体"/>
            <w:color w:val="0681D0"/>
            <w:kern w:val="0"/>
            <w:sz w:val="24"/>
            <w:szCs w:val="24"/>
          </w:rPr>
          <w:t>Krizhevsky et al.</w:t>
        </w:r>
      </w:hyperlink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发现使用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得到的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SGD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的收敛速度会比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sigmoid/tanh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快很多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的缺点：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训练的时候很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脆弱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，很容易就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die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了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例如，一个非常大的梯度流过一个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神经元，更新过参数之后，这个神经元再也不会对任何数据有激活现象了，那么这个神经元的梯度就永远都会是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0.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如果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learning rate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很大，那么很有可能网络中的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40%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的神经元都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dead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”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了。</w:t>
      </w:r>
    </w:p>
    <w:p w:rsidR="00110C6D" w:rsidRPr="00110C6D" w:rsidRDefault="00110C6D" w:rsidP="00110C6D">
      <w:pPr>
        <w:widowControl/>
        <w:spacing w:after="240"/>
        <w:jc w:val="left"/>
        <w:outlineLvl w:val="3"/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 xml:space="preserve">(4) 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softmax</w:t>
      </w:r>
      <w:proofErr w:type="spellEnd"/>
      <w:r w:rsidRPr="00110C6D">
        <w:rPr>
          <w:rFonts w:ascii="&amp;quot" w:eastAsia="宋体" w:hAnsi="&amp;quot" w:cs="宋体"/>
          <w:b/>
          <w:bCs/>
          <w:color w:val="404040"/>
          <w:kern w:val="0"/>
          <w:sz w:val="30"/>
          <w:szCs w:val="30"/>
        </w:rPr>
        <w:t>函数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-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用于多分类神经网络输出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公式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935480" cy="69342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举个例子来看公式的意思：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lastRenderedPageBreak/>
        <w:drawing>
          <wp:inline distT="0" distB="0" distL="0" distR="0">
            <wp:extent cx="5274310" cy="317500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就是如果某一个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zj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大过其他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z,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那这个映射的分量就逼近于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1,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其他就逼近于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，主要应用就是多分类。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为什么要取指数，第一个原因是要模拟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max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的行为，所以要让大的更大。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第二个原因是需要一个可导的函数。</w:t>
      </w:r>
    </w:p>
    <w:p w:rsidR="00110C6D" w:rsidRPr="00110C6D" w:rsidRDefault="00110C6D" w:rsidP="00110C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6D">
        <w:rPr>
          <w:rFonts w:ascii="宋体" w:eastAsia="宋体" w:hAnsi="宋体" w:cs="宋体"/>
          <w:kern w:val="0"/>
          <w:sz w:val="24"/>
          <w:szCs w:val="24"/>
        </w:rPr>
        <w:pict>
          <v:rect id="_x0000_i1045" style="width:0;height:0" o:hralign="center" o:hrstd="t" o:hrnoshade="t" o:hr="t" fillcolor="#404040" stroked="f"/>
        </w:pict>
      </w:r>
    </w:p>
    <w:p w:rsidR="00110C6D" w:rsidRPr="00110C6D" w:rsidRDefault="00110C6D" w:rsidP="00110C6D">
      <w:pPr>
        <w:widowControl/>
        <w:spacing w:after="24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4. sigmoid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，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ReLU</w:t>
      </w:r>
      <w:proofErr w:type="spellEnd"/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，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 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softmax</w:t>
      </w:r>
      <w:proofErr w:type="spellEnd"/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的比较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Sigmoid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和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比较：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的梯度消失问题，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的导数就不存在这样的问题，它的导数表达式如下：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752600" cy="5867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曲线如图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lastRenderedPageBreak/>
        <w:drawing>
          <wp:inline distT="0" distB="0" distL="0" distR="0">
            <wp:extent cx="4389120" cy="33451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对比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sigmoid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类函数主要变化是：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  <w:t>1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）单侧抑制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  <w:t>2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）相对宽阔的兴奋边界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  <w:t>3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）稀疏激活性。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Sigmoid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和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24"/>
          <w:szCs w:val="24"/>
        </w:rPr>
        <w:t>区别：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is a generalization of logistic function that “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squashes”(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maps) a K-dimensional vector z of arbitrary real values to a K-dimensional vector σ(z) of real values in the range (0, 1) that add up to 1.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sigmoid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将一个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real value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映射到（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0,1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）的区间，用来做二分类。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把一个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k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维的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real value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向量（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a1,a2,a3,a4….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）映射成一个（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b1,b2,b3,b4….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）其中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bi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是一个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0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～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1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的常数，输出神经元之和为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1.0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，所以相当于概率值，然后可以根据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bi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的概率大小来进行多分类的任务。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二分类问题时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sigmoid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是一样的，求的都是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cross entropy loss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可以用于多分类问题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sigmoid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的扩展，因为，当类别数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k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＝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2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时，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回归退化为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logistic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回归。具体地说，当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k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＝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2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时，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回归的假设函数为：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2514600" cy="6248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利用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回归参数冗余的特点，从两个参数向量中都减去向量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θ1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，得到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: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lastRenderedPageBreak/>
        <w:drawing>
          <wp:inline distT="0" distB="0" distL="0" distR="0">
            <wp:extent cx="3185160" cy="21031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最后，用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θ′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来表示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θ2−θ1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，上述公式可以表示为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</w:t>
      </w:r>
      <w:proofErr w:type="gram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器预测</w:t>
      </w:r>
      <w:proofErr w:type="gram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其中一个类别的概率为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830580" cy="4876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另一个类别概率的为</w:t>
      </w:r>
    </w:p>
    <w:p w:rsidR="00110C6D" w:rsidRPr="00110C6D" w:rsidRDefault="00110C6D" w:rsidP="00110C6D">
      <w:pPr>
        <w:widowControl/>
        <w:jc w:val="center"/>
        <w:rPr>
          <w:rFonts w:ascii="&amp;quot" w:eastAsia="宋体" w:hAnsi="&amp;quot" w:cs="宋体"/>
          <w:color w:val="404040"/>
          <w:kern w:val="0"/>
          <w:sz w:val="2"/>
          <w:szCs w:val="2"/>
        </w:rPr>
      </w:pPr>
      <w:r w:rsidRPr="00110C6D">
        <w:rPr>
          <w:rFonts w:ascii="&amp;quot" w:eastAsia="宋体" w:hAnsi="&amp;quot" w:cs="宋体" w:hint="eastAsia"/>
          <w:noProof/>
          <w:color w:val="404040"/>
          <w:kern w:val="0"/>
          <w:sz w:val="2"/>
          <w:szCs w:val="2"/>
        </w:rPr>
        <w:drawing>
          <wp:inline distT="0" distB="0" distL="0" distR="0">
            <wp:extent cx="1143000" cy="487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这与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logistic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回归是一致的。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建模使用的分布是多项式分布，而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logistic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则基于伯努利分布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　　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br/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多个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logistic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回归通过叠加也同样可以实现多分类的效果，但是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softmax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回归进行的多分类，类与类之间是互斥的，即一个输入只能被归为一类；多个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logistic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回归进行多分类，输出的类别并不是互斥的，即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"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苹果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"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这个词语既属于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"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水果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"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类也属于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"3C"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类别。</w:t>
      </w:r>
    </w:p>
    <w:p w:rsidR="00110C6D" w:rsidRPr="00110C6D" w:rsidRDefault="00110C6D" w:rsidP="00110C6D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0C6D">
        <w:rPr>
          <w:rFonts w:ascii="宋体" w:eastAsia="宋体" w:hAnsi="宋体" w:cs="宋体"/>
          <w:kern w:val="0"/>
          <w:sz w:val="24"/>
          <w:szCs w:val="24"/>
        </w:rPr>
        <w:pict>
          <v:rect id="_x0000_i1052" style="width:0;height:0" o:hralign="center" o:hrstd="t" o:hrnoshade="t" o:hr="t" fillcolor="#404040" stroked="f"/>
        </w:pict>
      </w:r>
    </w:p>
    <w:p w:rsidR="00110C6D" w:rsidRPr="00110C6D" w:rsidRDefault="00110C6D" w:rsidP="00110C6D">
      <w:pPr>
        <w:widowControl/>
        <w:spacing w:after="240"/>
        <w:jc w:val="left"/>
        <w:outlineLvl w:val="2"/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</w:pP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 xml:space="preserve">5. </w:t>
      </w:r>
      <w:r w:rsidRPr="00110C6D">
        <w:rPr>
          <w:rFonts w:ascii="&amp;quot" w:eastAsia="宋体" w:hAnsi="&amp;quot" w:cs="宋体"/>
          <w:b/>
          <w:bCs/>
          <w:color w:val="404040"/>
          <w:kern w:val="0"/>
          <w:sz w:val="33"/>
          <w:szCs w:val="33"/>
        </w:rPr>
        <w:t>如何选择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选择的时候，就是根据各个函数的优缺点来配置，例如：</w:t>
      </w:r>
    </w:p>
    <w:p w:rsidR="00110C6D" w:rsidRPr="00110C6D" w:rsidRDefault="00110C6D" w:rsidP="00110C6D">
      <w:pPr>
        <w:widowControl/>
        <w:spacing w:after="300"/>
        <w:jc w:val="left"/>
        <w:rPr>
          <w:rFonts w:ascii="&amp;quot" w:eastAsia="宋体" w:hAnsi="&amp;quot" w:cs="宋体"/>
          <w:color w:val="404040"/>
          <w:kern w:val="0"/>
          <w:sz w:val="24"/>
          <w:szCs w:val="24"/>
        </w:rPr>
      </w:pP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如果使用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，要小心设置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learning rate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，注意不要让网络出现很多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“dead”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神经元，如果不好解决，可以试试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Leaky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、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PReLU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或者</w:t>
      </w:r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 xml:space="preserve"> </w:t>
      </w:r>
      <w:proofErr w:type="spellStart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Maxout</w:t>
      </w:r>
      <w:proofErr w:type="spellEnd"/>
      <w:r w:rsidRPr="00110C6D">
        <w:rPr>
          <w:rFonts w:ascii="&amp;quot" w:eastAsia="宋体" w:hAnsi="&amp;quot" w:cs="宋体"/>
          <w:color w:val="404040"/>
          <w:kern w:val="0"/>
          <w:sz w:val="24"/>
          <w:szCs w:val="24"/>
        </w:rPr>
        <w:t>.</w:t>
      </w:r>
    </w:p>
    <w:p w:rsidR="00110C6D" w:rsidRPr="00110C6D" w:rsidRDefault="00110C6D" w:rsidP="00110C6D">
      <w:pPr>
        <w:rPr>
          <w:rFonts w:asciiTheme="minorEastAsia" w:hAnsiTheme="minorEastAsia" w:hint="eastAsia"/>
          <w:sz w:val="36"/>
          <w:szCs w:val="36"/>
        </w:rPr>
      </w:pPr>
      <w:bookmarkStart w:id="0" w:name="_GoBack"/>
      <w:bookmarkEnd w:id="0"/>
    </w:p>
    <w:sectPr w:rsidR="00110C6D" w:rsidRPr="00110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C6D"/>
    <w:rsid w:val="00110C6D"/>
    <w:rsid w:val="0070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2014"/>
  <w15:chartTrackingRefBased/>
  <w15:docId w15:val="{4C99CD48-3C9B-4D58-BC45-315D40C87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10C6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110C6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10C6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110C6D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10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10C6D"/>
    <w:rPr>
      <w:color w:val="0000FF"/>
      <w:u w:val="single"/>
    </w:rPr>
  </w:style>
  <w:style w:type="character" w:styleId="a5">
    <w:name w:val="Strong"/>
    <w:basedOn w:val="a0"/>
    <w:uiPriority w:val="22"/>
    <w:qFormat/>
    <w:rsid w:val="00110C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5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8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link.jianshu.com/?t=http://www.cs.toronto.edu/~fritz/absps/imagenet.pdf" TargetMode="External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徐长磊</dc:creator>
  <cp:keywords/>
  <dc:description/>
  <cp:lastModifiedBy> </cp:lastModifiedBy>
  <cp:revision>1</cp:revision>
  <dcterms:created xsi:type="dcterms:W3CDTF">2019-10-19T09:24:00Z</dcterms:created>
  <dcterms:modified xsi:type="dcterms:W3CDTF">2019-10-19T09:32:00Z</dcterms:modified>
</cp:coreProperties>
</file>