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C2B4A" w:val="clear"/>
        <w:spacing w:after="60" w:before="0"/>
      </w:pPr>
      <w:r>
        <w:rPr>
          <w:rFonts w:ascii="맑은 고딕" w:cs="맑은 고딕" w:eastAsia="맑은 고딕" w:hAnsi="맑은 고딕"/>
          <w:b/>
          <w:bCs/>
          <w:color w:val="FFFFFF"/>
          <w:sz w:val="44"/>
          <w:szCs w:val="44"/>
        </w:rPr>
        <w:t xml:space="preserve">  MAKESTAR 태스크 머신</w:t>
      </w:r>
    </w:p>
    <w:p>
      <w:pPr>
        <w:shd w:fill="1C2B4A" w:val="clear"/>
        <w:spacing w:after="400" w:before="0"/>
      </w:pPr>
      <w:r>
        <w:rPr>
          <w:rFonts w:ascii="맑은 고딕" w:cs="맑은 고딕" w:eastAsia="맑은 고딕" w:hAnsi="맑은 고딕"/>
          <w:color w:val="A0B4D0"/>
          <w:sz w:val="28"/>
          <w:szCs w:val="28"/>
        </w:rPr>
        <w:t xml:space="preserve">  파싱 조건 정리</w:t>
      </w:r>
      <w:r>
        <w:rPr>
          <w:rFonts w:ascii="맑은 고딕" w:cs="맑은 고딕" w:eastAsia="맑은 고딕" w:hAnsi="맑은 고딕"/>
          <w:color w:val="607890"/>
          <w:sz w:val="22"/>
          <w:szCs w:val="22"/>
        </w:rPr>
        <w:t xml:space="preserve">   |   작성일 2026.04</w:t>
      </w:r>
    </w:p>
    <w:p>
      <w:pPr>
        <w:spacing w:after="0" w:before="80"/>
      </w:pPr>
      <w:r>
        <w:t xml:space="preserve"/>
      </w:r>
    </w:p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1.  문서에서 어디까지 읽나요?</w:t>
      </w:r>
    </w:p>
    <w:p>
      <w:pPr>
        <w:spacing w:after="60" w:before="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업로드된 제안서에서 아래 순서로 내용을 읽습니다.</w:t>
      </w:r>
    </w:p>
    <w:p>
      <w:pPr>
        <w:spacing w:after="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38"/>
        <w:gridCol w:w="2000"/>
      </w:tblGrid>
      <w:tr>
        <w:trPr>
          <w:tblHeader/>
        </w:trPr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섹션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처리 여부</w:t>
            </w:r>
          </w:p>
        </w:tc>
      </w:tr>
      <w:tr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I. 이벤트 개요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C0185A"/>
                <w:sz w:val="19"/>
                <w:szCs w:val="19"/>
              </w:rPr>
              <w:t xml:space="preserve">읽음</w:t>
            </w:r>
          </w:p>
        </w:tc>
      </w:tr>
      <w:tr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II. 이벤트 특전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C0185A"/>
                <w:sz w:val="19"/>
                <w:szCs w:val="19"/>
              </w:rPr>
              <w:t xml:space="preserve">읽음</w:t>
            </w:r>
          </w:p>
        </w:tc>
      </w:tr>
      <w:tr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*활용 규칙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여기서 완전히 멈춤</w:t>
            </w:r>
          </w:p>
        </w:tc>
      </w:tr>
      <w:tr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III. 수급 리스트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읽지 않음</w:t>
            </w:r>
          </w:p>
        </w:tc>
      </w:tr>
      <w:tr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IV. 홍보 이벤트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읽지 않음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hd w:fill="FFF8E1" w:val="clear"/>
        <w:spacing w:after="100" w:before="100"/>
        <w:ind w:left="200"/>
      </w:pPr>
      <w:r>
        <w:rPr>
          <w:rFonts w:ascii="맑은 고딕" w:cs="맑은 고딕" w:eastAsia="맑은 고딕" w:hAnsi="맑은 고딕"/>
          <w:color w:val="7B5800"/>
          <w:sz w:val="19"/>
          <w:szCs w:val="19"/>
        </w:rPr>
        <w:t xml:space="preserve">⚠  '*활용 규칙' 텍스트가 등장하는 순간 그 아래 내용은 전부 무시합니다.</w:t>
      </w:r>
    </w:p>
    <w:p>
      <w:pPr>
        <w:shd w:fill="FFF8E1" w:val="clear"/>
        <w:spacing w:after="100" w:before="100"/>
        <w:ind w:left="200"/>
      </w:pPr>
      <w:r>
        <w:rPr>
          <w:rFonts w:ascii="맑은 고딕" w:cs="맑은 고딕" w:eastAsia="맑은 고딕" w:hAnsi="맑은 고딕"/>
          <w:color w:val="7B5800"/>
          <w:sz w:val="19"/>
          <w:szCs w:val="19"/>
        </w:rPr>
        <w:t xml:space="preserve">⚠  III. 수급 리스트가 먼저 나오면 특전 파싱도 그 앞에서 멈춥니다.</w:t>
      </w:r>
    </w:p>
    <w:p>
      <w:pPr>
        <w:spacing w:after="0" w:before="200"/>
      </w:pPr>
      <w:r>
        <w:t xml:space="preserve"/>
      </w:r>
    </w:p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2.  이벤트 개요 테이블에서 추출하는 정보</w:t>
      </w:r>
    </w:p>
    <w:p>
      <w:pPr>
        <w:spacing w:after="60" w:before="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I. 이벤트 개요 ~ II. 이벤트 특전 범위만 스캔합니다.</w:t>
      </w:r>
    </w:p>
    <w:p>
      <w:pPr>
        <w:spacing w:after="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600"/>
        <w:gridCol w:w="3238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필드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추출 방법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아티스트명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영문 이름 우선 추출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괄호 안 영문도 인식 (예: 방탄소년단 (BTS) → BTS)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앨범명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그대로 읽음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이벤트명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여러 줄이면 합쳐서 읽음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'1부:' '2부:' 표시는 제거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응모 시작일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YYYY-MM-DD 첫 번째 날짜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섹션명에 MM/DD 형식으로 사용 / 오픈 마감일 기준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응모 종료일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~ 이후 날짜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MD · VMD · 업데이트 마감일 기준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당첨자 발표일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날짜 직접 추출</w:t>
            </w:r>
          </w:p>
        </w:tc>
        <w:tc>
          <w:tcPr>
            <w:tcW w:type="dxa" w:w="3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당첨자 선정 태스크 마감일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3.  이벤트 구분 감지</w:t>
      </w:r>
    </w:p>
    <w:p>
      <w:pPr>
        <w:spacing w:after="60" w:before="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이벤트명 텍스트만 스캔합니다. 특전 · 혜택 내용은 감지에 포함되지 않습니다.</w:t>
      </w:r>
    </w:p>
    <w:p>
      <w:pPr>
        <w:spacing w:after="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tblHeader/>
        </w:trP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감지 단어 (대소문자 구분 없음)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붙는 라벨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증정, 특전, 포토카드, 포카, 온라인 럭키드로우, benefit, gift, photocard 등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특전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쇼케이스, showcase, 초대, invite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쇼케이스 초대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투샷회, two shot, 2shot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투샷회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영상통화, 영통, video call, call (단독)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영통 1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위 영통 키워드가 2번 이상 등장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영통 2 추가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밋앤콜, Meet&amp;Call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대면 + 영통 1 동시 적용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팬사인회, 팬미팅, 대면, 밋, meet, fansign, fanmeeting, fan meeting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대면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포토회, 1:1 photo, photo (단독)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포토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베이커리, 게임회, bakery, game (단독)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오프라인 이벤트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오프라인 럭키드로우, offline lucky draw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오프라인 럭키드로우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펀딩, funding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펀딩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상품, 기획전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일반 판매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보류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파생</w:t>
            </w:r>
          </w:p>
        </w:tc>
      </w:tr>
      <w:tr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아무것도 해당 없을 때</w:t>
            </w:r>
          </w:p>
        </w:tc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기타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hd w:fill="FFF8E1" w:val="clear"/>
        <w:spacing w:after="100" w:before="100"/>
        <w:ind w:left="200"/>
      </w:pPr>
      <w:r>
        <w:rPr>
          <w:rFonts w:ascii="맑은 고딕" w:cs="맑은 고딕" w:eastAsia="맑은 고딕" w:hAnsi="맑은 고딕"/>
          <w:color w:val="7B5800"/>
          <w:sz w:val="19"/>
          <w:szCs w:val="19"/>
        </w:rPr>
        <w:t xml:space="preserve">⚠  감지 범위는 이벤트명 텍스트만입니다. '온라인 투샷회 이벤트 응모자 전원' 같은 혜택 설명문은 포함되지 않습니다.</w:t>
      </w:r>
    </w:p>
    <w:p>
      <w:pPr>
        <w:spacing w:after="0" w:before="200"/>
      </w:pPr>
      <w:r>
        <w:t xml:space="preserve"/>
      </w:r>
    </w:p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4.  포토카드 파싱 조건</w:t>
      </w:r>
    </w:p>
    <w:p>
      <w:pPr>
        <w:spacing w:after="60" w:before="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줄에 '포토카드'라는 단어가 있어야 감지됩니다.</w:t>
      </w:r>
    </w:p>
    <w:p>
      <w:pPr>
        <w:spacing w:after="0" w:before="80"/>
      </w:pPr>
      <w:r>
        <w:t xml:space="preserve"/>
      </w:r>
    </w:p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 xml:space="preserve">제외 조건 — 다음 중 하나라도 해당하면 무시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참석권, 관람권, 앨범, 이벤트, 키링, 폴라로이드, 포스트잇 포함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'한 주문 건에서 N매 구매 시' 형태의 다량 구매 조건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'N매 이상 구매 시'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'추가 증정'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'중복없이'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'동일 이미지' (다른 항목 참조 설명)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'배송 예정'</w:t>
      </w:r>
    </w:p>
    <w:p>
      <w:pPr>
        <w:spacing w:after="0" w:before="120"/>
      </w:pPr>
      <w:r>
        <w:t xml:space="preserve"/>
      </w:r>
    </w:p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 xml:space="preserve">수량 추출 우선순위 (현재 줄 + 바로 아래 3줄 범위)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5638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순위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패턴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'총 N종/장/매'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총 4종 중 랜덤 → 4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2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'N종 중' 또는 'N종 랜덤'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6종 중 랜덤 1종 → 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3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괄호 안 'N종'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(A ver. 2종) → 2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첫 번째 숫자+매/종 (fallback)</w:t>
            </w:r>
          </w:p>
        </w:tc>
        <w:tc>
          <w:tcPr>
            <w:tcW w:type="dxa" w:w="5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미공개 포토카드 1매 → 1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hd w:fill="FFF8E1" w:val="clear"/>
        <w:spacing w:after="100" w:before="100"/>
        <w:ind w:left="200"/>
      </w:pPr>
      <w:r>
        <w:rPr>
          <w:rFonts w:ascii="맑은 고딕" w:cs="맑은 고딕" w:eastAsia="맑은 고딕" w:hAnsi="맑은 고딕"/>
          <w:color w:val="7B5800"/>
          <w:sz w:val="19"/>
          <w:szCs w:val="19"/>
        </w:rPr>
        <w:t xml:space="preserve">⚠  수량이 0이면 해당 줄은 무시됩니다.</w:t>
      </w:r>
    </w:p>
    <w:p>
      <w:pPr>
        <w:spacing w:after="0" w:before="120"/>
      </w:pPr>
      <w:r>
        <w:t xml:space="preserve"/>
      </w:r>
    </w:p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 xml:space="preserve">이름 추출 순서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포토카드 앞 텍스트 → 포토카드 뒤 텍스트 → 다음 줄 텍스트 순서로 시도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'응모한 멤버의', '당첨자 한정', '한정' 같은 수식어는 자동 제거</w:t>
      </w:r>
    </w:p>
    <w:p>
      <w:pPr>
        <w:spacing w:after="0" w:before="200"/>
      </w:pPr>
      <w:r>
        <w:t xml:space="preserve"/>
      </w:r>
    </w:p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5.  특전(기타 굿즈) 파싱 조건</w:t>
      </w:r>
    </w:p>
    <w:p>
      <w:pPr>
        <w:spacing w:after="60" w:before="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아래 키워드 중 하나가 줄에 있어야 감지됩니다. 같은 줄에 '포토카드'가 있으면 제외됩니다.</w:t>
      </w:r>
    </w:p>
    <w:p>
      <w:pPr>
        <w:spacing w:after="0" w:before="80"/>
      </w:pPr>
      <w:r>
        <w:t xml:space="preserve"/>
      </w:r>
    </w:p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 xml:space="preserve">감지 키워드 목록</w:t>
      </w:r>
    </w:p>
    <w:p>
      <w:pPr>
        <w:spacing w:after="60" w:before="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키링, 사진, 컷, 볼펜, 티켓, L홀더, 스티커, 코스터, 엽서, 핀버튼, 파우치, 피크, 골트래커, 키캡, 명찰, 스마트톡, 띠부씰, 손거울, 메모지, 쿠폰, 우표, 뱃지, 카드, 탑로더, 인화 2컷, 인화 4컷, 증명사진, 메시지 카드, 시험지</w:t>
      </w:r>
    </w:p>
    <w:p>
      <w:pPr>
        <w:spacing w:after="0" w:before="80"/>
      </w:pPr>
      <w:r>
        <w:t xml:space="preserve"/>
      </w:r>
    </w:p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 xml:space="preserve">손그림 여부 자동 감지 키워드</w:t>
      </w:r>
    </w:p>
    <w:p>
      <w:pPr>
        <w:spacing w:after="60" w:before="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부적, 상장, 탐정, 메시지, 생일, 프리쿠라, 낙서, 행운, 친필</w:t>
      </w:r>
    </w:p>
    <w:p>
      <w:pPr>
        <w:spacing w:after="0" w:before="60"/>
      </w:pPr>
      <w:r>
        <w:t xml:space="preserve"/>
      </w:r>
    </w:p>
    <w:p>
      <w:pPr>
        <w:shd w:fill="FFF8E1" w:val="clear"/>
        <w:spacing w:after="100" w:before="100"/>
        <w:ind w:left="200"/>
      </w:pPr>
      <w:r>
        <w:rPr>
          <w:rFonts w:ascii="맑은 고딕" w:cs="맑은 고딕" w:eastAsia="맑은 고딕" w:hAnsi="맑은 고딕"/>
          <w:color w:val="7B5800"/>
          <w:sz w:val="19"/>
          <w:szCs w:val="19"/>
        </w:rPr>
        <w:t xml:space="preserve">⚠  위 키워드가 이름에 포함되면 태스크 설명에 '손그림, 글씨 사용 여부: O'로 자동 표시됩니다.</w:t>
      </w:r>
    </w:p>
    <w:p>
      <w:pPr>
        <w:spacing w:after="0" w:before="200"/>
      </w:pPr>
      <w:r>
        <w:t xml:space="preserve"/>
      </w:r>
    </w:p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6.  태스크 생성 기준</w:t>
      </w:r>
    </w:p>
    <w:p>
      <w:pPr>
        <w:spacing w:after="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838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태스크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기본 상태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조건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당첨자 선정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ON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영통·대면·쇼케이스·투샷·포토·오프라인 등 응모·추첨형 라벨이 하나라도 있을 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당첨자 선정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OFF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특전·펀딩·일반 판매·파생만 있을 때 (응모·추첨 없음)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VMD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ON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쇼케이스 초대, 대면, 포토, 오프라인 이벤트, 오프라인 럭키드로우 중 하나라도 있을 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VMD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OFF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위 라벨 없음 (영통만 있는 경우 등)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MD (포토카드)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ON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포토카드 파싱 결과가 1종 이상 있을 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MD (특전)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ON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특전 파싱 결과가 1종 이상 있을 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업데이트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ON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MD(포토카드 또는 특전) 중 하나라도 있을 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오픈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항상 ON</w:t>
            </w:r>
          </w:p>
        </w:tc>
        <w:tc>
          <w:tcPr>
            <w:tcW w:type="dxa" w:w="5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조건 없음, 항상 생성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hd w:fill="FFF8E1" w:val="clear"/>
        <w:spacing w:after="100" w:before="100"/>
        <w:ind w:left="200"/>
      </w:pPr>
      <w:r>
        <w:rPr>
          <w:rFonts w:ascii="맑은 고딕" w:cs="맑은 고딕" w:eastAsia="맑은 고딕" w:hAnsi="맑은 고딕"/>
          <w:color w:val="7B5800"/>
          <w:sz w:val="19"/>
          <w:szCs w:val="19"/>
        </w:rPr>
        <w:t xml:space="preserve">⚠  모든 태스크는 미리보기 화면에서 개별 ON/OFF 토글이 가능합니다.</w:t>
      </w:r>
    </w:p>
    <w:p>
      <w:pPr>
        <w:spacing w:after="0" w:before="200"/>
      </w:pPr>
      <w:r>
        <w:t xml:space="preserve"/>
      </w:r>
    </w:p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7.  태스크 마감일 계산 기준</w:t>
      </w:r>
    </w:p>
    <w:p>
      <w:pPr>
        <w:spacing w:after="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태스크</w:t>
            </w:r>
          </w:p>
        </w:tc>
        <w:tc>
          <w:tcPr>
            <w:tcW w:type="dxa" w:w="7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마감일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오픈</w:t>
            </w:r>
          </w:p>
        </w:tc>
        <w:tc>
          <w:tcPr>
            <w:tcW w:type="dxa" w:w="7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응모 시작일 13:00 KST (없으면 응모 종료일 13:00)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MD / VMD</w:t>
            </w:r>
          </w:p>
        </w:tc>
        <w:tc>
          <w:tcPr>
            <w:tcW w:type="dxa" w:w="7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응모 종료일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업데이트</w:t>
            </w:r>
          </w:p>
        </w:tc>
        <w:tc>
          <w:tcPr>
            <w:tcW w:type="dxa" w:w="7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응모 종료일 하루 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당첨자 선정</w:t>
            </w:r>
          </w:p>
        </w:tc>
        <w:tc>
          <w:tcPr>
            <w:tcW w:type="dxa" w:w="7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당첨자 발표일 (없으면 +7일 fallback)</w:t>
            </w:r>
          </w:p>
        </w:tc>
      </w:tr>
    </w:tbl>
    <w:p>
      <w:pPr>
        <w:spacing w:after="0" w:before="200"/>
      </w:pPr>
      <w:r>
        <w:t xml:space="preserve"/>
      </w:r>
    </w:p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8.  섹션명 / 상품코드 초기값</w:t>
      </w:r>
    </w:p>
    <w:p>
      <w:pPr>
        <w:spacing w:after="0" w:before="80"/>
      </w:pPr>
      <w:r>
        <w:t xml:space="preserve"/>
      </w:r>
    </w:p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 xml:space="preserve">섹션명 형식</w:t>
      </w:r>
    </w:p>
    <w:p>
      <w:pPr>
        <w:shd w:fill="F0F0F0" w:val="clear"/>
        <w:spacing w:after="80" w:before="80"/>
        <w:ind w:left="280"/>
      </w:pPr>
      <w:r>
        <w:rPr>
          <w:rFonts w:ascii="Courier New" w:cs="Courier New" w:eastAsia="Courier New" w:hAnsi="Courier New"/>
          <w:color w:val="333333"/>
          <w:sz w:val="19"/>
          <w:szCs w:val="19"/>
        </w:rPr>
        <w:t xml:space="preserve">MM/DD  상품코드</w:t>
      </w:r>
    </w:p>
    <w:p>
      <w:pPr>
        <w:shd w:fill="F0F0F0" w:val="clear"/>
        <w:spacing w:after="80" w:before="80"/>
        <w:ind w:left="280"/>
      </w:pPr>
      <w:r>
        <w:rPr>
          <w:rFonts w:ascii="Courier New" w:cs="Courier New" w:eastAsia="Courier New" w:hAnsi="Courier New"/>
          <w:color w:val="333333"/>
          <w:sz w:val="19"/>
          <w:szCs w:val="19"/>
        </w:rPr>
        <w:t xml:space="preserve">예시:  04/23  BABYMONSTER 추후 일괄 변경</w:t>
      </w:r>
    </w:p>
    <w:p>
      <w:pPr>
        <w:spacing w:after="0" w:before="80"/>
      </w:pPr>
      <w:r>
        <w:t xml:space="preserve"/>
      </w:r>
    </w:p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 xml:space="preserve">상품코드 초기값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아티스트명 + '추후 일괄 변경'으로 자동 생성됩니다.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미리보기 화면 상단 '상품코드 / 아티스트 코드' 입력 후 일괄 적용 버튼으로 변경 가능</w:t>
      </w:r>
    </w:p>
    <w:p>
      <w:pPr>
        <w:spacing w:after="0" w:before="80"/>
      </w:pPr>
      <w:r>
        <w:t xml:space="preserve"/>
      </w:r>
    </w:p>
    <w:p>
      <w:pPr>
        <w:spacing w:after="100" w:before="280"/>
      </w:pPr>
      <w:r>
        <w:rPr>
          <w:rFonts w:ascii="맑은 고딕" w:cs="맑은 고딕" w:eastAsia="맑은 고딕" w:hAnsi="맑은 고딕"/>
          <w:b/>
          <w:bCs/>
          <w:color w:val="1C2B4A"/>
          <w:sz w:val="24"/>
          <w:szCs w:val="24"/>
        </w:rPr>
        <w:t xml:space="preserve">생성 이후 상품코드 변경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최근 생성 이력에서 상품코드를 클릭하면 직접 수정 가능합니다.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변경 시 Asana 섹션명 + 해당 섹션의 모든 태스크명이 자동으로 함께 업데이트됩니다.</w:t>
      </w:r>
    </w:p>
    <w:p>
      <w:pPr>
        <w:spacing w:after="0" w:before="200"/>
      </w:pPr>
      <w:r>
        <w:t xml:space="preserve"/>
      </w:r>
    </w:p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9.  SNS 항목 구성 기준</w:t>
      </w:r>
    </w:p>
    <w:p>
      <w:pPr>
        <w:spacing w:after="60" w:before="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오픈 디자인 태스크 설명의 '필요한 산출물 &gt; SNS N종' 항목이 아래 조건으로 자동 구성됩니다.</w:t>
      </w:r>
    </w:p>
    <w:p>
      <w:pPr>
        <w:spacing w:after="0" w:before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조건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B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C2B4A"/>
                <w:sz w:val="19"/>
                <w:szCs w:val="19"/>
              </w:rPr>
              <w:t xml:space="preserve">추가되는 항목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기본 (항상 포함)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메인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이벤트명에 '홍보 이벤트' 포함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홍보이벤트 / 국   +   홍보이벤트 / 영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영통·대면·포토 등 일정 안내 필요 라벨 있을 때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이벤트 일정 안내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이벤트 라벨이 1개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9FC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특전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이벤트 라벨이 2개 이상</w:t>
            </w:r>
          </w:p>
        </w:tc>
        <w:tc>
          <w:tcPr>
            <w:tcW w:type="dxa" w:w="5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color w:val="333333"/>
                <w:sz w:val="19"/>
                <w:szCs w:val="19"/>
              </w:rPr>
              <w:t xml:space="preserve">특전 / 이벤트 A   +   특전 / 이벤트 B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hd w:fill="FFF8E1" w:val="clear"/>
        <w:spacing w:after="100" w:before="100"/>
        <w:ind w:left="200"/>
      </w:pPr>
      <w:r>
        <w:rPr>
          <w:rFonts w:ascii="맑은 고딕" w:cs="맑은 고딕" w:eastAsia="맑은 고딕" w:hAnsi="맑은 고딕"/>
          <w:color w:val="7B5800"/>
          <w:sz w:val="19"/>
          <w:szCs w:val="19"/>
        </w:rPr>
        <w:t xml:space="preserve">⚠  '일정 안내 필요 라벨': 대면, 쇼케이스 초대, 투샷회, 영통 1, 영통 2, 포토, 오프라인 이벤트, 오프라인 럭키드로우</w:t>
      </w:r>
    </w:p>
    <w:p>
      <w:pPr>
        <w:spacing w:after="0" w:before="300"/>
      </w:pPr>
      <w:r>
        <w:t xml:space="preserve"/>
      </w:r>
    </w:p>
    <!-- ===== 10. Asana 토큰 안내 ===== -->
    <w:p>
      <w:pPr>
        <w:pBdr>
          <w:bottom w:val="single" w:color="1C2B4A" w:sz="6" w:space="4"/>
        </w:pBdr>
        <w:spacing w:after="160" w:before="400"/>
      </w:pPr>
      <w:r>
        <w:rPr>
          <w:rFonts w:ascii="맑은 고딕" w:cs="맑은 고딕" w:eastAsia="맑은 고딕" w:hAnsi="맑은 고딕"/>
          <w:b/>
          <w:bCs/>
          <w:color w:val="1C2B4A"/>
          <w:sz w:val="30"/>
          <w:szCs w:val="30"/>
        </w:rPr>
        <w:t xml:space="preserve">10.  Asana 토큰 안내</w:t>
      </w:r>
    </w:p>
    <!-- 유효 기간 소제목 --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C2B4A"/>
          <w:sz w:val="22"/>
          <w:szCs w:val="22"/>
        </w:rPr>
        <w:t>유효 기간</w:t>
      </w:r>
    </w:p>
    <w:p>
      <w:pPr>
        <w:spacing w:after="60" w:before="6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Asana 개인 액세스 토큰(PAT)은 </w:t>
      </w:r>
      <w:r>
        <w:rPr>
          <w:rFonts w:ascii="맑은 고딕" w:cs="맑은 고딕" w:eastAsia="맑은 고딕" w:hAnsi="맑은 고딕"/>
          <w:b/>
          <w:bCs/>
          <w:color w:val="333333"/>
          <w:sz w:val="20"/>
          <w:szCs w:val="20"/>
        </w:rPr>
        <w:t>만료 기간이 없습니다.</w:t>
      </w: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 별도로 삭제하지 않는 한 무기한 유효합니다.</w:t>
      </w:r>
    </w:p>
    <!-- 해지 조건 소제목 --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C2B4A"/>
          <w:sz w:val="22"/>
          <w:szCs w:val="22"/>
        </w:rPr>
        <w:t>토큰이 무효화되는 조건</w:t>
      </w:r>
    </w:p>
    <w:p>
      <w:pPr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/>
          <w:bCs/>
          <w:color w:val="333333"/>
          <w:sz w:val="20"/>
          <w:szCs w:val="20"/>
        </w:rPr>
        <w:t xml:space="preserve">본인이 직접 삭제 </w:t>
      </w: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— Asana 프로필 → My Settings → Apps → Manage Developer Apps에서 토큰 삭제 시 즉시 무효</w:t>
      </w:r>
    </w:p>
    <w:p>
      <w:pPr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/>
          <w:bCs/>
          <w:color w:val="333333"/>
          <w:sz w:val="20"/>
          <w:szCs w:val="20"/>
        </w:rPr>
        <w:t xml:space="preserve">Asana 계정 비활성화 또는 삭제 </w:t>
      </w: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— 계정이 비활성화되면 해당 계정의 모든 토큰 즉시 무효</w:t>
      </w:r>
    </w:p>
    <w:p>
      <w:pPr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/>
          <w:bCs/>
          <w:color w:val="333333"/>
          <w:sz w:val="20"/>
          <w:szCs w:val="20"/>
        </w:rPr>
        <w:t xml:space="preserve">조직 관리자 강제 해지 </w:t>
      </w: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— Enterprise 플랜에서 관리자가 팀원 계정을 비활성화하면 토큰 무효</w:t>
      </w:r>
    </w:p>
    <w:p>
      <w:pPr>
        <w:numPr>
          <w:ilvl w:val="0"/>
          <w:numId w:val="1"/>
        </w:numPr>
        <w:spacing w:after="40" w:before="40"/>
      </w:pPr>
      <w:r>
        <w:rPr>
          <w:rFonts w:ascii="맑은 고딕" w:cs="맑은 고딕" w:eastAsia="맑은 고딕" w:hAnsi="맑은 고딕"/>
          <w:b/>
          <w:bCs/>
          <w:color w:val="333333"/>
          <w:sz w:val="20"/>
          <w:szCs w:val="20"/>
        </w:rPr>
        <w:t xml:space="preserve">비밀번호 변경 </w:t>
      </w: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— 비밀번호 재설정 시 기존 토큰이 무효화될 수 있음 (이 경우 재발급 필요)</w:t>
      </w:r>
    </w:p>
    <!-- 토큰 발급 방법 소제목 --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C2B4A"/>
          <w:sz w:val="22"/>
          <w:szCs w:val="22"/>
        </w:rPr>
        <w:t>토큰 발급 및 관리 위치</w:t>
      </w:r>
    </w:p>
    <w:p>
      <w:p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Asana 프로필 사진 클릭 → My Settings → Apps → Manage Developer Apps → + New access token</w:t>
      </w:r>
    </w:p>
    <w:p>
      <w:p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 xml:space="preserve">공식 가이드: </w:t>
      </w:r>
      <w:r>
        <w:rPr>
          <w:rFonts w:ascii="맑은 고딕" w:cs="맑은 고딕" w:eastAsia="맑은 고딕" w:hAnsi="맑은 고딕"/>
          <w:color w:val="0563C1"/>
          <w:sz w:val="20"/>
          <w:szCs w:val="20"/>
          <w:u w:val="single"/>
        </w:rPr>
        <w:t>https://developers.asana.com/docs/personal-access-token</w:t>
      </w:r>
    </w:p>
    <!-- 보안 주의사항 소제목 --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C2B4A"/>
          <w:sz w:val="22"/>
          <w:szCs w:val="22"/>
        </w:rPr>
        <w:t>보안 주의사항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>토큰은 비밀번호와 동일하게 취급 — 외부 공유 금지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>이 앱은 토큰을 브라우저 로컬 저장소(localStorage)에만 저장하며 서버에는 저장하지 않음</w:t>
      </w:r>
    </w:p>
    <w:p>
      <w:pPr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color w:val="333333"/>
          <w:sz w:val="20"/>
          <w:szCs w:val="20"/>
        </w:rPr>
        <w:t>토큰 분실 또는 유출 시 즉시 삭제 후 재발급 권장</w:t>
      </w:r>
    </w:p>
    <w:p>
      <w:pPr>
        <w:spacing w:after="0" w:before="300"/>
      </w:pPr>
      <w:r>
        <w:t xml:space="preserve"/>
      </w:r>
    </w:p>
    <w:p>
      <w:pPr>
        <w:pBdr>
          <w:top w:val="single" w:color="CCCCCC" w:sz="4" w:space="4"/>
        </w:pBdr>
        <w:spacing w:after="60" w:before="0"/>
      </w:pPr>
      <w:r>
        <w:rPr>
          <w:rFonts w:ascii="맑은 고딕" w:cs="맑은 고딕" w:eastAsia="맑은 고딕" w:hAnsi="맑은 고딕"/>
          <w:color w:val="999999"/>
          <w:sz w:val="16"/>
          <w:szCs w:val="16"/>
        </w:rPr>
        <w:t xml:space="preserve">MAKESTAR Inc.  |  ProposalToAsana v2  |  내부용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p. </w:t>
    </w:r>
    <w:r>
      <w:rPr>
        <w:rFonts w:ascii="맑은 고딕" w:cs="맑은 고딕" w:eastAsia="맑은 고딕" w:hAnsi="맑은 고딕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 w:before="0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MAKESTAR 태스크 머신  |  파싱 조건 정리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notes" Target="footnotes.xml"/>
  <Relationship Id="rId4" Type="http://schemas.openxmlformats.org/officeDocument/2006/relationships/endnotes" Target="endnotes.xml"/>
  <Relationship Id="rId5" Type="http://schemas.openxmlformats.org/officeDocument/2006/relationships/settings" Target="settings.xml"/>
  <Relationship Id="rId6" Type="http://schemas.openxmlformats.org/officeDocument/2006/relationships/comments" Target="comments.xml"/>
  <Relationship Id="rId7" Type="http://schemas.openxmlformats.org/officeDocument/2006/relationships/header" Target="header1.xml"/>
  <Relationship Id="rId8" Type="http://schemas.openxmlformats.org/officeDocument/2006/relationships/footer" Target="footer1.xml"/>
  <Relationship Id="rId9" Type="http://schemas.openxmlformats.org/officeDocument/2006/relationships/fontTable" Target="fontTable.xml"/>
</Relationships>

</file>

<file path=word/_rels/endnotes.xml.rels><?xml version="1.0" encoding="utf-8"?>
<Relationships xmlns="http://schemas.openxmlformats.org/package/2006/relationships"/>

</file>

<file path=word/_rels/fontTable.xml.rels><?xml version="1.0" encoding="utf-8"?>
<Relationships xmlns="http://schemas.openxmlformats.org/package/2006/relationships"/>

</file>

<file path=word/_rels/footer1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word/_rels/header1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2026-04-26T08:13:23.678Z</dcterms:created>
  <dcterms:modified xsi:type="dcterms:W3CDTF">2026-04-26T08:13:23.684Z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