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EEBE1" w14:textId="77777777" w:rsidR="00712563" w:rsidRPr="00AA7126" w:rsidRDefault="00712563">
      <w:pPr>
        <w:rPr>
          <w:rFonts w:hint="eastAsia"/>
          <w:lang w:val="en-US"/>
        </w:rPr>
      </w:pPr>
    </w:p>
    <w:tbl>
      <w:tblPr>
        <w:tblStyle w:val="a5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7560"/>
      </w:tblGrid>
      <w:tr w:rsidR="00712563" w:rsidRPr="00AA7126" w14:paraId="58CDD110" w14:textId="77777777">
        <w:trPr>
          <w:trHeight w:val="96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BDD19" w14:textId="74C80FE9" w:rsidR="00712563" w:rsidRPr="00AA7126" w:rsidRDefault="00AA7126">
            <w:pPr>
              <w:spacing w:before="200" w:line="240" w:lineRule="auto"/>
              <w:jc w:val="center"/>
              <w:rPr>
                <w:rFonts w:hint="eastAsia"/>
                <w:sz w:val="32"/>
                <w:szCs w:val="32"/>
                <w:lang w:val="en-US"/>
              </w:rPr>
            </w:pPr>
            <w:r w:rsidRPr="00AA7126">
              <w:rPr>
                <w:rStyle w:val="rpv-coretext-layer-text"/>
                <w:sz w:val="24"/>
                <w:szCs w:val="24"/>
                <w:lang w:val="en-US"/>
              </w:rPr>
              <w:t>Performance and Cost Comparison of Cloud Services for Deep</w:t>
            </w:r>
            <w:r w:rsidRPr="00AA7126">
              <w:rPr>
                <w:rFonts w:ascii="Segoe UI" w:hAnsi="Segoe UI" w:cs="Segoe UI"/>
                <w:lang w:val="en-US"/>
              </w:rPr>
              <w:br/>
            </w:r>
            <w:r w:rsidRPr="00AA7126">
              <w:rPr>
                <w:rStyle w:val="rpv-coretext-layer-text"/>
                <w:sz w:val="24"/>
                <w:szCs w:val="24"/>
                <w:lang w:val="en-US"/>
              </w:rPr>
              <w:t>Learning Workload</w:t>
            </w:r>
          </w:p>
        </w:tc>
      </w:tr>
      <w:tr w:rsidR="00712563" w:rsidRPr="00AA7126" w14:paraId="4A248796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A2981" w14:textId="77777777" w:rsidR="0071256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저자</w:t>
            </w:r>
          </w:p>
        </w:tc>
        <w:tc>
          <w:tcPr>
            <w:tcW w:w="7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719C5" w14:textId="45ED542D" w:rsidR="00712563" w:rsidRPr="00AA7126" w:rsidRDefault="00AA7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AA7126">
              <w:rPr>
                <w:lang w:val="en-US"/>
              </w:rPr>
              <w:t>Dheeraj Chahal, Mayank Mishra, Surya Palepu, Rekha Singhal</w:t>
            </w:r>
          </w:p>
        </w:tc>
      </w:tr>
      <w:tr w:rsidR="00712563" w14:paraId="61DCF59D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26A58" w14:textId="77777777" w:rsidR="0071256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학회</w:t>
            </w:r>
          </w:p>
        </w:tc>
        <w:tc>
          <w:tcPr>
            <w:tcW w:w="7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69E8B" w14:textId="49682C67" w:rsidR="00712563" w:rsidRPr="00AA7126" w:rsidRDefault="00AA7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TCS Research, Mumbai, India</w:t>
            </w:r>
          </w:p>
        </w:tc>
      </w:tr>
      <w:tr w:rsidR="00712563" w14:paraId="21D16B3A" w14:textId="77777777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76DEF" w14:textId="06DA6E8D" w:rsidR="00712563" w:rsidRPr="00AA712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hint="eastAsia"/>
                <w:b/>
                <w:lang w:val="en-US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b/>
              </w:rPr>
              <w:t>한줄</w:t>
            </w:r>
            <w:proofErr w:type="spellEnd"/>
            <w:r>
              <w:rPr>
                <w:rFonts w:ascii="Arial Unicode MS" w:eastAsia="Arial Unicode MS" w:hAnsi="Arial Unicode MS" w:cs="Arial Unicode MS"/>
                <w:b/>
              </w:rPr>
              <w:t xml:space="preserve"> 요약</w:t>
            </w:r>
            <w:r w:rsidR="00AA7126">
              <w:rPr>
                <w:rFonts w:ascii="Arial Unicode MS" w:eastAsia="Arial Unicode MS" w:hAnsi="Arial Unicode MS" w:cs="Arial Unicode MS"/>
                <w:b/>
                <w:lang w:val="en-US"/>
              </w:rPr>
              <w:t xml:space="preserve"> : </w:t>
            </w:r>
            <w:r w:rsidR="00AA7126">
              <w:rPr>
                <w:rFonts w:ascii="Arial Unicode MS" w:eastAsia="Arial Unicode MS" w:hAnsi="Arial Unicode MS" w:cs="Arial Unicode MS" w:hint="eastAsia"/>
                <w:b/>
                <w:lang w:val="en-US"/>
              </w:rPr>
              <w:t>클라우드 서비스를 이용한 딥러닝 워크로드에 대한 성능 비교</w:t>
            </w:r>
          </w:p>
        </w:tc>
      </w:tr>
      <w:tr w:rsidR="00712563" w14:paraId="212A757E" w14:textId="77777777" w:rsidTr="00D54723">
        <w:trPr>
          <w:trHeight w:val="6915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4903C" w14:textId="68D9D982" w:rsidR="00847150" w:rsidRDefault="00847150" w:rsidP="00847150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spacing w:line="240" w:lineRule="auto"/>
              <w:ind w:firstLineChars="50" w:firstLine="120"/>
              <w:rPr>
                <w:rFonts w:ascii="Helvetica" w:hAnsi="Helvetica" w:cs="Helvetica"/>
                <w:sz w:val="24"/>
                <w:szCs w:val="24"/>
                <w:lang w:val="en-US"/>
              </w:rPr>
            </w:pP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>본</w:t>
            </w: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>논문에서는</w:t>
            </w: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>클라우드</w:t>
            </w: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>서비스인</w:t>
            </w: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>aws</w:t>
            </w:r>
            <w:proofErr w:type="spellEnd"/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>사의</w:t>
            </w: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>Sagemaker</w:t>
            </w:r>
            <w:proofErr w:type="spellEnd"/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>와</w:t>
            </w: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>severless</w:t>
            </w:r>
            <w:proofErr w:type="spellEnd"/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>플랫폼인</w:t>
            </w: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 Lambda</w:t>
            </w:r>
            <w:proofErr w:type="spellStart"/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>를</w:t>
            </w:r>
            <w:proofErr w:type="spellEnd"/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>비교하여</w:t>
            </w: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>Sagemaker</w:t>
            </w:r>
            <w:proofErr w:type="spellEnd"/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>의</w:t>
            </w: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>지연시간이</w:t>
            </w: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>짧은</w:t>
            </w: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>점과</w:t>
            </w: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>, lambda</w:t>
            </w: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>가</w:t>
            </w: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>비용</w:t>
            </w: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>절감</w:t>
            </w: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>효과</w:t>
            </w: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>및</w:t>
            </w: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>트래픽</w:t>
            </w: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>급증에</w:t>
            </w: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>적합하다는</w:t>
            </w: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>각각의</w:t>
            </w: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>강점을</w:t>
            </w: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>언급하며</w:t>
            </w: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>해당하는</w:t>
            </w: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>두가지의</w:t>
            </w: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>딥러닝</w:t>
            </w: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>워크로드에</w:t>
            </w: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>대해</w:t>
            </w: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>논의</w:t>
            </w:r>
            <w:r>
              <w:rPr>
                <w:rFonts w:ascii="Helvetica" w:hAnsi="Helvetica" w:cs="Helvetica" w:hint="eastAsia"/>
                <w:sz w:val="24"/>
                <w:szCs w:val="24"/>
                <w:lang w:val="en-US"/>
              </w:rPr>
              <w:t>하였다</w:t>
            </w: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>.</w:t>
            </w:r>
          </w:p>
          <w:p w14:paraId="622E3220" w14:textId="12E8F1E3" w:rsidR="00847150" w:rsidRDefault="00847150" w:rsidP="00847150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spacing w:line="240" w:lineRule="auto"/>
              <w:ind w:firstLineChars="50" w:firstLine="120"/>
              <w:rPr>
                <w:rFonts w:ascii="Helvetica" w:hAnsi="Helvetica" w:cs="Helvetica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>aws</w:t>
            </w:r>
            <w:proofErr w:type="spellEnd"/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>SageMaker</w:t>
            </w:r>
            <w:proofErr w:type="spellEnd"/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>와</w:t>
            </w: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 Lambda</w:t>
            </w:r>
            <w:proofErr w:type="spellStart"/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>를</w:t>
            </w:r>
            <w:proofErr w:type="spellEnd"/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>사용하여</w:t>
            </w: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>각각의</w:t>
            </w: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>딥러닝</w:t>
            </w: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>워크로드의</w:t>
            </w: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>성능을</w:t>
            </w: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>비교한다</w:t>
            </w: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>. NISER</w:t>
            </w:r>
            <w:proofErr w:type="spellStart"/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>를</w:t>
            </w:r>
            <w:proofErr w:type="spellEnd"/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>사용한</w:t>
            </w: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>세션</w:t>
            </w: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>기반</w:t>
            </w: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>추천시스템을</w:t>
            </w: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>소개하였고</w:t>
            </w: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>이러한</w:t>
            </w: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>추천</w:t>
            </w: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>시스템을</w:t>
            </w: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>클라우드로</w:t>
            </w: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>마이크레이션</w:t>
            </w:r>
            <w:proofErr w:type="spellEnd"/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>하는</w:t>
            </w: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>방법론에</w:t>
            </w: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>대해</w:t>
            </w: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>주로</w:t>
            </w: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>논의하였다</w:t>
            </w: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.  </w:t>
            </w: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>연구는</w:t>
            </w: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>SageMaker</w:t>
            </w:r>
            <w:proofErr w:type="spellEnd"/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>엔드포인트에서</w:t>
            </w:r>
            <w:proofErr w:type="spellEnd"/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>사용되는</w:t>
            </w: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>다른</w:t>
            </w: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>인스턴스의</w:t>
            </w: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>응답</w:t>
            </w: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>시간과</w:t>
            </w: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>비용을</w:t>
            </w: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>평가하며</w:t>
            </w: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 CPU</w:t>
            </w: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>및</w:t>
            </w: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 GPU</w:t>
            </w: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>인스턴스를</w:t>
            </w: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>비교하였다</w:t>
            </w: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>또한</w:t>
            </w: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>온프레미스</w:t>
            </w:r>
            <w:proofErr w:type="spellEnd"/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>배포의</w:t>
            </w: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>응답시간을</w:t>
            </w: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>비교하였고</w:t>
            </w: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>위의</w:t>
            </w: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>다양한</w:t>
            </w: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>내용에</w:t>
            </w: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>해당하는</w:t>
            </w: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>성능</w:t>
            </w: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>및</w:t>
            </w: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>비용</w:t>
            </w: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>비교를</w:t>
            </w: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>제시하며</w:t>
            </w: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 lambda</w:t>
            </w: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>에</w:t>
            </w: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>해당하는</w:t>
            </w: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>서버리스</w:t>
            </w: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>아키텍처가</w:t>
            </w: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>버스트</w:t>
            </w:r>
            <w:proofErr w:type="spellEnd"/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>워크로드에</w:t>
            </w: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>대해</w:t>
            </w: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>더</w:t>
            </w: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>나은</w:t>
            </w: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>성능을</w:t>
            </w: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>제공한다는</w:t>
            </w: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>결론을</w:t>
            </w: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>도출하였다</w:t>
            </w: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>또한</w:t>
            </w: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 ML</w:t>
            </w: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>플랫폼이</w:t>
            </w: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>장기</w:t>
            </w: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>실행</w:t>
            </w: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>워크로드에</w:t>
            </w: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>더</w:t>
            </w: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>적합하다고</w:t>
            </w: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>강조하였다</w:t>
            </w: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. </w:t>
            </w:r>
          </w:p>
          <w:p w14:paraId="7A0B5E38" w14:textId="5AA7181A" w:rsidR="00D90B91" w:rsidRPr="00847150" w:rsidRDefault="00D90B91" w:rsidP="00847150">
            <w:pPr>
              <w:widowControl w:val="0"/>
              <w:rPr>
                <w:rFonts w:hint="eastAsia"/>
                <w:sz w:val="21"/>
                <w:szCs w:val="21"/>
                <w:lang w:val="en-US"/>
              </w:rPr>
            </w:pPr>
          </w:p>
        </w:tc>
      </w:tr>
      <w:tr w:rsidR="00712563" w14:paraId="57AE7585" w14:textId="77777777" w:rsidTr="00D54723">
        <w:trPr>
          <w:trHeight w:val="1201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A32DE" w14:textId="7656ACDC" w:rsidR="00712563" w:rsidRDefault="00000000">
            <w:pPr>
              <w:widowControl w:val="0"/>
              <w:spacing w:line="240" w:lineRule="auto"/>
              <w:rPr>
                <w:rFonts w:hint="eastAsia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요약</w:t>
            </w:r>
            <w:r w:rsidR="00156DD7">
              <w:rPr>
                <w:rFonts w:ascii="Arial Unicode MS" w:eastAsia="Arial Unicode MS" w:hAnsi="Arial Unicode MS" w:cs="Arial Unicode MS" w:hint="eastAsia"/>
                <w:b/>
              </w:rPr>
              <w:t xml:space="preserve"> : </w:t>
            </w:r>
            <w:r w:rsidR="00156DD7">
              <w:rPr>
                <w:rFonts w:ascii="Helvetica" w:hAnsi="Helvetica" w:cs="Helvetica"/>
                <w:sz w:val="24"/>
                <w:szCs w:val="24"/>
                <w:lang w:val="en-US"/>
              </w:rPr>
              <w:t>논문에서는</w:t>
            </w:r>
            <w:r w:rsidR="00156DD7"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 </w:t>
            </w:r>
            <w:r w:rsidR="00156DD7">
              <w:rPr>
                <w:rFonts w:ascii="Helvetica" w:hAnsi="Helvetica" w:cs="Helvetica"/>
                <w:sz w:val="24"/>
                <w:szCs w:val="24"/>
                <w:lang w:val="en-US"/>
              </w:rPr>
              <w:t>클라우드</w:t>
            </w:r>
            <w:r w:rsidR="00156DD7"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 </w:t>
            </w:r>
            <w:r w:rsidR="00156DD7">
              <w:rPr>
                <w:rFonts w:ascii="Helvetica" w:hAnsi="Helvetica" w:cs="Helvetica"/>
                <w:sz w:val="24"/>
                <w:szCs w:val="24"/>
                <w:lang w:val="en-US"/>
              </w:rPr>
              <w:t>서비스인</w:t>
            </w:r>
            <w:r w:rsidR="00156DD7"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156DD7">
              <w:rPr>
                <w:rFonts w:ascii="Helvetica" w:hAnsi="Helvetica" w:cs="Helvetica"/>
                <w:sz w:val="24"/>
                <w:szCs w:val="24"/>
                <w:lang w:val="en-US"/>
              </w:rPr>
              <w:t>aws</w:t>
            </w:r>
            <w:proofErr w:type="spellEnd"/>
            <w:r w:rsidR="00156DD7">
              <w:rPr>
                <w:rFonts w:ascii="Helvetica" w:hAnsi="Helvetica" w:cs="Helvetica"/>
                <w:sz w:val="24"/>
                <w:szCs w:val="24"/>
                <w:lang w:val="en-US"/>
              </w:rPr>
              <w:t>사의</w:t>
            </w:r>
            <w:r w:rsidR="00156DD7"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156DD7">
              <w:rPr>
                <w:rFonts w:ascii="Helvetica" w:hAnsi="Helvetica" w:cs="Helvetica"/>
                <w:sz w:val="24"/>
                <w:szCs w:val="24"/>
                <w:lang w:val="en-US"/>
              </w:rPr>
              <w:t>Sagemaker</w:t>
            </w:r>
            <w:proofErr w:type="spellEnd"/>
            <w:r w:rsidR="00156DD7">
              <w:rPr>
                <w:rFonts w:ascii="Helvetica" w:hAnsi="Helvetica" w:cs="Helvetica"/>
                <w:sz w:val="24"/>
                <w:szCs w:val="24"/>
                <w:lang w:val="en-US"/>
              </w:rPr>
              <w:t>와</w:t>
            </w:r>
            <w:r w:rsidR="00156DD7"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156DD7">
              <w:rPr>
                <w:rFonts w:ascii="Helvetica" w:hAnsi="Helvetica" w:cs="Helvetica"/>
                <w:sz w:val="24"/>
                <w:szCs w:val="24"/>
                <w:lang w:val="en-US"/>
              </w:rPr>
              <w:t>severless</w:t>
            </w:r>
            <w:proofErr w:type="spellEnd"/>
            <w:r w:rsidR="00156DD7">
              <w:rPr>
                <w:rFonts w:ascii="Helvetica" w:hAnsi="Helvetica" w:cs="Helvetica"/>
                <w:sz w:val="24"/>
                <w:szCs w:val="24"/>
                <w:lang w:val="en-US"/>
              </w:rPr>
              <w:t>플랫폼인</w:t>
            </w:r>
            <w:r w:rsidR="00156DD7"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 Lambda</w:t>
            </w:r>
            <w:proofErr w:type="spellStart"/>
            <w:r w:rsidR="00156DD7">
              <w:rPr>
                <w:rFonts w:ascii="Helvetica" w:hAnsi="Helvetica" w:cs="Helvetica"/>
                <w:sz w:val="24"/>
                <w:szCs w:val="24"/>
                <w:lang w:val="en-US"/>
              </w:rPr>
              <w:t>를</w:t>
            </w:r>
            <w:proofErr w:type="spellEnd"/>
            <w:r w:rsidR="00156DD7"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 </w:t>
            </w:r>
            <w:r w:rsidR="00156DD7">
              <w:rPr>
                <w:rFonts w:ascii="Helvetica" w:hAnsi="Helvetica" w:cs="Helvetica"/>
                <w:sz w:val="24"/>
                <w:szCs w:val="24"/>
                <w:lang w:val="en-US"/>
              </w:rPr>
              <w:t>비교</w:t>
            </w:r>
          </w:p>
        </w:tc>
      </w:tr>
      <w:tr w:rsidR="00712563" w14:paraId="42C1584F" w14:textId="77777777" w:rsidTr="00D54723">
        <w:trPr>
          <w:trHeight w:val="767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F475B" w14:textId="77777777" w:rsidR="0071256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Arial Unicode MS" w:eastAsia="Arial Unicode MS" w:hAnsi="Arial Unicode MS" w:cs="Arial Unicode MS"/>
              </w:rPr>
              <w:t>내용</w:t>
            </w:r>
          </w:p>
        </w:tc>
      </w:tr>
      <w:tr w:rsidR="00712563" w14:paraId="6A816483" w14:textId="77777777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597E8" w14:textId="1BCD6A5E" w:rsidR="0071256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hint="eastAsia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강점/약점</w:t>
            </w:r>
            <w:r w:rsidR="00156DD7">
              <w:rPr>
                <w:rFonts w:ascii="Arial Unicode MS" w:eastAsia="Arial Unicode MS" w:hAnsi="Arial Unicode MS" w:cs="Arial Unicode MS" w:hint="eastAsia"/>
                <w:b/>
              </w:rPr>
              <w:t xml:space="preserve"> : ?</w:t>
            </w:r>
          </w:p>
        </w:tc>
      </w:tr>
      <w:tr w:rsidR="00712563" w14:paraId="0F65C949" w14:textId="77777777" w:rsidTr="00D54723">
        <w:trPr>
          <w:trHeight w:val="833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9EF81" w14:textId="77777777" w:rsidR="0071256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Arial Unicode MS" w:eastAsia="Arial Unicode MS" w:hAnsi="Arial Unicode MS" w:cs="Arial Unicode MS"/>
              </w:rPr>
              <w:lastRenderedPageBreak/>
              <w:t>내용</w:t>
            </w:r>
          </w:p>
        </w:tc>
      </w:tr>
      <w:tr w:rsidR="00712563" w14:paraId="285C5B09" w14:textId="77777777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7A972" w14:textId="77777777" w:rsidR="0071256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Minor </w:t>
            </w:r>
            <w:proofErr w:type="spellStart"/>
            <w:r>
              <w:rPr>
                <w:b/>
              </w:rPr>
              <w:t>Comments</w:t>
            </w:r>
            <w:proofErr w:type="spellEnd"/>
          </w:p>
        </w:tc>
      </w:tr>
      <w:tr w:rsidR="00712563" w14:paraId="4DEB8FF3" w14:textId="77777777">
        <w:trPr>
          <w:trHeight w:val="3807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D379E" w14:textId="77777777" w:rsidR="0071256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Arial Unicode MS" w:eastAsia="Arial Unicode MS" w:hAnsi="Arial Unicode MS" w:cs="Arial Unicode MS"/>
              </w:rPr>
              <w:t>오타 / 논리 부족 / 용어 미흡</w:t>
            </w:r>
          </w:p>
        </w:tc>
      </w:tr>
    </w:tbl>
    <w:p w14:paraId="60FE382A" w14:textId="77777777" w:rsidR="00712563" w:rsidRDefault="00712563"/>
    <w:sectPr w:rsidR="0071256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563"/>
    <w:rsid w:val="00156DD7"/>
    <w:rsid w:val="00712563"/>
    <w:rsid w:val="00847150"/>
    <w:rsid w:val="00A043A8"/>
    <w:rsid w:val="00AA7126"/>
    <w:rsid w:val="00D54723"/>
    <w:rsid w:val="00D90B91"/>
    <w:rsid w:val="00E21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1A2206"/>
  <w15:docId w15:val="{9C704815-DA2C-1540-AFE7-7133F07BF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rpv-coretext-layer-text">
    <w:name w:val="rpv-core__text-layer-text"/>
    <w:basedOn w:val="a0"/>
    <w:rsid w:val="00AA71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Choiyuhyeon</cp:lastModifiedBy>
  <cp:revision>2</cp:revision>
  <dcterms:created xsi:type="dcterms:W3CDTF">2024-03-31T13:09:00Z</dcterms:created>
  <dcterms:modified xsi:type="dcterms:W3CDTF">2024-03-31T13:09:00Z</dcterms:modified>
</cp:coreProperties>
</file>