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32" w:firstLine="0"/>
        <w:jc w:val="center"/>
        <w:rPr>
          <w:b w:val="1"/>
          <w:sz w:val="40"/>
          <w:szCs w:val="40"/>
        </w:rPr>
      </w:pPr>
      <w:r w:rsidDel="00000000" w:rsidR="00000000" w:rsidRPr="00000000">
        <w:rPr>
          <w:b w:val="1"/>
          <w:sz w:val="40"/>
          <w:szCs w:val="40"/>
          <w:rtl w:val="0"/>
        </w:rPr>
        <w:t xml:space="preserve">CS 482 Machine Learning</w:t>
      </w:r>
    </w:p>
    <w:p w:rsidR="00000000" w:rsidDel="00000000" w:rsidP="00000000" w:rsidRDefault="00000000" w:rsidRPr="00000000" w14:paraId="00000002">
      <w:pPr>
        <w:ind w:left="432" w:firstLine="0"/>
        <w:jc w:val="center"/>
        <w:rPr>
          <w:b w:val="1"/>
          <w:sz w:val="40"/>
          <w:szCs w:val="40"/>
        </w:rPr>
      </w:pPr>
      <w:r w:rsidDel="00000000" w:rsidR="00000000" w:rsidRPr="00000000">
        <w:rPr>
          <w:rtl w:val="0"/>
        </w:rPr>
      </w:r>
    </w:p>
    <w:p w:rsidR="00000000" w:rsidDel="00000000" w:rsidP="00000000" w:rsidRDefault="00000000" w:rsidRPr="00000000" w14:paraId="00000003">
      <w:pPr>
        <w:ind w:left="432" w:firstLine="0"/>
        <w:jc w:val="center"/>
        <w:rPr>
          <w:b w:val="1"/>
          <w:sz w:val="40"/>
          <w:szCs w:val="40"/>
        </w:rPr>
      </w:pPr>
      <w:r w:rsidDel="00000000" w:rsidR="00000000" w:rsidRPr="00000000">
        <w:rPr>
          <w:b w:val="1"/>
          <w:sz w:val="40"/>
          <w:szCs w:val="40"/>
          <w:rtl w:val="0"/>
        </w:rPr>
        <w:t xml:space="preserve">TEST 1 – MAKE-UP</w:t>
      </w:r>
    </w:p>
    <w:p w:rsidR="00000000" w:rsidDel="00000000" w:rsidP="00000000" w:rsidRDefault="00000000" w:rsidRPr="00000000" w14:paraId="00000004">
      <w:pPr>
        <w:ind w:left="432" w:firstLine="0"/>
        <w:jc w:val="center"/>
        <w:rPr>
          <w:b w:val="1"/>
          <w:sz w:val="40"/>
          <w:szCs w:val="40"/>
        </w:rPr>
      </w:pPr>
      <w:r w:rsidDel="00000000" w:rsidR="00000000" w:rsidRPr="00000000">
        <w:rPr>
          <w:b w:val="1"/>
          <w:sz w:val="40"/>
          <w:szCs w:val="40"/>
          <w:rtl w:val="0"/>
        </w:rPr>
        <w:t xml:space="preserve">One Hour Test</w:t>
      </w:r>
    </w:p>
    <w:p w:rsidR="00000000" w:rsidDel="00000000" w:rsidP="00000000" w:rsidRDefault="00000000" w:rsidRPr="00000000" w14:paraId="00000005">
      <w:pPr>
        <w:ind w:left="432" w:firstLine="0"/>
        <w:jc w:val="center"/>
        <w:rPr>
          <w:b w:val="1"/>
          <w:sz w:val="40"/>
          <w:szCs w:val="40"/>
        </w:rPr>
      </w:pPr>
      <w:r w:rsidDel="00000000" w:rsidR="00000000" w:rsidRPr="00000000">
        <w:rPr>
          <w:rtl w:val="0"/>
        </w:rPr>
      </w:r>
    </w:p>
    <w:p w:rsidR="00000000" w:rsidDel="00000000" w:rsidP="00000000" w:rsidRDefault="00000000" w:rsidRPr="00000000" w14:paraId="00000006">
      <w:pPr>
        <w:ind w:left="432" w:firstLine="0"/>
        <w:jc w:val="center"/>
        <w:rPr>
          <w:b w:val="1"/>
          <w:sz w:val="40"/>
          <w:szCs w:val="40"/>
        </w:rPr>
      </w:pPr>
      <w:r w:rsidDel="00000000" w:rsidR="00000000" w:rsidRPr="00000000">
        <w:rPr>
          <w:rtl w:val="0"/>
        </w:rPr>
      </w:r>
    </w:p>
    <w:p w:rsidR="00000000" w:rsidDel="00000000" w:rsidP="00000000" w:rsidRDefault="00000000" w:rsidRPr="00000000" w14:paraId="00000007">
      <w:pPr>
        <w:ind w:left="432" w:firstLine="0"/>
        <w:rPr/>
      </w:pPr>
      <w:r w:rsidDel="00000000" w:rsidR="00000000" w:rsidRPr="00000000">
        <w:rPr>
          <w:rtl w:val="0"/>
        </w:rPr>
        <w:t xml:space="preserve">Your Name: ___________________________</w:t>
      </w:r>
    </w:p>
    <w:p w:rsidR="00000000" w:rsidDel="00000000" w:rsidP="00000000" w:rsidRDefault="00000000" w:rsidRPr="00000000" w14:paraId="00000008">
      <w:pPr>
        <w:ind w:left="432" w:firstLine="0"/>
        <w:rPr/>
      </w:pPr>
      <w:r w:rsidDel="00000000" w:rsidR="00000000" w:rsidRPr="00000000">
        <w:rPr>
          <w:rtl w:val="0"/>
        </w:rPr>
      </w:r>
    </w:p>
    <w:p w:rsidR="00000000" w:rsidDel="00000000" w:rsidP="00000000" w:rsidRDefault="00000000" w:rsidRPr="00000000" w14:paraId="00000009">
      <w:pPr>
        <w:ind w:left="432" w:firstLine="0"/>
        <w:rPr/>
      </w:pPr>
      <w:r w:rsidDel="00000000" w:rsidR="00000000" w:rsidRPr="00000000">
        <w:rPr>
          <w:rtl w:val="0"/>
        </w:rPr>
      </w:r>
    </w:p>
    <w:p w:rsidR="00000000" w:rsidDel="00000000" w:rsidP="00000000" w:rsidRDefault="00000000" w:rsidRPr="00000000" w14:paraId="0000000A">
      <w:pPr>
        <w:ind w:left="432" w:firstLine="0"/>
        <w:rPr/>
      </w:pPr>
      <w:r w:rsidDel="00000000" w:rsidR="00000000" w:rsidRPr="00000000">
        <w:rPr>
          <w:rtl w:val="0"/>
        </w:rPr>
        <w:t xml:space="preserve">INSTRUCTIONS:</w:t>
      </w:r>
    </w:p>
    <w:p w:rsidR="00000000" w:rsidDel="00000000" w:rsidP="00000000" w:rsidRDefault="00000000" w:rsidRPr="00000000" w14:paraId="0000000B">
      <w:pPr>
        <w:ind w:left="432" w:firstLine="0"/>
        <w:rPr/>
      </w:pPr>
      <w:r w:rsidDel="00000000" w:rsidR="00000000" w:rsidRPr="00000000">
        <w:rPr>
          <w:rtl w:val="0"/>
        </w:rPr>
      </w:r>
    </w:p>
    <w:p w:rsidR="00000000" w:rsidDel="00000000" w:rsidP="00000000" w:rsidRDefault="00000000" w:rsidRPr="00000000" w14:paraId="0000000C">
      <w:pPr>
        <w:ind w:left="432" w:firstLine="0"/>
        <w:rPr/>
      </w:pPr>
      <w:r w:rsidDel="00000000" w:rsidR="00000000" w:rsidRPr="00000000">
        <w:rPr>
          <w:rtl w:val="0"/>
        </w:rPr>
        <w:t xml:space="preserve">Answer the following questions on a different piece of paper and take pictures of the solution and upload it. </w:t>
      </w:r>
    </w:p>
    <w:p w:rsidR="00000000" w:rsidDel="00000000" w:rsidP="00000000" w:rsidRDefault="00000000" w:rsidRPr="00000000" w14:paraId="0000000D">
      <w:pPr>
        <w:ind w:left="432" w:firstLine="0"/>
        <w:rPr/>
      </w:pPr>
      <w:r w:rsidDel="00000000" w:rsidR="00000000" w:rsidRPr="00000000">
        <w:rPr>
          <w:rtl w:val="0"/>
        </w:rPr>
      </w:r>
    </w:p>
    <w:p w:rsidR="00000000" w:rsidDel="00000000" w:rsidP="00000000" w:rsidRDefault="00000000" w:rsidRPr="00000000" w14:paraId="0000000E">
      <w:pPr>
        <w:ind w:left="432" w:firstLine="0"/>
        <w:rPr/>
      </w:pPr>
      <w:r w:rsidDel="00000000" w:rsidR="00000000" w:rsidRPr="00000000">
        <w:rPr>
          <w:rtl w:val="0"/>
        </w:rPr>
        <w:t xml:space="preserve">This is an open notes, open textbook, open slides exam. You can use a regular calculator. No consultation with internet resources such as google or contact with another individual is allowed during the exam. </w:t>
      </w:r>
    </w:p>
    <w:p w:rsidR="00000000" w:rsidDel="00000000" w:rsidP="00000000" w:rsidRDefault="00000000" w:rsidRPr="00000000" w14:paraId="0000000F">
      <w:pPr>
        <w:ind w:left="432" w:firstLine="0"/>
        <w:rPr/>
      </w:pPr>
      <w:r w:rsidDel="00000000" w:rsidR="00000000" w:rsidRPr="00000000">
        <w:rPr>
          <w:rtl w:val="0"/>
        </w:rPr>
      </w:r>
    </w:p>
    <w:p w:rsidR="00000000" w:rsidDel="00000000" w:rsidP="00000000" w:rsidRDefault="00000000" w:rsidRPr="00000000" w14:paraId="00000010">
      <w:pPr>
        <w:ind w:left="432" w:firstLine="0"/>
        <w:rPr/>
      </w:pPr>
      <w:r w:rsidDel="00000000" w:rsidR="00000000" w:rsidRPr="00000000">
        <w:rPr>
          <w:rtl w:val="0"/>
        </w:rPr>
      </w:r>
    </w:p>
    <w:p w:rsidR="00000000" w:rsidDel="00000000" w:rsidP="00000000" w:rsidRDefault="00000000" w:rsidRPr="00000000" w14:paraId="00000011">
      <w:pPr>
        <w:ind w:left="432" w:firstLine="0"/>
        <w:rPr/>
      </w:pPr>
      <w:r w:rsidDel="00000000" w:rsidR="00000000" w:rsidRPr="00000000">
        <w:rPr>
          <w:rtl w:val="0"/>
        </w:rPr>
        <w:t xml:space="preserve">Show work for full credit</w:t>
      </w:r>
    </w:p>
    <w:p w:rsidR="00000000" w:rsidDel="00000000" w:rsidP="00000000" w:rsidRDefault="00000000" w:rsidRPr="00000000" w14:paraId="00000012">
      <w:pPr>
        <w:ind w:left="432" w:firstLine="0"/>
        <w:rPr/>
      </w:pPr>
      <w:r w:rsidDel="00000000" w:rsidR="00000000" w:rsidRPr="00000000">
        <w:rPr>
          <w:rtl w:val="0"/>
        </w:rPr>
      </w:r>
    </w:p>
    <w:p w:rsidR="00000000" w:rsidDel="00000000" w:rsidP="00000000" w:rsidRDefault="00000000" w:rsidRPr="00000000" w14:paraId="00000013">
      <w:pPr>
        <w:ind w:left="432" w:firstLine="0"/>
        <w:rPr/>
      </w:pPr>
      <w:r w:rsidDel="00000000" w:rsidR="00000000" w:rsidRPr="00000000">
        <w:rPr>
          <w:rtl w:val="0"/>
        </w:rPr>
      </w:r>
    </w:p>
    <w:p w:rsidR="00000000" w:rsidDel="00000000" w:rsidP="00000000" w:rsidRDefault="00000000" w:rsidRPr="00000000" w14:paraId="00000014">
      <w:pPr>
        <w:ind w:left="432" w:firstLine="0"/>
        <w:rPr/>
      </w:pPr>
      <w:r w:rsidDel="00000000" w:rsidR="00000000" w:rsidRPr="00000000">
        <w:rPr>
          <w:rtl w:val="0"/>
        </w:rPr>
      </w:r>
    </w:p>
    <w:p w:rsidR="00000000" w:rsidDel="00000000" w:rsidP="00000000" w:rsidRDefault="00000000" w:rsidRPr="00000000" w14:paraId="00000015">
      <w:pPr>
        <w:ind w:left="432" w:firstLine="0"/>
        <w:rPr/>
      </w:pPr>
      <w:r w:rsidDel="00000000" w:rsidR="00000000" w:rsidRPr="00000000">
        <w:rPr>
          <w:rtl w:val="0"/>
        </w:rPr>
      </w:r>
    </w:p>
    <w:p w:rsidR="00000000" w:rsidDel="00000000" w:rsidP="00000000" w:rsidRDefault="00000000" w:rsidRPr="00000000" w14:paraId="00000016">
      <w:pPr>
        <w:ind w:left="432" w:firstLine="0"/>
        <w:rPr/>
      </w:pPr>
      <w:r w:rsidDel="00000000" w:rsidR="00000000" w:rsidRPr="00000000">
        <w:rPr>
          <w:rtl w:val="0"/>
        </w:rPr>
      </w:r>
    </w:p>
    <w:p w:rsidR="00000000" w:rsidDel="00000000" w:rsidP="00000000" w:rsidRDefault="00000000" w:rsidRPr="00000000" w14:paraId="00000017">
      <w:pPr>
        <w:ind w:left="432" w:firstLine="0"/>
        <w:rPr/>
      </w:pPr>
      <w:r w:rsidDel="00000000" w:rsidR="00000000" w:rsidRPr="00000000">
        <w:rPr>
          <w:rtl w:val="0"/>
        </w:rPr>
      </w:r>
    </w:p>
    <w:p w:rsidR="00000000" w:rsidDel="00000000" w:rsidP="00000000" w:rsidRDefault="00000000" w:rsidRPr="00000000" w14:paraId="00000018">
      <w:pPr>
        <w:ind w:left="432" w:firstLine="0"/>
        <w:rPr/>
      </w:pPr>
      <w:r w:rsidDel="00000000" w:rsidR="00000000" w:rsidRPr="00000000">
        <w:rPr>
          <w:rtl w:val="0"/>
        </w:rPr>
      </w:r>
    </w:p>
    <w:p w:rsidR="00000000" w:rsidDel="00000000" w:rsidP="00000000" w:rsidRDefault="00000000" w:rsidRPr="00000000" w14:paraId="00000019">
      <w:pPr>
        <w:ind w:left="432" w:firstLine="0"/>
        <w:rPr/>
      </w:pPr>
      <w:r w:rsidDel="00000000" w:rsidR="00000000" w:rsidRPr="00000000">
        <w:rPr>
          <w:rtl w:val="0"/>
        </w:rPr>
      </w:r>
    </w:p>
    <w:p w:rsidR="00000000" w:rsidDel="00000000" w:rsidP="00000000" w:rsidRDefault="00000000" w:rsidRPr="00000000" w14:paraId="0000001A">
      <w:pPr>
        <w:ind w:left="432" w:firstLine="0"/>
        <w:rPr/>
      </w:pPr>
      <w:r w:rsidDel="00000000" w:rsidR="00000000" w:rsidRPr="00000000">
        <w:rPr>
          <w:rtl w:val="0"/>
        </w:rPr>
      </w:r>
    </w:p>
    <w:p w:rsidR="00000000" w:rsidDel="00000000" w:rsidP="00000000" w:rsidRDefault="00000000" w:rsidRPr="00000000" w14:paraId="0000001B">
      <w:pPr>
        <w:ind w:left="432" w:firstLine="0"/>
        <w:rPr/>
      </w:pPr>
      <w:r w:rsidDel="00000000" w:rsidR="00000000" w:rsidRPr="00000000">
        <w:rPr>
          <w:rtl w:val="0"/>
        </w:rPr>
      </w:r>
    </w:p>
    <w:p w:rsidR="00000000" w:rsidDel="00000000" w:rsidP="00000000" w:rsidRDefault="00000000" w:rsidRPr="00000000" w14:paraId="0000001C">
      <w:pPr>
        <w:ind w:left="432" w:firstLine="0"/>
        <w:rPr/>
      </w:pPr>
      <w:r w:rsidDel="00000000" w:rsidR="00000000" w:rsidRPr="00000000">
        <w:rPr>
          <w:rtl w:val="0"/>
        </w:rPr>
      </w:r>
    </w:p>
    <w:p w:rsidR="00000000" w:rsidDel="00000000" w:rsidP="00000000" w:rsidRDefault="00000000" w:rsidRPr="00000000" w14:paraId="0000001D">
      <w:pPr>
        <w:ind w:left="432" w:firstLine="0"/>
        <w:rPr/>
      </w:pPr>
      <w:r w:rsidDel="00000000" w:rsidR="00000000" w:rsidRPr="00000000">
        <w:rPr>
          <w:rtl w:val="0"/>
        </w:rPr>
      </w:r>
    </w:p>
    <w:p w:rsidR="00000000" w:rsidDel="00000000" w:rsidP="00000000" w:rsidRDefault="00000000" w:rsidRPr="00000000" w14:paraId="0000001E">
      <w:pPr>
        <w:ind w:left="432" w:firstLine="0"/>
        <w:rPr/>
      </w:pPr>
      <w:r w:rsidDel="00000000" w:rsidR="00000000" w:rsidRPr="00000000">
        <w:rPr>
          <w:rtl w:val="0"/>
        </w:rPr>
      </w:r>
    </w:p>
    <w:p w:rsidR="00000000" w:rsidDel="00000000" w:rsidP="00000000" w:rsidRDefault="00000000" w:rsidRPr="00000000" w14:paraId="0000001F">
      <w:pPr>
        <w:ind w:left="432" w:firstLine="0"/>
        <w:rPr/>
      </w:pPr>
      <w:r w:rsidDel="00000000" w:rsidR="00000000" w:rsidRPr="00000000">
        <w:rPr>
          <w:rtl w:val="0"/>
        </w:rPr>
      </w:r>
    </w:p>
    <w:p w:rsidR="00000000" w:rsidDel="00000000" w:rsidP="00000000" w:rsidRDefault="00000000" w:rsidRPr="00000000" w14:paraId="00000020">
      <w:pPr>
        <w:ind w:left="432" w:firstLine="0"/>
        <w:rPr/>
      </w:pPr>
      <w:r w:rsidDel="00000000" w:rsidR="00000000" w:rsidRPr="00000000">
        <w:rPr>
          <w:rtl w:val="0"/>
        </w:rPr>
      </w:r>
    </w:p>
    <w:p w:rsidR="00000000" w:rsidDel="00000000" w:rsidP="00000000" w:rsidRDefault="00000000" w:rsidRPr="00000000" w14:paraId="00000021">
      <w:pPr>
        <w:ind w:left="432" w:firstLine="0"/>
        <w:rPr/>
      </w:pPr>
      <w:r w:rsidDel="00000000" w:rsidR="00000000" w:rsidRPr="00000000">
        <w:rPr>
          <w:rtl w:val="0"/>
        </w:rPr>
      </w:r>
    </w:p>
    <w:p w:rsidR="00000000" w:rsidDel="00000000" w:rsidP="00000000" w:rsidRDefault="00000000" w:rsidRPr="00000000" w14:paraId="00000022">
      <w:pPr>
        <w:ind w:left="432" w:firstLine="0"/>
        <w:rPr/>
      </w:pPr>
      <w:r w:rsidDel="00000000" w:rsidR="00000000" w:rsidRPr="00000000">
        <w:rPr>
          <w:rtl w:val="0"/>
        </w:rPr>
      </w:r>
    </w:p>
    <w:p w:rsidR="00000000" w:rsidDel="00000000" w:rsidP="00000000" w:rsidRDefault="00000000" w:rsidRPr="00000000" w14:paraId="00000023">
      <w:pPr>
        <w:ind w:left="432" w:firstLine="0"/>
        <w:rPr/>
      </w:pPr>
      <w:r w:rsidDel="00000000" w:rsidR="00000000" w:rsidRPr="00000000">
        <w:rPr>
          <w:rtl w:val="0"/>
        </w:rPr>
      </w:r>
    </w:p>
    <w:p w:rsidR="00000000" w:rsidDel="00000000" w:rsidP="00000000" w:rsidRDefault="00000000" w:rsidRPr="00000000" w14:paraId="00000024">
      <w:pPr>
        <w:ind w:left="432" w:firstLine="0"/>
        <w:rPr/>
      </w:pPr>
      <w:r w:rsidDel="00000000" w:rsidR="00000000" w:rsidRPr="00000000">
        <w:rPr>
          <w:rtl w:val="0"/>
        </w:rPr>
      </w:r>
    </w:p>
    <w:p w:rsidR="00000000" w:rsidDel="00000000" w:rsidP="00000000" w:rsidRDefault="00000000" w:rsidRPr="00000000" w14:paraId="00000025">
      <w:pPr>
        <w:ind w:left="432" w:firstLine="0"/>
        <w:rPr/>
      </w:pPr>
      <w:r w:rsidDel="00000000" w:rsidR="00000000" w:rsidRPr="00000000">
        <w:rPr>
          <w:rtl w:val="0"/>
        </w:rPr>
      </w:r>
    </w:p>
    <w:p w:rsidR="00000000" w:rsidDel="00000000" w:rsidP="00000000" w:rsidRDefault="00000000" w:rsidRPr="00000000" w14:paraId="00000026">
      <w:pPr>
        <w:ind w:left="432" w:firstLine="0"/>
        <w:jc w:val="center"/>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different types of machine learning problems. Determine whether the tasks described below involve supervised learning or unsupervised learning. For supervised learning problems, identify them as regression, classification, or probabilistic classification.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Predict the risk of an accident at an intersection, given features such as the time of day and weather.</w:t>
        <w:br w:type="textWrapping"/>
      </w:r>
      <w:r w:rsidDel="00000000" w:rsidR="00000000" w:rsidRPr="00000000">
        <w:rPr>
          <w:color w:val="0000ff"/>
          <w:rtl w:val="0"/>
        </w:rPr>
        <w:t xml:space="preserve">Supervised Regression</w:t>
      </w:r>
      <w:r w:rsidDel="00000000" w:rsidR="00000000" w:rsidRPr="00000000">
        <w:rPr>
          <w:rtl w:val="0"/>
        </w:rPr>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Identify cars, bicyclists, and pedestrians in video taken by an autonomous vehicle’s cameras.</w:t>
        <w:br w:type="textWrapping"/>
      </w:r>
      <w:r w:rsidDel="00000000" w:rsidR="00000000" w:rsidRPr="00000000">
        <w:rPr>
          <w:color w:val="0000ff"/>
          <w:rtl w:val="0"/>
        </w:rPr>
        <w:t xml:space="preserve">Supervised Classification</w:t>
      </w:r>
      <w:r w:rsidDel="00000000" w:rsidR="00000000" w:rsidRPr="00000000">
        <w:rPr>
          <w:rtl w:val="0"/>
        </w:rPr>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 Determine the probability that there is a stop sign in an image.</w:t>
        <w:br w:type="textWrapping"/>
      </w:r>
      <w:r w:rsidDel="00000000" w:rsidR="00000000" w:rsidRPr="00000000">
        <w:rPr>
          <w:color w:val="0000ff"/>
          <w:rtl w:val="0"/>
        </w:rPr>
        <w:t xml:space="preserve">Supervised Probabilistic Classification</w:t>
      </w:r>
      <w:r w:rsidDel="00000000" w:rsidR="00000000" w:rsidRPr="00000000">
        <w:rPr>
          <w:rtl w:val="0"/>
        </w:rPr>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 Generate new road scenarios (generate streets, place stop signs and intersections) for testing autonomous vehicles in a simulation</w:t>
        <w:br w:type="textWrapping"/>
      </w:r>
      <w:r w:rsidDel="00000000" w:rsidR="00000000" w:rsidRPr="00000000">
        <w:rPr>
          <w:color w:val="0000ff"/>
          <w:rtl w:val="0"/>
        </w:rPr>
        <w:t xml:space="preserve">Unsupervised</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2. In this problem we are given the location of each object and the type of object (triangle, circle or square) along with an identifying name (e.g., T1, C1, S1). The data is tabulated below. The goal is to classify the object centered at the point (2, -1) as a triangle, circle or rectangle using k nearest neighbors (KNN).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ind w:left="792" w:firstLine="0"/>
        <w:rPr/>
      </w:pPr>
      <w:r w:rsidDel="00000000" w:rsidR="00000000" w:rsidRPr="00000000">
        <w:rPr>
          <w:rtl w:val="0"/>
        </w:rPr>
        <w:t xml:space="preserve">Shape ID &amp; Location</w:t>
      </w:r>
    </w:p>
    <w:p w:rsidR="00000000" w:rsidDel="00000000" w:rsidP="00000000" w:rsidRDefault="00000000" w:rsidRPr="00000000" w14:paraId="00000033">
      <w:pPr>
        <w:ind w:left="792" w:firstLine="0"/>
        <w:rPr/>
      </w:pPr>
      <w:r w:rsidDel="00000000" w:rsidR="00000000" w:rsidRPr="00000000">
        <w:rPr>
          <w:rtl w:val="0"/>
        </w:rPr>
        <w:t xml:space="preserve">Triangles: T1: (-3,-2) T2: (3,3) T3: (0,3)</w:t>
      </w:r>
    </w:p>
    <w:p w:rsidR="00000000" w:rsidDel="00000000" w:rsidP="00000000" w:rsidRDefault="00000000" w:rsidRPr="00000000" w14:paraId="00000034">
      <w:pPr>
        <w:ind w:left="792" w:firstLine="0"/>
        <w:rPr/>
      </w:pPr>
      <w:r w:rsidDel="00000000" w:rsidR="00000000" w:rsidRPr="00000000">
        <w:rPr>
          <w:rtl w:val="0"/>
        </w:rPr>
        <w:t xml:space="preserve">Circles: C1: (3,2) C2: (-2,-1)</w:t>
      </w:r>
    </w:p>
    <w:p w:rsidR="00000000" w:rsidDel="00000000" w:rsidP="00000000" w:rsidRDefault="00000000" w:rsidRPr="00000000" w14:paraId="00000035">
      <w:pPr>
        <w:ind w:left="792" w:firstLine="0"/>
        <w:rPr/>
      </w:pPr>
      <w:r w:rsidDel="00000000" w:rsidR="00000000" w:rsidRPr="00000000">
        <w:rPr>
          <w:rtl w:val="0"/>
        </w:rPr>
        <w:t xml:space="preserve">Squares: S1: (7,4) S2: (4,5) S3: (3,0)</w:t>
      </w:r>
    </w:p>
    <w:p w:rsidR="00000000" w:rsidDel="00000000" w:rsidP="00000000" w:rsidRDefault="00000000" w:rsidRPr="00000000" w14:paraId="00000036">
      <w:pPr>
        <w:ind w:left="792"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(a) Fill in the table below which gives the Euclidean distance from the point (2,-1) to each of the points in the data set. Leave your answer in terms of the square root. Recall that to find the Euclidean distance between two points (x</w:t>
      </w:r>
      <w:r w:rsidDel="00000000" w:rsidR="00000000" w:rsidRPr="00000000">
        <w:rPr>
          <w:vertAlign w:val="subscript"/>
          <w:rtl w:val="0"/>
        </w:rPr>
        <w:t xml:space="preserve">1</w:t>
      </w:r>
      <w:r w:rsidDel="00000000" w:rsidR="00000000" w:rsidRPr="00000000">
        <w:rPr>
          <w:rtl w:val="0"/>
        </w:rPr>
        <w:t xml:space="preserve">; y</w:t>
      </w:r>
      <w:r w:rsidDel="00000000" w:rsidR="00000000" w:rsidRPr="00000000">
        <w:rPr>
          <w:vertAlign w:val="subscript"/>
          <w:rtl w:val="0"/>
        </w:rPr>
        <w:t xml:space="preserve">1</w:t>
      </w:r>
      <w:r w:rsidDel="00000000" w:rsidR="00000000" w:rsidRPr="00000000">
        <w:rPr>
          <w:rtl w:val="0"/>
        </w:rPr>
        <w:t xml:space="preserve">) and (x</w:t>
      </w:r>
      <w:r w:rsidDel="00000000" w:rsidR="00000000" w:rsidRPr="00000000">
        <w:rPr>
          <w:vertAlign w:val="subscript"/>
          <w:rtl w:val="0"/>
        </w:rPr>
        <w:t xml:space="preserve">2</w:t>
      </w:r>
      <w:r w:rsidDel="00000000" w:rsidR="00000000" w:rsidRPr="00000000">
        <w:rPr>
          <w:rtl w:val="0"/>
        </w:rPr>
        <w:t xml:space="preserve">; y</w:t>
      </w:r>
      <w:r w:rsidDel="00000000" w:rsidR="00000000" w:rsidRPr="00000000">
        <w:rPr>
          <w:vertAlign w:val="subscript"/>
          <w:rtl w:val="0"/>
        </w:rPr>
        <w:t xml:space="preserve">2</w:t>
      </w:r>
      <w:r w:rsidDel="00000000" w:rsidR="00000000" w:rsidRPr="00000000">
        <w:rPr>
          <w:rtl w:val="0"/>
        </w:rPr>
        <w:t xml:space="preserve">) we use the formula below. </w:t>
      </w:r>
    </w:p>
    <w:p w:rsidR="00000000" w:rsidDel="00000000" w:rsidP="00000000" w:rsidRDefault="00000000" w:rsidRPr="00000000" w14:paraId="00000038">
      <w:pPr>
        <w:ind w:left="792" w:firstLine="0"/>
        <w:rPr/>
      </w:pPr>
      <w:r w:rsidDel="00000000" w:rsidR="00000000" w:rsidRPr="00000000">
        <w:rPr/>
        <w:drawing>
          <wp:inline distB="0" distT="0" distL="0" distR="0">
            <wp:extent cx="4293642" cy="579366"/>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93642" cy="57936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92" w:firstLine="0"/>
        <w:rPr/>
      </w:pPr>
      <w:r w:rsidDel="00000000" w:rsidR="00000000" w:rsidRPr="00000000">
        <w:rPr>
          <w:rtl w:val="0"/>
        </w:rPr>
      </w:r>
    </w:p>
    <w:p w:rsidR="00000000" w:rsidDel="00000000" w:rsidP="00000000" w:rsidRDefault="00000000" w:rsidRPr="00000000" w14:paraId="0000003A">
      <w:pPr>
        <w:ind w:left="792" w:firstLine="0"/>
        <w:rPr/>
      </w:pPr>
      <w:r w:rsidDel="00000000" w:rsidR="00000000" w:rsidRPr="00000000">
        <w:rPr/>
        <w:drawing>
          <wp:inline distB="0" distT="0" distL="0" distR="0">
            <wp:extent cx="5872766" cy="3709481"/>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72766" cy="370948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92" w:firstLine="0"/>
        <w:rPr/>
      </w:pPr>
      <w:r w:rsidDel="00000000" w:rsidR="00000000" w:rsidRPr="00000000">
        <w:rPr>
          <w:rtl w:val="0"/>
        </w:rPr>
      </w:r>
    </w:p>
    <w:p w:rsidR="00000000" w:rsidDel="00000000" w:rsidP="00000000" w:rsidRDefault="00000000" w:rsidRPr="00000000" w14:paraId="0000003C">
      <w:pPr>
        <w:ind w:left="792" w:firstLine="0"/>
        <w:rPr/>
      </w:pPr>
      <w:r w:rsidDel="00000000" w:rsidR="00000000" w:rsidRPr="00000000">
        <w:rPr>
          <w:rtl w:val="0"/>
        </w:rPr>
      </w:r>
    </w:p>
    <w:p w:rsidR="00000000" w:rsidDel="00000000" w:rsidP="00000000" w:rsidRDefault="00000000" w:rsidRPr="00000000" w14:paraId="0000003D">
      <w:pPr>
        <w:ind w:left="792"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 Use your table to classify the object located at (2,-1) using its single nearest neighbor. Justify your answer.</w:t>
      </w:r>
    </w:p>
    <w:p w:rsidR="00000000" w:rsidDel="00000000" w:rsidP="00000000" w:rsidRDefault="00000000" w:rsidRPr="00000000" w14:paraId="00000040">
      <w:pPr>
        <w:ind w:left="792"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 Use your table to classify uniquely the object located at (2,-1) using KNN with k = 3. Justify your answer. If not possible to classify uniquely, indicate why.</w:t>
      </w:r>
    </w:p>
    <w:p w:rsidR="00000000" w:rsidDel="00000000" w:rsidP="00000000" w:rsidRDefault="00000000" w:rsidRPr="00000000" w14:paraId="00000042">
      <w:pPr>
        <w:ind w:left="792"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(d) Use your table to classify uniquely the object located at (2,-1) using KNN with k = 5. Justify your answer. If not possible to classify uniquely, indicate why.</w:t>
      </w:r>
    </w:p>
    <w:p w:rsidR="00000000" w:rsidDel="00000000" w:rsidP="00000000" w:rsidRDefault="00000000" w:rsidRPr="00000000" w14:paraId="00000045">
      <w:pPr>
        <w:ind w:left="792"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(e) Use your table to classify uniquely the object located at (2,-1) using KNN with k = 6. Justify your answer. If not possible to classify uniquely, indicate why.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Given the following training data  with 2 predictors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sample size of 3 for linear regression,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Training data =  </w:t>
      </w:r>
      <m:oMath>
        <m:d>
          <m:dPr>
            <m:begChr m:val="["/>
            <m:endChr m:val="]"/>
            <m:ctrlPr>
              <w:rPr/>
            </m:ctrlPr>
          </m:dPr>
          <m:e>
            <m:r>
              <w:rPr>
                <w:rFonts w:ascii="Cambria Math" w:cs="Cambria Math" w:eastAsia="Cambria Math" w:hAnsi="Cambria Math"/>
              </w:rPr>
              <m:t xml:space="preserve">2</m:t>
            </m:r>
            <m:r>
              <w:rPr/>
              <m:t xml:space="preserve"> </m:t>
            </m:r>
            <m:r>
              <w:rPr>
                <w:rFonts w:ascii="Cambria Math" w:cs="Cambria Math" w:eastAsia="Cambria Math" w:hAnsi="Cambria Math"/>
              </w:rPr>
              <m:t xml:space="preserve">2</m:t>
            </m:r>
            <m:r>
              <w:rPr/>
              <m:t xml:space="preserve"> </m:t>
            </m:r>
            <m:r>
              <w:rPr>
                <w:rFonts w:ascii="Cambria Math" w:cs="Cambria Math" w:eastAsia="Cambria Math" w:hAnsi="Cambria Math"/>
              </w:rPr>
              <m:t xml:space="preserve">4</m:t>
            </m:r>
            <m:r>
              <w:rPr/>
              <m:t xml:space="preserve"> </m:t>
            </m:r>
            <m:r>
              <w:rPr>
                <w:rFonts w:ascii="Cambria Math" w:cs="Cambria Math" w:eastAsia="Cambria Math" w:hAnsi="Cambria Math"/>
              </w:rPr>
              <m:t xml:space="preserve">1</m:t>
            </m:r>
            <m:r>
              <w:rPr/>
              <m:t xml:space="preserve"> </m:t>
            </m:r>
            <m:r>
              <w:rPr>
                <w:rFonts w:ascii="Cambria Math" w:cs="Cambria Math" w:eastAsia="Cambria Math" w:hAnsi="Cambria Math"/>
              </w:rPr>
              <m:t xml:space="preserve">7</m:t>
            </m:r>
            <m:r>
              <w:rPr/>
              <m:t xml:space="preserve"> </m:t>
            </m:r>
            <m:r>
              <w:rPr>
                <w:rFonts w:ascii="Cambria Math" w:cs="Cambria Math" w:eastAsia="Cambria Math" w:hAnsi="Cambria Math"/>
              </w:rPr>
              <m:t xml:space="preserve">3</m:t>
            </m:r>
            <m:r>
              <w:rPr/>
              <m:t xml:space="preserve"> </m:t>
            </m:r>
          </m:e>
        </m:d>
      </m:oMath>
      <w:r w:rsidDel="00000000" w:rsidR="00000000" w:rsidRPr="00000000">
        <w:rPr>
          <w:rtl w:val="0"/>
        </w:rPr>
        <w:t xml:space="preserve">      and the target y,    y = </w:t>
      </w:r>
      <m:oMath>
        <m:d>
          <m:dPr>
            <m:begChr m:val="["/>
            <m:endChr m:val="]"/>
            <m:ctrlPr>
              <w:rPr/>
            </m:ctrlPr>
          </m:dPr>
          <m:e>
            <m:r>
              <w:rPr>
                <w:rFonts w:ascii="Cambria Math" w:cs="Cambria Math" w:eastAsia="Cambria Math" w:hAnsi="Cambria Math"/>
              </w:rPr>
              <m:t xml:space="preserve">2</m:t>
            </m:r>
            <m:r>
              <w:rPr/>
              <m:t xml:space="preserve"> </m:t>
            </m:r>
            <m:r>
              <w:rPr>
                <w:rFonts w:ascii="Cambria Math" w:cs="Cambria Math" w:eastAsia="Cambria Math" w:hAnsi="Cambria Math"/>
              </w:rPr>
              <m:t xml:space="preserve">1</m:t>
            </m:r>
            <m:r>
              <w:rPr/>
              <m:t xml:space="preserve"> </m:t>
            </m:r>
            <m:r>
              <w:rPr>
                <w:rFonts w:ascii="Cambria Math" w:cs="Cambria Math" w:eastAsia="Cambria Math" w:hAnsi="Cambria Math"/>
              </w:rPr>
              <m:t xml:space="preserve">4</m:t>
            </m:r>
            <m:r>
              <w:rPr/>
              <m:t xml:space="preserve"> </m:t>
            </m:r>
          </m:e>
        </m:d>
      </m:oMath>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 the parameters of the linear model where y = 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B_0</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m:oMath>
        <m:r>
          <w:rPr/>
          <m:t xml:space="preserve">(</m:t>
        </m:r>
        <m:sSup>
          <m:sSupPr>
            <m:ctrlPr>
              <w:rPr/>
            </m:ctrlPr>
          </m:sSupPr>
          <m:e>
            <m:r>
              <w:rPr/>
              <m:t xml:space="preserve">X</m:t>
            </m:r>
          </m:e>
          <m:sup>
            <m:r>
              <w:rPr/>
              <m:t xml:space="preserve">T</m:t>
            </m:r>
          </m:sup>
        </m:sSup>
        <m:r>
          <w:rPr/>
          <m:t xml:space="preserve">X</m:t>
        </m:r>
        <m:sSup>
          <m:sSupPr>
            <m:ctrlPr>
              <w:rPr/>
            </m:ctrlPr>
          </m:sSupPr>
          <m:e>
            <m:r>
              <w:rPr/>
              <m:t xml:space="preserve">)</m:t>
            </m:r>
          </m:e>
          <m:sup>
            <m:r>
              <w:rPr/>
              <m:t xml:space="preserve">-1</m:t>
            </m:r>
          </m:sup>
        </m:sSup>
        <m:sSup>
          <m:sSupPr>
            <m:ctrlPr>
              <w:rPr/>
            </m:ctrlPr>
          </m:sSupPr>
          <m:e>
            <m:r>
              <w:rPr/>
              <m:t xml:space="preserve">X</m:t>
            </m:r>
          </m:e>
          <m:sup>
            <m:r>
              <w:rPr/>
              <m:t xml:space="preserve">T</m:t>
            </m:r>
          </m:sup>
        </m:sSup>
        <m:r>
          <w:rPr/>
          <m:t xml:space="preserve">y</m:t>
        </m:r>
      </m:oMath>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B_1</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B_2</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 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 the model developed in a) for the test set ([4 5],6) and ([6,7], 8)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Given the following table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Observed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Predicted                          College-Educated        No College Education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College-Educated                                </w:t>
      </w:r>
      <w:r w:rsidDel="00000000" w:rsidR="00000000" w:rsidRPr="00000000">
        <w:rPr>
          <w:i w:val="1"/>
          <w:rtl w:val="0"/>
        </w:rPr>
        <w:t xml:space="preserve">7                             3</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No College Eduation                           </w:t>
      </w:r>
      <w:r w:rsidDel="00000000" w:rsidR="00000000" w:rsidRPr="00000000">
        <w:rPr>
          <w:i w:val="1"/>
          <w:rtl w:val="0"/>
        </w:rPr>
        <w:t xml:space="preserve">6                            5</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Compute Accuracy, Recall, Precision and Specificity and f-statistic</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3">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8181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8181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Tw2YNHanF5iAwCLSPnGqaubfow==">AMUW2mXlpHh0qrMUEURTUmcTGs2PUgrpCNl+QxFE/0ZJbHX8ZJaF38bH6FCI1IJxzhXwhjXscKNeA795WqBYIS64adgntpR8LFL1axJKQpXAdSJhr4LQuSQ=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2021-11-03T16:09:00Z</dcterms:created>
  <dc:creator>Windows User</dc:creator>
</cp:coreProperties>
</file>