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sz w:val="72"/>
          <w:szCs w:val="72"/>
        </w:rPr>
        <w:t xml:space="preserve">🪓</w:t>
      </w:r>
    </w:p>
    <w:p>
      <w:pPr>
        <w:spacing w:after="120"/>
        <w:jc w:val="center"/>
      </w:pPr>
      <w:r>
        <w:rPr>
          <w:rFonts w:ascii="Arial" w:cs="Arial" w:eastAsia="Arial" w:hAnsi="Arial"/>
          <w:b/>
          <w:bCs/>
          <w:color w:val="1B4332"/>
          <w:sz w:val="52"/>
          <w:szCs w:val="52"/>
        </w:rPr>
        <w:t xml:space="preserve">LUMBERJACK FEVER</w:t>
      </w:r>
    </w:p>
    <w:p>
      <w:pPr>
        <w:spacing w:after="80"/>
        <w:jc w:val="center"/>
      </w:pPr>
      <w:r>
        <w:rPr>
          <w:rFonts w:ascii="Arial" w:cs="Arial" w:eastAsia="Arial" w:hAnsi="Arial"/>
          <w:i/>
          <w:iCs/>
          <w:color w:val="555555"/>
          <w:sz w:val="28"/>
          <w:szCs w:val="28"/>
        </w:rPr>
        <w:t xml:space="preserve">Game Design Document</w:t>
      </w:r>
    </w:p>
    <w:p>
      <w:pPr>
        <w:spacing w:after="80"/>
        <w:jc w:val="center"/>
      </w:pPr>
      <w:r>
        <w:rPr>
          <w:rFonts w:ascii="Arial" w:cs="Arial" w:eastAsia="Arial" w:hAnsi="Arial"/>
          <w:color w:val="666666"/>
          <w:sz w:val="22"/>
          <w:szCs w:val="22"/>
        </w:rPr>
        <w:t xml:space="preserve">Version 0.5 — Pré-production</w:t>
      </w:r>
    </w:p>
    <w:p>
      <w:pPr>
        <w:spacing w:after="400"/>
        <w:jc w:val="center"/>
      </w:pPr>
      <w:r>
        <w:rPr>
          <w:rFonts w:ascii="Arial" w:cs="Arial" w:eastAsia="Arial" w:hAnsi="Arial"/>
          <w:color w:val="666666"/>
          <w:sz w:val="22"/>
          <w:szCs w:val="22"/>
        </w:rPr>
        <w:t xml:space="preserve">Mars 2026</w:t>
      </w:r>
    </w:p>
    <w:p>
      <w:pPr>
        <w:spacing w:after="200"/>
        <w:jc w:val="center"/>
      </w:pPr>
      <w:r>
        <w:rPr>
          <w:rFonts w:ascii="Arial" w:cs="Arial" w:eastAsia="Arial" w:hAnsi="Arial"/>
          <w:color w:val="333333"/>
          <w:sz w:val="24"/>
          <w:szCs w:val="24"/>
        </w:rPr>
        <w:t xml:space="preserve">Adrien — Solo dev</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Action-RPG / Exploration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Top-down 3/4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Moteur</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Plateforme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Godot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 art HD (480×270)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 first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Carte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Titre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Hybride (chunks 64×64)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8–15h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Titre de travail</w:t>
            </w:r>
          </w:p>
        </w:tc>
      </w:tr>
    </w:tbl>
    <w:p>
      <w:r>
        <w:br w:type="page"/>
      </w:r>
    </w:p>
    <w:p>
      <w:pPr>
        <w:pStyle w:val="Heading1"/>
        <w:spacing w:before="360" w:after="200"/>
      </w:pPr>
      <w:r>
        <w:rPr>
          <w:rFonts w:ascii="Arial" w:cs="Arial" w:eastAsia="Arial" w:hAnsi="Arial"/>
          <w:b/>
          <w:bCs/>
          <w:color w:val="1B4332"/>
          <w:sz w:val="32"/>
          <w:szCs w:val="32"/>
        </w:rPr>
        <w:t xml:space="preserve">1. Vision du jeu</w:t>
      </w:r>
    </w:p>
    <w:p>
      <w:pPr>
        <w:pStyle w:val="Heading2"/>
        <w:spacing w:before="240" w:after="160"/>
      </w:pPr>
      <w:r>
        <w:rPr>
          <w:rFonts w:ascii="Arial" w:cs="Arial" w:eastAsia="Arial" w:hAnsi="Arial"/>
          <w:b/>
          <w:bCs/>
          <w:color w:val="2D6A4F"/>
          <w:sz w:val="26"/>
          <w:szCs w:val="26"/>
        </w:rPr>
        <w:t xml:space="preserve">1.1 Pitch</w:t>
      </w:r>
    </w:p>
    <w:p>
      <w:pPr>
        <w:spacing w:after="120"/>
      </w:pPr>
      <w:r>
        <w:rPr>
          <w:rFonts w:ascii="Arial" w:cs="Arial" w:eastAsia="Arial" w:hAnsi="Arial"/>
          <w:sz w:val="22"/>
          <w:szCs w:val="22"/>
        </w:rPr>
        <w:t xml:space="preserve">Lumberjack Fever est un action-RPG d’exploration en vue 3/4 dans lequel le joueur incarne un bûcheron local pris entre la pression d’une entreprise industrielle et les secrets anciens d’une forêt vivante. Chaque arbre coupé est une décision irréversible qui transforme le monde, alimente la corruption, et rapproche le joueur de la vérité enfouie au cœur de la forêt.</w:t>
      </w:r>
    </w:p>
    <w:p>
      <w:pPr>
        <w:pStyle w:val="Heading2"/>
        <w:spacing w:before="240" w:after="160"/>
      </w:pPr>
      <w:r>
        <w:rPr>
          <w:rFonts w:ascii="Arial" w:cs="Arial" w:eastAsia="Arial" w:hAnsi="Arial"/>
          <w:b/>
          <w:bCs/>
          <w:color w:val="2D6A4F"/>
          <w:sz w:val="26"/>
          <w:szCs w:val="26"/>
        </w:rPr>
        <w:t xml:space="preserve">1.2 Références</w:t>
      </w:r>
    </w:p>
    <w:p>
      <w:pPr>
        <w:spacing w:after="120"/>
      </w:pPr>
      <w:r>
        <w:rPr>
          <w:rFonts w:ascii="Arial" w:cs="Arial" w:eastAsia="Arial" w:hAnsi="Arial"/>
          <w:sz w:val="22"/>
          <w:szCs w:val="22"/>
        </w:rPr>
        <w:t xml:space="preserve"/>
      </w:r>
      <w:r>
        <w:rPr>
          <w:rFonts w:ascii="Arial" w:cs="Arial" w:eastAsia="Arial" w:hAnsi="Arial"/>
          <w:b/>
          <w:bCs/>
          <w:sz w:val="22"/>
          <w:szCs w:val="22"/>
        </w:rPr>
        <w:t xml:space="preserve">Boucle core</w:t>
      </w:r>
      <w:r>
        <w:rPr>
          <w:rFonts w:ascii="Arial" w:cs="Arial" w:eastAsia="Arial" w:hAnsi="Arial"/>
          <w:sz w:val="22"/>
          <w:szCs w:val="22"/>
        </w:rPr>
        <w:t xml:space="preserve"> — Descendre, récolter, remonter, upgrader. Irréversibilité de la destruction. Progression inscrite dans la carte.</w:t>
      </w:r>
    </w:p>
    <w:p>
      <w:pPr>
        <w:spacing w:after="120"/>
      </w:pPr>
      <w:r>
        <w:rPr>
          <w:rFonts w:ascii="Arial" w:cs="Arial" w:eastAsia="Arial" w:hAnsi="Arial"/>
          <w:sz w:val="22"/>
          <w:szCs w:val="22"/>
        </w:rPr>
        <w:t xml:space="preserve"/>
      </w:r>
      <w:r>
        <w:rPr>
          <w:rFonts w:ascii="Arial" w:cs="Arial" w:eastAsia="Arial" w:hAnsi="Arial"/>
          <w:b/>
          <w:bCs/>
          <w:sz w:val="22"/>
          <w:szCs w:val="22"/>
        </w:rPr>
        <w:t xml:space="preserve">Ambiance</w:t>
      </w:r>
      <w:r>
        <w:rPr>
          <w:rFonts w:ascii="Arial" w:cs="Arial" w:eastAsia="Arial" w:hAnsi="Arial"/>
          <w:sz w:val="22"/>
          <w:szCs w:val="22"/>
        </w:rPr>
        <w:t xml:space="preserve"> — Survie, folie comme ressource. Corruption à double tranchant.</w:t>
      </w:r>
    </w:p>
    <w:p>
      <w:pPr>
        <w:spacing w:after="120"/>
      </w:pPr>
      <w:r>
        <w:rPr>
          <w:rFonts w:ascii="Arial" w:cs="Arial" w:eastAsia="Arial" w:hAnsi="Arial"/>
          <w:sz w:val="22"/>
          <w:szCs w:val="22"/>
        </w:rPr>
        <w:t xml:space="preserve"/>
      </w:r>
      <w:r>
        <w:rPr>
          <w:rFonts w:ascii="Arial" w:cs="Arial" w:eastAsia="Arial" w:hAnsi="Arial"/>
          <w:b/>
          <w:bCs/>
          <w:sz w:val="22"/>
          <w:szCs w:val="22"/>
        </w:rPr>
        <w:t xml:space="preserve">Combat ARPG</w:t>
      </w:r>
      <w:r>
        <w:rPr>
          <w:rFonts w:ascii="Arial" w:cs="Arial" w:eastAsia="Arial" w:hAnsi="Arial"/>
          <w:sz w:val="22"/>
          <w:szCs w:val="22"/>
        </w:rPr>
        <w:t xml:space="preserve"> — Satisfaisant. Exploration guidée par la curiosité.</w:t>
      </w:r>
    </w:p>
    <w:p>
      <w:pPr>
        <w:spacing w:after="120"/>
      </w:pPr>
      <w:r>
        <w:rPr>
          <w:rFonts w:ascii="Arial" w:cs="Arial" w:eastAsia="Arial" w:hAnsi="Arial"/>
          <w:sz w:val="22"/>
          <w:szCs w:val="22"/>
        </w:rPr>
        <w:t xml:space="preserve"/>
      </w:r>
      <w:r>
        <w:rPr>
          <w:rFonts w:ascii="Arial" w:cs="Arial" w:eastAsia="Arial" w:hAnsi="Arial"/>
          <w:b/>
          <w:bCs/>
          <w:sz w:val="22"/>
          <w:szCs w:val="22"/>
        </w:rPr>
        <w:t xml:space="preserve">Tension morale</w:t>
      </w:r>
      <w:r>
        <w:rPr>
          <w:rFonts w:ascii="Arial" w:cs="Arial" w:eastAsia="Arial" w:hAnsi="Arial"/>
          <w:sz w:val="22"/>
          <w:szCs w:val="22"/>
        </w:rPr>
        <w:t xml:space="preserve"> — Sans manichéisme. Pas de leçon, le gameplay parle.</w:t>
      </w:r>
    </w:p>
    <w:p>
      <w:pPr>
        <w:pStyle w:val="Heading2"/>
        <w:spacing w:before="240" w:after="160"/>
      </w:pPr>
      <w:r>
        <w:rPr>
          <w:rFonts w:ascii="Arial" w:cs="Arial" w:eastAsia="Arial" w:hAnsi="Arial"/>
          <w:b/>
          <w:bCs/>
          <w:color w:val="2D6A4F"/>
          <w:sz w:val="26"/>
          <w:szCs w:val="26"/>
        </w:rPr>
        <w:t xml:space="preserve">1.3 Piliers de design</w:t>
      </w:r>
    </w:p>
    <w:p>
      <w:pPr>
        <w:spacing w:after="120"/>
      </w:pPr>
      <w:r>
        <w:rPr>
          <w:rFonts w:ascii="Arial" w:cs="Arial" w:eastAsia="Arial" w:hAnsi="Arial"/>
          <w:sz w:val="22"/>
          <w:szCs w:val="22"/>
        </w:rPr>
        <w:t xml:space="preserve"/>
      </w:r>
      <w:r>
        <w:rPr>
          <w:rFonts w:ascii="Arial" w:cs="Arial" w:eastAsia="Arial" w:hAnsi="Arial"/>
          <w:b/>
          <w:bCs/>
          <w:sz w:val="22"/>
          <w:szCs w:val="22"/>
        </w:rPr>
        <w:t xml:space="preserve">Chaque coup de hache compte</w:t>
      </w:r>
      <w:r>
        <w:rPr>
          <w:rFonts w:ascii="Arial" w:cs="Arial" w:eastAsia="Arial" w:hAnsi="Arial"/>
          <w:sz w:val="22"/>
          <w:szCs w:val="22"/>
        </w:rPr>
        <w:t xml:space="preserve"> — Irréversible, transforme l’espace.</w:t>
      </w:r>
    </w:p>
    <w:p>
      <w:pPr>
        <w:spacing w:after="120"/>
      </w:pPr>
      <w:r>
        <w:rPr>
          <w:rFonts w:ascii="Arial" w:cs="Arial" w:eastAsia="Arial" w:hAnsi="Arial"/>
          <w:sz w:val="22"/>
          <w:szCs w:val="22"/>
        </w:rPr>
        <w:t xml:space="preserve"/>
      </w:r>
      <w:r>
        <w:rPr>
          <w:rFonts w:ascii="Arial" w:cs="Arial" w:eastAsia="Arial" w:hAnsi="Arial"/>
          <w:b/>
          <w:bCs/>
          <w:sz w:val="22"/>
          <w:szCs w:val="22"/>
        </w:rPr>
        <w:t xml:space="preserve">La pression est spatiale</w:t>
      </w:r>
      <w:r>
        <w:rPr>
          <w:rFonts w:ascii="Arial" w:cs="Arial" w:eastAsia="Arial" w:hAnsi="Arial"/>
          <w:sz w:val="22"/>
          <w:szCs w:val="22"/>
        </w:rPr>
        <w:t xml:space="preserve"> — Devant : forêt dense. Derrière : corruption croissante.</w:t>
      </w:r>
    </w:p>
    <w:p>
      <w:pPr>
        <w:spacing w:after="120"/>
      </w:pPr>
      <w:r>
        <w:rPr>
          <w:rFonts w:ascii="Arial" w:cs="Arial" w:eastAsia="Arial" w:hAnsi="Arial"/>
          <w:sz w:val="22"/>
          <w:szCs w:val="22"/>
        </w:rPr>
        <w:t xml:space="preserve"/>
      </w:r>
      <w:r>
        <w:rPr>
          <w:rFonts w:ascii="Arial" w:cs="Arial" w:eastAsia="Arial" w:hAnsi="Arial"/>
          <w:b/>
          <w:bCs/>
          <w:sz w:val="22"/>
          <w:szCs w:val="22"/>
        </w:rPr>
        <w:t xml:space="preserve">Zéro morale explicite</w:t>
      </w:r>
      <w:r>
        <w:rPr>
          <w:rFonts w:ascii="Arial" w:cs="Arial" w:eastAsia="Arial" w:hAnsi="Arial"/>
          <w:sz w:val="22"/>
          <w:szCs w:val="22"/>
        </w:rPr>
        <w:t xml:space="preserve"> — Conséquences mécaniques, jamais narratives.</w:t>
      </w:r>
    </w:p>
    <w:p>
      <w:pPr>
        <w:spacing w:after="120"/>
      </w:pPr>
      <w:r>
        <w:rPr>
          <w:rFonts w:ascii="Arial" w:cs="Arial" w:eastAsia="Arial" w:hAnsi="Arial"/>
          <w:sz w:val="22"/>
          <w:szCs w:val="22"/>
        </w:rPr>
        <w:t xml:space="preserve"/>
      </w:r>
      <w:r>
        <w:rPr>
          <w:rFonts w:ascii="Arial" w:cs="Arial" w:eastAsia="Arial" w:hAnsi="Arial"/>
          <w:b/>
          <w:bCs/>
          <w:sz w:val="22"/>
          <w:szCs w:val="22"/>
        </w:rPr>
        <w:t xml:space="preserve">Lore environnemental</w:t>
      </w:r>
      <w:r>
        <w:rPr>
          <w:rFonts w:ascii="Arial" w:cs="Arial" w:eastAsia="Arial" w:hAnsi="Arial"/>
          <w:sz w:val="22"/>
          <w:szCs w:val="22"/>
        </w:rPr>
        <w:t xml:space="preserve"> — L’histoire dans le monde, jamais imposée.</w:t>
      </w:r>
    </w:p>
    <w:p>
      <w:r>
        <w:br w:type="page"/>
      </w:r>
    </w:p>
    <w:p>
      <w:pPr>
        <w:pStyle w:val="Heading1"/>
        <w:spacing w:before="360" w:after="200"/>
      </w:pPr>
      <w:r>
        <w:rPr>
          <w:rFonts w:ascii="Arial" w:cs="Arial" w:eastAsia="Arial" w:hAnsi="Arial"/>
          <w:b/>
          <w:bCs/>
          <w:color w:val="1B4332"/>
          <w:sz w:val="32"/>
          <w:szCs w:val="32"/>
        </w:rPr>
        <w:t xml:space="preserve">2. Cadrage technique</w:t>
      </w:r>
    </w:p>
    <w:p>
      <w:pPr>
        <w:pStyle w:val="Heading2"/>
        <w:spacing w:before="240" w:after="160"/>
      </w:pPr>
      <w:r>
        <w:rPr>
          <w:rFonts w:ascii="Arial" w:cs="Arial" w:eastAsia="Arial" w:hAnsi="Arial"/>
          <w:b/>
          <w:bCs/>
          <w:color w:val="2D6A4F"/>
          <w:sz w:val="26"/>
          <w:szCs w:val="26"/>
        </w:rPr>
        <w:t xml:space="preserve">2.1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Décision</w:t>
            </w:r>
          </w:p>
        </w:tc>
        <w:tc>
          <w:tcPr>
            <w:tcW w:type="dxa" w:w="4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Moteur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Godot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idéal 2D pixel art, bon support TileMap et shaders.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Développement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dev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ajusté en conséquence.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Plateforme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 first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à envisager plus tard.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Résolution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480×270 (×4 → 1080p)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Champ de vision large. Scaling propre.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64×64 tiles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Bonne surface par chunk, moins de transitions.</w:t>
            </w:r>
          </w:p>
        </w:tc>
      </w:tr>
    </w:tbl>
    <w:p>
      <w:pPr>
        <w:pStyle w:val="Heading2"/>
        <w:spacing w:before="240" w:after="160"/>
      </w:pPr>
      <w:r>
        <w:rPr>
          <w:rFonts w:ascii="Arial" w:cs="Arial" w:eastAsia="Arial" w:hAnsi="Arial"/>
          <w:b/>
          <w:bCs/>
          <w:color w:val="2D6A4F"/>
          <w:sz w:val="26"/>
          <w:szCs w:val="26"/>
        </w:rPr>
        <w:t xml:space="preserve">2.2 Système de chunks</w:t>
      </w:r>
    </w:p>
    <w:p>
      <w:pPr>
        <w:spacing w:after="120"/>
      </w:pPr>
      <w:r>
        <w:rPr>
          <w:rFonts w:ascii="Arial" w:cs="Arial" w:eastAsia="Arial" w:hAnsi="Arial"/>
          <w:sz w:val="22"/>
          <w:szCs w:val="22"/>
        </w:rPr>
        <w:t xml:space="preserve">La carte est découpée en chunks de 64×64 tiles. Avec des tiles de 16px, chaque chunk fait 1024×1024 pixels. Seuls les chunks autour du joueur sont chargés en mémoire.</w:t>
      </w:r>
    </w:p>
    <w:p>
      <w:pPr>
        <w:spacing w:after="120"/>
      </w:pPr>
      <w:r>
        <w:rPr>
          <w:rFonts w:ascii="Arial" w:cs="Arial" w:eastAsia="Arial" w:hAnsi="Arial"/>
          <w:sz w:val="22"/>
          <w:szCs w:val="22"/>
        </w:rPr>
        <w:t xml:space="preserve">Quand le joueur quitte un chunk, il est sérialisé avec un timestamp. Au retour, la progression de la corruption est calculée depuis le timestamp. Pas de simulation temps réel sur toute la carte.</w:t>
      </w:r>
    </w:p>
    <w:p>
      <w:pPr>
        <w:spacing w:after="120"/>
      </w:pPr>
      <w:r>
        <w:rPr>
          <w:rFonts w:ascii="Arial" w:cs="Arial" w:eastAsia="Arial" w:hAnsi="Arial"/>
          <w:sz w:val="22"/>
          <w:szCs w:val="22"/>
        </w:rPr>
        <w:t xml:space="preserve">TileMapLayer par chunk, chargé/déchargé via scènes instanciées. Modèle inspiré de Don’t Starve (chunks avec sérialisation complète et simulation rétroactive).</w:t>
      </w:r>
    </w:p>
    <w:p>
      <w:pPr>
        <w:pStyle w:val="Heading2"/>
        <w:spacing w:before="240" w:after="160"/>
      </w:pPr>
      <w:r>
        <w:rPr>
          <w:rFonts w:ascii="Arial" w:cs="Arial" w:eastAsia="Arial" w:hAnsi="Arial"/>
          <w:b/>
          <w:bCs/>
          <w:color w:val="2D6A4F"/>
          <w:sz w:val="26"/>
          <w:szCs w:val="26"/>
        </w:rPr>
        <w:t xml:space="preserve">2.3 Génération hybride</w:t>
      </w:r>
    </w:p>
    <w:p>
      <w:pPr>
        <w:spacing w:after="120"/>
      </w:pPr>
      <w:r>
        <w:rPr>
          <w:rFonts w:ascii="Arial" w:cs="Arial" w:eastAsia="Arial" w:hAnsi="Arial"/>
          <w:sz w:val="22"/>
          <w:szCs w:val="22"/>
        </w:rPr>
        <w:t xml:space="preserve"/>
      </w:r>
      <w:r>
        <w:rPr>
          <w:rFonts w:ascii="Arial" w:cs="Arial" w:eastAsia="Arial" w:hAnsi="Arial"/>
          <w:b/>
          <w:bCs/>
          <w:sz w:val="22"/>
          <w:szCs w:val="22"/>
        </w:rPr>
        <w:t xml:space="preserve">Designé</w:t>
      </w:r>
      <w:r>
        <w:rPr>
          <w:rFonts w:ascii="Arial" w:cs="Arial" w:eastAsia="Arial" w:hAnsi="Arial"/>
          <w:sz w:val="22"/>
          <w:szCs w:val="22"/>
        </w:rPr>
        <w:t xml:space="preserve"> — Biomes, frontières, arbres majeurs, raccourcis, boss, rivière principale.</w:t>
      </w:r>
    </w:p>
    <w:p>
      <w:pPr>
        <w:spacing w:after="120"/>
      </w:pPr>
      <w:r>
        <w:rPr>
          <w:rFonts w:ascii="Arial" w:cs="Arial" w:eastAsia="Arial" w:hAnsi="Arial"/>
          <w:sz w:val="22"/>
          <w:szCs w:val="22"/>
        </w:rPr>
        <w:t xml:space="preserve"/>
      </w:r>
      <w:r>
        <w:rPr>
          <w:rFonts w:ascii="Arial" w:cs="Arial" w:eastAsia="Arial" w:hAnsi="Arial"/>
          <w:b/>
          <w:bCs/>
          <w:sz w:val="22"/>
          <w:szCs w:val="22"/>
        </w:rPr>
        <w:t xml:space="preserve">Procédural</w:t>
      </w:r>
      <w:r>
        <w:rPr>
          <w:rFonts w:ascii="Arial" w:cs="Arial" w:eastAsia="Arial" w:hAnsi="Arial"/>
          <w:sz w:val="22"/>
          <w:szCs w:val="22"/>
        </w:rPr>
        <w:t xml:space="preserve"> — Arbres normaux, faune, petites ressources, variations de terrain. Wave function collapse ou Perlin noise.</w:t>
      </w:r>
    </w:p>
    <w:p>
      <w:pPr>
        <w:spacing w:after="120"/>
      </w:pPr>
      <w:r>
        <w:rPr>
          <w:rFonts w:ascii="Arial" w:cs="Arial" w:eastAsia="Arial" w:hAnsi="Arial"/>
          <w:sz w:val="22"/>
          <w:szCs w:val="22"/>
        </w:rPr>
        <w:t xml:space="preserve">La corruption dépend des actions du joueur. Deux parties sont radicalement différentes. Nouveau seed procédural, landmarks fixes, lore intact.</w:t>
      </w:r>
    </w:p>
    <w:p>
      <w:r>
        <w:br w:type="page"/>
      </w:r>
    </w:p>
    <w:p>
      <w:pPr>
        <w:pStyle w:val="Heading1"/>
        <w:spacing w:before="360" w:after="200"/>
      </w:pPr>
      <w:r>
        <w:rPr>
          <w:rFonts w:ascii="Arial" w:cs="Arial" w:eastAsia="Arial" w:hAnsi="Arial"/>
          <w:b/>
          <w:bCs/>
          <w:color w:val="1B4332"/>
          <w:sz w:val="32"/>
          <w:szCs w:val="32"/>
        </w:rPr>
        <w:t xml:space="preserve">3. Boucle de gameplay</w:t>
      </w:r>
    </w:p>
    <w:p>
      <w:pPr>
        <w:pStyle w:val="Heading2"/>
        <w:spacing w:before="240" w:after="160"/>
      </w:pPr>
      <w:r>
        <w:rPr>
          <w:rFonts w:ascii="Arial" w:cs="Arial" w:eastAsia="Arial" w:hAnsi="Arial"/>
          <w:b/>
          <w:bCs/>
          <w:color w:val="2D6A4F"/>
          <w:sz w:val="26"/>
          <w:szCs w:val="26"/>
        </w:rPr>
        <w:t xml:space="preserve">3.1 Boucle d’une run</w:t>
      </w:r>
    </w:p>
    <w:p>
      <w:pPr>
        <w:spacing w:after="120"/>
      </w:pPr>
      <w:r>
        <w:rPr>
          <w:rFonts w:ascii="Arial" w:cs="Arial" w:eastAsia="Arial" w:hAnsi="Arial"/>
          <w:sz w:val="22"/>
          <w:szCs w:val="22"/>
        </w:rPr>
        <w:t xml:space="preserve">Départ du village ou de l’avant-poste. Enfoncement, coupe, récolte, exploration. Pression organique (corruption, consommables). Demi-tour. Le retour est une deuxième phase : survie à travers un monde transformé. Durée calquée sur SteamWorld Dig. Chaque run déplace la frontière (raccourci, avant-poste, route).</w:t>
      </w:r>
    </w:p>
    <w:p>
      <w:pPr>
        <w:pStyle w:val="Heading2"/>
        <w:spacing w:before="240" w:after="160"/>
      </w:pPr>
      <w:r>
        <w:rPr>
          <w:rFonts w:ascii="Arial" w:cs="Arial" w:eastAsia="Arial" w:hAnsi="Arial"/>
          <w:b/>
          <w:bCs/>
          <w:color w:val="2D6A4F"/>
          <w:sz w:val="26"/>
          <w:szCs w:val="26"/>
        </w:rPr>
        <w:t xml:space="preserve">3.2 Asymétrie aller / retour</w:t>
      </w:r>
    </w:p>
    <w:p>
      <w:pPr>
        <w:spacing w:after="120"/>
      </w:pPr>
      <w:r>
        <w:rPr>
          <w:rFonts w:ascii="Arial" w:cs="Arial" w:eastAsia="Arial" w:hAnsi="Arial"/>
          <w:sz w:val="22"/>
          <w:szCs w:val="22"/>
        </w:rPr>
        <w:t xml:space="preserve"/>
      </w:r>
      <w:r>
        <w:rPr>
          <w:rFonts w:ascii="Arial" w:cs="Arial" w:eastAsia="Arial" w:hAnsi="Arial"/>
          <w:b/>
          <w:bCs/>
          <w:sz w:val="22"/>
          <w:szCs w:val="22"/>
        </w:rPr>
        <w:t xml:space="preserve">Aller</w:t>
      </w:r>
      <w:r>
        <w:rPr>
          <w:rFonts w:ascii="Arial" w:cs="Arial" w:eastAsia="Arial" w:hAnsi="Arial"/>
          <w:sz w:val="22"/>
          <w:szCs w:val="22"/>
        </w:rPr>
        <w:t xml:space="preserve"> — Exploration, récolte, découverte du lore.</w:t>
      </w:r>
    </w:p>
    <w:p>
      <w:pPr>
        <w:spacing w:after="120"/>
      </w:pPr>
      <w:r>
        <w:rPr>
          <w:rFonts w:ascii="Arial" w:cs="Arial" w:eastAsia="Arial" w:hAnsi="Arial"/>
          <w:sz w:val="22"/>
          <w:szCs w:val="22"/>
        </w:rPr>
        <w:t xml:space="preserve"/>
      </w:r>
      <w:r>
        <w:rPr>
          <w:rFonts w:ascii="Arial" w:cs="Arial" w:eastAsia="Arial" w:hAnsi="Arial"/>
          <w:b/>
          <w:bCs/>
          <w:sz w:val="22"/>
          <w:szCs w:val="22"/>
        </w:rPr>
        <w:t xml:space="preserve">Retour</w:t>
      </w:r>
      <w:r>
        <w:rPr>
          <w:rFonts w:ascii="Arial" w:cs="Arial" w:eastAsia="Arial" w:hAnsi="Arial"/>
          <w:sz w:val="22"/>
          <w:szCs w:val="22"/>
        </w:rPr>
        <w:t xml:space="preserve"> — Survie et combat. Le bois sert aussi à construire ponts, torches, leurres.</w:t>
      </w:r>
    </w:p>
    <w:p>
      <w:pPr>
        <w:spacing w:after="120"/>
      </w:pPr>
      <w:r>
        <w:rPr>
          <w:rFonts w:ascii="Arial" w:cs="Arial" w:eastAsia="Arial" w:hAnsi="Arial"/>
          <w:sz w:val="22"/>
          <w:szCs w:val="22"/>
        </w:rPr>
        <w:t xml:space="preserve">Le chemin que le joueur a taillé à l’aller n’est plus le même au retour : l’écosystème a réagi aux coupes, les clairières se sont remplies de nouvelles plantes et de nouveaux animaux, la corruption a progressé. Le joueur ne traverse jamais deux fois le même espace. Le bois récolté est aussi le carburant du retour : ponts par-dessus les ronces, torches pour repousser les esprits nocturnes, leurres pour distraire les créatures. Arbitrage permanent entre vendre le bois au camp ou l’utiliser pour sécuriser sa route.</w:t>
      </w:r>
    </w:p>
    <w:p>
      <w:pPr>
        <w:pStyle w:val="Heading2"/>
        <w:spacing w:before="240" w:after="160"/>
      </w:pPr>
      <w:r>
        <w:rPr>
          <w:rFonts w:ascii="Arial" w:cs="Arial" w:eastAsia="Arial" w:hAnsi="Arial"/>
          <w:b/>
          <w:bCs/>
          <w:color w:val="2D6A4F"/>
          <w:sz w:val="26"/>
          <w:szCs w:val="26"/>
        </w:rPr>
        <w:t xml:space="preserve">3.3 Cycle jour/nuit</w:t>
      </w:r>
    </w:p>
    <w:p>
      <w:pPr>
        <w:spacing w:after="120"/>
      </w:pPr>
      <w:r>
        <w:rPr>
          <w:rFonts w:ascii="Arial" w:cs="Arial" w:eastAsia="Arial" w:hAnsi="Arial"/>
          <w:sz w:val="22"/>
          <w:szCs w:val="22"/>
        </w:rPr>
        <w:t xml:space="preserve">Principalement cosmétique, avec un impact sur l’ambiance et la faune :</w:t>
      </w:r>
    </w:p>
    <w:p>
      <w:pPr>
        <w:spacing w:after="120"/>
      </w:pPr>
      <w:r>
        <w:rPr>
          <w:rFonts w:ascii="Arial" w:cs="Arial" w:eastAsia="Arial" w:hAnsi="Arial"/>
          <w:sz w:val="22"/>
          <w:szCs w:val="22"/>
        </w:rPr>
        <w:t xml:space="preserve"/>
      </w:r>
      <w:r>
        <w:rPr>
          <w:rFonts w:ascii="Arial" w:cs="Arial" w:eastAsia="Arial" w:hAnsi="Arial"/>
          <w:b/>
          <w:bCs/>
          <w:sz w:val="22"/>
          <w:szCs w:val="22"/>
        </w:rPr>
        <w:t xml:space="preserve">Nuit</w:t>
      </w:r>
      <w:r>
        <w:rPr>
          <w:rFonts w:ascii="Arial" w:cs="Arial" w:eastAsia="Arial" w:hAnsi="Arial"/>
          <w:sz w:val="22"/>
          <w:szCs w:val="22"/>
        </w:rPr>
        <w:t xml:space="preserve"> — Torches ou lanterne nécessaires. Sans éclairage, forêt quasi opaque.</w:t>
      </w:r>
    </w:p>
    <w:p>
      <w:pPr>
        <w:spacing w:after="120"/>
      </w:pPr>
      <w:r>
        <w:rPr>
          <w:rFonts w:ascii="Arial" w:cs="Arial" w:eastAsia="Arial" w:hAnsi="Arial"/>
          <w:sz w:val="22"/>
          <w:szCs w:val="22"/>
        </w:rPr>
        <w:t xml:space="preserve"/>
      </w:r>
      <w:r>
        <w:rPr>
          <w:rFonts w:ascii="Arial" w:cs="Arial" w:eastAsia="Arial" w:hAnsi="Arial"/>
          <w:b/>
          <w:bCs/>
          <w:sz w:val="22"/>
          <w:szCs w:val="22"/>
        </w:rPr>
        <w:t xml:space="preserve">Faune nocturne</w:t>
      </w:r>
      <w:r>
        <w:rPr>
          <w:rFonts w:ascii="Arial" w:cs="Arial" w:eastAsia="Arial" w:hAnsi="Arial"/>
          <w:sz w:val="22"/>
          <w:szCs w:val="22"/>
        </w:rPr>
        <w:t xml:space="preserve"> — Cerfs et oiseaux → loups et créatures nocturnes. Esprits plus visibles.</w:t>
      </w:r>
    </w:p>
    <w:p>
      <w:pPr>
        <w:spacing w:after="120"/>
      </w:pPr>
      <w:r>
        <w:rPr>
          <w:rFonts w:ascii="Arial" w:cs="Arial" w:eastAsia="Arial" w:hAnsi="Arial"/>
          <w:sz w:val="22"/>
          <w:szCs w:val="22"/>
        </w:rPr>
        <w:t xml:space="preserve"/>
      </w:r>
      <w:r>
        <w:rPr>
          <w:rFonts w:ascii="Arial" w:cs="Arial" w:eastAsia="Arial" w:hAnsi="Arial"/>
          <w:b/>
          <w:bCs/>
          <w:sz w:val="22"/>
          <w:szCs w:val="22"/>
        </w:rPr>
        <w:t xml:space="preserve">Ambiance</w:t>
      </w:r>
      <w:r>
        <w:rPr>
          <w:rFonts w:ascii="Arial" w:cs="Arial" w:eastAsia="Arial" w:hAnsi="Arial"/>
          <w:sz w:val="22"/>
          <w:szCs w:val="22"/>
        </w:rPr>
        <w:t xml:space="preserve"> — Bioluminescence, bruits différents, sentiment d’être observé.</w:t>
      </w:r>
    </w:p>
    <w:p>
      <w:pPr>
        <w:pStyle w:val="Heading2"/>
        <w:spacing w:before="240" w:after="160"/>
      </w:pPr>
      <w:r>
        <w:rPr>
          <w:rFonts w:ascii="Arial" w:cs="Arial" w:eastAsia="Arial" w:hAnsi="Arial"/>
          <w:b/>
          <w:bCs/>
          <w:color w:val="2D6A4F"/>
          <w:sz w:val="26"/>
          <w:szCs w:val="26"/>
        </w:rPr>
        <w:t xml:space="preserve">3.4 Mort et respawn</w:t>
      </w:r>
    </w:p>
    <w:p>
      <w:pPr>
        <w:spacing w:after="120"/>
      </w:pPr>
      <w:r>
        <w:rPr>
          <w:rFonts w:ascii="Arial" w:cs="Arial" w:eastAsia="Arial" w:hAnsi="Arial"/>
          <w:sz w:val="22"/>
          <w:szCs w:val="22"/>
        </w:rPr>
        <w:t xml:space="preserve">Perte de l’inventaire. Respawn au dernier lieu de sauvegarde. Si le joueur est à sec, l’émissaire propose un prêt (ressources contre quotas augmentés / pourcentage sur les ventes). Jamais bloqué, mais dépendance croissante.</w:t>
      </w:r>
    </w:p>
    <w:p>
      <w:pPr>
        <w:pStyle w:val="Heading2"/>
        <w:spacing w:before="240" w:after="160"/>
      </w:pPr>
      <w:r>
        <w:rPr>
          <w:rFonts w:ascii="Arial" w:cs="Arial" w:eastAsia="Arial" w:hAnsi="Arial"/>
          <w:b/>
          <w:bCs/>
          <w:color w:val="2D6A4F"/>
          <w:sz w:val="26"/>
          <w:szCs w:val="26"/>
        </w:rPr>
        <w:t xml:space="preserve">3.5 Endurance</w:t>
      </w:r>
    </w:p>
    <w:p>
      <w:pPr>
        <w:spacing w:after="120"/>
      </w:pPr>
      <w:r>
        <w:rPr>
          <w:rFonts w:ascii="Arial" w:cs="Arial" w:eastAsia="Arial" w:hAnsi="Arial"/>
          <w:sz w:val="22"/>
          <w:szCs w:val="22"/>
        </w:rPr>
        <w:t xml:space="preserve">Jauge d’endurance partagée entre coupe et dash/esquive. Couper trois arbres d’affilée laisse sans stamina pour esquiver. Régénération rapide (2–3 secondes) pour éviter la frustration — gestion tactique en combat, pas punition permanente en exploration.</w:t>
      </w:r>
    </w:p>
    <w:p>
      <w:r>
        <w:br w:type="page"/>
      </w:r>
    </w:p>
    <w:p>
      <w:pPr>
        <w:pStyle w:val="Heading1"/>
        <w:spacing w:before="360" w:after="200"/>
      </w:pPr>
      <w:r>
        <w:rPr>
          <w:rFonts w:ascii="Arial" w:cs="Arial" w:eastAsia="Arial" w:hAnsi="Arial"/>
          <w:b/>
          <w:bCs/>
          <w:color w:val="1B4332"/>
          <w:sz w:val="32"/>
          <w:szCs w:val="32"/>
        </w:rPr>
        <w:t xml:space="preserve">4. Système de corruption</w:t>
      </w:r>
    </w:p>
    <w:p>
      <w:pPr>
        <w:pStyle w:val="Heading2"/>
        <w:spacing w:before="240" w:after="160"/>
      </w:pPr>
      <w:r>
        <w:rPr>
          <w:rFonts w:ascii="Arial" w:cs="Arial" w:eastAsia="Arial" w:hAnsi="Arial"/>
          <w:b/>
          <w:bCs/>
          <w:color w:val="2D6A4F"/>
          <w:sz w:val="26"/>
          <w:szCs w:val="26"/>
        </w:rPr>
        <w:t xml:space="preserve">4.1 Principe</w:t>
      </w:r>
    </w:p>
    <w:p>
      <w:pPr>
        <w:spacing w:after="120"/>
      </w:pPr>
      <w:r>
        <w:rPr>
          <w:rFonts w:ascii="Arial" w:cs="Arial" w:eastAsia="Arial" w:hAnsi="Arial"/>
          <w:sz w:val="22"/>
          <w:szCs w:val="22"/>
        </w:rPr>
        <w:t xml:space="preserve">La carte elle-même change. Pas un compteur abstrait.</w:t>
      </w:r>
    </w:p>
    <w:p>
      <w:pPr>
        <w:pStyle w:val="Heading2"/>
        <w:spacing w:before="240" w:after="160"/>
      </w:pPr>
      <w:r>
        <w:rPr>
          <w:rFonts w:ascii="Arial" w:cs="Arial" w:eastAsia="Arial" w:hAnsi="Arial"/>
          <w:b/>
          <w:bCs/>
          <w:color w:val="2D6A4F"/>
          <w:sz w:val="26"/>
          <w:szCs w:val="26"/>
        </w:rPr>
        <w:t xml:space="preserve">4.2 Déclenchement</w:t>
      </w:r>
    </w:p>
    <w:p>
      <w:pPr>
        <w:spacing w:after="120"/>
      </w:pPr>
      <w:r>
        <w:rPr>
          <w:rFonts w:ascii="Arial" w:cs="Arial" w:eastAsia="Arial" w:hAnsi="Arial"/>
          <w:sz w:val="22"/>
          <w:szCs w:val="22"/>
        </w:rPr>
        <w:t xml:space="preserve">Sous un pourcentage de coupe, la forêt encaisse. Au-delà, la corruption s’installe. Plus le temps passe depuis la dévastation, plus la zone est dangereuse.</w:t>
      </w:r>
    </w:p>
    <w:p>
      <w:pPr>
        <w:pStyle w:val="Heading2"/>
        <w:spacing w:before="240" w:after="160"/>
      </w:pPr>
      <w:r>
        <w:rPr>
          <w:rFonts w:ascii="Arial" w:cs="Arial" w:eastAsia="Arial" w:hAnsi="Arial"/>
          <w:b/>
          <w:bCs/>
          <w:color w:val="2D6A4F"/>
          <w:sz w:val="26"/>
          <w:szCs w:val="26"/>
        </w:rPr>
        <w:t xml:space="preserve">4.3 Escalade visuelle (double couche)</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Stade 1</w:t>
      </w:r>
      <w:r>
        <w:rPr>
          <w:rFonts w:ascii="Arial" w:cs="Arial" w:eastAsia="Arial" w:hAnsi="Arial"/>
          <w:sz w:val="22"/>
          <w:szCs w:val="22"/>
        </w:rPr>
        <w:t xml:space="preserve"> — Désaturation (shader). Sol gris-olive. Brume.</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Stade 2</w:t>
      </w:r>
      <w:r>
        <w:rPr>
          <w:rFonts w:ascii="Arial" w:cs="Arial" w:eastAsia="Arial" w:hAnsi="Arial"/>
          <w:sz w:val="22"/>
          <w:szCs w:val="22"/>
        </w:rPr>
        <w:t xml:space="preserve"> — Champignons noirâtres, mousse morte, mycélium. Faune fuit.</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Stade 3</w:t>
      </w:r>
      <w:r>
        <w:rPr>
          <w:rFonts w:ascii="Arial" w:cs="Arial" w:eastAsia="Arial" w:hAnsi="Arial"/>
          <w:sz w:val="22"/>
          <w:szCs w:val="22"/>
        </w:rPr>
        <w:t xml:space="preserve"> — Veinures noires connectant les souches. Démons. Yeux brillants dans un monde désaturé.</w:t>
      </w:r>
    </w:p>
    <w:p>
      <w:pPr>
        <w:pStyle w:val="Heading2"/>
        <w:spacing w:before="240" w:after="160"/>
      </w:pPr>
      <w:r>
        <w:rPr>
          <w:rFonts w:ascii="Arial" w:cs="Arial" w:eastAsia="Arial" w:hAnsi="Arial"/>
          <w:b/>
          <w:bCs/>
          <w:color w:val="2D6A4F"/>
          <w:sz w:val="26"/>
          <w:szCs w:val="26"/>
        </w:rPr>
        <w:t xml:space="preserve">4.4 Purification</w:t>
      </w:r>
    </w:p>
    <w:p>
      <w:pPr>
        <w:spacing w:after="120"/>
      </w:pPr>
      <w:r>
        <w:rPr>
          <w:rFonts w:ascii="Arial" w:cs="Arial" w:eastAsia="Arial" w:hAnsi="Arial"/>
          <w:sz w:val="22"/>
          <w:szCs w:val="22"/>
        </w:rPr>
        <w:t xml:space="preserve">Extrêmement coûteux. Zone purifiée meilleure qu’avant (plantes uniques de résilience). Luxe en early game, stratégique en late game.</w:t>
      </w:r>
    </w:p>
    <w:p>
      <w:pPr>
        <w:pStyle w:val="Heading2"/>
        <w:spacing w:before="240" w:after="160"/>
      </w:pPr>
      <w:r>
        <w:rPr>
          <w:rFonts w:ascii="Arial" w:cs="Arial" w:eastAsia="Arial" w:hAnsi="Arial"/>
          <w:b/>
          <w:bCs/>
          <w:color w:val="2D6A4F"/>
          <w:sz w:val="26"/>
          <w:szCs w:val="26"/>
        </w:rPr>
        <w:t xml:space="preserve">4.5 Corruption comme ressource</w:t>
      </w:r>
    </w:p>
    <w:p>
      <w:pPr>
        <w:spacing w:after="120"/>
      </w:pPr>
      <w:r>
        <w:rPr>
          <w:rFonts w:ascii="Arial" w:cs="Arial" w:eastAsia="Arial" w:hAnsi="Arial"/>
          <w:sz w:val="22"/>
          <w:szCs w:val="22"/>
        </w:rPr>
        <w:t xml:space="preserve">Exploitable volontairement (style Don’t Starve / folie). Les speedrunners rasent tout pour farmer les essences spirituelles en zone corrompue. Le joueur prudent les obtient via les zones purifiées. Deux façons émergentes de jouer.</w:t>
      </w:r>
    </w:p>
    <w:p>
      <w:r>
        <w:br w:type="page"/>
      </w:r>
    </w:p>
    <w:p>
      <w:pPr>
        <w:pStyle w:val="Heading1"/>
        <w:spacing w:before="360" w:after="200"/>
      </w:pPr>
      <w:r>
        <w:rPr>
          <w:rFonts w:ascii="Arial" w:cs="Arial" w:eastAsia="Arial" w:hAnsi="Arial"/>
          <w:b/>
          <w:bCs/>
          <w:color w:val="1B4332"/>
          <w:sz w:val="32"/>
          <w:szCs w:val="32"/>
        </w:rPr>
        <w:t xml:space="preserve">5. Économie et ressources</w:t>
      </w:r>
    </w:p>
    <w:p>
      <w:pPr>
        <w:pStyle w:val="Heading2"/>
        <w:spacing w:before="240" w:after="160"/>
      </w:pPr>
      <w:r>
        <w:rPr>
          <w:rFonts w:ascii="Arial" w:cs="Arial" w:eastAsia="Arial" w:hAnsi="Arial"/>
          <w:b/>
          <w:bCs/>
          <w:color w:val="2D6A4F"/>
          <w:sz w:val="26"/>
          <w:szCs w:val="26"/>
        </w:rPr>
        <w:t xml:space="preserve">5.1 Triangle de ressources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Ressource</w:t>
            </w:r>
          </w:p>
        </w:tc>
        <w:tc>
          <w:tcPr>
            <w:tcW w:type="dxa" w:w="35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Obtention</w:t>
            </w:r>
          </w:p>
        </w:tc>
        <w:tc>
          <w:tcPr>
            <w:tcW w:type="dxa" w:w="35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Coupe. Essences variées (bouleau → bois pétrifié).</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Monnaie, construction, défenses.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Sève / Résine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Arbres vivants, sans couper. Outils spéciaux.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Upgrades, potions, purification.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Essences spirituelles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corrompus OU zones purifiées.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Upgrades avancés, capacités esprits.</w:t>
            </w:r>
          </w:p>
        </w:tc>
      </w:tr>
    </w:tbl>
    <w:p>
      <w:pPr>
        <w:spacing w:after="60"/>
      </w:pPr>
    </w:p>
    <w:p>
      <w:pPr>
        <w:spacing w:after="120"/>
      </w:pPr>
      <w:r>
        <w:rPr>
          <w:rFonts w:ascii="Arial" w:cs="Arial" w:eastAsia="Arial" w:hAnsi="Arial"/>
          <w:sz w:val="22"/>
          <w:szCs w:val="22"/>
        </w:rPr>
        <w:t xml:space="preserve">Le bûcheron bourrin a du bois mais manque de sève (arbres vivants détruits). Le joueur prudent a de la sève mais avance lentement. Les essences spirituelles forcent tout le monde à s’engager avec le système de corruption — soit en la créant (farm de démons), soit en la guérissant (zones purifiées).</w:t>
      </w:r>
    </w:p>
    <w:p>
      <w:pPr>
        <w:pStyle w:val="Heading2"/>
        <w:spacing w:before="240" w:after="160"/>
      </w:pPr>
      <w:r>
        <w:rPr>
          <w:rFonts w:ascii="Arial" w:cs="Arial" w:eastAsia="Arial" w:hAnsi="Arial"/>
          <w:b/>
          <w:bCs/>
          <w:color w:val="2D6A4F"/>
          <w:sz w:val="26"/>
          <w:szCs w:val="26"/>
        </w:rPr>
        <w:t xml:space="preserve">5.2 Bases</w:t>
      </w:r>
    </w:p>
    <w:p>
      <w:pPr>
        <w:pStyle w:val="Heading3"/>
        <w:spacing w:before="200" w:after="120"/>
      </w:pPr>
      <w:r>
        <w:rPr>
          <w:rFonts w:ascii="Arial" w:cs="Arial" w:eastAsia="Arial" w:hAnsi="Arial"/>
          <w:b/>
          <w:bCs/>
          <w:color w:val="40916C"/>
          <w:sz w:val="23"/>
          <w:szCs w:val="23"/>
        </w:rPr>
        <w:t xml:space="preserve">Village central (fixe)</w:t>
      </w:r>
    </w:p>
    <w:p>
      <w:pPr>
        <w:spacing w:after="120"/>
      </w:pPr>
      <w:r>
        <w:rPr>
          <w:rFonts w:ascii="Arial" w:cs="Arial" w:eastAsia="Arial" w:hAnsi="Arial"/>
          <w:sz w:val="22"/>
          <w:szCs w:val="22"/>
        </w:rPr>
        <w:t xml:space="preserve">Sécurité totale. Accès complet : forgeron, herboriste, cartographe, stockage, upgrades. Évolue visuellement. L’Entreprise y installe ses structures.</w:t>
      </w:r>
    </w:p>
    <w:p>
      <w:pPr>
        <w:pStyle w:val="Heading3"/>
        <w:spacing w:before="200" w:after="120"/>
      </w:pPr>
      <w:r>
        <w:rPr>
          <w:rFonts w:ascii="Arial" w:cs="Arial" w:eastAsia="Arial" w:hAnsi="Arial"/>
          <w:b/>
          <w:bCs/>
          <w:color w:val="40916C"/>
          <w:sz w:val="23"/>
          <w:szCs w:val="23"/>
        </w:rPr>
        <w:t xml:space="preserve">Avant-poste (mobile)</w:t>
      </w:r>
    </w:p>
    <w:p>
      <w:pPr>
        <w:spacing w:after="120"/>
      </w:pPr>
      <w:r>
        <w:rPr>
          <w:rFonts w:ascii="Arial" w:cs="Arial" w:eastAsia="Arial" w:hAnsi="Arial"/>
          <w:sz w:val="22"/>
          <w:szCs w:val="22"/>
        </w:rPr>
        <w:t xml:space="preserve">Respawn/sauvegarde proche du front. Vente possible, pas d’upgrades. Coût d’entretien. Vulnérable à la corruption.</w:t>
      </w:r>
    </w:p>
    <w:p>
      <w:pPr>
        <w:pStyle w:val="Heading2"/>
        <w:spacing w:before="240" w:after="160"/>
      </w:pPr>
      <w:r>
        <w:rPr>
          <w:rFonts w:ascii="Arial" w:cs="Arial" w:eastAsia="Arial" w:hAnsi="Arial"/>
          <w:b/>
          <w:bCs/>
          <w:color w:val="2D6A4F"/>
          <w:sz w:val="26"/>
          <w:szCs w:val="26"/>
        </w:rPr>
        <w:t xml:space="preserve">5.3 Caravanes</w:t>
      </w:r>
    </w:p>
    <w:p>
      <w:pPr>
        <w:spacing w:after="120"/>
      </w:pPr>
      <w:r>
        <w:rPr>
          <w:rFonts w:ascii="Arial" w:cs="Arial" w:eastAsia="Arial" w:hAnsi="Arial"/>
          <w:sz w:val="22"/>
          <w:szCs w:val="22"/>
        </w:rPr>
        <w:t xml:space="preserve">Commerce spatialement matérialisé. Caravane traverse physiquement les zones corrompues. Chemin à construire et protéger. Raccourcis = routes commerciales.</w:t>
      </w:r>
    </w:p>
    <w:p>
      <w:pPr>
        <w:pStyle w:val="Heading2"/>
        <w:spacing w:before="240" w:after="160"/>
      </w:pPr>
      <w:r>
        <w:rPr>
          <w:rFonts w:ascii="Arial" w:cs="Arial" w:eastAsia="Arial" w:hAnsi="Arial"/>
          <w:b/>
          <w:bCs/>
          <w:color w:val="2D6A4F"/>
          <w:sz w:val="26"/>
          <w:szCs w:val="26"/>
        </w:rPr>
        <w:t xml:space="preserve">5.4 Prêt de l’Entreprise</w:t>
      </w:r>
    </w:p>
    <w:p>
      <w:pPr>
        <w:spacing w:after="120"/>
      </w:pPr>
      <w:r>
        <w:rPr>
          <w:rFonts w:ascii="Arial" w:cs="Arial" w:eastAsia="Arial" w:hAnsi="Arial"/>
          <w:sz w:val="22"/>
          <w:szCs w:val="22"/>
        </w:rPr>
        <w:t xml:space="preserve">Filet anti-blocage. Ressources contre dette (quotas, pourcentage sur ventes). Dépendance croissante, jamais de game over.</w:t>
      </w:r>
    </w:p>
    <w:p>
      <w:r>
        <w:br w:type="page"/>
      </w:r>
    </w:p>
    <w:p>
      <w:pPr>
        <w:pStyle w:val="Heading1"/>
        <w:spacing w:before="360" w:after="200"/>
      </w:pPr>
      <w:r>
        <w:rPr>
          <w:rFonts w:ascii="Arial" w:cs="Arial" w:eastAsia="Arial" w:hAnsi="Arial"/>
          <w:b/>
          <w:bCs/>
          <w:color w:val="1B4332"/>
          <w:sz w:val="32"/>
          <w:szCs w:val="32"/>
        </w:rPr>
        <w:t xml:space="preserve">6. Raccourcis</w:t>
      </w:r>
    </w:p>
    <w:p>
      <w:pPr>
        <w:spacing w:after="120"/>
      </w:pPr>
      <w:r>
        <w:rPr>
          <w:rFonts w:ascii="Arial" w:cs="Arial" w:eastAsia="Arial" w:hAnsi="Arial"/>
          <w:sz w:val="22"/>
          <w:szCs w:val="22"/>
        </w:rPr>
        <w:t xml:space="preserve">Infrastructures stratégiques et routes commerciales.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Avantages</w:t>
            </w:r>
          </w:p>
        </w:tc>
        <w:tc>
          <w:tcPr>
            <w:tcW w:type="dxa" w:w="35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Rivières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 rapide, naturelles.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 unique. Ponton pour remonter. Cargaison limitée.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Chemins de crête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Au-dessus de la corruption.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Exposés : vent, oiseaux, esprits.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Passages racinaires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Protégés, sous arbres géants.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Sombres. DÉTRUITS si arbre coupé.</w:t>
            </w:r>
          </w:p>
        </w:tc>
      </w:tr>
    </w:tbl>
    <w:p>
      <w:pPr>
        <w:spacing w:after="60"/>
      </w:pPr>
    </w:p>
    <w:p>
      <w:pPr>
        <w:spacing w:after="120"/>
      </w:pPr>
      <w:r>
        <w:rPr>
          <w:rFonts w:ascii="Arial" w:cs="Arial" w:eastAsia="Arial" w:hAnsi="Arial"/>
          <w:sz w:val="22"/>
          <w:szCs w:val="22"/>
        </w:rPr>
        <w:t xml:space="preserve">Les passages racinaires sont le trade-off le plus fort du jeu : un arbre géant vaut une fortune en bois, mais il abrite un raccourci vital. Le joueur qui cède à la cupidité perd une infrastructure stratégique irréversiblement. Chaque raccourci a aussi une valeur économique : les caravanes peuvent emprunter un passage souterrain pour éviter une zone corrompue en surface.</w:t>
      </w:r>
    </w:p>
    <w:p>
      <w:r>
        <w:br w:type="page"/>
      </w:r>
    </w:p>
    <w:p>
      <w:pPr>
        <w:pStyle w:val="Heading1"/>
        <w:spacing w:before="360" w:after="200"/>
      </w:pPr>
      <w:r>
        <w:rPr>
          <w:rFonts w:ascii="Arial" w:cs="Arial" w:eastAsia="Arial" w:hAnsi="Arial"/>
          <w:b/>
          <w:bCs/>
          <w:color w:val="1B4332"/>
          <w:sz w:val="32"/>
          <w:szCs w:val="32"/>
        </w:rPr>
        <w:t xml:space="preserve">7. Combat et ennemis</w:t>
      </w:r>
    </w:p>
    <w:p>
      <w:pPr>
        <w:pStyle w:val="Heading2"/>
        <w:spacing w:before="240" w:after="160"/>
      </w:pPr>
      <w:r>
        <w:rPr>
          <w:rFonts w:ascii="Arial" w:cs="Arial" w:eastAsia="Arial" w:hAnsi="Arial"/>
          <w:b/>
          <w:bCs/>
          <w:color w:val="2D6A4F"/>
          <w:sz w:val="26"/>
          <w:szCs w:val="26"/>
        </w:rPr>
        <w:t xml:space="preserve">7.1 Système de combat</w:t>
      </w:r>
    </w:p>
    <w:p>
      <w:pPr>
        <w:spacing w:after="120"/>
      </w:pPr>
      <w:r>
        <w:rPr>
          <w:rFonts w:ascii="Arial" w:cs="Arial" w:eastAsia="Arial" w:hAnsi="Arial"/>
          <w:sz w:val="22"/>
          <w:szCs w:val="22"/>
        </w:rPr>
        <w:t xml:space="preserve">ARPG à la Zelda. La hache est l’arme unique. Les ennemis corrompus sont partiellement végétaux : on les « coupe » plus qu’on ne les combat. Le joueur qui a upgradé sa hache pour couper mieux combat mieux aussi.</w:t>
      </w:r>
    </w:p>
    <w:p>
      <w:pPr>
        <w:spacing w:after="120"/>
      </w:pPr>
      <w:r>
        <w:rPr>
          <w:rFonts w:ascii="Arial" w:cs="Arial" w:eastAsia="Arial" w:hAnsi="Arial"/>
          <w:sz w:val="22"/>
          <w:szCs w:val="22"/>
        </w:rPr>
        <w:t xml:space="preserve"/>
      </w:r>
      <w:r>
        <w:rPr>
          <w:rFonts w:ascii="Arial" w:cs="Arial" w:eastAsia="Arial" w:hAnsi="Arial"/>
          <w:b/>
          <w:bCs/>
          <w:sz w:val="22"/>
          <w:szCs w:val="22"/>
        </w:rPr>
        <w:t xml:space="preserve">Haches</w:t>
      </w:r>
      <w:r>
        <w:rPr>
          <w:rFonts w:ascii="Arial" w:cs="Arial" w:eastAsia="Arial" w:hAnsi="Arial"/>
          <w:sz w:val="22"/>
          <w:szCs w:val="22"/>
        </w:rPr>
        <w:t xml:space="preserve"> — Deux lignées (légère / lourde) avec progression par métaux. Tronçonneuse = upgrade ultime. Hachette de précision = outil séparé pour sève.</w:t>
      </w:r>
    </w:p>
    <w:p>
      <w:pPr>
        <w:spacing w:after="120"/>
      </w:pPr>
      <w:r>
        <w:rPr>
          <w:rFonts w:ascii="Arial" w:cs="Arial" w:eastAsia="Arial" w:hAnsi="Arial"/>
          <w:sz w:val="22"/>
          <w:szCs w:val="22"/>
        </w:rPr>
        <w:t xml:space="preserve"/>
      </w:r>
      <w:r>
        <w:rPr>
          <w:rFonts w:ascii="Arial" w:cs="Arial" w:eastAsia="Arial" w:hAnsi="Arial"/>
          <w:b/>
          <w:bCs/>
          <w:sz w:val="22"/>
          <w:szCs w:val="22"/>
        </w:rPr>
        <w:t xml:space="preserve">Esquive</w:t>
      </w:r>
      <w:r>
        <w:rPr>
          <w:rFonts w:ascii="Arial" w:cs="Arial" w:eastAsia="Arial" w:hAnsi="Arial"/>
          <w:sz w:val="22"/>
          <w:szCs w:val="22"/>
        </w:rPr>
        <w:t xml:space="preserve"> — Roulade/dash. Partage la jauge d’endurance avec la coupe.</w:t>
      </w:r>
    </w:p>
    <w:p>
      <w:pPr>
        <w:pStyle w:val="Heading2"/>
        <w:spacing w:before="240" w:after="160"/>
      </w:pPr>
      <w:r>
        <w:rPr>
          <w:rFonts w:ascii="Arial" w:cs="Arial" w:eastAsia="Arial" w:hAnsi="Arial"/>
          <w:b/>
          <w:bCs/>
          <w:color w:val="2D6A4F"/>
          <w:sz w:val="26"/>
          <w:szCs w:val="26"/>
        </w:rPr>
        <w:t xml:space="preserve">7.2 Faune de la forêt vivante</w:t>
      </w:r>
    </w:p>
    <w:p>
      <w:pPr>
        <w:spacing w:after="120"/>
      </w:pPr>
      <w:r>
        <w:rPr>
          <w:rFonts w:ascii="Arial" w:cs="Arial" w:eastAsia="Arial" w:hAnsi="Arial"/>
          <w:sz w:val="22"/>
          <w:szCs w:val="22"/>
        </w:rPr>
        <w:t xml:space="preserve">La forêt vierge est habitée. La faune est neutre ou réactive, pas hostile par défaut.</w:t>
      </w:r>
    </w:p>
    <w:p>
      <w:pPr>
        <w:spacing w:after="120"/>
      </w:pPr>
      <w:r>
        <w:rPr>
          <w:rFonts w:ascii="Arial" w:cs="Arial" w:eastAsia="Arial" w:hAnsi="Arial"/>
          <w:sz w:val="22"/>
          <w:szCs w:val="22"/>
        </w:rPr>
        <w:t xml:space="preserve"/>
      </w:r>
      <w:r>
        <w:rPr>
          <w:rFonts w:ascii="Arial" w:cs="Arial" w:eastAsia="Arial" w:hAnsi="Arial"/>
          <w:b/>
          <w:bCs/>
          <w:sz w:val="22"/>
          <w:szCs w:val="22"/>
        </w:rPr>
        <w:t xml:space="preserve">Pacifiques</w:t>
      </w:r>
      <w:r>
        <w:rPr>
          <w:rFonts w:ascii="Arial" w:cs="Arial" w:eastAsia="Arial" w:hAnsi="Arial"/>
          <w:sz w:val="22"/>
          <w:szCs w:val="22"/>
        </w:rPr>
        <w:t xml:space="preserve"> — Cerfs en hardes (paniquent et chargent si on coupe près d’eux), lapins, oiseaux qui s’envolent.</w:t>
      </w:r>
    </w:p>
    <w:p>
      <w:pPr>
        <w:spacing w:after="120"/>
      </w:pPr>
      <w:r>
        <w:rPr>
          <w:rFonts w:ascii="Arial" w:cs="Arial" w:eastAsia="Arial" w:hAnsi="Arial"/>
          <w:sz w:val="22"/>
          <w:szCs w:val="22"/>
        </w:rPr>
        <w:t xml:space="preserve"/>
      </w:r>
      <w:r>
        <w:rPr>
          <w:rFonts w:ascii="Arial" w:cs="Arial" w:eastAsia="Arial" w:hAnsi="Arial"/>
          <w:b/>
          <w:bCs/>
          <w:sz w:val="22"/>
          <w:szCs w:val="22"/>
        </w:rPr>
        <w:t xml:space="preserve">Territoriaux</w:t>
      </w:r>
      <w:r>
        <w:rPr>
          <w:rFonts w:ascii="Arial" w:cs="Arial" w:eastAsia="Arial" w:hAnsi="Arial"/>
          <w:sz w:val="22"/>
          <w:szCs w:val="22"/>
        </w:rPr>
        <w:t xml:space="preserve"> — Ours qui défend sa tanière, essaims d’abeilles si on abat l’arbre-ruche, loups la nuit.</w:t>
      </w:r>
    </w:p>
    <w:p>
      <w:pPr>
        <w:spacing w:after="120"/>
      </w:pPr>
      <w:r>
        <w:rPr>
          <w:rFonts w:ascii="Arial" w:cs="Arial" w:eastAsia="Arial" w:hAnsi="Arial"/>
          <w:sz w:val="22"/>
          <w:szCs w:val="22"/>
        </w:rPr>
        <w:t xml:space="preserve"/>
      </w:r>
      <w:r>
        <w:rPr>
          <w:rFonts w:ascii="Arial" w:cs="Arial" w:eastAsia="Arial" w:hAnsi="Arial"/>
          <w:b/>
          <w:bCs/>
          <w:sz w:val="22"/>
          <w:szCs w:val="22"/>
        </w:rPr>
        <w:t xml:space="preserve">Étranges</w:t>
      </w:r>
      <w:r>
        <w:rPr>
          <w:rFonts w:ascii="Arial" w:cs="Arial" w:eastAsia="Arial" w:hAnsi="Arial"/>
          <w:sz w:val="22"/>
          <w:szCs w:val="22"/>
        </w:rPr>
        <w:t xml:space="preserve"> — Renard à trois queues, feux follets, biche blanche, lutins voleurs.</w:t>
      </w:r>
    </w:p>
    <w:p>
      <w:pPr>
        <w:spacing w:after="120"/>
      </w:pPr>
      <w:r>
        <w:rPr>
          <w:rFonts w:ascii="Arial" w:cs="Arial" w:eastAsia="Arial" w:hAnsi="Arial"/>
          <w:sz w:val="22"/>
          <w:szCs w:val="22"/>
        </w:rPr>
        <w:t xml:space="preserve"/>
      </w:r>
      <w:r>
        <w:rPr>
          <w:rFonts w:ascii="Arial" w:cs="Arial" w:eastAsia="Arial" w:hAnsi="Arial"/>
          <w:b/>
          <w:bCs/>
          <w:sz w:val="22"/>
          <w:szCs w:val="22"/>
        </w:rPr>
        <w:t xml:space="preserve">Boss</w:t>
      </w:r>
      <w:r>
        <w:rPr>
          <w:rFonts w:ascii="Arial" w:cs="Arial" w:eastAsia="Arial" w:hAnsi="Arial"/>
          <w:sz w:val="22"/>
          <w:szCs w:val="22"/>
        </w:rPr>
        <w:t xml:space="preserve"> — Boss de la forêt vivante. Patterns lisibles, enseignent une mécanique. Pas hostiles par défaut.</w:t>
      </w:r>
    </w:p>
    <w:p>
      <w:pPr>
        <w:pStyle w:val="Heading2"/>
        <w:spacing w:before="240" w:after="160"/>
      </w:pPr>
      <w:r>
        <w:rPr>
          <w:rFonts w:ascii="Arial" w:cs="Arial" w:eastAsia="Arial" w:hAnsi="Arial"/>
          <w:b/>
          <w:bCs/>
          <w:color w:val="2D6A4F"/>
          <w:sz w:val="26"/>
          <w:szCs w:val="26"/>
        </w:rPr>
        <w:t xml:space="preserve">7.3 Gradation du folklore</w:t>
      </w:r>
    </w:p>
    <w:p>
      <w:pPr>
        <w:spacing w:after="120"/>
      </w:pPr>
      <w:r>
        <w:rPr>
          <w:rFonts w:ascii="Arial" w:cs="Arial" w:eastAsia="Arial" w:hAnsi="Arial"/>
          <w:sz w:val="22"/>
          <w:szCs w:val="22"/>
        </w:rPr>
        <w:t xml:space="preserve">La forêt évolue de naturelle à sacrée. Au début, c’est une forêt. Puis des détails bizarres s’accumulent. Puis le surnaturel est franc. Puis on est en terre sacrée.</w:t>
      </w:r>
    </w:p>
    <w:p>
      <w:pPr>
        <w:spacing w:after="120"/>
      </w:pPr>
      <w:r>
        <w:rPr>
          <w:rFonts w:ascii="Arial" w:cs="Arial" w:eastAsia="Arial" w:hAnsi="Arial"/>
          <w:sz w:val="22"/>
          <w:szCs w:val="22"/>
        </w:rPr>
        <w:t xml:space="preserve"/>
      </w:r>
      <w:r>
        <w:rPr>
          <w:rFonts w:ascii="Arial" w:cs="Arial" w:eastAsia="Arial" w:hAnsi="Arial"/>
          <w:b/>
          <w:bCs/>
          <w:sz w:val="22"/>
          <w:szCs w:val="22"/>
        </w:rPr>
        <w:t xml:space="preserve">Lisière</w:t>
      </w:r>
      <w:r>
        <w:rPr>
          <w:rFonts w:ascii="Arial" w:cs="Arial" w:eastAsia="Arial" w:hAnsi="Arial"/>
          <w:sz w:val="22"/>
          <w:szCs w:val="22"/>
        </w:rPr>
        <w:t xml:space="preserve"> — Naturel. Cerfs, lapins, oiseaux.</w:t>
      </w:r>
    </w:p>
    <w:p>
      <w:pPr>
        <w:spacing w:after="120"/>
      </w:pPr>
      <w:r>
        <w:rPr>
          <w:rFonts w:ascii="Arial" w:cs="Arial" w:eastAsia="Arial" w:hAnsi="Arial"/>
          <w:sz w:val="22"/>
          <w:szCs w:val="22"/>
        </w:rPr>
        <w:t xml:space="preserve"/>
      </w:r>
      <w:r>
        <w:rPr>
          <w:rFonts w:ascii="Arial" w:cs="Arial" w:eastAsia="Arial" w:hAnsi="Arial"/>
          <w:b/>
          <w:bCs/>
          <w:sz w:val="22"/>
          <w:szCs w:val="22"/>
        </w:rPr>
        <w:t xml:space="preserve">Tempérée</w:t>
      </w:r>
      <w:r>
        <w:rPr>
          <w:rFonts w:ascii="Arial" w:cs="Arial" w:eastAsia="Arial" w:hAnsi="Arial"/>
          <w:sz w:val="22"/>
          <w:szCs w:val="22"/>
        </w:rPr>
        <w:t xml:space="preserve"> — Étrange. Renard à trois queues, lueurs dans la brume, formes dans l’écorce.</w:t>
      </w:r>
    </w:p>
    <w:p>
      <w:pPr>
        <w:spacing w:after="120"/>
      </w:pPr>
      <w:r>
        <w:rPr>
          <w:rFonts w:ascii="Arial" w:cs="Arial" w:eastAsia="Arial" w:hAnsi="Arial"/>
          <w:sz w:val="22"/>
          <w:szCs w:val="22"/>
        </w:rPr>
        <w:t xml:space="preserve"/>
      </w:r>
      <w:r>
        <w:rPr>
          <w:rFonts w:ascii="Arial" w:cs="Arial" w:eastAsia="Arial" w:hAnsi="Arial"/>
          <w:b/>
          <w:bCs/>
          <w:sz w:val="22"/>
          <w:szCs w:val="22"/>
        </w:rPr>
        <w:t xml:space="preserve">Ancienne</w:t>
      </w:r>
      <w:r>
        <w:rPr>
          <w:rFonts w:ascii="Arial" w:cs="Arial" w:eastAsia="Arial" w:hAnsi="Arial"/>
          <w:sz w:val="22"/>
          <w:szCs w:val="22"/>
        </w:rPr>
        <w:t xml:space="preserve"> — Merveilleux. Feux follets, biche blanche, lutins, structures impossibles.</w:t>
      </w:r>
    </w:p>
    <w:p>
      <w:pPr>
        <w:spacing w:after="120"/>
      </w:pPr>
      <w:r>
        <w:rPr>
          <w:rFonts w:ascii="Arial" w:cs="Arial" w:eastAsia="Arial" w:hAnsi="Arial"/>
          <w:sz w:val="22"/>
          <w:szCs w:val="22"/>
        </w:rPr>
        <w:t xml:space="preserve"/>
      </w:r>
      <w:r>
        <w:rPr>
          <w:rFonts w:ascii="Arial" w:cs="Arial" w:eastAsia="Arial" w:hAnsi="Arial"/>
          <w:b/>
          <w:bCs/>
          <w:sz w:val="22"/>
          <w:szCs w:val="22"/>
        </w:rPr>
        <w:t xml:space="preserve">Primordiale</w:t>
      </w:r>
      <w:r>
        <w:rPr>
          <w:rFonts w:ascii="Arial" w:cs="Arial" w:eastAsia="Arial" w:hAnsi="Arial"/>
          <w:sz w:val="22"/>
          <w:szCs w:val="22"/>
        </w:rPr>
        <w:t xml:space="preserve"> — Sacré. Arbres conscients, le Gardien, le Cœur.</w:t>
      </w:r>
    </w:p>
    <w:p>
      <w:pPr>
        <w:pStyle w:val="Heading2"/>
        <w:spacing w:before="240" w:after="160"/>
      </w:pPr>
      <w:r>
        <w:rPr>
          <w:rFonts w:ascii="Arial" w:cs="Arial" w:eastAsia="Arial" w:hAnsi="Arial"/>
          <w:b/>
          <w:bCs/>
          <w:color w:val="2D6A4F"/>
          <w:sz w:val="26"/>
          <w:szCs w:val="26"/>
        </w:rPr>
        <w:t xml:space="preserve">7.4 Ennemis corrompus</w:t>
      </w:r>
    </w:p>
    <w:p>
      <w:pPr>
        <w:spacing w:after="120"/>
      </w:pPr>
      <w:r>
        <w:rPr>
          <w:rFonts w:ascii="Arial" w:cs="Arial" w:eastAsia="Arial" w:hAnsi="Arial"/>
          <w:sz w:val="22"/>
          <w:szCs w:val="22"/>
        </w:rPr>
        <w:t xml:space="preserve"/>
      </w:r>
      <w:r>
        <w:rPr>
          <w:rFonts w:ascii="Arial" w:cs="Arial" w:eastAsia="Arial" w:hAnsi="Arial"/>
          <w:b/>
          <w:bCs/>
          <w:sz w:val="22"/>
          <w:szCs w:val="22"/>
        </w:rPr>
        <w:t xml:space="preserve">Nuisances</w:t>
      </w:r>
      <w:r>
        <w:rPr>
          <w:rFonts w:ascii="Arial" w:cs="Arial" w:eastAsia="Arial" w:hAnsi="Arial"/>
          <w:sz w:val="22"/>
          <w:szCs w:val="22"/>
        </w:rPr>
        <w:t xml:space="preserve"> — Ralentissent, volent, désorientent.</w:t>
      </w:r>
    </w:p>
    <w:p>
      <w:pPr>
        <w:spacing w:after="120"/>
      </w:pPr>
      <w:r>
        <w:rPr>
          <w:rFonts w:ascii="Arial" w:cs="Arial" w:eastAsia="Arial" w:hAnsi="Arial"/>
          <w:sz w:val="22"/>
          <w:szCs w:val="22"/>
        </w:rPr>
        <w:t xml:space="preserve"/>
      </w:r>
      <w:r>
        <w:rPr>
          <w:rFonts w:ascii="Arial" w:cs="Arial" w:eastAsia="Arial" w:hAnsi="Arial"/>
          <w:b/>
          <w:bCs/>
          <w:sz w:val="22"/>
          <w:szCs w:val="22"/>
        </w:rPr>
        <w:t xml:space="preserve">Obstacles</w:t>
      </w:r>
      <w:r>
        <w:rPr>
          <w:rFonts w:ascii="Arial" w:cs="Arial" w:eastAsia="Arial" w:hAnsi="Arial"/>
          <w:sz w:val="22"/>
          <w:szCs w:val="22"/>
        </w:rPr>
        <w:t xml:space="preserve"> — Ronces, golems. Bloquent les passages.</w:t>
      </w:r>
    </w:p>
    <w:p>
      <w:pPr>
        <w:spacing w:after="120"/>
      </w:pPr>
      <w:r>
        <w:rPr>
          <w:rFonts w:ascii="Arial" w:cs="Arial" w:eastAsia="Arial" w:hAnsi="Arial"/>
          <w:sz w:val="22"/>
          <w:szCs w:val="22"/>
        </w:rPr>
        <w:t xml:space="preserve"/>
      </w:r>
      <w:r>
        <w:rPr>
          <w:rFonts w:ascii="Arial" w:cs="Arial" w:eastAsia="Arial" w:hAnsi="Arial"/>
          <w:b/>
          <w:bCs/>
          <w:sz w:val="22"/>
          <w:szCs w:val="22"/>
        </w:rPr>
        <w:t xml:space="preserve">Mini-boss</w:t>
      </w:r>
      <w:r>
        <w:rPr>
          <w:rFonts w:ascii="Arial" w:cs="Arial" w:eastAsia="Arial" w:hAnsi="Arial"/>
          <w:sz w:val="22"/>
          <w:szCs w:val="22"/>
        </w:rPr>
        <w:t xml:space="preserve"> — Écho d’un arbre coupé. Chaotiques, punitifs. Le joueur crée ses propres boss.</w:t>
      </w:r>
    </w:p>
    <w:p>
      <w:pPr>
        <w:pStyle w:val="Heading2"/>
        <w:spacing w:before="240" w:after="160"/>
      </w:pPr>
      <w:r>
        <w:rPr>
          <w:rFonts w:ascii="Arial" w:cs="Arial" w:eastAsia="Arial" w:hAnsi="Arial"/>
          <w:b/>
          <w:bCs/>
          <w:color w:val="2D6A4F"/>
          <w:sz w:val="26"/>
          <w:szCs w:val="26"/>
        </w:rPr>
        <w:t xml:space="preserve">7.5 Le bruit</w:t>
      </w:r>
    </w:p>
    <w:p>
      <w:pPr>
        <w:spacing w:after="120"/>
      </w:pPr>
      <w:r>
        <w:rPr>
          <w:rFonts w:ascii="Arial" w:cs="Arial" w:eastAsia="Arial" w:hAnsi="Arial"/>
          <w:sz w:val="22"/>
          <w:szCs w:val="22"/>
        </w:rPr>
        <w:t xml:space="preserve">Chaque coup active un rayon d’aggro. Tronçonneuse = rayon maximal. Tension pré-coupe : observer, planifier, s’engager.</w:t>
      </w:r>
    </w:p>
    <w:p>
      <w:pPr>
        <w:spacing w:after="120"/>
      </w:pPr>
      <w:r>
        <w:rPr>
          <w:rFonts w:ascii="Arial" w:cs="Arial" w:eastAsia="Arial" w:hAnsi="Arial"/>
          <w:sz w:val="22"/>
          <w:szCs w:val="22"/>
        </w:rPr>
        <w:t xml:space="preserve">Le bruit a trois effets : il fait fuir la faune pacifique dans un large rayon, il attire les ennemis corrompus, et il augmente la « tension » de la forêt locale. Chaque essence d’arbre a une valeur de bruit différente — un noisetier est discret, un chêne résonne. Le joueur apprend à évaluer le risque avant chaque coupe.</w:t>
      </w:r>
    </w:p>
    <w:p>
      <w:r>
        <w:br w:type="page"/>
      </w:r>
    </w:p>
    <w:p>
      <w:pPr>
        <w:pStyle w:val="Heading1"/>
        <w:spacing w:before="360" w:after="200"/>
      </w:pPr>
      <w:r>
        <w:rPr>
          <w:rFonts w:ascii="Arial" w:cs="Arial" w:eastAsia="Arial" w:hAnsi="Arial"/>
          <w:b/>
          <w:bCs/>
          <w:color w:val="1B4332"/>
          <w:sz w:val="32"/>
          <w:szCs w:val="32"/>
        </w:rPr>
        <w:t xml:space="preserve">8. Direction artistique</w:t>
      </w:r>
    </w:p>
    <w:p>
      <w:pPr>
        <w:pStyle w:val="Heading2"/>
        <w:spacing w:before="240" w:after="160"/>
      </w:pPr>
      <w:r>
        <w:rPr>
          <w:rFonts w:ascii="Arial" w:cs="Arial" w:eastAsia="Arial" w:hAnsi="Arial"/>
          <w:b/>
          <w:bCs/>
          <w:color w:val="2D6A4F"/>
          <w:sz w:val="26"/>
          <w:szCs w:val="26"/>
        </w:rPr>
        <w:t xml:space="preserve">8.1 Pixel art HD</w:t>
      </w:r>
    </w:p>
    <w:p>
      <w:pPr>
        <w:spacing w:after="120"/>
      </w:pPr>
      <w:r>
        <w:rPr>
          <w:rFonts w:ascii="Arial" w:cs="Arial" w:eastAsia="Arial" w:hAnsi="Arial"/>
          <w:sz w:val="22"/>
          <w:szCs w:val="22"/>
        </w:rPr>
        <w:t xml:space="preserve">480×270, ×4 pour 1080p. Références : Eastward, Hyper Light Drifter, CrossCode. Assets modulaires (tronc + canopées + variations). Sol tilé avec Perlin noise.</w:t>
      </w:r>
    </w:p>
    <w:p>
      <w:pPr>
        <w:pStyle w:val="Heading2"/>
        <w:spacing w:before="240" w:after="160"/>
      </w:pPr>
      <w:r>
        <w:rPr>
          <w:rFonts w:ascii="Arial" w:cs="Arial" w:eastAsia="Arial" w:hAnsi="Arial"/>
          <w:b/>
          <w:bCs/>
          <w:color w:val="2D6A4F"/>
          <w:sz w:val="26"/>
          <w:szCs w:val="26"/>
        </w:rPr>
        <w:t xml:space="preserve">8.2 Palette par biome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Biome</w:t>
            </w:r>
          </w:p>
        </w:tc>
        <w:tc>
          <w:tcPr>
            <w:tcW w:type="dxa" w:w="4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Palette &amp; Ambiance</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Couleurs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Lisière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Verts tendres, jaunes dorés. Bouleaux 3-4 tiles. Matin d’automne.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16-20 vives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Tempérée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Verts froids. Arbres 6-8 tiles, canopées superposées.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Ancienne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Monochrome bleu-vert. Troncs 10+ tiles. Bioluminescence.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 + accents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Primordiale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Rupture : violets, ors, blancs. Cœur en glow shader.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Palette unique</w:t>
            </w:r>
          </w:p>
        </w:tc>
      </w:tr>
    </w:tbl>
    <w:p>
      <w:pPr>
        <w:pStyle w:val="Heading2"/>
        <w:spacing w:before="240" w:after="160"/>
      </w:pPr>
      <w:r>
        <w:rPr>
          <w:rFonts w:ascii="Arial" w:cs="Arial" w:eastAsia="Arial" w:hAnsi="Arial"/>
          <w:b/>
          <w:bCs/>
          <w:color w:val="2D6A4F"/>
          <w:sz w:val="26"/>
          <w:szCs w:val="26"/>
        </w:rPr>
        <w:t xml:space="preserve">8.3 Corruption visuelle</w:t>
      </w:r>
    </w:p>
    <w:p>
      <w:pPr>
        <w:spacing w:after="120"/>
      </w:pPr>
      <w:r>
        <w:rPr>
          <w:rFonts w:ascii="Arial" w:cs="Arial" w:eastAsia="Arial" w:hAnsi="Arial"/>
          <w:sz w:val="22"/>
          <w:szCs w:val="22"/>
        </w:rPr>
        <w:t xml:space="preserve"/>
      </w:r>
      <w:r>
        <w:rPr>
          <w:rFonts w:ascii="Arial" w:cs="Arial" w:eastAsia="Arial" w:hAnsi="Arial"/>
          <w:b/>
          <w:bCs/>
          <w:sz w:val="22"/>
          <w:szCs w:val="22"/>
        </w:rPr>
        <w:t xml:space="preserve">Shader</w:t>
      </w:r>
      <w:r>
        <w:rPr>
          <w:rFonts w:ascii="Arial" w:cs="Arial" w:eastAsia="Arial" w:hAnsi="Arial"/>
          <w:sz w:val="22"/>
          <w:szCs w:val="22"/>
        </w:rPr>
        <w:t xml:space="preserve"> — Un paramètre par tile. Signal systémique.</w:t>
      </w:r>
    </w:p>
    <w:p>
      <w:pPr>
        <w:spacing w:after="120"/>
      </w:pPr>
      <w:r>
        <w:rPr>
          <w:rFonts w:ascii="Arial" w:cs="Arial" w:eastAsia="Arial" w:hAnsi="Arial"/>
          <w:sz w:val="22"/>
          <w:szCs w:val="22"/>
        </w:rPr>
        <w:t xml:space="preserve"/>
      </w:r>
      <w:r>
        <w:rPr>
          <w:rFonts w:ascii="Arial" w:cs="Arial" w:eastAsia="Arial" w:hAnsi="Arial"/>
          <w:b/>
          <w:bCs/>
          <w:sz w:val="22"/>
          <w:szCs w:val="22"/>
        </w:rPr>
        <w:t xml:space="preserve">Végétation</w:t>
      </w:r>
      <w:r>
        <w:rPr>
          <w:rFonts w:ascii="Arial" w:cs="Arial" w:eastAsia="Arial" w:hAnsi="Arial"/>
          <w:sz w:val="22"/>
          <w:szCs w:val="22"/>
        </w:rPr>
        <w:t xml:space="preserve"> — Champignons, mousse morte, mycélium, sève noircie. Sprites animés.</w:t>
      </w:r>
    </w:p>
    <w:p>
      <w:pPr>
        <w:spacing w:after="120"/>
      </w:pPr>
      <w:r>
        <w:rPr>
          <w:rFonts w:ascii="Arial" w:cs="Arial" w:eastAsia="Arial" w:hAnsi="Arial"/>
          <w:sz w:val="22"/>
          <w:szCs w:val="22"/>
        </w:rPr>
        <w:t xml:space="preserve"/>
      </w:r>
      <w:r>
        <w:rPr>
          <w:rFonts w:ascii="Arial" w:cs="Arial" w:eastAsia="Arial" w:hAnsi="Arial"/>
          <w:b/>
          <w:bCs/>
          <w:sz w:val="22"/>
          <w:szCs w:val="22"/>
        </w:rPr>
        <w:t xml:space="preserve">Sol</w:t>
      </w:r>
      <w:r>
        <w:rPr>
          <w:rFonts w:ascii="Arial" w:cs="Arial" w:eastAsia="Arial" w:hAnsi="Arial"/>
          <w:sz w:val="22"/>
          <w:szCs w:val="22"/>
        </w:rPr>
        <w:t xml:space="preserve"> — Veinures noires connectant les souches. Corruption visible au sol.</w:t>
      </w:r>
    </w:p>
    <w:p>
      <w:pPr>
        <w:pStyle w:val="Heading2"/>
        <w:spacing w:before="240" w:after="160"/>
      </w:pPr>
      <w:r>
        <w:rPr>
          <w:rFonts w:ascii="Arial" w:cs="Arial" w:eastAsia="Arial" w:hAnsi="Arial"/>
          <w:b/>
          <w:bCs/>
          <w:color w:val="2D6A4F"/>
          <w:sz w:val="26"/>
          <w:szCs w:val="26"/>
        </w:rPr>
        <w:t xml:space="preserve">8.4 Village vs Entreprise</w:t>
      </w:r>
    </w:p>
    <w:p>
      <w:pPr>
        <w:spacing w:after="120"/>
      </w:pPr>
      <w:r>
        <w:rPr>
          <w:rFonts w:ascii="Arial" w:cs="Arial" w:eastAsia="Arial" w:hAnsi="Arial"/>
          <w:sz w:val="22"/>
          <w:szCs w:val="22"/>
        </w:rPr>
        <w:t xml:space="preserve"/>
      </w:r>
      <w:r>
        <w:rPr>
          <w:rFonts w:ascii="Arial" w:cs="Arial" w:eastAsia="Arial" w:hAnsi="Arial"/>
          <w:b/>
          <w:bCs/>
          <w:sz w:val="22"/>
          <w:szCs w:val="22"/>
        </w:rPr>
        <w:t xml:space="preserve">Village</w:t>
      </w:r>
      <w:r>
        <w:rPr>
          <w:rFonts w:ascii="Arial" w:cs="Arial" w:eastAsia="Arial" w:hAnsi="Arial"/>
          <w:sz w:val="22"/>
          <w:szCs w:val="22"/>
        </w:rPr>
        <w:t xml:space="preserve"> — Bois brut, rondins, chaume. Organique, arrondi.</w:t>
      </w:r>
    </w:p>
    <w:p>
      <w:pPr>
        <w:spacing w:after="120"/>
      </w:pPr>
      <w:r>
        <w:rPr>
          <w:rFonts w:ascii="Arial" w:cs="Arial" w:eastAsia="Arial" w:hAnsi="Arial"/>
          <w:sz w:val="22"/>
          <w:szCs w:val="22"/>
        </w:rPr>
        <w:t xml:space="preserve"/>
      </w:r>
      <w:r>
        <w:rPr>
          <w:rFonts w:ascii="Arial" w:cs="Arial" w:eastAsia="Arial" w:hAnsi="Arial"/>
          <w:b/>
          <w:bCs/>
          <w:sz w:val="22"/>
          <w:szCs w:val="22"/>
        </w:rPr>
        <w:t xml:space="preserve">Entreprise</w:t>
      </w:r>
      <w:r>
        <w:rPr>
          <w:rFonts w:ascii="Arial" w:cs="Arial" w:eastAsia="Arial" w:hAnsi="Arial"/>
          <w:sz w:val="22"/>
          <w:szCs w:val="22"/>
        </w:rPr>
        <w:t xml:space="preserve"> — Géométrique, métallique. Scierie, rails, tôle. Contraste brutal.</w:t>
      </w:r>
    </w:p>
    <w:p>
      <w:pPr>
        <w:pStyle w:val="Heading2"/>
        <w:spacing w:before="240" w:after="160"/>
      </w:pPr>
      <w:r>
        <w:rPr>
          <w:rFonts w:ascii="Arial" w:cs="Arial" w:eastAsia="Arial" w:hAnsi="Arial"/>
          <w:b/>
          <w:bCs/>
          <w:color w:val="2D6A4F"/>
          <w:sz w:val="26"/>
          <w:szCs w:val="26"/>
        </w:rPr>
        <w:t xml:space="preserve">8.5 Village comme miroir des choix</w:t>
      </w:r>
    </w:p>
    <w:p>
      <w:pPr>
        <w:spacing w:after="120"/>
      </w:pPr>
      <w:r>
        <w:rPr>
          <w:rFonts w:ascii="Arial" w:cs="Arial" w:eastAsia="Arial" w:hAnsi="Arial"/>
          <w:sz w:val="22"/>
          <w:szCs w:val="22"/>
        </w:rPr>
        <w:t xml:space="preserve">Le village évolue visuellement en fonction du style de jeu. Prospère et modernisé si le joueur coupe beaucoup (l’Entreprise construit, le commerce fleurit). Modeste mais en paix si le joueur est prudent (village authentique, PNJ sereins). Les deux états sont valides — pas de « bonne » version.</w:t>
      </w:r>
    </w:p>
    <w:p>
      <w:pPr>
        <w:pStyle w:val="Heading2"/>
        <w:spacing w:before="240" w:after="160"/>
      </w:pPr>
      <w:r>
        <w:rPr>
          <w:rFonts w:ascii="Arial" w:cs="Arial" w:eastAsia="Arial" w:hAnsi="Arial"/>
          <w:b/>
          <w:bCs/>
          <w:color w:val="2D6A4F"/>
          <w:sz w:val="26"/>
          <w:szCs w:val="26"/>
        </w:rPr>
        <w:t xml:space="preserve">8.6 Ton et musique</w:t>
      </w:r>
    </w:p>
    <w:p>
      <w:pPr>
        <w:spacing w:after="120"/>
      </w:pPr>
      <w:r>
        <w:rPr>
          <w:rFonts w:ascii="Arial" w:cs="Arial" w:eastAsia="Arial" w:hAnsi="Arial"/>
          <w:sz w:val="22"/>
          <w:szCs w:val="22"/>
        </w:rPr>
        <w:t xml:space="preserve">Sombre et contemplatif dans le wild. Décalé et plus léger avec les personnages. Évolutive par biome. Distorsion en zones corrompues (désaccords, reverb, basses). Instrumentation nordique/folklorique.</w:t>
      </w:r>
    </w:p>
    <w:p>
      <w:r>
        <w:br w:type="page"/>
      </w:r>
    </w:p>
    <w:p>
      <w:pPr>
        <w:pStyle w:val="Heading1"/>
        <w:spacing w:before="360" w:after="200"/>
      </w:pPr>
      <w:r>
        <w:rPr>
          <w:rFonts w:ascii="Arial" w:cs="Arial" w:eastAsia="Arial" w:hAnsi="Arial"/>
          <w:b/>
          <w:bCs/>
          <w:color w:val="1B4332"/>
          <w:sz w:val="32"/>
          <w:szCs w:val="32"/>
        </w:rPr>
        <w:t xml:space="preserve">9. Carte et biomes</w:t>
      </w:r>
    </w:p>
    <w:p>
      <w:pPr>
        <w:pStyle w:val="Heading2"/>
        <w:spacing w:before="240" w:after="160"/>
      </w:pPr>
      <w:r>
        <w:rPr>
          <w:rFonts w:ascii="Arial" w:cs="Arial" w:eastAsia="Arial" w:hAnsi="Arial"/>
          <w:b/>
          <w:bCs/>
          <w:color w:val="2D6A4F"/>
          <w:sz w:val="26"/>
          <w:szCs w:val="26"/>
        </w:rPr>
        <w:t xml:space="preserve">9.1 Structure</w:t>
      </w:r>
    </w:p>
    <w:p>
      <w:pPr>
        <w:spacing w:after="120"/>
      </w:pPr>
      <w:r>
        <w:rPr>
          <w:rFonts w:ascii="Arial" w:cs="Arial" w:eastAsia="Arial" w:hAnsi="Arial"/>
          <w:sz w:val="22"/>
          <w:szCs w:val="22"/>
        </w:rPr>
        <w:t xml:space="preserve">Village au sud, forêt en éventail vers le nord. Vue 3/4. Biomes organiques, frontières en gradient sur 2–3 chunks (sol d’abord, végétation ensuite, ambiance sonore en dernier). Poches avancées en latéral.</w:t>
      </w:r>
    </w:p>
    <w:p>
      <w:pPr>
        <w:pStyle w:val="Heading2"/>
        <w:spacing w:before="240" w:after="160"/>
      </w:pPr>
      <w:r>
        <w:rPr>
          <w:rFonts w:ascii="Arial" w:cs="Arial" w:eastAsia="Arial" w:hAnsi="Arial"/>
          <w:b/>
          <w:bCs/>
          <w:color w:val="2D6A4F"/>
          <w:sz w:val="26"/>
          <w:szCs w:val="26"/>
        </w:rPr>
        <w:t xml:space="preserve">9.2 Biomes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Biome</w:t>
            </w:r>
          </w:p>
        </w:tc>
        <w:tc>
          <w:tcPr>
            <w:tcW w:type="dxa" w:w="33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Ambiance</w:t>
            </w:r>
          </w:p>
        </w:tc>
        <w:tc>
          <w:tcPr>
            <w:tcW w:type="dxa" w:w="33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Lisière (bouleaux)</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Fins, herbe haute. Tutoriel naturel.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Cabanes, outils rouillés, gravures.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Tempérée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variée. Premiers ennemis.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Autels, offrandes, esprits curieux.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Ancienne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Arbres géants. Canopée épaisse.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Structures impossibles. Le Gardien.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Primordiale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Mythique. Arbres conscients.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Cœur. Pacte brisé.</w:t>
            </w:r>
          </w:p>
        </w:tc>
      </w:tr>
    </w:tbl>
    <w:p>
      <w:pPr>
        <w:pStyle w:val="Heading2"/>
        <w:spacing w:before="240" w:after="160"/>
      </w:pPr>
      <w:r>
        <w:rPr>
          <w:rFonts w:ascii="Arial" w:cs="Arial" w:eastAsia="Arial" w:hAnsi="Arial"/>
          <w:b/>
          <w:bCs/>
          <w:color w:val="2D6A4F"/>
          <w:sz w:val="26"/>
          <w:szCs w:val="26"/>
        </w:rPr>
        <w:t xml:space="preserve">9.3 Sous-biomes latéraux</w:t>
      </w:r>
    </w:p>
    <w:p>
      <w:pPr>
        <w:spacing w:after="120"/>
      </w:pPr>
      <w:r>
        <w:rPr>
          <w:rFonts w:ascii="Arial" w:cs="Arial" w:eastAsia="Arial" w:hAnsi="Arial"/>
          <w:sz w:val="22"/>
          <w:szCs w:val="22"/>
        </w:rPr>
        <w:t xml:space="preserve">En plus de la progression nord-sud, des sous-biomes occupent les flancs de la carte :</w:t>
      </w:r>
    </w:p>
    <w:p>
      <w:pPr>
        <w:spacing w:after="120"/>
      </w:pPr>
      <w:r>
        <w:rPr>
          <w:rFonts w:ascii="Arial" w:cs="Arial" w:eastAsia="Arial" w:hAnsi="Arial"/>
          <w:sz w:val="22"/>
          <w:szCs w:val="22"/>
        </w:rPr>
        <w:t xml:space="preserve"/>
      </w:r>
      <w:r>
        <w:rPr>
          <w:rFonts w:ascii="Arial" w:cs="Arial" w:eastAsia="Arial" w:hAnsi="Arial"/>
          <w:b/>
          <w:bCs/>
          <w:sz w:val="22"/>
          <w:szCs w:val="22"/>
        </w:rPr>
        <w:t xml:space="preserve">Marécage</w:t>
      </w:r>
      <w:r>
        <w:rPr>
          <w:rFonts w:ascii="Arial" w:cs="Arial" w:eastAsia="Arial" w:hAnsi="Arial"/>
          <w:sz w:val="22"/>
          <w:szCs w:val="22"/>
        </w:rPr>
        <w:t xml:space="preserve"> — Cyprès chauves, mangroves, bois rares (ébène, palissandre, bois de rose). Sol instable, visibilité réduite, faune spécifique.</w:t>
      </w:r>
    </w:p>
    <w:p>
      <w:pPr>
        <w:spacing w:after="120"/>
      </w:pPr>
      <w:r>
        <w:rPr>
          <w:rFonts w:ascii="Arial" w:cs="Arial" w:eastAsia="Arial" w:hAnsi="Arial"/>
          <w:sz w:val="22"/>
          <w:szCs w:val="22"/>
        </w:rPr>
        <w:t xml:space="preserve"/>
      </w:r>
      <w:r>
        <w:rPr>
          <w:rFonts w:ascii="Arial" w:cs="Arial" w:eastAsia="Arial" w:hAnsi="Arial"/>
          <w:b/>
          <w:bCs/>
          <w:sz w:val="22"/>
          <w:szCs w:val="22"/>
        </w:rPr>
        <w:t xml:space="preserve">Boréal</w:t>
      </w:r>
      <w:r>
        <w:rPr>
          <w:rFonts w:ascii="Arial" w:cs="Arial" w:eastAsia="Arial" w:hAnsi="Arial"/>
          <w:sz w:val="22"/>
          <w:szCs w:val="22"/>
        </w:rPr>
        <w:t xml:space="preserve"> — Épicéas, mélèzes, sapins boréaux, bouleaux pubescents. Froid, lacs gelés, ambiance nordique.</w:t>
      </w:r>
    </w:p>
    <w:p>
      <w:pPr>
        <w:pStyle w:val="Heading2"/>
        <w:spacing w:before="240" w:after="160"/>
      </w:pPr>
      <w:r>
        <w:rPr>
          <w:rFonts w:ascii="Arial" w:cs="Arial" w:eastAsia="Arial" w:hAnsi="Arial"/>
          <w:b/>
          <w:bCs/>
          <w:color w:val="2D6A4F"/>
          <w:sz w:val="26"/>
          <w:szCs w:val="26"/>
        </w:rPr>
        <w:t xml:space="preserve">9.4 Gates par niveau de hache</w:t>
      </w:r>
    </w:p>
    <w:p>
      <w:pPr>
        <w:spacing w:after="120"/>
      </w:pPr>
      <w:r>
        <w:rPr>
          <w:rFonts w:ascii="Arial" w:cs="Arial" w:eastAsia="Arial" w:hAnsi="Arial"/>
          <w:sz w:val="22"/>
          <w:szCs w:val="22"/>
        </w:rPr>
        <w:t xml:space="preserve">Les transitions de biomes sont matérialisées par des murs d’arbres denses qui nécessitent un niveau de hache minimum pour les traverser :</w:t>
      </w:r>
    </w:p>
    <w:p>
      <w:pPr>
        <w:spacing w:after="120"/>
      </w:pPr>
      <w:r>
        <w:rPr>
          <w:rFonts w:ascii="Arial" w:cs="Arial" w:eastAsia="Arial" w:hAnsi="Arial"/>
          <w:sz w:val="22"/>
          <w:szCs w:val="22"/>
        </w:rPr>
        <w:t xml:space="preserve"/>
      </w:r>
      <w:r>
        <w:rPr>
          <w:rFonts w:ascii="Arial" w:cs="Arial" w:eastAsia="Arial" w:hAnsi="Arial"/>
          <w:b/>
          <w:bCs/>
          <w:sz w:val="22"/>
          <w:szCs w:val="22"/>
        </w:rPr>
        <w:t xml:space="preserve">Lisière → Mixte</w:t>
      </w:r>
      <w:r>
        <w:rPr>
          <w:rFonts w:ascii="Arial" w:cs="Arial" w:eastAsia="Arial" w:hAnsi="Arial"/>
          <w:sz w:val="22"/>
          <w:szCs w:val="22"/>
        </w:rPr>
        <w:t xml:space="preserve"> — Mur de chênes (hache niv. 2).</w:t>
      </w:r>
    </w:p>
    <w:p>
      <w:pPr>
        <w:spacing w:after="120"/>
      </w:pPr>
      <w:r>
        <w:rPr>
          <w:rFonts w:ascii="Arial" w:cs="Arial" w:eastAsia="Arial" w:hAnsi="Arial"/>
          <w:sz w:val="22"/>
          <w:szCs w:val="22"/>
        </w:rPr>
        <w:t xml:space="preserve"/>
      </w:r>
      <w:r>
        <w:rPr>
          <w:rFonts w:ascii="Arial" w:cs="Arial" w:eastAsia="Arial" w:hAnsi="Arial"/>
          <w:b/>
          <w:bCs/>
          <w:sz w:val="22"/>
          <w:szCs w:val="22"/>
        </w:rPr>
        <w:t xml:space="preserve">Mixte → Ancienne</w:t>
      </w:r>
      <w:r>
        <w:rPr>
          <w:rFonts w:ascii="Arial" w:cs="Arial" w:eastAsia="Arial" w:hAnsi="Arial"/>
          <w:sz w:val="22"/>
          <w:szCs w:val="22"/>
        </w:rPr>
        <w:t xml:space="preserve"> — Mur d’ifs (hache niv. 3).</w:t>
      </w:r>
    </w:p>
    <w:p>
      <w:pPr>
        <w:spacing w:after="120"/>
      </w:pPr>
      <w:r>
        <w:rPr>
          <w:rFonts w:ascii="Arial" w:cs="Arial" w:eastAsia="Arial" w:hAnsi="Arial"/>
          <w:sz w:val="22"/>
          <w:szCs w:val="22"/>
        </w:rPr>
        <w:t xml:space="preserve"/>
      </w:r>
      <w:r>
        <w:rPr>
          <w:rFonts w:ascii="Arial" w:cs="Arial" w:eastAsia="Arial" w:hAnsi="Arial"/>
          <w:b/>
          <w:bCs/>
          <w:sz w:val="22"/>
          <w:szCs w:val="22"/>
        </w:rPr>
        <w:t xml:space="preserve">Ancienne → Primordiale</w:t>
      </w:r>
      <w:r>
        <w:rPr>
          <w:rFonts w:ascii="Arial" w:cs="Arial" w:eastAsia="Arial" w:hAnsi="Arial"/>
          <w:sz w:val="22"/>
          <w:szCs w:val="22"/>
        </w:rPr>
        <w:t xml:space="preserve"> — Mur de séquoias (hache niv. 4).</w:t>
      </w:r>
    </w:p>
    <w:p>
      <w:pPr>
        <w:spacing w:after="120"/>
      </w:pPr>
      <w:r>
        <w:rPr>
          <w:rFonts w:ascii="Arial" w:cs="Arial" w:eastAsia="Arial" w:hAnsi="Arial"/>
          <w:sz w:val="22"/>
          <w:szCs w:val="22"/>
        </w:rPr>
        <w:t xml:space="preserve">Ce gate naturel force la progression économique (il faut acheter une meilleure hache au forgeron) tout en restant diégétique — ce ne sont pas des portes mais des arbres trop durs pour la hache actuelle.</w:t>
      </w:r>
    </w:p>
    <w:p>
      <w:pPr>
        <w:pStyle w:val="Heading2"/>
        <w:spacing w:before="240" w:after="160"/>
      </w:pPr>
      <w:r>
        <w:rPr>
          <w:rFonts w:ascii="Arial" w:cs="Arial" w:eastAsia="Arial" w:hAnsi="Arial"/>
          <w:b/>
          <w:bCs/>
          <w:color w:val="2D6A4F"/>
          <w:sz w:val="26"/>
          <w:szCs w:val="26"/>
        </w:rPr>
        <w:t xml:space="preserve">9.5 Dimensions estimées</w:t>
      </w:r>
    </w:p>
    <w:p>
      <w:pPr>
        <w:spacing w:after="120"/>
      </w:pPr>
      <w:r>
        <w:rPr>
          <w:rFonts w:ascii="Arial" w:cs="Arial" w:eastAsia="Arial" w:hAnsi="Arial"/>
          <w:sz w:val="22"/>
          <w:szCs w:val="22"/>
        </w:rPr>
        <w:t xml:space="preserve"/>
      </w:r>
      <w:r>
        <w:rPr>
          <w:rFonts w:ascii="Arial" w:cs="Arial" w:eastAsia="Arial" w:hAnsi="Arial"/>
          <w:b/>
          <w:bCs/>
          <w:sz w:val="22"/>
          <w:szCs w:val="22"/>
        </w:rPr>
        <w:t xml:space="preserve">Proto</w:t>
      </w:r>
      <w:r>
        <w:rPr>
          <w:rFonts w:ascii="Arial" w:cs="Arial" w:eastAsia="Arial" w:hAnsi="Arial"/>
          <w:sz w:val="22"/>
          <w:szCs w:val="22"/>
        </w:rPr>
        <w:t xml:space="preserve"> — Lisière uniquement. ~3×3 chunks (environ 192×192 tiles). Suffisant pour une run aller-retour complète.</w:t>
      </w:r>
    </w:p>
    <w:p>
      <w:pPr>
        <w:spacing w:after="120"/>
      </w:pPr>
      <w:r>
        <w:rPr>
          <w:rFonts w:ascii="Arial" w:cs="Arial" w:eastAsia="Arial" w:hAnsi="Arial"/>
          <w:sz w:val="22"/>
          <w:szCs w:val="22"/>
        </w:rPr>
        <w:t xml:space="preserve"/>
      </w:r>
      <w:r>
        <w:rPr>
          <w:rFonts w:ascii="Arial" w:cs="Arial" w:eastAsia="Arial" w:hAnsi="Arial"/>
          <w:b/>
          <w:bCs/>
          <w:sz w:val="22"/>
          <w:szCs w:val="22"/>
        </w:rPr>
        <w:t xml:space="preserve">Full</w:t>
      </w:r>
      <w:r>
        <w:rPr>
          <w:rFonts w:ascii="Arial" w:cs="Arial" w:eastAsia="Arial" w:hAnsi="Arial"/>
          <w:sz w:val="22"/>
          <w:szCs w:val="22"/>
        </w:rPr>
        <w:t xml:space="preserve"> — ~8–12 chunks de profondeur × 5–7 en largeur par biome, soit environ 30–50 chunks nord-sud. À affiner au playtesting.</w:t>
      </w:r>
    </w:p>
    <w:p>
      <w:r>
        <w:br w:type="page"/>
      </w:r>
    </w:p>
    <w:p>
      <w:pPr>
        <w:pStyle w:val="Heading1"/>
        <w:spacing w:before="360" w:after="200"/>
      </w:pPr>
      <w:r>
        <w:rPr>
          <w:rFonts w:ascii="Arial" w:cs="Arial" w:eastAsia="Arial" w:hAnsi="Arial"/>
          <w:b/>
          <w:bCs/>
          <w:color w:val="1B4332"/>
          <w:sz w:val="32"/>
          <w:szCs w:val="32"/>
        </w:rPr>
        <w:t xml:space="preserve">10. Progression et upgrades</w:t>
      </w:r>
    </w:p>
    <w:p>
      <w:pPr>
        <w:pStyle w:val="Heading2"/>
        <w:spacing w:before="240" w:after="160"/>
      </w:pPr>
      <w:r>
        <w:rPr>
          <w:rFonts w:ascii="Arial" w:cs="Arial" w:eastAsia="Arial" w:hAnsi="Arial"/>
          <w:b/>
          <w:bCs/>
          <w:color w:val="2D6A4F"/>
          <w:sz w:val="26"/>
          <w:szCs w:val="26"/>
        </w:rPr>
        <w:t xml:space="preserve">10.1 Haches</w:t>
      </w:r>
    </w:p>
    <w:p>
      <w:pPr>
        <w:spacing w:after="120"/>
      </w:pPr>
      <w:r>
        <w:rPr>
          <w:rFonts w:ascii="Arial" w:cs="Arial" w:eastAsia="Arial" w:hAnsi="Arial"/>
          <w:sz w:val="22"/>
          <w:szCs w:val="22"/>
        </w:rPr>
        <w:t xml:space="preserve">Deux lignées (légère / lourde) avec progression par métaux. Tronçonneuse = upgrade ultime. Hachette de précision = outil séparé pour sève.</w:t>
      </w:r>
    </w:p>
    <w:p>
      <w:pPr>
        <w:pStyle w:val="Heading2"/>
        <w:spacing w:before="240" w:after="160"/>
      </w:pPr>
      <w:r>
        <w:rPr>
          <w:rFonts w:ascii="Arial" w:cs="Arial" w:eastAsia="Arial" w:hAnsi="Arial"/>
          <w:b/>
          <w:bCs/>
          <w:color w:val="2D6A4F"/>
          <w:sz w:val="26"/>
          <w:szCs w:val="26"/>
        </w:rPr>
        <w:t xml:space="preserve">10.2 Durabilité</w:t>
      </w:r>
    </w:p>
    <w:p>
      <w:pPr>
        <w:spacing w:after="120"/>
      </w:pPr>
      <w:r>
        <w:rPr>
          <w:rFonts w:ascii="Arial" w:cs="Arial" w:eastAsia="Arial" w:hAnsi="Arial"/>
          <w:sz w:val="22"/>
          <w:szCs w:val="22"/>
        </w:rPr>
        <w:t xml:space="preserve">Chaque hache a une durabilité qui diminue à l’usage. Réparation au forgeron contre de l’or. La durabilité augmente avec le niveau de hache. Force le joueur à arbitrer entre s’enfoncer plus loin et rentrer avant que la hache ne casse.</w:t>
      </w:r>
    </w:p>
    <w:p>
      <w:pPr>
        <w:pStyle w:val="Heading2"/>
        <w:spacing w:before="240" w:after="160"/>
      </w:pPr>
      <w:r>
        <w:rPr>
          <w:rFonts w:ascii="Arial" w:cs="Arial" w:eastAsia="Arial" w:hAnsi="Arial"/>
          <w:b/>
          <w:bCs/>
          <w:color w:val="2D6A4F"/>
          <w:sz w:val="26"/>
          <w:szCs w:val="26"/>
        </w:rPr>
        <w:t xml:space="preserve">10.3 Regrow</w:t>
      </w:r>
    </w:p>
    <w:p>
      <w:pPr>
        <w:spacing w:after="120"/>
      </w:pPr>
      <w:r>
        <w:rPr>
          <w:rFonts w:ascii="Arial" w:cs="Arial" w:eastAsia="Arial" w:hAnsi="Arial"/>
          <w:sz w:val="22"/>
          <w:szCs w:val="22"/>
        </w:rPr>
        <w:t xml:space="preserve">Certaines essences repoussent après un délai (noisetier, aulne, mangrove, bouleau pubescent). Les essences nobles (chêne, hêtre, séquoia) ne repoussent jamais — chaque coupe est définitive. Ce système donne de la valeur aux forêts profondes : les arbres rares sont vraiment rares.</w:t>
      </w:r>
    </w:p>
    <w:p>
      <w:pPr>
        <w:pStyle w:val="Heading2"/>
        <w:spacing w:before="240" w:after="160"/>
      </w:pPr>
      <w:r>
        <w:rPr>
          <w:rFonts w:ascii="Arial" w:cs="Arial" w:eastAsia="Arial" w:hAnsi="Arial"/>
          <w:b/>
          <w:bCs/>
          <w:color w:val="2D6A4F"/>
          <w:sz w:val="26"/>
          <w:szCs w:val="26"/>
        </w:rPr>
        <w:t xml:space="preserve">10.4 Village</w:t>
      </w:r>
    </w:p>
    <w:p>
      <w:pPr>
        <w:spacing w:after="120"/>
      </w:pPr>
      <w:r>
        <w:rPr>
          <w:rFonts w:ascii="Arial" w:cs="Arial" w:eastAsia="Arial" w:hAnsi="Arial"/>
          <w:sz w:val="22"/>
          <w:szCs w:val="22"/>
        </w:rPr>
        <w:t xml:space="preserve"/>
      </w:r>
      <w:r>
        <w:rPr>
          <w:rFonts w:ascii="Arial" w:cs="Arial" w:eastAsia="Arial" w:hAnsi="Arial"/>
          <w:b/>
          <w:bCs/>
          <w:sz w:val="22"/>
          <w:szCs w:val="22"/>
        </w:rPr>
        <w:t xml:space="preserve">Forgeron</w:t>
      </w:r>
      <w:r>
        <w:rPr>
          <w:rFonts w:ascii="Arial" w:cs="Arial" w:eastAsia="Arial" w:hAnsi="Arial"/>
          <w:sz w:val="22"/>
          <w:szCs w:val="22"/>
        </w:rPr>
        <w:t xml:space="preserve"> — Haches et outils.</w:t>
      </w:r>
    </w:p>
    <w:p>
      <w:pPr>
        <w:spacing w:after="120"/>
      </w:pPr>
      <w:r>
        <w:rPr>
          <w:rFonts w:ascii="Arial" w:cs="Arial" w:eastAsia="Arial" w:hAnsi="Arial"/>
          <w:sz w:val="22"/>
          <w:szCs w:val="22"/>
        </w:rPr>
        <w:t xml:space="preserve"/>
      </w:r>
      <w:r>
        <w:rPr>
          <w:rFonts w:ascii="Arial" w:cs="Arial" w:eastAsia="Arial" w:hAnsi="Arial"/>
          <w:b/>
          <w:bCs/>
          <w:sz w:val="22"/>
          <w:szCs w:val="22"/>
        </w:rPr>
        <w:t xml:space="preserve">Herboriste</w:t>
      </w:r>
      <w:r>
        <w:rPr>
          <w:rFonts w:ascii="Arial" w:cs="Arial" w:eastAsia="Arial" w:hAnsi="Arial"/>
          <w:sz w:val="22"/>
          <w:szCs w:val="22"/>
        </w:rPr>
        <w:t xml:space="preserve"> — Potions, encens, onguents.</w:t>
      </w:r>
    </w:p>
    <w:p>
      <w:pPr>
        <w:spacing w:after="120"/>
      </w:pPr>
      <w:r>
        <w:rPr>
          <w:rFonts w:ascii="Arial" w:cs="Arial" w:eastAsia="Arial" w:hAnsi="Arial"/>
          <w:sz w:val="22"/>
          <w:szCs w:val="22"/>
        </w:rPr>
        <w:t xml:space="preserve"/>
      </w:r>
      <w:r>
        <w:rPr>
          <w:rFonts w:ascii="Arial" w:cs="Arial" w:eastAsia="Arial" w:hAnsi="Arial"/>
          <w:b/>
          <w:bCs/>
          <w:sz w:val="22"/>
          <w:szCs w:val="22"/>
        </w:rPr>
        <w:t xml:space="preserve">Cartographe</w:t>
      </w:r>
      <w:r>
        <w:rPr>
          <w:rFonts w:ascii="Arial" w:cs="Arial" w:eastAsia="Arial" w:hAnsi="Arial"/>
          <w:sz w:val="22"/>
          <w:szCs w:val="22"/>
        </w:rPr>
        <w:t xml:space="preserve"> — Indices vagues sur raccourcis et ressources.</w:t>
      </w:r>
    </w:p>
    <w:p>
      <w:pPr>
        <w:pStyle w:val="Heading2"/>
        <w:spacing w:before="240" w:after="160"/>
      </w:pPr>
      <w:r>
        <w:rPr>
          <w:rFonts w:ascii="Arial" w:cs="Arial" w:eastAsia="Arial" w:hAnsi="Arial"/>
          <w:b/>
          <w:bCs/>
          <w:color w:val="2D6A4F"/>
          <w:sz w:val="26"/>
          <w:szCs w:val="26"/>
        </w:rPr>
        <w:t xml:space="preserve">10.5 Arbres sacrés</w:t>
      </w:r>
    </w:p>
    <w:p>
      <w:pPr>
        <w:spacing w:after="120"/>
      </w:pPr>
      <w:r>
        <w:rPr>
          <w:rFonts w:ascii="Arial" w:cs="Arial" w:eastAsia="Arial" w:hAnsi="Arial"/>
          <w:sz w:val="22"/>
          <w:szCs w:val="22"/>
        </w:rPr>
        <w:t xml:space="preserve">1–2 par biome maximum. Arbres spéciaux portant des fragments de lore (marques, inscriptions dans l’écorce, cavités avec objets). Incoupables avec une hache normale (minAxe: 99 dans le proto). Chaque interaction révèle un morceau de l’histoire du Pacte ancien. Le joueur qui prend le temps de les chercher et de les lire comprend progressivement la nature de sa quête.</w:t>
      </w:r>
    </w:p>
    <w:p>
      <w:r>
        <w:br w:type="page"/>
      </w:r>
    </w:p>
    <w:p>
      <w:pPr>
        <w:pStyle w:val="Heading1"/>
        <w:spacing w:before="360" w:after="200"/>
      </w:pPr>
      <w:r>
        <w:rPr>
          <w:rFonts w:ascii="Arial" w:cs="Arial" w:eastAsia="Arial" w:hAnsi="Arial"/>
          <w:b/>
          <w:bCs/>
          <w:color w:val="1B4332"/>
          <w:sz w:val="32"/>
          <w:szCs w:val="32"/>
        </w:rPr>
        <w:t xml:space="preserve">11. Narratif</w:t>
      </w:r>
    </w:p>
    <w:p>
      <w:pPr>
        <w:pStyle w:val="Heading2"/>
        <w:spacing w:before="240" w:after="160"/>
      </w:pPr>
      <w:r>
        <w:rPr>
          <w:rFonts w:ascii="Arial" w:cs="Arial" w:eastAsia="Arial" w:hAnsi="Arial"/>
          <w:b/>
          <w:bCs/>
          <w:color w:val="2D6A4F"/>
          <w:sz w:val="26"/>
          <w:szCs w:val="26"/>
        </w:rPr>
        <w:t xml:space="preserve">11.1 Thème</w:t>
      </w:r>
    </w:p>
    <w:p>
      <w:pPr>
        <w:spacing w:after="120"/>
      </w:pPr>
      <w:r>
        <w:rPr>
          <w:rFonts w:ascii="Arial" w:cs="Arial" w:eastAsia="Arial" w:hAnsi="Arial"/>
          <w:sz w:val="22"/>
          <w:szCs w:val="22"/>
        </w:rPr>
        <w:t xml:space="preserve">Les ancêtres ont fait pareil. Le joueur est l’erreur historique. Seul à pouvoir briser le cycle.</w:t>
      </w:r>
    </w:p>
    <w:p>
      <w:pPr>
        <w:pStyle w:val="Heading2"/>
        <w:spacing w:before="240" w:after="160"/>
      </w:pPr>
      <w:r>
        <w:rPr>
          <w:rFonts w:ascii="Arial" w:cs="Arial" w:eastAsia="Arial" w:hAnsi="Arial"/>
          <w:b/>
          <w:bCs/>
          <w:color w:val="2D6A4F"/>
          <w:sz w:val="26"/>
          <w:szCs w:val="26"/>
        </w:rPr>
        <w:t xml:space="preserve">11.2 Setup</w:t>
      </w:r>
    </w:p>
    <w:p>
      <w:pPr>
        <w:spacing w:after="120"/>
      </w:pPr>
      <w:r>
        <w:rPr>
          <w:rFonts w:ascii="Arial" w:cs="Arial" w:eastAsia="Arial" w:hAnsi="Arial"/>
          <w:sz w:val="22"/>
          <w:szCs w:val="22"/>
        </w:rPr>
        <w:t xml:space="preserve">Village folklorique nordique. L’Entreprise arrive du sud. Le joueur est un local entre capitalisme et mémoire ancestrale.</w:t>
      </w:r>
    </w:p>
    <w:p>
      <w:pPr>
        <w:pStyle w:val="Heading2"/>
        <w:spacing w:before="240" w:after="160"/>
      </w:pPr>
      <w:r>
        <w:rPr>
          <w:rFonts w:ascii="Arial" w:cs="Arial" w:eastAsia="Arial" w:hAnsi="Arial"/>
          <w:b/>
          <w:bCs/>
          <w:color w:val="2D6A4F"/>
          <w:sz w:val="26"/>
          <w:szCs w:val="26"/>
        </w:rPr>
        <w:t xml:space="preserve">11.3 Lore environnemental</w:t>
      </w:r>
    </w:p>
    <w:p>
      <w:pPr>
        <w:spacing w:after="120"/>
      </w:pPr>
      <w:r>
        <w:rPr>
          <w:rFonts w:ascii="Arial" w:cs="Arial" w:eastAsia="Arial" w:hAnsi="Arial"/>
          <w:sz w:val="22"/>
          <w:szCs w:val="22"/>
        </w:rPr>
        <w:t xml:space="preserve">Inscrit dans les arbres majeurs (marques, cavités, objets). Couper = ressources mais fragments perdus. Pas de cinématiques.</w:t>
      </w:r>
    </w:p>
    <w:p>
      <w:pPr>
        <w:spacing w:after="120"/>
      </w:pPr>
      <w:r>
        <w:rPr>
          <w:rFonts w:ascii="Arial" w:cs="Arial" w:eastAsia="Arial" w:hAnsi="Arial"/>
          <w:sz w:val="22"/>
          <w:szCs w:val="22"/>
        </w:rPr>
        <w:t xml:space="preserve">Le joueur qui rase tout avance vite mais arrive au fond sans comprendre pourquoi il est là. Le joueur qui prend le temps de lire les arbres reconstitue progressivement le puzzle. Le lore n’est jamais imposé — tout est dans l’environnement.</w:t>
      </w:r>
    </w:p>
    <w:p>
      <w:pPr>
        <w:pStyle w:val="Heading2"/>
        <w:spacing w:before="240" w:after="160"/>
      </w:pPr>
      <w:r>
        <w:rPr>
          <w:rFonts w:ascii="Arial" w:cs="Arial" w:eastAsia="Arial" w:hAnsi="Arial"/>
          <w:b/>
          <w:bCs/>
          <w:color w:val="2D6A4F"/>
          <w:sz w:val="26"/>
          <w:szCs w:val="26"/>
        </w:rPr>
        <w:t xml:space="preserve">11.4 L’Entreprise</w:t>
      </w:r>
    </w:p>
    <w:p>
      <w:pPr>
        <w:spacing w:after="120"/>
      </w:pPr>
      <w:r>
        <w:rPr>
          <w:rFonts w:ascii="Arial" w:cs="Arial" w:eastAsia="Arial" w:hAnsi="Arial"/>
          <w:sz w:val="22"/>
          <w:szCs w:val="22"/>
        </w:rPr>
        <w:t xml:space="preserve"/>
      </w:r>
      <w:r>
        <w:rPr>
          <w:rFonts w:ascii="Arial" w:cs="Arial" w:eastAsia="Arial" w:hAnsi="Arial"/>
          <w:b/>
          <w:bCs/>
          <w:sz w:val="22"/>
          <w:szCs w:val="22"/>
        </w:rPr>
        <w:t xml:space="preserve">Émissaire</w:t>
      </w:r>
      <w:r>
        <w:rPr>
          <w:rFonts w:ascii="Arial" w:cs="Arial" w:eastAsia="Arial" w:hAnsi="Arial"/>
          <w:sz w:val="22"/>
          <w:szCs w:val="22"/>
        </w:rPr>
        <w:t xml:space="preserve"> — PNJ fixe au village. Amical, ambigu. Quotas, deals, prêts.</w:t>
      </w:r>
    </w:p>
    <w:p>
      <w:pPr>
        <w:spacing w:after="120"/>
      </w:pPr>
      <w:r>
        <w:rPr>
          <w:rFonts w:ascii="Arial" w:cs="Arial" w:eastAsia="Arial" w:hAnsi="Arial"/>
          <w:sz w:val="22"/>
          <w:szCs w:val="22"/>
        </w:rPr>
        <w:t xml:space="preserve"/>
      </w:r>
      <w:r>
        <w:rPr>
          <w:rFonts w:ascii="Arial" w:cs="Arial" w:eastAsia="Arial" w:hAnsi="Arial"/>
          <w:b/>
          <w:bCs/>
          <w:sz w:val="22"/>
          <w:szCs w:val="22"/>
        </w:rPr>
        <w:t xml:space="preserve">Direction</w:t>
      </w:r>
      <w:r>
        <w:rPr>
          <w:rFonts w:ascii="Arial" w:cs="Arial" w:eastAsia="Arial" w:hAnsi="Arial"/>
          <w:sz w:val="22"/>
          <w:szCs w:val="22"/>
        </w:rPr>
        <w:t xml:space="preserve"> — Évoqué, jamais montré.</w:t>
      </w:r>
    </w:p>
    <w:p>
      <w:pPr>
        <w:spacing w:after="120"/>
      </w:pPr>
      <w:r>
        <w:rPr>
          <w:rFonts w:ascii="Arial" w:cs="Arial" w:eastAsia="Arial" w:hAnsi="Arial"/>
          <w:sz w:val="22"/>
          <w:szCs w:val="22"/>
        </w:rPr>
        <w:t xml:space="preserve"/>
      </w:r>
      <w:r>
        <w:rPr>
          <w:rFonts w:ascii="Arial" w:cs="Arial" w:eastAsia="Arial" w:hAnsi="Arial"/>
          <w:b/>
          <w:bCs/>
          <w:sz w:val="22"/>
          <w:szCs w:val="22"/>
        </w:rPr>
        <w:t xml:space="preserve">Bûcherons de l’Entreprise</w:t>
      </w:r>
      <w:r>
        <w:rPr>
          <w:rFonts w:ascii="Arial" w:cs="Arial" w:eastAsia="Arial" w:hAnsi="Arial"/>
          <w:sz w:val="22"/>
          <w:szCs w:val="22"/>
        </w:rPr>
        <w:t xml:space="preserve"> — Sur la carte. Le joueur peut les saboter mais perd l’accès économique (plus de deals, prix de vente divisés). Vrai embranchement, pas choix gratuit.</w:t>
      </w:r>
    </w:p>
    <w:p>
      <w:pPr>
        <w:pStyle w:val="Heading2"/>
        <w:spacing w:before="240" w:after="160"/>
      </w:pPr>
      <w:r>
        <w:rPr>
          <w:rFonts w:ascii="Arial" w:cs="Arial" w:eastAsia="Arial" w:hAnsi="Arial"/>
          <w:b/>
          <w:bCs/>
          <w:color w:val="2D6A4F"/>
          <w:sz w:val="26"/>
          <w:szCs w:val="26"/>
        </w:rPr>
        <w:t xml:space="preserve">11.5 PNJ (~10 max)</w:t>
      </w:r>
    </w:p>
    <w:p>
      <w:pPr>
        <w:spacing w:after="120"/>
      </w:pPr>
      <w:r>
        <w:rPr>
          <w:rFonts w:ascii="Arial" w:cs="Arial" w:eastAsia="Arial" w:hAnsi="Arial"/>
          <w:sz w:val="22"/>
          <w:szCs w:val="22"/>
        </w:rPr>
        <w:t xml:space="preserve">Marchands avec dialogues qui évoluent par acte. Un seul PNJ avec un arc narratif complet (chamane ou enfant qui décode le lore). Ermites-bûcherons, anciens chamanes, braconniers, esprits communicants. Chaque rencontre est un événement. Les ermites représentent une troisième voie : exploitation raisonnée.</w:t>
      </w:r>
    </w:p>
    <w:p>
      <w:pPr>
        <w:pStyle w:val="Heading2"/>
        <w:spacing w:before="240" w:after="160"/>
      </w:pPr>
      <w:r>
        <w:rPr>
          <w:rFonts w:ascii="Arial" w:cs="Arial" w:eastAsia="Arial" w:hAnsi="Arial"/>
          <w:b/>
          <w:bCs/>
          <w:color w:val="2D6A4F"/>
          <w:sz w:val="26"/>
          <w:szCs w:val="26"/>
        </w:rPr>
        <w:t xml:space="preserve">11.6 Les trois fins</w:t>
      </w:r>
    </w:p>
    <w:p>
      <w:pPr>
        <w:spacing w:after="120"/>
      </w:pPr>
      <w:r>
        <w:rPr>
          <w:rFonts w:ascii="Arial" w:cs="Arial" w:eastAsia="Arial" w:hAnsi="Arial"/>
          <w:sz w:val="22"/>
          <w:szCs w:val="22"/>
        </w:rPr>
        <w:t xml:space="preserve"/>
      </w:r>
      <w:r>
        <w:rPr>
          <w:rFonts w:ascii="Arial" w:cs="Arial" w:eastAsia="Arial" w:hAnsi="Arial"/>
          <w:b/>
          <w:bCs/>
          <w:sz w:val="22"/>
          <w:szCs w:val="22"/>
        </w:rPr>
        <w:t xml:space="preserve">Industrie</w:t>
      </w:r>
      <w:r>
        <w:rPr>
          <w:rFonts w:ascii="Arial" w:cs="Arial" w:eastAsia="Arial" w:hAnsi="Arial"/>
          <w:sz w:val="22"/>
          <w:szCs w:val="22"/>
        </w:rPr>
        <w:t xml:space="preserve"> — Victoire amère. Forêt morte, bois pour générations.</w:t>
      </w:r>
    </w:p>
    <w:p>
      <w:pPr>
        <w:spacing w:after="120"/>
      </w:pPr>
      <w:r>
        <w:rPr>
          <w:rFonts w:ascii="Arial" w:cs="Arial" w:eastAsia="Arial" w:hAnsi="Arial"/>
          <w:sz w:val="22"/>
          <w:szCs w:val="22"/>
        </w:rPr>
        <w:t xml:space="preserve"/>
      </w:r>
      <w:r>
        <w:rPr>
          <w:rFonts w:ascii="Arial" w:cs="Arial" w:eastAsia="Arial" w:hAnsi="Arial"/>
          <w:b/>
          <w:bCs/>
          <w:sz w:val="22"/>
          <w:szCs w:val="22"/>
        </w:rPr>
        <w:t xml:space="preserve">Sacrifice</w:t>
      </w:r>
      <w:r>
        <w:rPr>
          <w:rFonts w:ascii="Arial" w:cs="Arial" w:eastAsia="Arial" w:hAnsi="Arial"/>
          <w:sz w:val="22"/>
          <w:szCs w:val="22"/>
        </w:rPr>
        <w:t xml:space="preserve"> — Sacrifice total. Régénération.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Fin cachée</w:t>
      </w:r>
      <w:r>
        <w:rPr>
          <w:rFonts w:ascii="Arial" w:cs="Arial" w:eastAsia="Arial" w:hAnsi="Arial"/>
          <w:sz w:val="22"/>
          <w:szCs w:val="22"/>
        </w:rPr>
        <w:t xml:space="preserve"> — Exploration et compréhension requises.</w:t>
      </w:r>
    </w:p>
    <w:p>
      <w:r>
        <w:br w:type="page"/>
      </w:r>
    </w:p>
    <w:p>
      <w:pPr>
        <w:pStyle w:val="Heading1"/>
        <w:spacing w:before="360" w:after="200"/>
      </w:pPr>
      <w:r>
        <w:rPr>
          <w:rFonts w:ascii="Arial" w:cs="Arial" w:eastAsia="Arial" w:hAnsi="Arial"/>
          <w:b/>
          <w:bCs/>
          <w:color w:val="1B4332"/>
          <w:sz w:val="32"/>
          <w:szCs w:val="32"/>
        </w:rPr>
        <w:t xml:space="preserve">12. Structure en actes</w:t>
      </w:r>
    </w:p>
    <w:p>
      <w:pPr>
        <w:spacing w:after="120"/>
      </w:pPr>
      <w:r>
        <w:rPr>
          <w:rFonts w:ascii="Arial" w:cs="Arial" w:eastAsia="Arial" w:hAnsi="Arial"/>
          <w:sz w:val="22"/>
          <w:szCs w:val="22"/>
        </w:rPr>
        <w:t xml:space="preserve"/>
      </w:r>
      <w:r>
        <w:rPr>
          <w:rFonts w:ascii="Arial" w:cs="Arial" w:eastAsia="Arial" w:hAnsi="Arial"/>
          <w:b/>
          <w:bCs/>
          <w:sz w:val="22"/>
          <w:szCs w:val="22"/>
        </w:rPr>
        <w:t xml:space="preserve">Acte 1 — La Lisière</w:t>
      </w:r>
      <w:r>
        <w:rPr>
          <w:rFonts w:ascii="Arial" w:cs="Arial" w:eastAsia="Arial" w:hAnsi="Arial"/>
          <w:sz w:val="22"/>
          <w:szCs w:val="22"/>
        </w:rPr>
        <w:t xml:space="preserve"/>
      </w:r>
    </w:p>
    <w:p>
      <w:pPr>
        <w:spacing w:after="120"/>
      </w:pPr>
      <w:r>
        <w:rPr>
          <w:rFonts w:ascii="Arial" w:cs="Arial" w:eastAsia="Arial" w:hAnsi="Arial"/>
          <w:sz w:val="22"/>
          <w:szCs w:val="22"/>
        </w:rPr>
        <w:t xml:space="preserve">Entreprise arrive. Tutoriel/contrats. Pas de corruption. On installe l’habitude.</w:t>
      </w:r>
    </w:p>
    <w:p>
      <w:pPr>
        <w:spacing w:after="60"/>
      </w:pPr>
    </w:p>
    <w:p>
      <w:pPr>
        <w:spacing w:after="120"/>
      </w:pPr>
      <w:r>
        <w:rPr>
          <w:rFonts w:ascii="Arial" w:cs="Arial" w:eastAsia="Arial" w:hAnsi="Arial"/>
          <w:sz w:val="22"/>
          <w:szCs w:val="22"/>
        </w:rPr>
        <w:t xml:space="preserve"/>
      </w:r>
      <w:r>
        <w:rPr>
          <w:rFonts w:ascii="Arial" w:cs="Arial" w:eastAsia="Arial" w:hAnsi="Arial"/>
          <w:b/>
          <w:bCs/>
          <w:sz w:val="22"/>
          <w:szCs w:val="22"/>
        </w:rPr>
        <w:t xml:space="preserve">Acte 2 — L’Enfoncement</w:t>
      </w:r>
      <w:r>
        <w:rPr>
          <w:rFonts w:ascii="Arial" w:cs="Arial" w:eastAsia="Arial" w:hAnsi="Arial"/>
          <w:sz w:val="22"/>
          <w:szCs w:val="22"/>
        </w:rPr>
        <w:t xml:space="preserve"/>
      </w:r>
    </w:p>
    <w:p>
      <w:pPr>
        <w:spacing w:after="120"/>
      </w:pPr>
      <w:r>
        <w:rPr>
          <w:rFonts w:ascii="Arial" w:cs="Arial" w:eastAsia="Arial" w:hAnsi="Arial"/>
          <w:sz w:val="22"/>
          <w:szCs w:val="22"/>
        </w:rPr>
        <w:t xml:space="preserve">Quotas. Corruption apparaît. Premier arbre majeur. Avant-poste nécessaire. Signes inquiétants au village.</w:t>
      </w:r>
    </w:p>
    <w:p>
      <w:pPr>
        <w:spacing w:after="60"/>
      </w:pPr>
    </w:p>
    <w:p>
      <w:pPr>
        <w:spacing w:after="120"/>
      </w:pPr>
      <w:r>
        <w:rPr>
          <w:rFonts w:ascii="Arial" w:cs="Arial" w:eastAsia="Arial" w:hAnsi="Arial"/>
          <w:sz w:val="22"/>
          <w:szCs w:val="22"/>
        </w:rPr>
        <w:t xml:space="preserve"/>
      </w:r>
      <w:r>
        <w:rPr>
          <w:rFonts w:ascii="Arial" w:cs="Arial" w:eastAsia="Arial" w:hAnsi="Arial"/>
          <w:b/>
          <w:bCs/>
          <w:sz w:val="22"/>
          <w:szCs w:val="22"/>
        </w:rPr>
        <w:t xml:space="preserve">Acte 3 — La Révélation</w:t>
      </w:r>
      <w:r>
        <w:rPr>
          <w:rFonts w:ascii="Arial" w:cs="Arial" w:eastAsia="Arial" w:hAnsi="Arial"/>
          <w:sz w:val="22"/>
          <w:szCs w:val="22"/>
        </w:rPr>
        <w:t xml:space="preserve"/>
      </w:r>
    </w:p>
    <w:p>
      <w:pPr>
        <w:spacing w:after="120"/>
      </w:pPr>
      <w:r>
        <w:rPr>
          <w:rFonts w:ascii="Arial" w:cs="Arial" w:eastAsia="Arial" w:hAnsi="Arial"/>
          <w:sz w:val="22"/>
          <w:szCs w:val="22"/>
        </w:rPr>
        <w:t xml:space="preserve">Forêt ancienne. Cycle révélé. Bûcherons de l’Entreprise. Tournant.</w:t>
      </w:r>
    </w:p>
    <w:p>
      <w:pPr>
        <w:spacing w:after="60"/>
      </w:pPr>
    </w:p>
    <w:p>
      <w:pPr>
        <w:spacing w:after="120"/>
      </w:pPr>
      <w:r>
        <w:rPr>
          <w:rFonts w:ascii="Arial" w:cs="Arial" w:eastAsia="Arial" w:hAnsi="Arial"/>
          <w:sz w:val="22"/>
          <w:szCs w:val="22"/>
        </w:rPr>
        <w:t xml:space="preserve"/>
      </w:r>
      <w:r>
        <w:rPr>
          <w:rFonts w:ascii="Arial" w:cs="Arial" w:eastAsia="Arial" w:hAnsi="Arial"/>
          <w:b/>
          <w:bCs/>
          <w:sz w:val="22"/>
          <w:szCs w:val="22"/>
        </w:rPr>
        <w:t xml:space="preserve">Acte 4 — Le Cœur</w:t>
      </w:r>
      <w:r>
        <w:rPr>
          <w:rFonts w:ascii="Arial" w:cs="Arial" w:eastAsia="Arial" w:hAnsi="Arial"/>
          <w:sz w:val="22"/>
          <w:szCs w:val="22"/>
        </w:rPr>
        <w:t xml:space="preserve"/>
      </w:r>
    </w:p>
    <w:p>
      <w:pPr>
        <w:spacing w:after="120"/>
      </w:pPr>
      <w:r>
        <w:rPr>
          <w:rFonts w:ascii="Arial" w:cs="Arial" w:eastAsia="Arial" w:hAnsi="Arial"/>
          <w:sz w:val="22"/>
          <w:szCs w:val="22"/>
        </w:rPr>
        <w:t xml:space="preserve">Forêt primordiale. Choix d’alliance. Transitions par seuils.</w:t>
      </w:r>
    </w:p>
    <w:p>
      <w:pPr>
        <w:spacing w:after="60"/>
      </w:pPr>
    </w:p>
    <w:p>
      <w:pPr>
        <w:spacing w:after="120"/>
      </w:pPr>
      <w:r>
        <w:rPr>
          <w:rFonts w:ascii="Arial" w:cs="Arial" w:eastAsia="Arial" w:hAnsi="Arial"/>
          <w:sz w:val="22"/>
          <w:szCs w:val="22"/>
        </w:rPr>
        <w:t xml:space="preserve"/>
      </w:r>
      <w:r>
        <w:rPr>
          <w:rFonts w:ascii="Arial" w:cs="Arial" w:eastAsia="Arial" w:hAnsi="Arial"/>
          <w:b/>
          <w:bCs/>
          <w:sz w:val="22"/>
          <w:szCs w:val="22"/>
        </w:rPr>
        <w:t xml:space="preserve">New Game+</w:t>
      </w:r>
      <w:r>
        <w:rPr>
          <w:rFonts w:ascii="Arial" w:cs="Arial" w:eastAsia="Arial" w:hAnsi="Arial"/>
          <w:sz w:val="22"/>
          <w:szCs w:val="22"/>
        </w:rPr>
        <w:t xml:space="preserve"/>
      </w:r>
    </w:p>
    <w:p>
      <w:pPr>
        <w:spacing w:after="120"/>
      </w:pPr>
      <w:r>
        <w:rPr>
          <w:rFonts w:ascii="Arial" w:cs="Arial" w:eastAsia="Arial" w:hAnsi="Arial"/>
          <w:sz w:val="22"/>
          <w:szCs w:val="22"/>
        </w:rPr>
        <w:t xml:space="preserve">Nouveau seed, landmarks fixes, lore intact. 8–15h par partie.</w:t>
      </w:r>
    </w:p>
    <w:p>
      <w:r>
        <w:br w:type="page"/>
      </w:r>
    </w:p>
    <w:p>
      <w:pPr>
        <w:pStyle w:val="Heading1"/>
        <w:spacing w:before="360" w:after="200"/>
      </w:pPr>
      <w:r>
        <w:rPr>
          <w:rFonts w:ascii="Arial" w:cs="Arial" w:eastAsia="Arial" w:hAnsi="Arial"/>
          <w:b/>
          <w:bCs/>
          <w:color w:val="1B4332"/>
          <w:sz w:val="32"/>
          <w:szCs w:val="32"/>
        </w:rPr>
        <w:t xml:space="preserve">13. Plan prototype</w:t>
      </w:r>
    </w:p>
    <w:p>
      <w:pPr>
        <w:pStyle w:val="Heading2"/>
        <w:spacing w:before="240" w:after="160"/>
      </w:pPr>
      <w:r>
        <w:rPr>
          <w:rFonts w:ascii="Arial" w:cs="Arial" w:eastAsia="Arial" w:hAnsi="Arial"/>
          <w:b/>
          <w:bCs/>
          <w:color w:val="2D6A4F"/>
          <w:sz w:val="26"/>
          <w:szCs w:val="26"/>
        </w:rPr>
        <w:t xml:space="preserve">13.1 Périmètre</w:t>
      </w:r>
    </w:p>
    <w:p>
      <w:pPr>
        <w:spacing w:after="120"/>
      </w:pPr>
      <w:r>
        <w:rPr>
          <w:rFonts w:ascii="Arial" w:cs="Arial" w:eastAsia="Arial" w:hAnsi="Arial"/>
          <w:sz w:val="22"/>
          <w:szCs w:val="22"/>
        </w:rPr>
        <w:t xml:space="preserve">Un seul biome (lisière), une run aller-retour complète. Grille d’environ 3×3 chunks (64×64 tiles chacun). Village simplifié au sud (un seul bâtiment marchand), forêt au nord.</w:t>
      </w:r>
    </w:p>
    <w:p>
      <w:pPr>
        <w:pStyle w:val="Heading2"/>
        <w:spacing w:before="240" w:after="160"/>
      </w:pPr>
      <w:r>
        <w:rPr>
          <w:rFonts w:ascii="Arial" w:cs="Arial" w:eastAsia="Arial" w:hAnsi="Arial"/>
          <w:b/>
          <w:bCs/>
          <w:color w:val="2D6A4F"/>
          <w:sz w:val="26"/>
          <w:szCs w:val="26"/>
        </w:rPr>
        <w:t xml:space="preserve">13.2 Mécaniques à valider</w:t>
      </w:r>
    </w:p>
    <w:p>
      <w:pPr>
        <w:spacing w:after="120"/>
      </w:pPr>
      <w:r>
        <w:rPr>
          <w:rFonts w:ascii="Arial" w:cs="Arial" w:eastAsia="Arial" w:hAnsi="Arial"/>
          <w:sz w:val="22"/>
          <w:szCs w:val="22"/>
        </w:rPr>
        <w:t xml:space="preserve"/>
      </w:r>
      <w:r>
        <w:rPr>
          <w:rFonts w:ascii="Arial" w:cs="Arial" w:eastAsia="Arial" w:hAnsi="Arial"/>
          <w:b/>
          <w:bCs/>
          <w:sz w:val="22"/>
          <w:szCs w:val="22"/>
        </w:rPr>
        <w:t xml:space="preserve">Game feel</w:t>
      </w:r>
      <w:r>
        <w:rPr>
          <w:rFonts w:ascii="Arial" w:cs="Arial" w:eastAsia="Arial" w:hAnsi="Arial"/>
          <w:sz w:val="22"/>
          <w:szCs w:val="22"/>
        </w:rPr>
        <w:t xml:space="preserve"> — Est-ce que couper un arbre est satisfaisant ? (animation, son, particules)</w:t>
      </w:r>
    </w:p>
    <w:p>
      <w:pPr>
        <w:spacing w:after="120"/>
      </w:pPr>
      <w:r>
        <w:rPr>
          <w:rFonts w:ascii="Arial" w:cs="Arial" w:eastAsia="Arial" w:hAnsi="Arial"/>
          <w:sz w:val="22"/>
          <w:szCs w:val="22"/>
        </w:rPr>
        <w:t xml:space="preserve"/>
      </w:r>
      <w:r>
        <w:rPr>
          <w:rFonts w:ascii="Arial" w:cs="Arial" w:eastAsia="Arial" w:hAnsi="Arial"/>
          <w:b/>
          <w:bCs/>
          <w:sz w:val="22"/>
          <w:szCs w:val="22"/>
        </w:rPr>
        <w:t xml:space="preserve">Lisibilité corruption</w:t>
      </w:r>
      <w:r>
        <w:rPr>
          <w:rFonts w:ascii="Arial" w:cs="Arial" w:eastAsia="Arial" w:hAnsi="Arial"/>
          <w:sz w:val="22"/>
          <w:szCs w:val="22"/>
        </w:rPr>
        <w:t xml:space="preserve"> — Est-ce que la corruption apparaît lisiblement après X coupes ? Est-ce que le joueur « sent » la zone changer ?</w:t>
      </w:r>
    </w:p>
    <w:p>
      <w:pPr>
        <w:spacing w:after="120"/>
      </w:pPr>
      <w:r>
        <w:rPr>
          <w:rFonts w:ascii="Arial" w:cs="Arial" w:eastAsia="Arial" w:hAnsi="Arial"/>
          <w:sz w:val="22"/>
          <w:szCs w:val="22"/>
        </w:rPr>
        <w:t xml:space="preserve"/>
      </w:r>
      <w:r>
        <w:rPr>
          <w:rFonts w:ascii="Arial" w:cs="Arial" w:eastAsia="Arial" w:hAnsi="Arial"/>
          <w:b/>
          <w:bCs/>
          <w:sz w:val="22"/>
          <w:szCs w:val="22"/>
        </w:rPr>
        <w:t xml:space="preserve">Tension retour</w:t>
      </w:r>
      <w:r>
        <w:rPr>
          <w:rFonts w:ascii="Arial" w:cs="Arial" w:eastAsia="Arial" w:hAnsi="Arial"/>
          <w:sz w:val="22"/>
          <w:szCs w:val="22"/>
        </w:rPr>
        <w:t xml:space="preserve"> — Est-ce que traverser ses propres dégâts est fun/stressant ? (spawn d’ennemis basiques)</w:t>
      </w:r>
    </w:p>
    <w:p>
      <w:pPr>
        <w:spacing w:after="120"/>
      </w:pPr>
      <w:r>
        <w:rPr>
          <w:rFonts w:ascii="Arial" w:cs="Arial" w:eastAsia="Arial" w:hAnsi="Arial"/>
          <w:sz w:val="22"/>
          <w:szCs w:val="22"/>
        </w:rPr>
        <w:t xml:space="preserve"/>
      </w:r>
      <w:r>
        <w:rPr>
          <w:rFonts w:ascii="Arial" w:cs="Arial" w:eastAsia="Arial" w:hAnsi="Arial"/>
          <w:b/>
          <w:bCs/>
          <w:sz w:val="22"/>
          <w:szCs w:val="22"/>
        </w:rPr>
        <w:t xml:space="preserve">Boucle</w:t>
      </w:r>
      <w:r>
        <w:rPr>
          <w:rFonts w:ascii="Arial" w:cs="Arial" w:eastAsia="Arial" w:hAnsi="Arial"/>
          <w:sz w:val="22"/>
          <w:szCs w:val="22"/>
        </w:rPr>
        <w:t xml:space="preserve"> — Est-ce que le cycle récolte → vente → upgrade → retour donne envie de relancer une run ?</w:t>
      </w:r>
    </w:p>
    <w:p>
      <w:pPr>
        <w:pStyle w:val="Heading2"/>
        <w:spacing w:before="240" w:after="160"/>
      </w:pPr>
      <w:r>
        <w:rPr>
          <w:rFonts w:ascii="Arial" w:cs="Arial" w:eastAsia="Arial" w:hAnsi="Arial"/>
          <w:b/>
          <w:bCs/>
          <w:color w:val="2D6A4F"/>
          <w:sz w:val="26"/>
          <w:szCs w:val="26"/>
        </w:rPr>
        <w:t xml:space="preserve">13.3 Assets</w:t>
      </w:r>
    </w:p>
    <w:p>
      <w:pPr>
        <w:spacing w:after="120"/>
      </w:pPr>
      <w:r>
        <w:rPr>
          <w:rFonts w:ascii="Arial" w:cs="Arial" w:eastAsia="Arial" w:hAnsi="Arial"/>
          <w:sz w:val="22"/>
          <w:szCs w:val="22"/>
        </w:rPr>
        <w:t xml:space="preserve">Placeholders. Carrés de couleur pour les arbres, cercle pour le joueur, shader de désaturation basique pour la corruption. Le pixel art définitif vient quand le core loop est validé.</w:t>
      </w:r>
    </w:p>
    <w:p>
      <w:pPr>
        <w:pStyle w:val="Heading2"/>
        <w:spacing w:before="240" w:after="160"/>
      </w:pPr>
      <w:r>
        <w:rPr>
          <w:rFonts w:ascii="Arial" w:cs="Arial" w:eastAsia="Arial" w:hAnsi="Arial"/>
          <w:b/>
          <w:bCs/>
          <w:color w:val="2D6A4F"/>
          <w:sz w:val="26"/>
          <w:szCs w:val="26"/>
        </w:rPr>
        <w:t xml:space="preserve">13.4 Critères de succès du proto</w:t>
      </w:r>
    </w:p>
    <w:p>
      <w:pPr>
        <w:spacing w:after="120"/>
      </w:pPr>
      <w:r>
        <w:rPr>
          <w:rFonts w:ascii="Arial" w:cs="Arial" w:eastAsia="Arial" w:hAnsi="Arial"/>
          <w:sz w:val="22"/>
          <w:szCs w:val="22"/>
        </w:rPr>
        <w:t xml:space="preserve"/>
      </w:r>
      <w:r>
        <w:rPr>
          <w:rFonts w:ascii="Arial" w:cs="Arial" w:eastAsia="Arial" w:hAnsi="Arial"/>
          <w:b/>
          <w:bCs/>
          <w:sz w:val="22"/>
          <w:szCs w:val="22"/>
        </w:rPr>
        <w:t xml:space="preserve">Hésitation</w:t>
      </w:r>
      <w:r>
        <w:rPr>
          <w:rFonts w:ascii="Arial" w:cs="Arial" w:eastAsia="Arial" w:hAnsi="Arial"/>
          <w:sz w:val="22"/>
          <w:szCs w:val="22"/>
        </w:rPr>
        <w:t xml:space="preserve"> — Le joueur hésite avant de couper un arbre (preuve que le trade-off fonctionne).</w:t>
      </w:r>
    </w:p>
    <w:p>
      <w:pPr>
        <w:spacing w:after="120"/>
      </w:pPr>
      <w:r>
        <w:rPr>
          <w:rFonts w:ascii="Arial" w:cs="Arial" w:eastAsia="Arial" w:hAnsi="Arial"/>
          <w:sz w:val="22"/>
          <w:szCs w:val="22"/>
        </w:rPr>
        <w:t xml:space="preserve"/>
      </w:r>
      <w:r>
        <w:rPr>
          <w:rFonts w:ascii="Arial" w:cs="Arial" w:eastAsia="Arial" w:hAnsi="Arial"/>
          <w:b/>
          <w:bCs/>
          <w:sz w:val="22"/>
          <w:szCs w:val="22"/>
        </w:rPr>
        <w:t xml:space="preserve">Transformation</w:t>
      </w:r>
      <w:r>
        <w:rPr>
          <w:rFonts w:ascii="Arial" w:cs="Arial" w:eastAsia="Arial" w:hAnsi="Arial"/>
          <w:sz w:val="22"/>
          <w:szCs w:val="22"/>
        </w:rPr>
        <w:t xml:space="preserve"> — Le retour est différent de l’aller (la corruption a transformé l’espace).</w:t>
      </w:r>
    </w:p>
    <w:p>
      <w:pPr>
        <w:spacing w:after="120"/>
      </w:pPr>
      <w:r>
        <w:rPr>
          <w:rFonts w:ascii="Arial" w:cs="Arial" w:eastAsia="Arial" w:hAnsi="Arial"/>
          <w:sz w:val="22"/>
          <w:szCs w:val="22"/>
        </w:rPr>
        <w:t xml:space="preserve"/>
      </w:r>
      <w:r>
        <w:rPr>
          <w:rFonts w:ascii="Arial" w:cs="Arial" w:eastAsia="Arial" w:hAnsi="Arial"/>
          <w:b/>
          <w:bCs/>
          <w:sz w:val="22"/>
          <w:szCs w:val="22"/>
        </w:rPr>
        <w:t xml:space="preserve">Rejouabilité</w:t>
      </w:r>
      <w:r>
        <w:rPr>
          <w:rFonts w:ascii="Arial" w:cs="Arial" w:eastAsia="Arial" w:hAnsi="Arial"/>
          <w:sz w:val="22"/>
          <w:szCs w:val="22"/>
        </w:rPr>
        <w:t xml:space="preserve"> — Le joueur a envie de relancer une run après être rentré au village.</w:t>
      </w:r>
    </w:p>
    <w:p>
      <w:pPr>
        <w:spacing w:after="120"/>
      </w:pPr>
      <w:r>
        <w:rPr>
          <w:rFonts w:ascii="Arial" w:cs="Arial" w:eastAsia="Arial" w:hAnsi="Arial"/>
          <w:sz w:val="22"/>
          <w:szCs w:val="22"/>
        </w:rPr>
        <w:t xml:space="preserve"/>
      </w:r>
      <w:r>
        <w:rPr>
          <w:rFonts w:ascii="Arial" w:cs="Arial" w:eastAsia="Arial" w:hAnsi="Arial"/>
          <w:b/>
          <w:bCs/>
          <w:sz w:val="22"/>
          <w:szCs w:val="22"/>
        </w:rPr>
        <w:t xml:space="preserve">Lisibilité</w:t>
      </w:r>
      <w:r>
        <w:rPr>
          <w:rFonts w:ascii="Arial" w:cs="Arial" w:eastAsia="Arial" w:hAnsi="Arial"/>
          <w:sz w:val="22"/>
          <w:szCs w:val="22"/>
        </w:rPr>
        <w:t xml:space="preserve"> — La corruption est lisible sans explication (le joueur comprend visuellement ce qui se passe).</w:t>
      </w:r>
    </w:p>
    <w:p>
      <w:r>
        <w:br w:type="page"/>
      </w:r>
    </w:p>
    <w:p>
      <w:pPr>
        <w:pStyle w:val="Heading1"/>
        <w:spacing w:before="360" w:after="200"/>
      </w:pPr>
      <w:r>
        <w:rPr>
          <w:rFonts w:ascii="Arial" w:cs="Arial" w:eastAsia="Arial" w:hAnsi="Arial"/>
          <w:b/>
          <w:bCs/>
          <w:color w:val="1B4332"/>
          <w:sz w:val="32"/>
          <w:szCs w:val="32"/>
        </w:rPr>
        <w:t xml:space="preserve">14. Questions restantes</w:t>
      </w:r>
    </w:p>
    <w:p>
      <w:pPr>
        <w:spacing w:after="120"/>
      </w:pPr>
      <w:r>
        <w:rPr>
          <w:rFonts w:ascii="Arial" w:cs="Arial" w:eastAsia="Arial" w:hAnsi="Arial"/>
          <w:sz w:val="22"/>
          <w:szCs w:val="22"/>
        </w:rPr>
        <w:t xml:space="preserve"/>
      </w:r>
      <w:r>
        <w:rPr>
          <w:rFonts w:ascii="Arial" w:cs="Arial" w:eastAsia="Arial" w:hAnsi="Arial"/>
          <w:b/>
          <w:bCs/>
          <w:sz w:val="22"/>
          <w:szCs w:val="22"/>
        </w:rPr>
        <w:t xml:space="preserve">Chunks</w:t>
      </w:r>
      <w:r>
        <w:rPr>
          <w:rFonts w:ascii="Arial" w:cs="Arial" w:eastAsia="Arial" w:hAnsi="Arial"/>
          <w:sz w:val="22"/>
          <w:szCs w:val="22"/>
        </w:rPr>
        <w:t xml:space="preserve"> — Taille définitive (64×64 à valider selon perfs Godot).</w:t>
      </w:r>
    </w:p>
    <w:p>
      <w:pPr>
        <w:spacing w:after="120"/>
      </w:pPr>
      <w:r>
        <w:rPr>
          <w:rFonts w:ascii="Arial" w:cs="Arial" w:eastAsia="Arial" w:hAnsi="Arial"/>
          <w:sz w:val="22"/>
          <w:szCs w:val="22"/>
        </w:rPr>
        <w:t xml:space="preserve"/>
      </w:r>
      <w:r>
        <w:rPr>
          <w:rFonts w:ascii="Arial" w:cs="Arial" w:eastAsia="Arial" w:hAnsi="Arial"/>
          <w:b/>
          <w:bCs/>
          <w:sz w:val="22"/>
          <w:szCs w:val="22"/>
        </w:rPr>
        <w:t xml:space="preserve">Endurance</w:t>
      </w:r>
      <w:r>
        <w:rPr>
          <w:rFonts w:ascii="Arial" w:cs="Arial" w:eastAsia="Arial" w:hAnsi="Arial"/>
          <w:sz w:val="22"/>
          <w:szCs w:val="22"/>
        </w:rPr>
        <w:t xml:space="preserve"> — Jauge : vitesse de régen exacte, coût par action à balancer au playtesting.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Outils</w:t>
      </w:r>
      <w:r>
        <w:rPr>
          <w:rFonts w:ascii="Arial" w:cs="Arial" w:eastAsia="Arial" w:hAnsi="Arial"/>
          <w:sz w:val="22"/>
          <w:szCs w:val="22"/>
        </w:rPr>
        <w:t xml:space="preserve"> — Outils de combat supplémentaires à terme (pièges, résine explosive) — post-proto.</w:t>
      </w:r>
    </w:p>
    <w:p>
      <w:pPr>
        <w:spacing w:after="120"/>
      </w:pPr>
      <w:r>
        <w:rPr>
          <w:rFonts w:ascii="Arial" w:cs="Arial" w:eastAsia="Arial" w:hAnsi="Arial"/>
          <w:sz w:val="22"/>
          <w:szCs w:val="22"/>
        </w:rPr>
        <w:t xml:space="preserve"/>
      </w:r>
      <w:r>
        <w:rPr>
          <w:rFonts w:ascii="Arial" w:cs="Arial" w:eastAsia="Arial" w:hAnsi="Arial"/>
          <w:b/>
          <w:bCs/>
          <w:sz w:val="22"/>
          <w:szCs w:val="22"/>
        </w:rPr>
        <w:t xml:space="preserve">PNJ</w:t>
      </w:r>
      <w:r>
        <w:rPr>
          <w:rFonts w:ascii="Arial" w:cs="Arial" w:eastAsia="Arial" w:hAnsi="Arial"/>
          <w:sz w:val="22"/>
          <w:szCs w:val="22"/>
        </w:rPr>
        <w:t xml:space="preserve"> — Profondeur : marchands simples vs arcs narratifs — dépend du scope restant.</w:t>
      </w:r>
    </w:p>
    <w:p>
      <w:pPr>
        <w:spacing w:after="120"/>
      </w:pPr>
      <w:r>
        <w:rPr>
          <w:rFonts w:ascii="Arial" w:cs="Arial" w:eastAsia="Arial" w:hAnsi="Arial"/>
          <w:sz w:val="22"/>
          <w:szCs w:val="22"/>
        </w:rPr>
        <w:t xml:space="preserve"/>
      </w:r>
      <w:r>
        <w:rPr>
          <w:rFonts w:ascii="Arial" w:cs="Arial" w:eastAsia="Arial" w:hAnsi="Arial"/>
          <w:b/>
          <w:bCs/>
          <w:sz w:val="22"/>
          <w:szCs w:val="22"/>
        </w:rPr>
        <w:t xml:space="preserve">Ermites</w:t>
      </w:r>
      <w:r>
        <w:rPr>
          <w:rFonts w:ascii="Arial" w:cs="Arial" w:eastAsia="Arial" w:hAnsi="Arial"/>
          <w:sz w:val="22"/>
          <w:szCs w:val="22"/>
        </w:rPr>
        <w:t xml:space="preserve"> — Garder ou non des bûcherons indépendants comme PNJ (ermites validés, bûcherons autonomes à décider).</w:t>
      </w:r>
    </w:p>
    <w:p>
      <w:pPr>
        <w:spacing w:after="120"/>
      </w:pPr>
      <w:r>
        <w:rPr>
          <w:rFonts w:ascii="Arial" w:cs="Arial" w:eastAsia="Arial" w:hAnsi="Arial"/>
          <w:sz w:val="22"/>
          <w:szCs w:val="22"/>
        </w:rPr>
        <w:t xml:space="preserve"/>
      </w:r>
      <w:r>
        <w:rPr>
          <w:rFonts w:ascii="Arial" w:cs="Arial" w:eastAsia="Arial" w:hAnsi="Arial"/>
          <w:b/>
          <w:bCs/>
          <w:sz w:val="22"/>
          <w:szCs w:val="22"/>
        </w:rPr>
        <w:t xml:space="preserve">Nom</w:t>
      </w:r>
      <w:r>
        <w:rPr>
          <w:rFonts w:ascii="Arial" w:cs="Arial" w:eastAsia="Arial" w:hAnsi="Arial"/>
          <w:sz w:val="22"/>
          <w:szCs w:val="22"/>
        </w:rPr>
        <w:t xml:space="preserve"> — « Lumberjack Fever » reste titre de travail.</w:t>
      </w:r>
    </w:p>
    <w:p>
      <w:pPr>
        <w:spacing w:after="120"/>
      </w:pPr>
      <w:r>
        <w:rPr>
          <w:rFonts w:ascii="Arial" w:cs="Arial" w:eastAsia="Arial" w:hAnsi="Arial"/>
          <w:sz w:val="22"/>
          <w:szCs w:val="22"/>
        </w:rPr>
        <w:t xml:space="preserve"/>
      </w:r>
      <w:r>
        <w:rPr>
          <w:rFonts w:ascii="Arial" w:cs="Arial" w:eastAsia="Arial" w:hAnsi="Arial"/>
          <w:b/>
          <w:bCs/>
          <w:sz w:val="22"/>
          <w:szCs w:val="22"/>
        </w:rPr>
        <w:t xml:space="preserve">Multijoueur</w:t>
      </w:r>
      <w:r>
        <w:rPr>
          <w:rFonts w:ascii="Arial" w:cs="Arial" w:eastAsia="Arial" w:hAnsi="Arial"/>
          <w:sz w:val="22"/>
          <w:szCs w:val="22"/>
        </w:rPr>
        <w:t xml:space="preserve"> — Mis de côté. Potentielle extension post-launch.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6A4F"/>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916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2026-03-02T21:05:16.834Z</dcterms:created>
  <dcterms:modified xsi:type="dcterms:W3CDTF">2026-03-02T21:05:16.835Z</dcterms:modified>
</cp:coreProperties>
</file>

<file path=docProps/custom.xml><?xml version="1.0" encoding="utf-8"?>
<Properties xmlns="http://schemas.openxmlformats.org/officeDocument/2006/custom-properties" xmlns:vt="http://schemas.openxmlformats.org/officeDocument/2006/docPropsVTypes"/>
</file>