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69A7" w:rsidRPr="0022547E" w:rsidRDefault="002D46F3">
      <w:pPr>
        <w:jc w:val="center"/>
        <w:rPr>
          <w:b/>
        </w:rPr>
      </w:pPr>
      <w:r w:rsidRPr="0022547E">
        <w:rPr>
          <w:b/>
          <w:sz w:val="32"/>
        </w:rPr>
        <w:t>Project Initialization and Planning Phase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5B69A7" w:rsidTr="001B3521">
        <w:tc>
          <w:tcPr>
            <w:tcW w:w="532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B69A7" w:rsidRDefault="002D46F3">
            <w:r>
              <w:rPr>
                <w:b/>
                <w:color w:val="000000"/>
                <w:sz w:val="20"/>
              </w:rPr>
              <w:t>Team ID</w:t>
            </w:r>
          </w:p>
        </w:tc>
        <w:tc>
          <w:tcPr>
            <w:tcW w:w="53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B69A7" w:rsidRDefault="001B3521" w:rsidP="001B3521">
            <w:r>
              <w:t>MCA</w:t>
            </w:r>
          </w:p>
        </w:tc>
      </w:tr>
      <w:tr w:rsidR="005B69A7" w:rsidTr="001B3521">
        <w:tc>
          <w:tcPr>
            <w:tcW w:w="532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B69A7" w:rsidRDefault="002D46F3">
            <w:r>
              <w:rPr>
                <w:b/>
                <w:color w:val="000000"/>
                <w:sz w:val="20"/>
              </w:rPr>
              <w:t>Project Name</w:t>
            </w:r>
          </w:p>
        </w:tc>
        <w:tc>
          <w:tcPr>
            <w:tcW w:w="53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B69A7" w:rsidRPr="001B3521" w:rsidRDefault="001B3521">
            <w:pPr>
              <w:rPr>
                <w:sz w:val="20"/>
                <w:szCs w:val="20"/>
              </w:rPr>
            </w:pPr>
            <w:r w:rsidRPr="001B3521">
              <w:rPr>
                <w:rFonts w:ascii="Arial" w:hAnsi="Arial" w:cs="Arial"/>
                <w:bCs/>
                <w:color w:val="0A0A0A"/>
                <w:sz w:val="20"/>
                <w:szCs w:val="20"/>
                <w:shd w:val="clear" w:color="auto" w:fill="FFFFFF"/>
              </w:rPr>
              <w:t>Smartphone Usage, Digital Addiction &amp; Well-Being Analytics</w:t>
            </w:r>
          </w:p>
        </w:tc>
      </w:tr>
      <w:tr w:rsidR="005B69A7" w:rsidTr="001B3521">
        <w:tc>
          <w:tcPr>
            <w:tcW w:w="532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B69A7" w:rsidRDefault="002D46F3">
            <w:r>
              <w:rPr>
                <w:b/>
                <w:color w:val="000000"/>
                <w:sz w:val="20"/>
              </w:rPr>
              <w:t>Maximum Marks</w:t>
            </w:r>
          </w:p>
        </w:tc>
        <w:tc>
          <w:tcPr>
            <w:tcW w:w="53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B69A7" w:rsidRDefault="002D46F3">
            <w:r>
              <w:rPr>
                <w:color w:val="000000"/>
                <w:sz w:val="20"/>
              </w:rPr>
              <w:t>3 Marks</w:t>
            </w:r>
          </w:p>
        </w:tc>
      </w:tr>
    </w:tbl>
    <w:p w:rsidR="005B69A7" w:rsidRDefault="005B69A7"/>
    <w:p w:rsidR="005B69A7" w:rsidRDefault="001B3521">
      <w:pPr>
        <w:rPr>
          <w:b/>
          <w:sz w:val="24"/>
        </w:rPr>
      </w:pPr>
      <w:r w:rsidRPr="00C5436A">
        <w:rPr>
          <w:b/>
          <w:sz w:val="24"/>
        </w:rPr>
        <w:t>Define Problem Statements:</w:t>
      </w:r>
    </w:p>
    <w:p w:rsidR="005B69A7" w:rsidRPr="00C5436A" w:rsidRDefault="00C5436A" w:rsidP="00C5436A">
      <w:pPr>
        <w:rPr>
          <w:sz w:val="24"/>
        </w:rPr>
      </w:pPr>
      <w:r w:rsidRPr="00C5436A">
        <w:rPr>
          <w:sz w:val="24"/>
        </w:rPr>
        <w:t>The organization needs to understand why 5,308 of its 7,500 users (70.77%) are classified as addicted to smartphone usage, and which factors — screen-time behavior, lifestyle habits, stress, or demographic characteristics — most strongly correspond with that classification. Without this understanding, product and research teams cannot prioritize well-being feature investment or design targeted digital-health interventions.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3"/>
        <w:gridCol w:w="5323"/>
      </w:tblGrid>
      <w:tr w:rsidR="005B69A7">
        <w:trPr>
          <w:jc w:val="center"/>
        </w:trPr>
        <w:tc>
          <w:tcPr>
            <w:tcW w:w="5328" w:type="dxa"/>
            <w:shd w:val="clear" w:color="auto" w:fill="5F9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B69A7" w:rsidRDefault="002D46F3">
            <w:pPr>
              <w:jc w:val="center"/>
            </w:pPr>
            <w:r>
              <w:rPr>
                <w:b/>
                <w:color w:val="FFFFFF"/>
                <w:sz w:val="20"/>
              </w:rPr>
              <w:t>I am</w:t>
            </w:r>
          </w:p>
        </w:tc>
        <w:tc>
          <w:tcPr>
            <w:tcW w:w="53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B69A7" w:rsidRDefault="002D46F3">
            <w:r>
              <w:rPr>
                <w:color w:val="000000"/>
                <w:sz w:val="18"/>
              </w:rPr>
              <w:t>a smartphone user / digital product user</w:t>
            </w:r>
          </w:p>
        </w:tc>
      </w:tr>
      <w:tr w:rsidR="005B69A7">
        <w:trPr>
          <w:jc w:val="center"/>
        </w:trPr>
        <w:tc>
          <w:tcPr>
            <w:tcW w:w="5328" w:type="dxa"/>
            <w:shd w:val="clear" w:color="auto" w:fill="5F9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B69A7" w:rsidRDefault="002D46F3">
            <w:pPr>
              <w:jc w:val="center"/>
            </w:pPr>
            <w:r>
              <w:rPr>
                <w:b/>
                <w:color w:val="FFFFFF"/>
                <w:sz w:val="20"/>
              </w:rPr>
              <w:t>I'm trying to</w:t>
            </w:r>
          </w:p>
        </w:tc>
        <w:tc>
          <w:tcPr>
            <w:tcW w:w="53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B69A7" w:rsidRDefault="002D46F3">
            <w:r>
              <w:rPr>
                <w:color w:val="000000"/>
                <w:sz w:val="18"/>
              </w:rPr>
              <w:t>understand and manage my smartphone usage</w:t>
            </w:r>
          </w:p>
        </w:tc>
      </w:tr>
      <w:tr w:rsidR="005B69A7">
        <w:trPr>
          <w:jc w:val="center"/>
        </w:trPr>
        <w:tc>
          <w:tcPr>
            <w:tcW w:w="5328" w:type="dxa"/>
            <w:shd w:val="clear" w:color="auto" w:fill="F6A62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B69A7" w:rsidRDefault="002D46F3">
            <w:pPr>
              <w:jc w:val="center"/>
            </w:pPr>
            <w:r>
              <w:rPr>
                <w:b/>
                <w:color w:val="FFFFFF"/>
                <w:sz w:val="20"/>
              </w:rPr>
              <w:t>but</w:t>
            </w:r>
          </w:p>
        </w:tc>
        <w:tc>
          <w:tcPr>
            <w:tcW w:w="53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B69A7" w:rsidRDefault="002D46F3">
            <w:r>
              <w:rPr>
                <w:color w:val="000000"/>
                <w:sz w:val="18"/>
              </w:rPr>
              <w:t>I do not clearly know which habits or factors are linked to smartphone addiction</w:t>
            </w:r>
          </w:p>
        </w:tc>
      </w:tr>
      <w:tr w:rsidR="005B69A7">
        <w:trPr>
          <w:jc w:val="center"/>
        </w:trPr>
        <w:tc>
          <w:tcPr>
            <w:tcW w:w="5328" w:type="dxa"/>
            <w:shd w:val="clear" w:color="auto" w:fill="25205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B69A7" w:rsidRDefault="002D46F3">
            <w:pPr>
              <w:jc w:val="center"/>
            </w:pPr>
            <w:r>
              <w:rPr>
                <w:b/>
                <w:color w:val="FFFFFF"/>
                <w:sz w:val="20"/>
              </w:rPr>
              <w:t>because</w:t>
            </w:r>
          </w:p>
        </w:tc>
        <w:tc>
          <w:tcPr>
            <w:tcW w:w="53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B69A7" w:rsidRDefault="002D46F3">
            <w:r>
              <w:rPr>
                <w:color w:val="000000"/>
                <w:sz w:val="18"/>
              </w:rPr>
              <w:t>screen-time behavior, lifestyle habits, stress, and demographic factors may influence usage patterns</w:t>
            </w:r>
          </w:p>
        </w:tc>
      </w:tr>
      <w:tr w:rsidR="005B69A7">
        <w:trPr>
          <w:jc w:val="center"/>
        </w:trPr>
        <w:tc>
          <w:tcPr>
            <w:tcW w:w="5328" w:type="dxa"/>
            <w:shd w:val="clear" w:color="auto" w:fill="4A4A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B69A7" w:rsidRDefault="002D46F3">
            <w:pPr>
              <w:jc w:val="center"/>
            </w:pPr>
            <w:r>
              <w:rPr>
                <w:b/>
                <w:color w:val="FFFFFF"/>
                <w:sz w:val="20"/>
              </w:rPr>
              <w:t>which makes me feel</w:t>
            </w:r>
          </w:p>
        </w:tc>
        <w:tc>
          <w:tcPr>
            <w:tcW w:w="53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B69A7" w:rsidRDefault="002D46F3">
            <w:r>
              <w:rPr>
                <w:color w:val="000000"/>
                <w:sz w:val="18"/>
              </w:rPr>
              <w:t>concerned and frustrated because targeted digital well-being support cannot be planned effectively</w:t>
            </w:r>
          </w:p>
        </w:tc>
      </w:tr>
    </w:tbl>
    <w:p w:rsidR="00C5436A" w:rsidRPr="00C5436A" w:rsidRDefault="00C5436A">
      <w:pPr>
        <w:rPr>
          <w:sz w:val="4"/>
          <w:szCs w:val="32"/>
        </w:rPr>
      </w:pPr>
    </w:p>
    <w:p w:rsidR="00C5436A" w:rsidRPr="00C5436A" w:rsidRDefault="00C5436A">
      <w:pPr>
        <w:rPr>
          <w:sz w:val="32"/>
          <w:szCs w:val="32"/>
        </w:rPr>
      </w:pPr>
      <w:r>
        <w:rPr>
          <w:sz w:val="32"/>
          <w:szCs w:val="32"/>
        </w:rPr>
        <w:t>E</w:t>
      </w:r>
      <w:r w:rsidRPr="00C5436A">
        <w:rPr>
          <w:sz w:val="32"/>
          <w:szCs w:val="32"/>
        </w:rPr>
        <w:t>xample</w:t>
      </w:r>
      <w:r>
        <w:t xml:space="preserve">   </w:t>
      </w:r>
      <w:r w:rsidRPr="00C5436A">
        <w:drawing>
          <wp:inline distT="0" distB="0" distL="0" distR="0" wp14:anchorId="4DF0CDCF" wp14:editId="3D014DA4">
            <wp:extent cx="6766560" cy="1200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9A7" w:rsidRPr="00C5436A" w:rsidRDefault="002D46F3">
      <w:r w:rsidRPr="00C5436A">
        <w:rPr>
          <w:sz w:val="24"/>
        </w:rPr>
        <w:t>Problem Statements: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67"/>
        <w:gridCol w:w="1496"/>
        <w:gridCol w:w="1980"/>
        <w:gridCol w:w="2119"/>
        <w:gridCol w:w="2126"/>
        <w:gridCol w:w="1858"/>
      </w:tblGrid>
      <w:tr w:rsidR="005B69A7">
        <w:trPr>
          <w:jc w:val="center"/>
        </w:trPr>
        <w:tc>
          <w:tcPr>
            <w:tcW w:w="1080" w:type="dxa"/>
            <w:shd w:val="clear" w:color="auto" w:fill="D9EAF7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:rsidR="005B69A7" w:rsidRDefault="002D46F3">
            <w:pPr>
              <w:jc w:val="center"/>
            </w:pPr>
            <w:r>
              <w:rPr>
                <w:b/>
                <w:color w:val="000000"/>
                <w:sz w:val="17"/>
              </w:rPr>
              <w:t>Problem</w:t>
            </w:r>
            <w:r>
              <w:rPr>
                <w:b/>
                <w:color w:val="000000"/>
                <w:sz w:val="17"/>
              </w:rPr>
              <w:br/>
              <w:t>Statement (PS)</w:t>
            </w:r>
          </w:p>
        </w:tc>
        <w:tc>
          <w:tcPr>
            <w:tcW w:w="1512" w:type="dxa"/>
            <w:shd w:val="clear" w:color="auto" w:fill="5F9EF5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:rsidR="005B69A7" w:rsidRDefault="002D46F3">
            <w:pPr>
              <w:jc w:val="center"/>
            </w:pPr>
            <w:r>
              <w:rPr>
                <w:b/>
                <w:color w:val="FFFFFF"/>
                <w:sz w:val="17"/>
              </w:rPr>
              <w:t>I am</w:t>
            </w:r>
            <w:r>
              <w:rPr>
                <w:b/>
                <w:color w:val="FFFFFF"/>
                <w:sz w:val="17"/>
              </w:rPr>
              <w:br/>
              <w:t>(Customer)</w:t>
            </w:r>
          </w:p>
        </w:tc>
        <w:tc>
          <w:tcPr>
            <w:tcW w:w="2088" w:type="dxa"/>
            <w:shd w:val="clear" w:color="auto" w:fill="5F9EF5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:rsidR="005B69A7" w:rsidRDefault="002D46F3">
            <w:pPr>
              <w:jc w:val="center"/>
            </w:pPr>
            <w:r>
              <w:rPr>
                <w:b/>
                <w:color w:val="FFFFFF"/>
                <w:sz w:val="17"/>
              </w:rPr>
              <w:t>I’m trying to</w:t>
            </w:r>
          </w:p>
        </w:tc>
        <w:tc>
          <w:tcPr>
            <w:tcW w:w="2232" w:type="dxa"/>
            <w:shd w:val="clear" w:color="auto" w:fill="F6A623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:rsidR="005B69A7" w:rsidRDefault="002D46F3">
            <w:pPr>
              <w:jc w:val="center"/>
            </w:pPr>
            <w:r>
              <w:rPr>
                <w:b/>
                <w:color w:val="FFFFFF"/>
                <w:sz w:val="17"/>
              </w:rPr>
              <w:t>But</w:t>
            </w:r>
          </w:p>
        </w:tc>
        <w:tc>
          <w:tcPr>
            <w:tcW w:w="2232" w:type="dxa"/>
            <w:shd w:val="clear" w:color="auto" w:fill="25205E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:rsidR="005B69A7" w:rsidRDefault="002D46F3">
            <w:pPr>
              <w:jc w:val="center"/>
            </w:pPr>
            <w:r>
              <w:rPr>
                <w:b/>
                <w:color w:val="FFFFFF"/>
                <w:sz w:val="17"/>
              </w:rPr>
              <w:t>Because</w:t>
            </w:r>
          </w:p>
        </w:tc>
        <w:tc>
          <w:tcPr>
            <w:tcW w:w="1944" w:type="dxa"/>
            <w:shd w:val="clear" w:color="auto" w:fill="4A4A4A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:rsidR="005B69A7" w:rsidRDefault="002D46F3">
            <w:pPr>
              <w:jc w:val="center"/>
            </w:pPr>
            <w:r>
              <w:rPr>
                <w:b/>
                <w:color w:val="FFFFFF"/>
                <w:sz w:val="17"/>
              </w:rPr>
              <w:t>Which makes me</w:t>
            </w:r>
            <w:r>
              <w:rPr>
                <w:b/>
                <w:color w:val="FFFFFF"/>
                <w:sz w:val="17"/>
              </w:rPr>
              <w:br/>
              <w:t>feel</w:t>
            </w:r>
          </w:p>
        </w:tc>
      </w:tr>
      <w:tr w:rsidR="005B69A7">
        <w:trPr>
          <w:jc w:val="center"/>
        </w:trPr>
        <w:tc>
          <w:tcPr>
            <w:tcW w:w="1080" w:type="dxa"/>
            <w:shd w:val="clear" w:color="auto" w:fill="EAF3F8"/>
            <w:tcMar>
              <w:top w:w="95" w:type="dxa"/>
              <w:left w:w="65" w:type="dxa"/>
              <w:bottom w:w="95" w:type="dxa"/>
              <w:right w:w="65" w:type="dxa"/>
            </w:tcMar>
            <w:vAlign w:val="center"/>
          </w:tcPr>
          <w:p w:rsidR="005B69A7" w:rsidRDefault="002D46F3">
            <w:pPr>
              <w:jc w:val="center"/>
            </w:pPr>
            <w:r>
              <w:rPr>
                <w:b/>
                <w:color w:val="000000"/>
                <w:sz w:val="16"/>
              </w:rPr>
              <w:t>PS-1</w:t>
            </w:r>
          </w:p>
        </w:tc>
        <w:tc>
          <w:tcPr>
            <w:tcW w:w="1512" w:type="dxa"/>
            <w:tcMar>
              <w:top w:w="95" w:type="dxa"/>
              <w:left w:w="65" w:type="dxa"/>
              <w:bottom w:w="95" w:type="dxa"/>
              <w:right w:w="65" w:type="dxa"/>
            </w:tcMar>
            <w:vAlign w:val="center"/>
          </w:tcPr>
          <w:p w:rsidR="005B69A7" w:rsidRDefault="002D46F3">
            <w:r>
              <w:rPr>
                <w:color w:val="000000"/>
                <w:sz w:val="16"/>
              </w:rPr>
              <w:t>a product/research team</w:t>
            </w:r>
          </w:p>
        </w:tc>
        <w:tc>
          <w:tcPr>
            <w:tcW w:w="2088" w:type="dxa"/>
            <w:tcMar>
              <w:top w:w="95" w:type="dxa"/>
              <w:left w:w="65" w:type="dxa"/>
              <w:bottom w:w="95" w:type="dxa"/>
              <w:right w:w="65" w:type="dxa"/>
            </w:tcMar>
            <w:vAlign w:val="center"/>
          </w:tcPr>
          <w:p w:rsidR="005B69A7" w:rsidRDefault="002D46F3">
            <w:r>
              <w:rPr>
                <w:color w:val="000000"/>
                <w:sz w:val="16"/>
              </w:rPr>
              <w:t>understand why 5,308 of 7,500 users (70.77%) are classified as addicted to smartphone usage</w:t>
            </w:r>
          </w:p>
        </w:tc>
        <w:tc>
          <w:tcPr>
            <w:tcW w:w="2232" w:type="dxa"/>
            <w:tcMar>
              <w:top w:w="95" w:type="dxa"/>
              <w:left w:w="65" w:type="dxa"/>
              <w:bottom w:w="95" w:type="dxa"/>
              <w:right w:w="65" w:type="dxa"/>
            </w:tcMar>
            <w:vAlign w:val="center"/>
          </w:tcPr>
          <w:p w:rsidR="005B69A7" w:rsidRDefault="002D46F3">
            <w:r>
              <w:rPr>
                <w:color w:val="000000"/>
                <w:sz w:val="16"/>
              </w:rPr>
              <w:t>the overall addiction classification does not explain the key contributing factors</w:t>
            </w:r>
          </w:p>
        </w:tc>
        <w:tc>
          <w:tcPr>
            <w:tcW w:w="2232" w:type="dxa"/>
            <w:tcMar>
              <w:top w:w="95" w:type="dxa"/>
              <w:left w:w="65" w:type="dxa"/>
              <w:bottom w:w="95" w:type="dxa"/>
              <w:right w:w="65" w:type="dxa"/>
            </w:tcMar>
            <w:vAlign w:val="center"/>
          </w:tcPr>
          <w:p w:rsidR="005B69A7" w:rsidRDefault="002D46F3">
            <w:r>
              <w:rPr>
                <w:color w:val="000000"/>
                <w:sz w:val="16"/>
              </w:rPr>
              <w:t>the available user data includes different behavioral, lifestyle, stress, and demographic characteristics</w:t>
            </w:r>
          </w:p>
        </w:tc>
        <w:tc>
          <w:tcPr>
            <w:tcW w:w="1944" w:type="dxa"/>
            <w:tcMar>
              <w:top w:w="95" w:type="dxa"/>
              <w:left w:w="65" w:type="dxa"/>
              <w:bottom w:w="95" w:type="dxa"/>
              <w:right w:w="65" w:type="dxa"/>
            </w:tcMar>
            <w:vAlign w:val="center"/>
          </w:tcPr>
          <w:p w:rsidR="005B69A7" w:rsidRDefault="002D46F3">
            <w:r>
              <w:rPr>
                <w:color w:val="000000"/>
                <w:sz w:val="16"/>
              </w:rPr>
              <w:t>uncertain about where to focus analysis and well-being efforts</w:t>
            </w:r>
          </w:p>
        </w:tc>
      </w:tr>
      <w:tr w:rsidR="005B69A7" w:rsidTr="00C5436A">
        <w:trPr>
          <w:trHeight w:val="155"/>
          <w:jc w:val="center"/>
        </w:trPr>
        <w:tc>
          <w:tcPr>
            <w:tcW w:w="1080" w:type="dxa"/>
            <w:shd w:val="clear" w:color="auto" w:fill="EAF3F8"/>
            <w:tcMar>
              <w:top w:w="95" w:type="dxa"/>
              <w:left w:w="65" w:type="dxa"/>
              <w:bottom w:w="95" w:type="dxa"/>
              <w:right w:w="65" w:type="dxa"/>
            </w:tcMar>
            <w:vAlign w:val="center"/>
          </w:tcPr>
          <w:p w:rsidR="005B69A7" w:rsidRDefault="002D46F3">
            <w:pPr>
              <w:jc w:val="center"/>
            </w:pPr>
            <w:r>
              <w:rPr>
                <w:b/>
                <w:color w:val="000000"/>
                <w:sz w:val="16"/>
              </w:rPr>
              <w:t>PS-2</w:t>
            </w:r>
          </w:p>
        </w:tc>
        <w:tc>
          <w:tcPr>
            <w:tcW w:w="1512" w:type="dxa"/>
            <w:tcMar>
              <w:top w:w="95" w:type="dxa"/>
              <w:left w:w="65" w:type="dxa"/>
              <w:bottom w:w="95" w:type="dxa"/>
              <w:right w:w="65" w:type="dxa"/>
            </w:tcMar>
            <w:vAlign w:val="center"/>
          </w:tcPr>
          <w:p w:rsidR="005B69A7" w:rsidRDefault="002D46F3">
            <w:r>
              <w:rPr>
                <w:color w:val="000000"/>
                <w:sz w:val="16"/>
              </w:rPr>
              <w:t>a product/re</w:t>
            </w:r>
            <w:bookmarkStart w:id="0" w:name="_GoBack"/>
            <w:bookmarkEnd w:id="0"/>
            <w:r>
              <w:rPr>
                <w:color w:val="000000"/>
                <w:sz w:val="16"/>
              </w:rPr>
              <w:t>search team</w:t>
            </w:r>
          </w:p>
        </w:tc>
        <w:tc>
          <w:tcPr>
            <w:tcW w:w="2088" w:type="dxa"/>
            <w:tcMar>
              <w:top w:w="95" w:type="dxa"/>
              <w:left w:w="65" w:type="dxa"/>
              <w:bottom w:w="95" w:type="dxa"/>
              <w:right w:w="65" w:type="dxa"/>
            </w:tcMar>
            <w:vAlign w:val="center"/>
          </w:tcPr>
          <w:p w:rsidR="005B69A7" w:rsidRDefault="002D46F3">
            <w:r>
              <w:rPr>
                <w:color w:val="000000"/>
                <w:sz w:val="16"/>
              </w:rPr>
              <w:t>identify which factors most strongly correspond with smartphone addiction</w:t>
            </w:r>
          </w:p>
        </w:tc>
        <w:tc>
          <w:tcPr>
            <w:tcW w:w="2232" w:type="dxa"/>
            <w:tcMar>
              <w:top w:w="95" w:type="dxa"/>
              <w:left w:w="65" w:type="dxa"/>
              <w:bottom w:w="95" w:type="dxa"/>
              <w:right w:w="65" w:type="dxa"/>
            </w:tcMar>
            <w:vAlign w:val="center"/>
          </w:tcPr>
          <w:p w:rsidR="005B69A7" w:rsidRDefault="002D46F3">
            <w:r>
              <w:rPr>
                <w:color w:val="000000"/>
                <w:sz w:val="16"/>
              </w:rPr>
              <w:t>it is difficult to prioritize well-being features and targeted interventions without clear evidence</w:t>
            </w:r>
          </w:p>
        </w:tc>
        <w:tc>
          <w:tcPr>
            <w:tcW w:w="2232" w:type="dxa"/>
            <w:tcMar>
              <w:top w:w="95" w:type="dxa"/>
              <w:left w:w="65" w:type="dxa"/>
              <w:bottom w:w="95" w:type="dxa"/>
              <w:right w:w="65" w:type="dxa"/>
            </w:tcMar>
            <w:vAlign w:val="center"/>
          </w:tcPr>
          <w:p w:rsidR="005B69A7" w:rsidRDefault="002D46F3">
            <w:r>
              <w:rPr>
                <w:color w:val="000000"/>
                <w:sz w:val="16"/>
              </w:rPr>
              <w:t>screen-time behavior, lifestyle habits, stress, and demographic characteristics may have different relationships with addiction</w:t>
            </w:r>
          </w:p>
        </w:tc>
        <w:tc>
          <w:tcPr>
            <w:tcW w:w="1944" w:type="dxa"/>
            <w:tcMar>
              <w:top w:w="95" w:type="dxa"/>
              <w:left w:w="65" w:type="dxa"/>
              <w:bottom w:w="95" w:type="dxa"/>
              <w:right w:w="65" w:type="dxa"/>
            </w:tcMar>
            <w:vAlign w:val="center"/>
          </w:tcPr>
          <w:p w:rsidR="005B69A7" w:rsidRDefault="002D46F3">
            <w:r>
              <w:rPr>
                <w:color w:val="000000"/>
                <w:sz w:val="16"/>
              </w:rPr>
              <w:t>concerned that digital-health interventions may not be targeted effectively</w:t>
            </w:r>
          </w:p>
        </w:tc>
      </w:tr>
    </w:tbl>
    <w:p w:rsidR="005B69A7" w:rsidRDefault="005B69A7" w:rsidP="00C5436A"/>
    <w:sectPr w:rsidR="005B69A7" w:rsidSect="00C5436A">
      <w:pgSz w:w="12240" w:h="15840"/>
      <w:pgMar w:top="792" w:right="792" w:bottom="567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B3521"/>
    <w:rsid w:val="00221D44"/>
    <w:rsid w:val="0022547E"/>
    <w:rsid w:val="0029639D"/>
    <w:rsid w:val="002D46F3"/>
    <w:rsid w:val="00326F90"/>
    <w:rsid w:val="005B69A7"/>
    <w:rsid w:val="00721F2E"/>
    <w:rsid w:val="00732498"/>
    <w:rsid w:val="0088571F"/>
    <w:rsid w:val="00AA1D8D"/>
    <w:rsid w:val="00B06E73"/>
    <w:rsid w:val="00B47730"/>
    <w:rsid w:val="00C5436A"/>
    <w:rsid w:val="00CB0664"/>
    <w:rsid w:val="00EA74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FE8879"/>
  <w14:defaultImageDpi w14:val="300"/>
  <w15:docId w15:val="{D5949140-0FA0-4EF6-A945-6322D05B5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n-inline-content">
    <w:name w:val="bn-inline-content"/>
    <w:basedOn w:val="Normal"/>
    <w:rsid w:val="00C543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555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120397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452825911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57355448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588229840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08741999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724479079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F081565-4650-45E3-9C5F-398D5BDB57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287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DENESH CHOKKARA</cp:lastModifiedBy>
  <cp:revision>6</cp:revision>
  <dcterms:created xsi:type="dcterms:W3CDTF">2026-09-19T10:56:00Z</dcterms:created>
  <dcterms:modified xsi:type="dcterms:W3CDTF">2026-09-20T13:44:00Z</dcterms:modified>
  <cp:category/>
</cp:coreProperties>
</file>