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F75" w:rsidRDefault="00C27302">
      <w:pPr>
        <w:pStyle w:val="BodyText"/>
        <w:spacing w:before="89"/>
        <w:rPr>
          <w:b/>
          <w:sz w:val="44"/>
          <w:szCs w:val="44"/>
        </w:rPr>
      </w:pPr>
      <w:r>
        <w:rPr>
          <w:sz w:val="20"/>
        </w:rPr>
        <w:t xml:space="preserve">                  </w:t>
      </w:r>
      <w:r w:rsidRPr="00C27302">
        <w:rPr>
          <w:sz w:val="20"/>
        </w:rPr>
        <w:t xml:space="preserve"> </w:t>
      </w:r>
      <w:r w:rsidRPr="00C27302">
        <w:rPr>
          <w:b/>
          <w:sz w:val="44"/>
          <w:szCs w:val="44"/>
        </w:rPr>
        <w:t>Data Collection and preprocessing Phase</w:t>
      </w:r>
    </w:p>
    <w:p w:rsidR="00C27302" w:rsidRPr="00C27302" w:rsidRDefault="00C27302">
      <w:pPr>
        <w:pStyle w:val="BodyText"/>
        <w:spacing w:before="89"/>
        <w:rPr>
          <w:b/>
          <w:sz w:val="44"/>
          <w:szCs w:val="44"/>
        </w:rPr>
      </w:pPr>
    </w:p>
    <w:tbl>
      <w:tblPr>
        <w:tblW w:w="0" w:type="auto"/>
        <w:tblInd w:w="370" w:type="dxa"/>
        <w:tblBorders>
          <w:top w:val="single" w:sz="8" w:space="0" w:color="CAD4DF"/>
          <w:left w:val="single" w:sz="8" w:space="0" w:color="CAD4DF"/>
          <w:bottom w:val="single" w:sz="8" w:space="0" w:color="CAD4DF"/>
          <w:right w:val="single" w:sz="8" w:space="0" w:color="CAD4DF"/>
          <w:insideH w:val="single" w:sz="8" w:space="0" w:color="CAD4DF"/>
          <w:insideV w:val="single" w:sz="8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200"/>
      </w:tblGrid>
      <w:tr w:rsidR="008F2F75" w:rsidTr="00C27302">
        <w:trPr>
          <w:trHeight w:val="460"/>
        </w:trPr>
        <w:tc>
          <w:tcPr>
            <w:tcW w:w="2880" w:type="dxa"/>
            <w:shd w:val="clear" w:color="auto" w:fill="A6A6A6" w:themeFill="background1" w:themeFillShade="A6"/>
          </w:tcPr>
          <w:p w:rsidR="008F2F75" w:rsidRPr="00535D66" w:rsidRDefault="00E7305E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 w:rsidRPr="00535D66">
              <w:rPr>
                <w:rFonts w:ascii="Arial"/>
                <w:b/>
                <w:sz w:val="18"/>
              </w:rPr>
              <w:t xml:space="preserve">Team </w:t>
            </w:r>
            <w:r w:rsidRPr="00535D66"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7200" w:type="dxa"/>
          </w:tcPr>
          <w:p w:rsidR="008F2F75" w:rsidRDefault="00135C35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MCA</w:t>
            </w:r>
          </w:p>
        </w:tc>
      </w:tr>
      <w:tr w:rsidR="008F2F75" w:rsidTr="00C27302">
        <w:trPr>
          <w:trHeight w:val="460"/>
        </w:trPr>
        <w:tc>
          <w:tcPr>
            <w:tcW w:w="2880" w:type="dxa"/>
            <w:shd w:val="clear" w:color="auto" w:fill="A6A6A6" w:themeFill="background1" w:themeFillShade="A6"/>
          </w:tcPr>
          <w:p w:rsidR="008F2F75" w:rsidRPr="00535D66" w:rsidRDefault="00E7305E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 w:rsidRPr="00535D66">
              <w:rPr>
                <w:rFonts w:ascii="Arial"/>
                <w:b/>
                <w:sz w:val="18"/>
              </w:rPr>
              <w:t xml:space="preserve">Project </w:t>
            </w:r>
            <w:r w:rsidRPr="00535D66">
              <w:rPr>
                <w:rFonts w:ascii="Arial"/>
                <w:b/>
                <w:spacing w:val="-2"/>
                <w:sz w:val="18"/>
              </w:rPr>
              <w:t>Title</w:t>
            </w:r>
          </w:p>
        </w:tc>
        <w:tc>
          <w:tcPr>
            <w:tcW w:w="7200" w:type="dxa"/>
          </w:tcPr>
          <w:p w:rsidR="008F2F75" w:rsidRDefault="00E7305E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Smartphone Usage, Digital Addiction &amp; Well-Being </w:t>
            </w:r>
            <w:r>
              <w:rPr>
                <w:color w:val="2D3648"/>
                <w:spacing w:val="-2"/>
                <w:sz w:val="18"/>
              </w:rPr>
              <w:t>Analytics</w:t>
            </w:r>
          </w:p>
        </w:tc>
      </w:tr>
      <w:tr w:rsidR="008F2F75" w:rsidTr="00C27302">
        <w:trPr>
          <w:trHeight w:val="460"/>
        </w:trPr>
        <w:tc>
          <w:tcPr>
            <w:tcW w:w="2880" w:type="dxa"/>
            <w:shd w:val="clear" w:color="auto" w:fill="A6A6A6" w:themeFill="background1" w:themeFillShade="A6"/>
          </w:tcPr>
          <w:p w:rsidR="008F2F75" w:rsidRPr="00535D66" w:rsidRDefault="00E7305E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 w:rsidRPr="00535D66">
              <w:rPr>
                <w:rFonts w:ascii="Arial"/>
                <w:b/>
                <w:sz w:val="18"/>
              </w:rPr>
              <w:t xml:space="preserve">Maximum </w:t>
            </w:r>
            <w:r w:rsidRPr="00535D66">
              <w:rPr>
                <w:rFonts w:ascii="Arial"/>
                <w:b/>
                <w:spacing w:val="-2"/>
                <w:sz w:val="18"/>
              </w:rPr>
              <w:t>Marks</w:t>
            </w:r>
          </w:p>
        </w:tc>
        <w:tc>
          <w:tcPr>
            <w:tcW w:w="7200" w:type="dxa"/>
          </w:tcPr>
          <w:p w:rsidR="008F2F75" w:rsidRDefault="00E7305E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10 </w:t>
            </w:r>
            <w:r>
              <w:rPr>
                <w:color w:val="2D3648"/>
                <w:spacing w:val="-2"/>
                <w:sz w:val="18"/>
              </w:rPr>
              <w:t>Marks</w:t>
            </w:r>
          </w:p>
        </w:tc>
      </w:tr>
    </w:tbl>
    <w:p w:rsidR="00135C35" w:rsidRDefault="00135C35" w:rsidP="00135C35">
      <w:pPr>
        <w:pStyle w:val="Heading2"/>
        <w:ind w:left="0"/>
        <w:rPr>
          <w:sz w:val="18"/>
        </w:rPr>
      </w:pPr>
      <w:r>
        <w:rPr>
          <w:sz w:val="18"/>
        </w:rPr>
        <w:t xml:space="preserve">        </w:t>
      </w:r>
    </w:p>
    <w:p w:rsidR="00135C35" w:rsidRDefault="00135C35" w:rsidP="00135C35">
      <w:pPr>
        <w:pStyle w:val="Heading2"/>
        <w:ind w:left="0"/>
        <w:rPr>
          <w:color w:val="1A365D"/>
          <w:spacing w:val="-2"/>
        </w:rPr>
      </w:pPr>
      <w:r>
        <w:rPr>
          <w:sz w:val="18"/>
        </w:rPr>
        <w:t xml:space="preserve">         </w:t>
      </w:r>
      <w:r w:rsidRPr="00135C35">
        <w:t xml:space="preserve">Data Exploration &amp; Preprocessing </w:t>
      </w:r>
      <w:r w:rsidRPr="00135C35">
        <w:rPr>
          <w:spacing w:val="-2"/>
        </w:rPr>
        <w:t>Matrix</w:t>
      </w:r>
    </w:p>
    <w:p w:rsidR="00135C35" w:rsidRPr="00135C35" w:rsidRDefault="00135C35" w:rsidP="00135C35">
      <w:pPr>
        <w:pStyle w:val="Heading2"/>
        <w:ind w:left="0"/>
        <w:rPr>
          <w:color w:val="1A365D"/>
        </w:rPr>
      </w:pPr>
    </w:p>
    <w:tbl>
      <w:tblPr>
        <w:tblW w:w="0" w:type="auto"/>
        <w:tblInd w:w="370" w:type="dxa"/>
        <w:tblBorders>
          <w:top w:val="single" w:sz="8" w:space="0" w:color="CAD4DF"/>
          <w:left w:val="single" w:sz="8" w:space="0" w:color="CAD4DF"/>
          <w:bottom w:val="single" w:sz="8" w:space="0" w:color="CAD4DF"/>
          <w:right w:val="single" w:sz="8" w:space="0" w:color="CAD4DF"/>
          <w:insideH w:val="single" w:sz="8" w:space="0" w:color="CAD4DF"/>
          <w:insideV w:val="single" w:sz="8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912"/>
      </w:tblGrid>
      <w:tr w:rsidR="00135C35" w:rsidTr="00C27302">
        <w:trPr>
          <w:trHeight w:val="560"/>
        </w:trPr>
        <w:tc>
          <w:tcPr>
            <w:tcW w:w="3168" w:type="dxa"/>
            <w:shd w:val="clear" w:color="auto" w:fill="A6A6A6" w:themeFill="background1" w:themeFillShade="A6"/>
          </w:tcPr>
          <w:p w:rsidR="00135C35" w:rsidRPr="00135C35" w:rsidRDefault="00135C35" w:rsidP="00D5791C">
            <w:pPr>
              <w:pStyle w:val="TableParagraph"/>
              <w:spacing w:before="162"/>
              <w:rPr>
                <w:rFonts w:ascii="Arial"/>
                <w:b/>
                <w:sz w:val="24"/>
                <w:szCs w:val="24"/>
              </w:rPr>
            </w:pPr>
            <w:r w:rsidRPr="00135C35">
              <w:rPr>
                <w:rFonts w:ascii="Arial"/>
                <w:b/>
                <w:spacing w:val="-2"/>
                <w:sz w:val="24"/>
                <w:szCs w:val="24"/>
              </w:rPr>
              <w:t>Section</w:t>
            </w:r>
          </w:p>
        </w:tc>
        <w:tc>
          <w:tcPr>
            <w:tcW w:w="6912" w:type="dxa"/>
            <w:shd w:val="clear" w:color="auto" w:fill="A6A6A6" w:themeFill="background1" w:themeFillShade="A6"/>
          </w:tcPr>
          <w:p w:rsidR="00135C35" w:rsidRPr="00135C35" w:rsidRDefault="00135C35" w:rsidP="00D5791C">
            <w:pPr>
              <w:pStyle w:val="TableParagraph"/>
              <w:spacing w:before="162"/>
              <w:rPr>
                <w:rFonts w:ascii="Arial"/>
                <w:b/>
                <w:sz w:val="24"/>
                <w:szCs w:val="24"/>
              </w:rPr>
            </w:pPr>
            <w:r w:rsidRPr="00135C35">
              <w:rPr>
                <w:rFonts w:ascii="Arial"/>
                <w:b/>
                <w:sz w:val="24"/>
                <w:szCs w:val="24"/>
              </w:rPr>
              <w:t xml:space="preserve">Description &amp; Phase Resolution </w:t>
            </w:r>
            <w:r w:rsidRPr="00135C35">
              <w:rPr>
                <w:rFonts w:ascii="Arial"/>
                <w:b/>
                <w:spacing w:val="-4"/>
                <w:sz w:val="24"/>
                <w:szCs w:val="24"/>
              </w:rPr>
              <w:t>Plan</w:t>
            </w:r>
          </w:p>
        </w:tc>
      </w:tr>
      <w:tr w:rsidR="00135C35" w:rsidTr="00D5791C">
        <w:trPr>
          <w:trHeight w:val="1740"/>
        </w:trPr>
        <w:tc>
          <w:tcPr>
            <w:tcW w:w="3168" w:type="dxa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Data </w:t>
            </w:r>
            <w:r w:rsidRPr="003B3C07">
              <w:rPr>
                <w:rFonts w:ascii="Arial"/>
                <w:b/>
                <w:spacing w:val="-2"/>
                <w:sz w:val="18"/>
              </w:rPr>
              <w:t>Overview</w:t>
            </w:r>
          </w:p>
        </w:tc>
        <w:tc>
          <w:tcPr>
            <w:tcW w:w="6912" w:type="dxa"/>
          </w:tcPr>
          <w:p w:rsidR="00135C35" w:rsidRDefault="00135C35" w:rsidP="00D5791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Dataset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Summary: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Ingestion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relational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smartphone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telemetry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repositories, application classification catalogs, screen interaction event counts, and</w:t>
            </w:r>
          </w:p>
          <w:p w:rsidR="00135C35" w:rsidRDefault="00135C35" w:rsidP="00D5791C">
            <w:pPr>
              <w:pStyle w:val="TableParagraph"/>
              <w:spacing w:before="0" w:line="278" w:lineRule="auto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cross-referenced</w:t>
            </w:r>
            <w:proofErr w:type="gramEnd"/>
            <w:r>
              <w:rPr>
                <w:color w:val="2D3648"/>
                <w:sz w:val="18"/>
              </w:rPr>
              <w:t xml:space="preserve"> psychological diagnostic indices tracking systemic user fatigue. </w:t>
            </w:r>
            <w:r>
              <w:rPr>
                <w:rFonts w:ascii="Arial"/>
                <w:b/>
                <w:color w:val="2D3648"/>
                <w:sz w:val="18"/>
              </w:rPr>
              <w:t>System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Footprint: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Integrated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architectural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layer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mapped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project's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native structural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definitions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(Data</w:t>
            </w:r>
            <w:r w:rsidR="00583DEB"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Model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configuration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multi-page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canvases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specified across </w:t>
            </w:r>
            <w:proofErr w:type="spellStart"/>
            <w:r>
              <w:rPr>
                <w:rFonts w:ascii="Arial"/>
                <w:i/>
                <w:color w:val="2D3648"/>
                <w:sz w:val="18"/>
              </w:rPr>
              <w:t>pages.json</w:t>
            </w:r>
            <w:proofErr w:type="spellEnd"/>
            <w:r>
              <w:rPr>
                <w:color w:val="2D3648"/>
                <w:sz w:val="18"/>
              </w:rPr>
              <w:t>).</w:t>
            </w:r>
          </w:p>
        </w:tc>
      </w:tr>
      <w:tr w:rsidR="00135C35" w:rsidTr="003B3C07">
        <w:trPr>
          <w:trHeight w:val="1500"/>
        </w:trPr>
        <w:tc>
          <w:tcPr>
            <w:tcW w:w="3168" w:type="dxa"/>
            <w:shd w:val="clear" w:color="auto" w:fill="auto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Data </w:t>
            </w:r>
            <w:r w:rsidRPr="003B3C07">
              <w:rPr>
                <w:rFonts w:ascii="Arial"/>
                <w:b/>
                <w:spacing w:val="-2"/>
                <w:sz w:val="18"/>
              </w:rPr>
              <w:t>Cleaning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Handling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Missing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Values: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Identification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strategic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imputation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isolated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NULL duration telemetry or application tracking blocks.</w:t>
            </w:r>
          </w:p>
          <w:p w:rsidR="00135C35" w:rsidRDefault="00135C35" w:rsidP="00D5791C">
            <w:pPr>
              <w:pStyle w:val="TableParagraph"/>
              <w:spacing w:before="0" w:line="278" w:lineRule="auto"/>
              <w:ind w:right="119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 xml:space="preserve">Duplicate Filtering: </w:t>
            </w:r>
            <w:r>
              <w:rPr>
                <w:color w:val="2D3648"/>
                <w:sz w:val="18"/>
              </w:rPr>
              <w:t>Removal of structural logging redundancies, network heartbeat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echo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errors,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overlapping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device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telemetry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events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protect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analytic </w:t>
            </w:r>
            <w:r>
              <w:rPr>
                <w:color w:val="2D3648"/>
                <w:spacing w:val="-2"/>
                <w:sz w:val="18"/>
              </w:rPr>
              <w:t>accuracy.</w:t>
            </w:r>
          </w:p>
        </w:tc>
      </w:tr>
      <w:tr w:rsidR="00135C35" w:rsidTr="003B3C07">
        <w:trPr>
          <w:trHeight w:val="1260"/>
        </w:trPr>
        <w:tc>
          <w:tcPr>
            <w:tcW w:w="3168" w:type="dxa"/>
            <w:shd w:val="clear" w:color="auto" w:fill="auto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Data </w:t>
            </w:r>
            <w:r w:rsidRPr="003B3C07">
              <w:rPr>
                <w:rFonts w:ascii="Arial"/>
                <w:b/>
                <w:spacing w:val="-2"/>
                <w:sz w:val="18"/>
              </w:rPr>
              <w:t>Transformation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ind w:right="119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Power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Query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Pipeline: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Systematic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deployment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Power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Query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engine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routines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to enforce complex record sorting logic, filter anomalous system background tasks, </w:t>
            </w:r>
            <w:proofErr w:type="spellStart"/>
            <w:r>
              <w:rPr>
                <w:color w:val="2D3648"/>
                <w:sz w:val="18"/>
              </w:rPr>
              <w:t>unpivot</w:t>
            </w:r>
            <w:proofErr w:type="spellEnd"/>
            <w:r>
              <w:rPr>
                <w:color w:val="2D3648"/>
                <w:sz w:val="18"/>
              </w:rPr>
              <w:t xml:space="preserve"> multi-column app metrics, and derive custom activity-to-rest window </w:t>
            </w:r>
            <w:r>
              <w:rPr>
                <w:color w:val="2D3648"/>
                <w:spacing w:val="-2"/>
                <w:sz w:val="18"/>
              </w:rPr>
              <w:t>columns.</w:t>
            </w:r>
          </w:p>
        </w:tc>
      </w:tr>
      <w:tr w:rsidR="00135C35" w:rsidTr="003B3C07">
        <w:trPr>
          <w:trHeight w:val="1260"/>
        </w:trPr>
        <w:tc>
          <w:tcPr>
            <w:tcW w:w="3168" w:type="dxa"/>
            <w:shd w:val="clear" w:color="auto" w:fill="auto"/>
          </w:tcPr>
          <w:p w:rsidR="00135C35" w:rsidRPr="003B3C07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Data Type </w:t>
            </w:r>
            <w:r w:rsidRPr="003B3C07">
              <w:rPr>
                <w:rFonts w:ascii="Arial"/>
                <w:b/>
                <w:spacing w:val="-2"/>
                <w:sz w:val="18"/>
              </w:rPr>
              <w:t>Conversion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ind w:right="168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Strict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Schema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Standardization: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Re-casting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implicit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text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timestamps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precise binary date</w:t>
            </w:r>
            <w:r w:rsidR="00583DEB"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time representations, changing usage duration values to consistent decimal intervals, and structuring categorical addiction index factors into fixed scale dimensions.</w:t>
            </w:r>
          </w:p>
        </w:tc>
      </w:tr>
      <w:tr w:rsidR="00135C35" w:rsidTr="003B3C07">
        <w:trPr>
          <w:trHeight w:val="1500"/>
        </w:trPr>
        <w:tc>
          <w:tcPr>
            <w:tcW w:w="3168" w:type="dxa"/>
            <w:shd w:val="clear" w:color="auto" w:fill="auto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Column Splitting &amp; </w:t>
            </w:r>
            <w:r w:rsidRPr="003B3C07">
              <w:rPr>
                <w:rFonts w:ascii="Arial"/>
                <w:b/>
                <w:spacing w:val="-2"/>
                <w:sz w:val="18"/>
              </w:rPr>
              <w:t>Merging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Structural</w:t>
            </w:r>
            <w:r>
              <w:rPr>
                <w:rFonts w:ascii="Arial"/>
                <w:b/>
                <w:color w:val="2D3648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Deconstruction:</w:t>
            </w:r>
            <w:r>
              <w:rPr>
                <w:rFonts w:ascii="Arial"/>
                <w:b/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Deconstruct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structural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activity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objects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separate localized time stamps from application attributes.</w:t>
            </w:r>
          </w:p>
          <w:p w:rsidR="00135C35" w:rsidRDefault="00135C35" w:rsidP="00D5791C">
            <w:pPr>
              <w:pStyle w:val="TableParagraph"/>
              <w:spacing w:before="0" w:line="278" w:lineRule="auto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Synthesized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Keys: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Combine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attributes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with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anonymized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hardware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keys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 instantiate clean, indexing-optimized relationship handles across the active workspace schema.</w:t>
            </w:r>
          </w:p>
        </w:tc>
        <w:bookmarkStart w:id="0" w:name="_GoBack"/>
        <w:bookmarkEnd w:id="0"/>
      </w:tr>
      <w:tr w:rsidR="00135C35" w:rsidTr="003B3C07">
        <w:trPr>
          <w:trHeight w:val="1260"/>
        </w:trPr>
        <w:tc>
          <w:tcPr>
            <w:tcW w:w="3168" w:type="dxa"/>
            <w:shd w:val="clear" w:color="auto" w:fill="auto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Data </w:t>
            </w:r>
            <w:r w:rsidRPr="003B3C07">
              <w:rPr>
                <w:rFonts w:ascii="Arial"/>
                <w:b/>
                <w:spacing w:val="-2"/>
                <w:sz w:val="18"/>
              </w:rPr>
              <w:t>Modeling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ind w:right="119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 xml:space="preserve">Star-Schema Architecture: </w:t>
            </w:r>
            <w:r>
              <w:rPr>
                <w:color w:val="2D3648"/>
                <w:sz w:val="18"/>
              </w:rPr>
              <w:t>Establishing relational pathways connecting the central fact telemetry engine to dimensions like Time, Application Classification, and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Well-Being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indices.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Customized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DAX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calculates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screen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time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rolling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boundaries and logs correlation factors.</w:t>
            </w:r>
          </w:p>
        </w:tc>
      </w:tr>
      <w:tr w:rsidR="00135C35" w:rsidTr="003B3C07">
        <w:trPr>
          <w:trHeight w:val="1020"/>
        </w:trPr>
        <w:tc>
          <w:tcPr>
            <w:tcW w:w="3168" w:type="dxa"/>
            <w:shd w:val="clear" w:color="auto" w:fill="auto"/>
          </w:tcPr>
          <w:p w:rsidR="00135C35" w:rsidRDefault="00135C35" w:rsidP="00D5791C">
            <w:pPr>
              <w:pStyle w:val="TableParagraph"/>
              <w:rPr>
                <w:rFonts w:ascii="Arial"/>
                <w:b/>
                <w:sz w:val="18"/>
              </w:rPr>
            </w:pPr>
            <w:r w:rsidRPr="003B3C07">
              <w:rPr>
                <w:rFonts w:ascii="Arial"/>
                <w:b/>
                <w:sz w:val="18"/>
              </w:rPr>
              <w:t xml:space="preserve">Save Processed </w:t>
            </w:r>
            <w:r w:rsidRPr="003B3C07">
              <w:rPr>
                <w:rFonts w:ascii="Arial"/>
                <w:b/>
                <w:spacing w:val="-4"/>
                <w:sz w:val="18"/>
              </w:rPr>
              <w:t>Data</w:t>
            </w:r>
          </w:p>
        </w:tc>
        <w:tc>
          <w:tcPr>
            <w:tcW w:w="6912" w:type="dxa"/>
            <w:shd w:val="clear" w:color="auto" w:fill="auto"/>
          </w:tcPr>
          <w:p w:rsidR="00135C35" w:rsidRDefault="00135C35" w:rsidP="00D5791C">
            <w:pPr>
              <w:pStyle w:val="TableParagraph"/>
              <w:spacing w:line="278" w:lineRule="auto"/>
              <w:ind w:right="295"/>
              <w:jc w:val="both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State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Persistence: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Enforcing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structured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caching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layers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inside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the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Power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 data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engine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staging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clean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tables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guarantee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predictable,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high-performance visual dashboard load times across all multi-page workspaces.</w:t>
            </w:r>
          </w:p>
        </w:tc>
      </w:tr>
    </w:tbl>
    <w:p w:rsidR="008F2F75" w:rsidRDefault="008F2F75" w:rsidP="00E7305E">
      <w:pPr>
        <w:pStyle w:val="TableParagraph"/>
        <w:ind w:left="0"/>
        <w:rPr>
          <w:sz w:val="18"/>
        </w:rPr>
        <w:sectPr w:rsidR="008F2F75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:rsidR="00E7305E" w:rsidRPr="00E7305E" w:rsidRDefault="00E7305E" w:rsidP="00E7305E">
      <w:pPr>
        <w:tabs>
          <w:tab w:val="left" w:pos="7610"/>
        </w:tabs>
      </w:pPr>
    </w:p>
    <w:sectPr w:rsidR="00E7305E" w:rsidRPr="00E7305E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F75"/>
    <w:rsid w:val="00135C35"/>
    <w:rsid w:val="003B3C07"/>
    <w:rsid w:val="00535D66"/>
    <w:rsid w:val="00583DEB"/>
    <w:rsid w:val="008F2F75"/>
    <w:rsid w:val="00C27302"/>
    <w:rsid w:val="00E00456"/>
    <w:rsid w:val="00E7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FFA966-B3CF-48DF-B0FB-1C4FF74B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7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77"/>
      <w:ind w:left="48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1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Collection and Prepreprocessing Phase Report</vt:lpstr>
    </vt:vector>
  </TitlesOfParts>
  <Company>L&amp;T CONSTRUCTION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Collection and Prepreprocessing Phase Report</dc:title>
  <dc:subject>(unspecified)</dc:subject>
  <dc:creator>(anonymous)</dc:creator>
  <cp:lastModifiedBy>DENESH CHOKKARA</cp:lastModifiedBy>
  <cp:revision>5</cp:revision>
  <dcterms:created xsi:type="dcterms:W3CDTF">2026-09-19T11:16:00Z</dcterms:created>
  <dcterms:modified xsi:type="dcterms:W3CDTF">2026-09-21T06:08:00Z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www.reportlab.com</vt:lpwstr>
  </property>
</Properties>
</file>