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Aura AI Architecture Project - Personal Progress &amp; Reflection Report</w:t>
      </w:r>
    </w:p>
    <w:p>
      <w:r>
        <w:t>This document serves as my personal development log and progress report for my college diploma project: Aura AI. Here, I document not just what I built, but my thought process, the struggles I faced along the way, and the solutions I devised to overcome them.</w:t>
        <w:br/>
      </w:r>
    </w:p>
    <w:p>
      <w:pPr>
        <w:pStyle w:val="Heading1"/>
      </w:pPr>
      <w:r>
        <w:t>1. Project Overview &amp; My Vision</w:t>
      </w:r>
    </w:p>
    <w:p>
      <w:r>
        <w:t>For my diploma, I wanted to build something highly impactful and visually stunning. My goal with Aura AI was to create a modern web application that transforms basic architectural sketches into high-end, photorealistic cinematic renders using AI. I decided to focus heavily on a premium user experience. I wanted the interface to feel alive, which meant integrating glassmorphic UI elements and rich micro-animations. It was an ambitious goal, but I knew it would make the project stand out.</w:t>
      </w:r>
    </w:p>
    <w:p>
      <w:pPr>
        <w:pStyle w:val="Heading1"/>
      </w:pPr>
      <w:r>
        <w:t>2. Technology Stack &amp; My Choices</w:t>
      </w:r>
    </w:p>
    <w:p>
      <w:r>
        <w:t>I had to think carefully about which technologies would allow me to achieve this level of performance and aesthetic quality:</w:t>
      </w:r>
    </w:p>
    <w:p>
      <w:r>
        <w:rPr>
          <w:b/>
        </w:rPr>
        <w:t xml:space="preserve">Frontend: </w:t>
      </w:r>
      <w:r>
        <w:t>I chose to stick with Vanilla HTML/CSS/JS (ESModules) bundled with Vite. I wanted absolute control over the DOM without the overhead of heavy frameworks, which helped me keep performance snappy.</w:t>
        <w:br/>
      </w:r>
      <w:r>
        <w:rPr>
          <w:b/>
        </w:rPr>
        <w:t xml:space="preserve">Animations: </w:t>
      </w:r>
      <w:r>
        <w:t>To get that cinematic, buttery-smooth feel, I integrated GSAP (GreenSock) for timeline animations and Lenis for smooth scroll hijacking. Learning GSAP's ScrollTrigger was initially tough, but it paid off.</w:t>
        <w:br/>
      </w:r>
      <w:r>
        <w:rPr>
          <w:b/>
        </w:rPr>
        <w:t xml:space="preserve">Backend/Integration: </w:t>
      </w:r>
      <w:r>
        <w:t>I set up an Express.js server using Multer to handle image uploads securely. For the AI generation, I integrated the FAL AI Client. Dealing with CORS and async AI generation timeouts was a major hurdle I had to debug.</w:t>
        <w:br/>
      </w:r>
    </w:p>
    <w:p>
      <w:pPr>
        <w:pStyle w:val="Heading1"/>
      </w:pPr>
      <w:r>
        <w:t>3. Development Journey: Struggles &amp; Solutions</w:t>
      </w:r>
    </w:p>
    <w:p>
      <w:pPr>
        <w:pStyle w:val="Heading2"/>
      </w:pPr>
      <w:r>
        <w:t>The Landing Page &amp; Preloader</w:t>
      </w:r>
    </w:p>
    <w:p>
      <w:r>
        <w:t>My first challenge was setting the right mood. I built a cinematic preloader and an atmospheric background with glowing orbs and laser grids.</w:t>
      </w:r>
    </w:p>
    <w:p>
      <w:pPr>
        <w:pStyle w:val="ListBullet"/>
      </w:pPr>
      <w:r>
        <w:rPr>
          <w:b/>
        </w:rPr>
        <w:t xml:space="preserve">The Struggle: </w:t>
      </w:r>
      <w:r>
        <w:t>Getting the glowing orbs and custom cursor to track smoothly without causing performance lag on the main thread was difficult. The cursor felt jittery initially.</w:t>
      </w:r>
    </w:p>
    <w:p>
      <w:pPr>
        <w:pStyle w:val="ListBullet"/>
      </w:pPr>
      <w:r>
        <w:rPr>
          <w:b/>
        </w:rPr>
        <w:t xml:space="preserve">The Solution: </w:t>
      </w:r>
      <w:r>
        <w:t>I optimized the animations by using CSS transforms (`translate3d`) and `requestAnimationFrame` for the custom cursor tracking, which shifted the load to the GPU and made it incredibly smooth.</w:t>
      </w:r>
    </w:p>
    <w:p>
      <w:pPr>
        <w:pStyle w:val="Heading2"/>
      </w:pPr>
      <w:r>
        <w:t>Interactive AI Inpainting Canvas</w:t>
      </w:r>
    </w:p>
    <w:p>
      <w:r>
        <w:t>I wanted users to be able to paint masks directly over their sketches to indicate where the AI should focus.</w:t>
      </w:r>
    </w:p>
    <w:p>
      <w:pPr>
        <w:pStyle w:val="ListBullet"/>
      </w:pPr>
      <w:r>
        <w:rPr>
          <w:b/>
        </w:rPr>
        <w:t xml:space="preserve">The Struggle: </w:t>
      </w:r>
      <w:r>
        <w:t>Handling HTML5 Canvas state for brushing and erasing was complex. Ensuring the mask perfectly aligned with the uploaded image across different screen sizes broke the layout multiple times.</w:t>
      </w:r>
    </w:p>
    <w:p>
      <w:pPr>
        <w:pStyle w:val="ListBullet"/>
      </w:pPr>
      <w:r>
        <w:rPr>
          <w:b/>
        </w:rPr>
        <w:t xml:space="preserve">The Solution: </w:t>
      </w:r>
      <w:r>
        <w:t>I had to rethink my approach to canvas scaling. I eventually calculated a bounding box ratio and dynamically resized the canvas elements using a resize observer, ensuring the mask coordinates accurately mapped to the original image resolution before sending it to the backend.</w:t>
      </w:r>
    </w:p>
    <w:p>
      <w:pPr>
        <w:pStyle w:val="Heading2"/>
      </w:pPr>
      <w:r>
        <w:t>Before/After Slider &amp; Magic Scroll</w:t>
      </w:r>
    </w:p>
    <w:p>
      <w:r>
        <w:t>To show off the AI results, I built a custom interactive image slider and a 'Magic Scroll' section where text steps correspond to image wipe effects.</w:t>
      </w:r>
    </w:p>
    <w:p>
      <w:pPr>
        <w:pStyle w:val="ListBullet"/>
      </w:pPr>
      <w:r>
        <w:rPr>
          <w:b/>
        </w:rPr>
        <w:t xml:space="preserve">The Struggle: </w:t>
      </w:r>
      <w:r>
        <w:t>Synchronizing the GSAP ScrollTrigger with the sticky image container caused a lot of layout jumping (jank). Furthermore, the slider handle calculation was sometimes off on mobile touch events.</w:t>
      </w:r>
    </w:p>
    <w:p>
      <w:pPr>
        <w:pStyle w:val="ListBullet"/>
      </w:pPr>
      <w:r>
        <w:rPr>
          <w:b/>
        </w:rPr>
        <w:t xml:space="preserve">The Solution: </w:t>
      </w:r>
      <w:r>
        <w:t>I spent hours reading GSAP documentation and solved the jumping by pinning the container properly and setting predefined heights. For the slider, I unified mouse and touch event listeners to normalize the clientX coordinates.</w:t>
      </w:r>
    </w:p>
    <w:p>
      <w:pPr>
        <w:pStyle w:val="Heading2"/>
      </w:pPr>
      <w:r>
        <w:t>User Dashboard &amp; Grid Architecture</w:t>
      </w:r>
    </w:p>
    <w:p>
      <w:r>
        <w:t>I designed a masonry-style dashboard to display generated projects with a sidebar for tracking Pro Plan credits.</w:t>
      </w:r>
    </w:p>
    <w:p>
      <w:pPr>
        <w:pStyle w:val="ListBullet"/>
      </w:pPr>
      <w:r>
        <w:rPr>
          <w:b/>
        </w:rPr>
        <w:t xml:space="preserve">The Struggle: </w:t>
      </w:r>
      <w:r>
        <w:t>Creating a pure CSS masonry grid that didn't break chronological ordering of the projects was frustrating. Flexbox columns messed up the left-to-right reading order.</w:t>
      </w:r>
    </w:p>
    <w:p>
      <w:pPr>
        <w:pStyle w:val="ListBullet"/>
      </w:pPr>
      <w:r>
        <w:rPr>
          <w:b/>
        </w:rPr>
        <w:t xml:space="preserve">The Solution: </w:t>
      </w:r>
      <w:r>
        <w:t>I decided to use CSS Grid with dense packing and dynamic row spanning calculations via a small JS utility, preserving both the aesthetic and the logical ordering of the user's renders.</w:t>
      </w:r>
    </w:p>
    <w:p>
      <w:pPr>
        <w:pStyle w:val="Heading1"/>
      </w:pPr>
      <w:r>
        <w:t>4. My Design Philosophy</w:t>
      </w:r>
    </w:p>
    <w:p>
      <w:r>
        <w:t>Throughout this journey, I refused to compromise on aesthetics. I adhered strictly to a dark-mode first design using the 'Space Grotesk' font. I pushed myself to replace static elements with micro-interactions. For instance, hovering over project cards scales them slightly and reveals metallic borders. Every small detail was a deliberate choice to make the application feel premium and responsive.</w:t>
      </w:r>
    </w:p>
    <w:p>
      <w:pPr>
        <w:pStyle w:val="Heading1"/>
      </w:pPr>
      <w:r>
        <w:t>5. Moving Forward</w:t>
      </w:r>
    </w:p>
    <w:p>
      <w:r>
        <w:t>Building Aura AI so far has been an intense learning experience. I've grown significantly in my understanding of advanced DOM manipulation, complex CSS layouts, and integrating third-party AI APIs. Moving forward, my next steps involve solidifying the backend authentication and refining the API communication to ensure error states and timeouts are handled gracefully for the end user.</w:t>
      </w:r>
    </w:p>
    <w:p>
      <w:pPr>
        <w:pStyle w:val="Heading1"/>
      </w:pPr>
      <w:r>
        <w:t>6. Changelog &amp; Recent Updates</w:t>
      </w:r>
    </w:p>
    <w:p>
      <w:pPr>
        <w:pStyle w:val="ListBullet"/>
      </w:pPr>
      <w:r>
        <w:rPr>
          <w:b/>
        </w:rPr>
        <w:t xml:space="preserve">[2026-06-11 14:34] </w:t>
      </w:r>
      <w:r>
        <w:t>I decided that having the upload area right on the landing page wasn't the standard SaaS approach. I looked at industry-leading sites and realized they all have an 'opening section'—a dedicated landing page that forces a user to click 'Start Now' and log in before accessing the app. The Struggle: I was nervous about breaking the existing layout and disrupting the flow, especially the GSAP scroll triggers that depend on the DOM structure. The Solution: I made a secure backup of index.html. Then, I carefully extracted the entire upload, canvas, and results sections into a brand new app.html file. I replaced the empty space on the homepage with a 'Trust Stats' bar displaying user counts and ratings to build credibility immediately. Finally, I wired the 'Start Now' button to trigger the Authentication modal, which seamlessly redirects the user to the new app.html workspace upon logging in. The architecture now matches a million-dollar startup.</w:t>
      </w:r>
    </w:p>
    <w:p>
      <w:pPr>
        <w:pStyle w:val="ListBullet"/>
      </w:pPr>
      <w:r>
        <w:rPr>
          <w:b/>
        </w:rPr>
        <w:t xml:space="preserve">[2026-06-11 14:46] </w:t>
      </w:r>
      <w:r>
        <w:t>Changed the custom DOM cursor to a pure CSS hardware-accelerated emerald SVG arrow. The Struggle: The GSAP-driven custom cursor had a tiny 1-frame tracking delay, which felt a bit unnatural for precise clicking, and maintaining DOM elements for the cursor caused unnecessary rendering overhead. The Solution: I stripped out the JavaScript cursor tracking entirely and replaced it with a purely hardware-accelerated CSS cursor using inline SVG data URIs colored in our brand's emerald. This gives the user the expected 'default' cursor accuracy but maintains the premium aesthetic.</w:t>
      </w:r>
    </w:p>
    <w:p>
      <w:pPr>
        <w:pStyle w:val="ListBullet"/>
      </w:pPr>
      <w:r>
        <w:rPr>
          <w:b/>
        </w:rPr>
        <w:t xml:space="preserve">[2026-06-11 14:52] </w:t>
      </w:r>
      <w:r>
        <w:t>The standard OS pointer hand felt too ordinary for a project this sophisticated. I enlisted a subagent to design 3 geometric, premium SVG hover cursors perfectly matched to the emerald color palette. I ultimately chose 'Option 1: The Focus Ring', a minimal hollow circle with a central dot, achieving a custom, high-end feel while maintaining hardware-accelerated zero-latency.</w:t>
      </w:r>
    </w:p>
    <w:p>
      <w:pPr>
        <w:pStyle w:val="ListBullet"/>
      </w:pPr>
      <w:r>
        <w:rPr>
          <w:b/>
        </w:rPr>
        <w:t xml:space="preserve">[2026-06-11 14:58] </w:t>
      </w:r>
      <w:r>
        <w:t>After testing the pure CSS SVGs, I realized that the original custom DOM cursor—with its trailing GSAP follower ring—actually provided a much stronger, more cinematic aesthetic. Even though it had a slight delay, that 'fluid' motion fits the high-end architectural vibe better than a rigid SVG. I reverted the entire cursor architecture back to its original GSAP-driven state.</w:t>
      </w:r>
    </w:p>
    <w:p>
      <w:pPr>
        <w:pStyle w:val="ListBullet"/>
      </w:pPr>
      <w:r>
        <w:rPr>
          <w:b/>
        </w:rPr>
        <w:t xml:space="preserve">[2026-06-11 15:03] </w:t>
      </w:r>
      <w:r>
        <w:t>To truly perfect the design, I added Split-Text typographic animations using the 'split-type' library. Now, the Hero Title and all Section Titles don't just fade in—they elegantly reveal character by character, spinning up from a 3D rotation (-90deg on the X-axis) exactly as you scroll them into view. This mimics the highest-tier Awwwards winning typography motion.</w:t>
      </w:r>
    </w:p>
    <w:p>
      <w:pPr>
        <w:pStyle w:val="ListBullet"/>
      </w:pPr>
      <w:r>
        <w:rPr>
          <w:b/>
        </w:rPr>
        <w:t xml:space="preserve">[2026-06-11 16:32] </w:t>
      </w:r>
      <w:r>
        <w:t>The Struggle: When I implemented the 3D SplitType animations, I noticed that the titles in the Hero and Pricing sections became completely invisible! I quickly diagnosed the issue: the titles were using a CSS 'text-gradient' class which relies on '-webkit-background-clip: text'. When GSAP applies a 3D transform (like rotationX) to child elements, it breaks the parent's clipping mask in the browser rendering engine, making the text disappear. The Solution: I stripped the 'text-gradient' class from those specific animated titles. Transitioning them to a solid, stark white (#fafafa) not only instantly fixed the rendering bug, but honestly makes the 3D staggered animation look much sharper and cleaner against the dark background.</w:t>
      </w:r>
    </w:p>
    <w:p>
      <w:pPr>
        <w:pStyle w:val="ListBullet"/>
      </w:pPr>
      <w:r>
        <w:rPr>
          <w:b/>
        </w:rPr>
        <w:t xml:space="preserve">[2026-06-13 09:32] </w:t>
      </w:r>
      <w:r>
        <w:t>Based on UX funnel principles, we decided that separating the core Drag-and-Drop tool into a different page (app.html) introduced too much friction. We re-integrated the entire Upload, Result, and Pro Workspace ecosystem directly into the landing page (index.html), strategically placing it after the 'How it Works' and 'Features' sections. Now, the landing page educates the user and seamlessly transitions into the actual product experience, acting as the ultimate Call-To-Action.</w:t>
      </w:r>
    </w:p>
    <w:p>
      <w:pPr>
        <w:pStyle w:val="ListBullet"/>
      </w:pPr>
      <w:r>
        <w:rPr>
          <w:b/>
        </w:rPr>
        <w:t xml:space="preserve">[2026-06-13 09:35] </w:t>
      </w:r>
      <w:r>
        <w:t>The 'Engineered for Excellence' Bento Grid was using a complex layout where the first card spanned 2 columns. This felt visually unbalanced. I completely refactored the CSS to force a strict, elegant 3-column grid (repeat(3, 1fr)). Now all three feature cards sit perfectly adjacent to each other with exactly equal widths. I also converted the 'bento-visual' sphere into a gorgeous absolute background glow so it doesn't break the new 1-column layout of the first card.</w:t>
      </w:r>
    </w:p>
    <w:p>
      <w:pPr>
        <w:pStyle w:val="ListBullet"/>
      </w:pPr>
      <w:r>
        <w:rPr>
          <w:b/>
        </w:rPr>
        <w:t xml:space="preserve">[2026-06-13 09:37] </w:t>
      </w:r>
      <w:r>
        <w:t>The user rightly pointed out that the glowing green sphere from the original asymmetrical Bento card looked unbalanced when placed as a background behind the new uniform card. I completely removed the HTML node and purged the associated CSS styles (.bento-visual, .bento-glow-sphere, and keyframes), ensuring the 3-column layout is perfectly clean and uniform.</w:t>
      </w:r>
    </w:p>
    <w:p>
      <w:pPr>
        <w:pStyle w:val="ListBullet"/>
      </w:pPr>
      <w:r>
        <w:rPr>
          <w:b/>
        </w:rPr>
        <w:t xml:space="preserve">[2026-06-13 09:40] </w:t>
      </w:r>
      <w:r>
        <w:t>The user provided a screenshot demonstrating that the first Bento grid card still looked entirely different from the other two—it retained a green background tint, its icon was larger and emerald-colored, and the CSS hover effect was broken. I realized the HTML still contained the 'big' class and custom inline SVG attributes. I stripped the 'big' class from the HTML and normalized the SVG stroke to 'currentColor' so that all three cards share the exact same base styling and responsive hover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