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93" w:rsidRPr="007A3497" w:rsidRDefault="000C4493" w:rsidP="000C4493">
      <w:pPr>
        <w:pBdr>
          <w:bottom w:val="single" w:sz="6" w:space="1" w:color="auto"/>
        </w:pBdr>
        <w:shd w:val="clear" w:color="auto" w:fill="FFFFFF"/>
        <w:spacing w:before="75"/>
        <w:jc w:val="center"/>
        <w:rPr>
          <w:rFonts w:ascii="Arial" w:hAnsi="Arial" w:cs="Arial"/>
          <w:b/>
          <w:i/>
          <w:color w:val="000000"/>
          <w:sz w:val="32"/>
          <w:szCs w:val="32"/>
          <w:lang w:val="da-DK"/>
        </w:rPr>
      </w:pPr>
      <w:r w:rsidRPr="007A3497">
        <w:rPr>
          <w:rFonts w:ascii="Arial" w:hAnsi="Arial" w:cs="Arial"/>
          <w:b/>
          <w:i/>
          <w:color w:val="000000"/>
          <w:sz w:val="32"/>
          <w:szCs w:val="32"/>
          <w:lang w:val="da-DK"/>
        </w:rPr>
        <w:t>Curriculum Vitae</w:t>
      </w:r>
    </w:p>
    <w:p w:rsidR="000C4493" w:rsidRPr="007A3497" w:rsidRDefault="000C4493" w:rsidP="000C4493">
      <w:pPr>
        <w:pBdr>
          <w:bottom w:val="single" w:sz="6" w:space="1" w:color="auto"/>
        </w:pBdr>
        <w:shd w:val="clear" w:color="auto" w:fill="FFFFFF"/>
        <w:spacing w:before="75"/>
        <w:jc w:val="center"/>
        <w:rPr>
          <w:rFonts w:ascii="Arial" w:hAnsi="Arial" w:cs="Arial"/>
          <w:b/>
          <w:i/>
          <w:color w:val="000000"/>
          <w:sz w:val="20"/>
          <w:szCs w:val="20"/>
          <w:lang w:val="da-DK"/>
        </w:rPr>
      </w:pPr>
    </w:p>
    <w:p w:rsidR="000C4493" w:rsidRPr="007A3497" w:rsidRDefault="000C4493" w:rsidP="000C4493">
      <w:pPr>
        <w:shd w:val="clear" w:color="auto" w:fill="FFFFFF"/>
        <w:spacing w:before="75"/>
        <w:jc w:val="center"/>
        <w:rPr>
          <w:rFonts w:ascii="Arial" w:hAnsi="Arial" w:cs="Arial"/>
          <w:b/>
          <w:i/>
          <w:color w:val="000000"/>
          <w:sz w:val="20"/>
          <w:szCs w:val="20"/>
          <w:lang w:val="da-DK"/>
        </w:rPr>
      </w:pPr>
    </w:p>
    <w:p w:rsidR="00523DE8" w:rsidRPr="00FD7D76" w:rsidRDefault="000C4493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FD7D76">
        <w:rPr>
          <w:rFonts w:ascii="Arial" w:hAnsi="Arial" w:cs="Arial"/>
          <w:b/>
          <w:color w:val="000000"/>
          <w:sz w:val="20"/>
          <w:szCs w:val="20"/>
          <w:lang w:val="da-DK"/>
        </w:rPr>
        <w:t>Na</w:t>
      </w:r>
      <w:r w:rsidR="00AD795E" w:rsidRPr="00FD7D76">
        <w:rPr>
          <w:rFonts w:ascii="Arial" w:hAnsi="Arial" w:cs="Arial"/>
          <w:b/>
          <w:color w:val="000000"/>
          <w:sz w:val="20"/>
          <w:szCs w:val="20"/>
          <w:lang w:val="da-DK"/>
        </w:rPr>
        <w:t>vn</w:t>
      </w:r>
      <w:r w:rsidRPr="00FD7D76">
        <w:rPr>
          <w:rFonts w:ascii="Arial" w:hAnsi="Arial" w:cs="Arial"/>
          <w:color w:val="000000"/>
          <w:sz w:val="20"/>
          <w:szCs w:val="20"/>
          <w:lang w:val="da-DK"/>
        </w:rPr>
        <w:t>:</w:t>
      </w:r>
      <w:r w:rsidRPr="00FD7D76">
        <w:rPr>
          <w:rFonts w:ascii="Arial" w:hAnsi="Arial" w:cs="Arial"/>
          <w:color w:val="000000"/>
          <w:sz w:val="20"/>
          <w:szCs w:val="20"/>
          <w:lang w:val="da-DK"/>
        </w:rPr>
        <w:tab/>
      </w:r>
      <w:r w:rsidRPr="00FD7D76">
        <w:rPr>
          <w:rFonts w:ascii="Arial" w:hAnsi="Arial" w:cs="Arial"/>
          <w:color w:val="000000"/>
          <w:sz w:val="20"/>
          <w:szCs w:val="20"/>
          <w:lang w:val="da-DK"/>
        </w:rPr>
        <w:tab/>
      </w:r>
      <w:r w:rsidR="00FD7D76">
        <w:rPr>
          <w:rFonts w:ascii="Arial" w:hAnsi="Arial" w:cs="Arial"/>
          <w:color w:val="000000"/>
          <w:sz w:val="20"/>
          <w:szCs w:val="20"/>
          <w:lang w:val="da-DK"/>
        </w:rPr>
        <w:tab/>
      </w:r>
      <w:r w:rsidR="00523DE8" w:rsidRPr="00FD7D76">
        <w:rPr>
          <w:rFonts w:ascii="Arial" w:hAnsi="Arial" w:cs="Arial"/>
          <w:color w:val="000000"/>
          <w:sz w:val="20"/>
          <w:szCs w:val="20"/>
          <w:lang w:val="da-DK"/>
        </w:rPr>
        <w:t xml:space="preserve">Tianling Wei </w:t>
      </w:r>
    </w:p>
    <w:p w:rsidR="000C4493" w:rsidRPr="00FD7D76" w:rsidRDefault="00FD7D76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FD7D76">
        <w:rPr>
          <w:rFonts w:ascii="Arial" w:hAnsi="Arial" w:cs="Arial"/>
          <w:b/>
          <w:color w:val="000000"/>
          <w:sz w:val="20"/>
          <w:szCs w:val="20"/>
          <w:lang w:val="da-DK"/>
        </w:rPr>
        <w:t>Statsborgerskab</w:t>
      </w:r>
      <w:r>
        <w:rPr>
          <w:rFonts w:ascii="Arial" w:hAnsi="Arial" w:cs="Arial"/>
          <w:color w:val="000000"/>
          <w:sz w:val="20"/>
          <w:szCs w:val="20"/>
          <w:lang w:val="da-DK"/>
        </w:rPr>
        <w:t>:</w:t>
      </w:r>
      <w:r>
        <w:rPr>
          <w:rFonts w:ascii="Arial" w:hAnsi="Arial" w:cs="Arial"/>
          <w:color w:val="000000"/>
          <w:sz w:val="20"/>
          <w:szCs w:val="20"/>
          <w:lang w:val="da-DK"/>
        </w:rPr>
        <w:tab/>
      </w:r>
      <w:r w:rsidR="00024AAB">
        <w:rPr>
          <w:rFonts w:ascii="Arial" w:hAnsi="Arial" w:cs="Arial"/>
          <w:color w:val="000000"/>
          <w:sz w:val="20"/>
          <w:szCs w:val="20"/>
          <w:lang w:val="da-DK"/>
        </w:rPr>
        <w:t>Kina</w:t>
      </w:r>
    </w:p>
    <w:p w:rsidR="00523DE8" w:rsidRPr="00FD7D76" w:rsidRDefault="00FD7D76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FD7D76">
        <w:rPr>
          <w:rFonts w:ascii="Arial" w:hAnsi="Arial" w:cs="Arial"/>
          <w:b/>
          <w:color w:val="000000"/>
          <w:sz w:val="20"/>
          <w:szCs w:val="20"/>
          <w:lang w:val="da-DK"/>
        </w:rPr>
        <w:t>Adresse</w:t>
      </w:r>
      <w:r w:rsidR="00523DE8" w:rsidRPr="00FD7D76">
        <w:rPr>
          <w:rFonts w:ascii="Arial" w:hAnsi="Arial" w:cs="Arial"/>
          <w:b/>
          <w:color w:val="000000"/>
          <w:sz w:val="20"/>
          <w:szCs w:val="20"/>
          <w:lang w:val="da-DK"/>
        </w:rPr>
        <w:t>:</w:t>
      </w:r>
      <w:r w:rsidR="00523DE8" w:rsidRPr="00FD7D76">
        <w:rPr>
          <w:rFonts w:ascii="Arial" w:hAnsi="Arial" w:cs="Arial"/>
          <w:color w:val="000000"/>
          <w:sz w:val="20"/>
          <w:szCs w:val="20"/>
          <w:lang w:val="da-DK"/>
        </w:rPr>
        <w:tab/>
      </w:r>
      <w:r>
        <w:rPr>
          <w:rFonts w:ascii="Arial" w:hAnsi="Arial" w:cs="Arial"/>
          <w:color w:val="000000"/>
          <w:sz w:val="20"/>
          <w:szCs w:val="20"/>
          <w:lang w:val="da-DK"/>
        </w:rPr>
        <w:tab/>
        <w:t>Allegade 24A, 4Th, 2000 Frederiksberg</w:t>
      </w:r>
    </w:p>
    <w:p w:rsidR="00D712DA" w:rsidRDefault="00D712DA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D712DA" w:rsidRDefault="00D712DA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0C4493" w:rsidRDefault="005671BF" w:rsidP="005A1F0A">
      <w:pPr>
        <w:shd w:val="clear" w:color="auto" w:fill="FFFFFF"/>
        <w:spacing w:before="75"/>
        <w:rPr>
          <w:rFonts w:ascii="Arial" w:hAnsi="Arial" w:cs="Arial"/>
          <w:b/>
          <w:color w:val="000000"/>
          <w:sz w:val="20"/>
          <w:szCs w:val="20"/>
          <w:lang w:val="da-DK"/>
        </w:rPr>
      </w:pPr>
      <w:r w:rsidRPr="005671BF">
        <w:rPr>
          <w:rFonts w:ascii="Arial" w:hAnsi="Arial" w:cs="Arial"/>
          <w:b/>
          <w:color w:val="000000"/>
          <w:sz w:val="20"/>
          <w:szCs w:val="20"/>
          <w:lang w:val="da-DK"/>
        </w:rPr>
        <w:t>Uddannelse og arbejdeserfaringer</w:t>
      </w:r>
      <w:r w:rsidR="000C4493" w:rsidRPr="005671BF">
        <w:rPr>
          <w:rFonts w:ascii="Arial" w:hAnsi="Arial" w:cs="Arial"/>
          <w:b/>
          <w:color w:val="000000"/>
          <w:sz w:val="20"/>
          <w:szCs w:val="20"/>
          <w:lang w:val="da-DK"/>
        </w:rPr>
        <w:t>:</w:t>
      </w:r>
    </w:p>
    <w:p w:rsidR="00F71C65" w:rsidRPr="00EF0B05" w:rsidRDefault="00EF0B05" w:rsidP="005A1F0A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EF0B05">
        <w:rPr>
          <w:rFonts w:ascii="Arial" w:hAnsi="Arial" w:cs="Arial"/>
          <w:color w:val="000000"/>
          <w:sz w:val="20"/>
          <w:szCs w:val="20"/>
          <w:lang w:val="da-DK"/>
        </w:rPr>
        <w:t>2017-nu</w:t>
      </w:r>
      <w:r w:rsidRPr="00EF0B05">
        <w:rPr>
          <w:rFonts w:ascii="Arial" w:hAnsi="Arial" w:cs="Arial"/>
          <w:color w:val="000000"/>
          <w:sz w:val="20"/>
          <w:szCs w:val="20"/>
          <w:lang w:val="da-DK"/>
        </w:rPr>
        <w:tab/>
        <w:t>Herlev hospital, urologisk afdeling, KBU læge del 2</w:t>
      </w:r>
    </w:p>
    <w:p w:rsidR="007539EA" w:rsidRPr="005671BF" w:rsidRDefault="00F71C65" w:rsidP="00657D1C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  <w:lang w:val="da-DK"/>
        </w:rPr>
      </w:pPr>
      <w:r>
        <w:rPr>
          <w:rFonts w:ascii="Arial" w:hAnsi="Arial" w:cs="Arial"/>
          <w:color w:val="000000"/>
          <w:sz w:val="20"/>
          <w:szCs w:val="20"/>
          <w:lang w:val="da-DK"/>
        </w:rPr>
        <w:t>2016-2017</w:t>
      </w:r>
      <w:r>
        <w:rPr>
          <w:rFonts w:ascii="Arial" w:hAnsi="Arial" w:cs="Arial"/>
          <w:color w:val="000000"/>
          <w:sz w:val="20"/>
          <w:szCs w:val="20"/>
          <w:lang w:val="da-DK"/>
        </w:rPr>
        <w:tab/>
        <w:t>Nordsjælland</w:t>
      </w:r>
      <w:r w:rsidR="00E829D3">
        <w:rPr>
          <w:rFonts w:ascii="Arial" w:hAnsi="Arial" w:cs="Arial"/>
          <w:color w:val="000000"/>
          <w:sz w:val="20"/>
          <w:szCs w:val="20"/>
          <w:lang w:val="da-DK"/>
        </w:rPr>
        <w:t>s</w:t>
      </w:r>
      <w:r>
        <w:rPr>
          <w:rFonts w:ascii="Arial" w:hAnsi="Arial" w:cs="Arial"/>
          <w:color w:val="000000"/>
          <w:sz w:val="20"/>
          <w:szCs w:val="20"/>
          <w:lang w:val="da-DK"/>
        </w:rPr>
        <w:t xml:space="preserve"> hospital, Lunge</w:t>
      </w:r>
      <w:r w:rsidR="00E829D3">
        <w:rPr>
          <w:rFonts w:ascii="Arial" w:hAnsi="Arial" w:cs="Arial"/>
          <w:color w:val="000000"/>
          <w:sz w:val="20"/>
          <w:szCs w:val="20"/>
          <w:lang w:val="da-DK"/>
        </w:rPr>
        <w:t>-</w:t>
      </w:r>
      <w:r>
        <w:rPr>
          <w:rFonts w:ascii="Arial" w:hAnsi="Arial" w:cs="Arial"/>
          <w:color w:val="000000"/>
          <w:sz w:val="20"/>
          <w:szCs w:val="20"/>
          <w:lang w:val="da-DK"/>
        </w:rPr>
        <w:t xml:space="preserve"> og infektionsmedicin</w:t>
      </w:r>
      <w:r w:rsidR="00E829D3">
        <w:rPr>
          <w:rFonts w:ascii="Arial" w:hAnsi="Arial" w:cs="Arial"/>
          <w:color w:val="000000"/>
          <w:sz w:val="20"/>
          <w:szCs w:val="20"/>
          <w:lang w:val="da-DK"/>
        </w:rPr>
        <w:t xml:space="preserve"> afdeling</w:t>
      </w:r>
      <w:r>
        <w:rPr>
          <w:rFonts w:ascii="Arial" w:hAnsi="Arial" w:cs="Arial"/>
          <w:color w:val="000000"/>
          <w:sz w:val="20"/>
          <w:szCs w:val="20"/>
          <w:lang w:val="da-DK"/>
        </w:rPr>
        <w:t>, KBU læge</w:t>
      </w:r>
      <w:r w:rsidR="00EF0B05">
        <w:rPr>
          <w:rFonts w:ascii="Arial" w:hAnsi="Arial" w:cs="Arial"/>
          <w:color w:val="000000"/>
          <w:sz w:val="20"/>
          <w:szCs w:val="20"/>
          <w:lang w:val="da-DK"/>
        </w:rPr>
        <w:t xml:space="preserve"> del 1</w:t>
      </w:r>
    </w:p>
    <w:p w:rsidR="007539EA" w:rsidRPr="007341D1" w:rsidRDefault="00FC5330" w:rsidP="00657D1C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  <w:lang w:val="da-DK"/>
        </w:rPr>
      </w:pPr>
      <w:r w:rsidRPr="007A3497">
        <w:rPr>
          <w:rFonts w:ascii="Arial" w:hAnsi="Arial" w:cs="Arial"/>
          <w:color w:val="000000"/>
          <w:sz w:val="20"/>
          <w:szCs w:val="20"/>
          <w:lang w:val="da-DK"/>
        </w:rPr>
        <w:t xml:space="preserve">2013-2015  </w:t>
      </w:r>
      <w:r w:rsidRPr="007A3497">
        <w:rPr>
          <w:rFonts w:ascii="Arial" w:hAnsi="Arial" w:cs="Arial"/>
          <w:color w:val="000000"/>
          <w:sz w:val="20"/>
          <w:szCs w:val="20"/>
          <w:lang w:val="da-DK"/>
        </w:rPr>
        <w:tab/>
        <w:t xml:space="preserve">Bispebjerg hospital, </w:t>
      </w:r>
      <w:r w:rsidR="00024AAB">
        <w:rPr>
          <w:rFonts w:ascii="Arial" w:hAnsi="Arial" w:cs="Arial"/>
          <w:color w:val="000000"/>
          <w:sz w:val="20"/>
          <w:szCs w:val="20"/>
          <w:lang w:val="da-DK"/>
        </w:rPr>
        <w:t>afdeling for dermatologi og veneralogi</w:t>
      </w:r>
      <w:r w:rsidR="007A3497">
        <w:rPr>
          <w:rFonts w:ascii="Arial" w:hAnsi="Arial" w:cs="Arial"/>
          <w:color w:val="000000"/>
          <w:sz w:val="20"/>
          <w:szCs w:val="20"/>
          <w:lang w:val="da-DK"/>
        </w:rPr>
        <w:t xml:space="preserve">, </w:t>
      </w:r>
      <w:r w:rsidRPr="007A3497">
        <w:rPr>
          <w:rFonts w:ascii="Arial" w:hAnsi="Arial" w:cs="Arial"/>
          <w:color w:val="000000"/>
          <w:sz w:val="20"/>
          <w:szCs w:val="20"/>
          <w:lang w:val="da-DK"/>
        </w:rPr>
        <w:t>D</w:t>
      </w:r>
      <w:r w:rsidR="007A3497">
        <w:rPr>
          <w:rFonts w:ascii="Arial" w:hAnsi="Arial" w:cs="Arial"/>
          <w:color w:val="000000"/>
          <w:sz w:val="20"/>
          <w:szCs w:val="20"/>
          <w:lang w:val="da-DK"/>
        </w:rPr>
        <w:t>a</w:t>
      </w:r>
      <w:r w:rsidRPr="007A3497">
        <w:rPr>
          <w:rFonts w:ascii="Arial" w:hAnsi="Arial" w:cs="Arial"/>
          <w:color w:val="000000"/>
          <w:sz w:val="20"/>
          <w:szCs w:val="20"/>
          <w:lang w:val="da-DK"/>
        </w:rPr>
        <w:t xml:space="preserve">nmark. </w:t>
      </w:r>
      <w:r w:rsidR="007341D1">
        <w:rPr>
          <w:rFonts w:ascii="Arial" w:hAnsi="Arial" w:cs="Arial"/>
          <w:color w:val="000000"/>
          <w:sz w:val="20"/>
          <w:szCs w:val="20"/>
          <w:lang w:val="da-DK"/>
        </w:rPr>
        <w:t xml:space="preserve">Posdoc svare til </w:t>
      </w:r>
      <w:bookmarkStart w:id="0" w:name="_GoBack"/>
      <w:bookmarkEnd w:id="0"/>
      <w:r w:rsidRPr="007341D1">
        <w:rPr>
          <w:rFonts w:ascii="Arial" w:hAnsi="Arial" w:cs="Arial"/>
          <w:color w:val="000000"/>
          <w:sz w:val="20"/>
          <w:szCs w:val="20"/>
          <w:lang w:val="da-DK"/>
        </w:rPr>
        <w:t>Klinisk assistant på trin 2</w:t>
      </w:r>
    </w:p>
    <w:p w:rsidR="003957F1" w:rsidRDefault="00657D1C" w:rsidP="00657D1C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657D1C">
        <w:rPr>
          <w:rFonts w:ascii="Arial" w:hAnsi="Arial" w:cs="Arial"/>
          <w:color w:val="000000"/>
          <w:sz w:val="20"/>
          <w:szCs w:val="20"/>
        </w:rPr>
        <w:t>2011-2012</w:t>
      </w:r>
      <w:r w:rsidRPr="00657D1C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657D1C">
        <w:rPr>
          <w:rFonts w:ascii="Arial" w:hAnsi="Arial" w:cs="Arial"/>
          <w:color w:val="000000"/>
          <w:sz w:val="20"/>
          <w:szCs w:val="20"/>
        </w:rPr>
        <w:t>Karolinska</w:t>
      </w:r>
      <w:proofErr w:type="spellEnd"/>
      <w:r w:rsidRPr="00657D1C">
        <w:rPr>
          <w:rFonts w:ascii="Arial" w:hAnsi="Arial" w:cs="Arial"/>
          <w:color w:val="000000"/>
          <w:sz w:val="20"/>
          <w:szCs w:val="20"/>
        </w:rPr>
        <w:t xml:space="preserve"> Institute, Atherosclerosis Research Unit, Sweden. Post doc </w:t>
      </w:r>
      <w:r w:rsidR="00024AAB">
        <w:rPr>
          <w:rFonts w:ascii="Arial" w:hAnsi="Arial" w:cs="Arial"/>
          <w:color w:val="000000"/>
          <w:sz w:val="20"/>
          <w:szCs w:val="20"/>
        </w:rPr>
        <w:t>“</w:t>
      </w:r>
      <w:r w:rsidRPr="00657D1C">
        <w:rPr>
          <w:rFonts w:ascii="Arial" w:hAnsi="Arial" w:cs="Arial"/>
          <w:color w:val="000000"/>
          <w:sz w:val="20"/>
          <w:szCs w:val="20"/>
        </w:rPr>
        <w:t>Identification of plasma microRNAs as a biomarker for unstable coronary artery disease</w:t>
      </w:r>
      <w:r w:rsidR="00024AAB">
        <w:rPr>
          <w:rFonts w:ascii="Arial" w:hAnsi="Arial" w:cs="Arial"/>
          <w:color w:val="000000"/>
          <w:sz w:val="20"/>
          <w:szCs w:val="20"/>
        </w:rPr>
        <w:t>”</w:t>
      </w:r>
    </w:p>
    <w:p w:rsidR="007539EA" w:rsidRDefault="007539EA" w:rsidP="007539EA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657D1C">
        <w:rPr>
          <w:rFonts w:ascii="Arial" w:hAnsi="Arial" w:cs="Arial"/>
          <w:color w:val="000000"/>
          <w:sz w:val="20"/>
          <w:szCs w:val="20"/>
        </w:rPr>
        <w:t>2007-2011</w:t>
      </w:r>
      <w:r w:rsidRPr="00657D1C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657D1C">
        <w:rPr>
          <w:rFonts w:ascii="Arial" w:hAnsi="Arial" w:cs="Arial"/>
          <w:color w:val="000000"/>
          <w:sz w:val="20"/>
          <w:szCs w:val="20"/>
        </w:rPr>
        <w:t>Karolinska</w:t>
      </w:r>
      <w:proofErr w:type="spellEnd"/>
      <w:r w:rsidRPr="00657D1C">
        <w:rPr>
          <w:rFonts w:ascii="Arial" w:hAnsi="Arial" w:cs="Arial"/>
          <w:color w:val="000000"/>
          <w:sz w:val="20"/>
          <w:szCs w:val="20"/>
        </w:rPr>
        <w:t xml:space="preserve"> Institute, Department of Dermatology and Venereology, Sweden. PhD on the role of microRNAs in keratinocyte biology and psoriasis</w:t>
      </w:r>
    </w:p>
    <w:p w:rsidR="007539EA" w:rsidRDefault="007539EA" w:rsidP="007539EA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657D1C">
        <w:rPr>
          <w:rFonts w:ascii="Arial" w:hAnsi="Arial" w:cs="Arial"/>
          <w:color w:val="000000"/>
          <w:sz w:val="20"/>
          <w:szCs w:val="20"/>
        </w:rPr>
        <w:t>2005-2006</w:t>
      </w:r>
      <w:r w:rsidRPr="00657D1C">
        <w:rPr>
          <w:rFonts w:ascii="Arial" w:hAnsi="Arial" w:cs="Arial"/>
          <w:color w:val="000000"/>
          <w:sz w:val="20"/>
          <w:szCs w:val="20"/>
        </w:rPr>
        <w:tab/>
        <w:t xml:space="preserve">Uppsala University, Department of Dermatology and Venereology, Sweden. Research project on how detergents affect human skin barrier function </w:t>
      </w:r>
    </w:p>
    <w:p w:rsidR="007539EA" w:rsidRDefault="007539EA" w:rsidP="007539EA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657D1C">
        <w:rPr>
          <w:rFonts w:ascii="Arial" w:hAnsi="Arial" w:cs="Arial"/>
          <w:color w:val="000000"/>
          <w:sz w:val="20"/>
          <w:szCs w:val="20"/>
        </w:rPr>
        <w:t>2003-2005</w:t>
      </w:r>
      <w:r w:rsidRPr="00657D1C">
        <w:rPr>
          <w:rFonts w:ascii="Arial" w:hAnsi="Arial" w:cs="Arial"/>
          <w:color w:val="000000"/>
          <w:sz w:val="20"/>
          <w:szCs w:val="20"/>
        </w:rPr>
        <w:tab/>
        <w:t xml:space="preserve">West China School of Medicine, China. Preparatory study for postgraduate </w:t>
      </w:r>
      <w:proofErr w:type="spellStart"/>
      <w:r w:rsidRPr="00657D1C">
        <w:rPr>
          <w:rFonts w:ascii="Arial" w:hAnsi="Arial" w:cs="Arial"/>
          <w:color w:val="000000"/>
          <w:sz w:val="20"/>
          <w:szCs w:val="20"/>
        </w:rPr>
        <w:t>programme</w:t>
      </w:r>
      <w:proofErr w:type="spellEnd"/>
      <w:r w:rsidRPr="00657D1C">
        <w:rPr>
          <w:rFonts w:ascii="Arial" w:hAnsi="Arial" w:cs="Arial"/>
          <w:color w:val="000000"/>
          <w:sz w:val="20"/>
          <w:szCs w:val="20"/>
        </w:rPr>
        <w:t xml:space="preserve"> specialized in Dermatology</w:t>
      </w:r>
    </w:p>
    <w:p w:rsidR="007539EA" w:rsidRPr="00657D1C" w:rsidRDefault="007539EA" w:rsidP="007539EA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657D1C">
        <w:rPr>
          <w:rFonts w:ascii="Arial" w:hAnsi="Arial" w:cs="Arial"/>
          <w:color w:val="000000"/>
          <w:sz w:val="20"/>
          <w:szCs w:val="20"/>
        </w:rPr>
        <w:t>1998-2003</w:t>
      </w:r>
      <w:r w:rsidRPr="00657D1C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657D1C">
        <w:rPr>
          <w:rFonts w:ascii="Arial" w:hAnsi="Arial" w:cs="Arial"/>
          <w:color w:val="000000"/>
          <w:sz w:val="20"/>
          <w:szCs w:val="20"/>
        </w:rPr>
        <w:t>Zunyi</w:t>
      </w:r>
      <w:proofErr w:type="spellEnd"/>
      <w:r w:rsidRPr="00657D1C">
        <w:rPr>
          <w:rFonts w:ascii="Arial" w:hAnsi="Arial" w:cs="Arial"/>
          <w:color w:val="000000"/>
          <w:sz w:val="20"/>
          <w:szCs w:val="20"/>
        </w:rPr>
        <w:t xml:space="preserve"> Medical College, China. Medical Student of Clinical Medicine</w:t>
      </w:r>
    </w:p>
    <w:p w:rsidR="00D712DA" w:rsidRDefault="00D712DA" w:rsidP="00FC5330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</w:rPr>
      </w:pPr>
    </w:p>
    <w:p w:rsidR="00D712DA" w:rsidRDefault="00D712DA" w:rsidP="00FC5330">
      <w:pPr>
        <w:shd w:val="clear" w:color="auto" w:fill="FFFFFF"/>
        <w:spacing w:before="75"/>
        <w:rPr>
          <w:rFonts w:ascii="Arial" w:hAnsi="Arial" w:cs="Arial"/>
          <w:color w:val="000000"/>
          <w:sz w:val="20"/>
          <w:szCs w:val="20"/>
        </w:rPr>
      </w:pPr>
    </w:p>
    <w:p w:rsidR="00A15FFB" w:rsidRDefault="003957F1" w:rsidP="00FC5330">
      <w:pPr>
        <w:shd w:val="clear" w:color="auto" w:fill="FFFFFF"/>
        <w:spacing w:before="75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Publications:</w:t>
      </w:r>
    </w:p>
    <w:p w:rsidR="00A15FFB" w:rsidRDefault="00A15FFB" w:rsidP="00FC5330">
      <w:pPr>
        <w:shd w:val="clear" w:color="auto" w:fill="FFFFFF"/>
        <w:spacing w:before="75"/>
        <w:rPr>
          <w:rFonts w:ascii="Arial" w:hAnsi="Arial" w:cs="Arial"/>
          <w:b/>
          <w:color w:val="000000"/>
          <w:sz w:val="20"/>
          <w:szCs w:val="20"/>
        </w:rPr>
      </w:pPr>
    </w:p>
    <w:p w:rsidR="003957F1" w:rsidRPr="003957F1" w:rsidRDefault="003957F1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3957F1">
        <w:rPr>
          <w:rFonts w:ascii="Arial" w:hAnsi="Arial" w:cs="Arial"/>
          <w:color w:val="000000"/>
          <w:sz w:val="20"/>
          <w:szCs w:val="20"/>
        </w:rPr>
        <w:t xml:space="preserve">Wei T et al. (2006) Detergents with different chemical properties induce variable degree of cytotoxicity and mRNA expression of lipid-metabolizing enzymes and differentiation markers in cultured keratinocytes. </w:t>
      </w:r>
      <w:proofErr w:type="spellStart"/>
      <w:r w:rsidRPr="003957F1">
        <w:rPr>
          <w:rFonts w:ascii="Arial" w:hAnsi="Arial" w:cs="Arial"/>
          <w:color w:val="000000"/>
          <w:sz w:val="20"/>
          <w:szCs w:val="20"/>
        </w:rPr>
        <w:t>Toxicol</w:t>
      </w:r>
      <w:proofErr w:type="spellEnd"/>
      <w:r w:rsidRPr="003957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957F1"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 w:rsidRPr="003957F1">
        <w:rPr>
          <w:rFonts w:ascii="Arial" w:hAnsi="Arial" w:cs="Arial"/>
          <w:color w:val="000000"/>
          <w:sz w:val="20"/>
          <w:szCs w:val="20"/>
        </w:rPr>
        <w:t xml:space="preserve"> Vitro.</w:t>
      </w:r>
    </w:p>
    <w:p w:rsidR="003957F1" w:rsidRPr="003957F1" w:rsidRDefault="003957F1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3957F1">
        <w:rPr>
          <w:rFonts w:ascii="Arial" w:hAnsi="Arial" w:cs="Arial"/>
          <w:color w:val="000000"/>
          <w:sz w:val="20"/>
          <w:szCs w:val="20"/>
        </w:rPr>
        <w:t xml:space="preserve">Wei T et al. (2010) Protein kinase C-dependent upregulation of miR-203 induces the differentiation of human keratinocytes. J Invest </w:t>
      </w:r>
      <w:proofErr w:type="spellStart"/>
      <w:r w:rsidRPr="003957F1">
        <w:rPr>
          <w:rFonts w:ascii="Arial" w:hAnsi="Arial" w:cs="Arial"/>
          <w:color w:val="000000"/>
          <w:sz w:val="20"/>
          <w:szCs w:val="20"/>
        </w:rPr>
        <w:t>Dermatol</w:t>
      </w:r>
      <w:proofErr w:type="spellEnd"/>
      <w:r w:rsidRPr="003957F1">
        <w:rPr>
          <w:rFonts w:ascii="Arial" w:hAnsi="Arial" w:cs="Arial"/>
          <w:color w:val="000000"/>
          <w:sz w:val="20"/>
          <w:szCs w:val="20"/>
        </w:rPr>
        <w:t>.</w:t>
      </w:r>
    </w:p>
    <w:p w:rsidR="003957F1" w:rsidRDefault="003957F1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3957F1">
        <w:rPr>
          <w:rFonts w:ascii="Arial" w:hAnsi="Arial" w:cs="Arial"/>
          <w:color w:val="000000"/>
          <w:sz w:val="20"/>
          <w:szCs w:val="20"/>
        </w:rPr>
        <w:t xml:space="preserve">Wei T et al. (2010) </w:t>
      </w:r>
      <w:proofErr w:type="gramStart"/>
      <w:r w:rsidRPr="003957F1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Pr="003957F1">
        <w:rPr>
          <w:rFonts w:ascii="Arial" w:hAnsi="Arial" w:cs="Arial"/>
          <w:color w:val="000000"/>
          <w:sz w:val="20"/>
          <w:szCs w:val="20"/>
        </w:rPr>
        <w:t xml:space="preserve"> expression of microRNA-203 during human skin morphogenesis. </w:t>
      </w:r>
      <w:proofErr w:type="spellStart"/>
      <w:r w:rsidRPr="003957F1">
        <w:rPr>
          <w:rFonts w:ascii="Arial" w:hAnsi="Arial" w:cs="Arial"/>
          <w:color w:val="000000"/>
          <w:sz w:val="20"/>
          <w:szCs w:val="20"/>
        </w:rPr>
        <w:t>Exp</w:t>
      </w:r>
      <w:proofErr w:type="spellEnd"/>
      <w:r w:rsidRPr="003957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957F1">
        <w:rPr>
          <w:rFonts w:ascii="Arial" w:hAnsi="Arial" w:cs="Arial"/>
          <w:color w:val="000000"/>
          <w:sz w:val="20"/>
          <w:szCs w:val="20"/>
        </w:rPr>
        <w:t>Dermatol</w:t>
      </w:r>
      <w:proofErr w:type="spellEnd"/>
      <w:r w:rsidRPr="003957F1">
        <w:rPr>
          <w:rFonts w:ascii="Arial" w:hAnsi="Arial" w:cs="Arial"/>
          <w:color w:val="000000"/>
          <w:sz w:val="20"/>
          <w:szCs w:val="20"/>
        </w:rPr>
        <w:t>.</w:t>
      </w:r>
    </w:p>
    <w:p w:rsidR="00FC5330" w:rsidRDefault="00FC5330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FC5330">
        <w:rPr>
          <w:rFonts w:ascii="Arial" w:hAnsi="Arial" w:cs="Arial"/>
          <w:color w:val="000000"/>
          <w:sz w:val="20"/>
          <w:szCs w:val="20"/>
        </w:rPr>
        <w:t>Wei T et al. (2013) MicroRNA-9 regulates the expression of peroxisome proliferator-activated receptor   in human monocytes during the inflam</w:t>
      </w:r>
      <w:r>
        <w:rPr>
          <w:rFonts w:ascii="Arial" w:hAnsi="Arial" w:cs="Arial"/>
          <w:color w:val="000000"/>
          <w:sz w:val="20"/>
          <w:szCs w:val="20"/>
        </w:rPr>
        <w:t xml:space="preserve">matory response.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Med.   </w:t>
      </w:r>
    </w:p>
    <w:p w:rsidR="00FC5330" w:rsidRDefault="00FC5330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 w:rsidRPr="00FC5330">
        <w:rPr>
          <w:rFonts w:ascii="Arial" w:hAnsi="Arial" w:cs="Arial"/>
          <w:color w:val="000000"/>
          <w:sz w:val="20"/>
          <w:szCs w:val="20"/>
        </w:rPr>
        <w:t xml:space="preserve">Wei T et al. (2013) Interleukin-8 is regulated by miR-203 at the posttranscriptional level in primary human keratinocytes. </w:t>
      </w:r>
      <w:proofErr w:type="spellStart"/>
      <w:r w:rsidRPr="00FC5330">
        <w:rPr>
          <w:rFonts w:ascii="Arial" w:hAnsi="Arial" w:cs="Arial"/>
          <w:color w:val="000000"/>
          <w:sz w:val="20"/>
          <w:szCs w:val="20"/>
        </w:rPr>
        <w:t>Eur</w:t>
      </w:r>
      <w:proofErr w:type="spellEnd"/>
      <w:r w:rsidRPr="00FC5330">
        <w:rPr>
          <w:rFonts w:ascii="Arial" w:hAnsi="Arial" w:cs="Arial"/>
          <w:color w:val="000000"/>
          <w:sz w:val="20"/>
          <w:szCs w:val="20"/>
        </w:rPr>
        <w:t xml:space="preserve"> J </w:t>
      </w:r>
      <w:proofErr w:type="spellStart"/>
      <w:r w:rsidRPr="00FC5330">
        <w:rPr>
          <w:rFonts w:ascii="Arial" w:hAnsi="Arial" w:cs="Arial"/>
          <w:color w:val="000000"/>
          <w:sz w:val="20"/>
          <w:szCs w:val="20"/>
        </w:rPr>
        <w:t>Dermatol</w:t>
      </w:r>
      <w:proofErr w:type="spellEnd"/>
      <w:r w:rsidRPr="00FC5330">
        <w:rPr>
          <w:rFonts w:ascii="Arial" w:hAnsi="Arial" w:cs="Arial"/>
          <w:color w:val="000000"/>
          <w:sz w:val="20"/>
          <w:szCs w:val="20"/>
        </w:rPr>
        <w:t>.</w:t>
      </w:r>
    </w:p>
    <w:p w:rsidR="00FC5330" w:rsidRDefault="00FC5330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Wei T et al. (2016</w:t>
      </w:r>
      <w:r w:rsidRPr="00FC5330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74C18" w:rsidRPr="00274C18">
        <w:rPr>
          <w:rFonts w:ascii="Arial" w:hAnsi="Arial" w:cs="Arial"/>
          <w:color w:val="000000"/>
          <w:sz w:val="20"/>
          <w:szCs w:val="20"/>
        </w:rPr>
        <w:t>MicroRNA 486-3P as a stability marker in acute coronary syndrome.</w:t>
      </w:r>
      <w:r w:rsidR="00274C1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74C18" w:rsidRPr="00274C18">
        <w:rPr>
          <w:rFonts w:ascii="Arial" w:hAnsi="Arial" w:cs="Arial"/>
          <w:color w:val="000000"/>
          <w:sz w:val="20"/>
          <w:szCs w:val="20"/>
        </w:rPr>
        <w:t>Biosci</w:t>
      </w:r>
      <w:proofErr w:type="spellEnd"/>
      <w:r w:rsidR="00274C18" w:rsidRPr="00274C18">
        <w:rPr>
          <w:rFonts w:ascii="Arial" w:hAnsi="Arial" w:cs="Arial"/>
          <w:color w:val="000000"/>
          <w:sz w:val="20"/>
          <w:szCs w:val="20"/>
        </w:rPr>
        <w:t xml:space="preserve"> Rep.</w:t>
      </w:r>
    </w:p>
    <w:p w:rsidR="00274C18" w:rsidRPr="00F71C65" w:rsidRDefault="00274C18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</w:rPr>
        <w:t>Wei T et al. (2016</w:t>
      </w:r>
      <w:r w:rsidRPr="00FC5330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74C18">
        <w:rPr>
          <w:rFonts w:ascii="Arial" w:hAnsi="Arial" w:cs="Arial"/>
          <w:color w:val="000000"/>
          <w:sz w:val="20"/>
          <w:szCs w:val="20"/>
        </w:rPr>
        <w:t>Ubiquitin-specific protease 2 decreases p53-dependent apoptosis in Cutaneous T-Cell Lymphoma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F71C65">
        <w:rPr>
          <w:rFonts w:ascii="Arial" w:hAnsi="Arial" w:cs="Arial"/>
          <w:color w:val="000000"/>
          <w:sz w:val="20"/>
          <w:szCs w:val="20"/>
          <w:lang w:val="en-GB"/>
        </w:rPr>
        <w:t>Oncotarget</w:t>
      </w:r>
      <w:proofErr w:type="spellEnd"/>
      <w:r w:rsidRPr="00F71C65">
        <w:rPr>
          <w:rFonts w:ascii="Arial" w:hAnsi="Arial" w:cs="Arial"/>
          <w:color w:val="000000"/>
          <w:sz w:val="20"/>
          <w:szCs w:val="20"/>
          <w:lang w:val="en-GB"/>
        </w:rPr>
        <w:t>.</w:t>
      </w:r>
    </w:p>
    <w:p w:rsidR="004A4980" w:rsidRPr="00F71C65" w:rsidRDefault="004A4980" w:rsidP="003957F1">
      <w:pPr>
        <w:shd w:val="clear" w:color="auto" w:fill="FFFFFF"/>
        <w:spacing w:before="75"/>
        <w:ind w:left="1440" w:hanging="1440"/>
        <w:rPr>
          <w:rFonts w:ascii="Arial" w:hAnsi="Arial" w:cs="Arial"/>
          <w:color w:val="000000"/>
          <w:sz w:val="20"/>
          <w:szCs w:val="20"/>
          <w:lang w:val="da-DK"/>
        </w:rPr>
      </w:pPr>
      <w:r>
        <w:rPr>
          <w:rFonts w:ascii="Arial" w:hAnsi="Arial" w:cs="Arial"/>
          <w:color w:val="000000"/>
          <w:sz w:val="20"/>
          <w:szCs w:val="20"/>
        </w:rPr>
        <w:t>Wei T et al. (2016</w:t>
      </w:r>
      <w:r w:rsidRPr="00FC5330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USP2 as a potential link between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</w:t>
      </w:r>
      <w:r w:rsidR="008522B5">
        <w:rPr>
          <w:rFonts w:ascii="Arial" w:hAnsi="Arial" w:cs="Arial"/>
          <w:color w:val="000000"/>
          <w:sz w:val="20"/>
          <w:szCs w:val="20"/>
        </w:rPr>
        <w:t>iR</w:t>
      </w:r>
      <w:proofErr w:type="spellEnd"/>
      <w:r w:rsidR="008522B5" w:rsidRPr="00F71C65">
        <w:rPr>
          <w:rFonts w:ascii="Arial" w:hAnsi="Arial" w:cs="Arial"/>
          <w:color w:val="000000"/>
          <w:sz w:val="20"/>
          <w:szCs w:val="20"/>
          <w:lang w:val="en-GB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125b and psoriasis. </w:t>
      </w:r>
      <w:r w:rsidRPr="00F71C65">
        <w:rPr>
          <w:rFonts w:ascii="Arial" w:hAnsi="Arial" w:cs="Arial"/>
          <w:color w:val="000000"/>
          <w:sz w:val="20"/>
          <w:szCs w:val="20"/>
          <w:lang w:val="da-DK"/>
        </w:rPr>
        <w:t>British Journal of Dermatology</w:t>
      </w:r>
    </w:p>
    <w:p w:rsidR="00F24DE5" w:rsidRPr="00A6603A" w:rsidRDefault="00F24DE5" w:rsidP="00A6603A">
      <w:pPr>
        <w:shd w:val="clear" w:color="auto" w:fill="FFFFFF"/>
        <w:spacing w:before="75"/>
        <w:rPr>
          <w:rFonts w:ascii="Arial" w:hAnsi="Arial" w:cs="Arial"/>
          <w:b/>
          <w:i/>
          <w:color w:val="000000"/>
          <w:sz w:val="20"/>
          <w:szCs w:val="20"/>
          <w:lang w:val="da-DK"/>
        </w:rPr>
      </w:pPr>
      <w:r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Total </w:t>
      </w:r>
      <w:r w:rsidR="004A4980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14</w:t>
      </w:r>
      <w:r w:rsidR="005671BF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 artikler</w:t>
      </w:r>
      <w:r w:rsidR="004A4980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, 8</w:t>
      </w:r>
      <w:r w:rsidR="005671BF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 først</w:t>
      </w:r>
      <w:r w:rsidR="00024AAB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e</w:t>
      </w:r>
      <w:r w:rsidR="005671BF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-forfatter artikler</w:t>
      </w:r>
      <w:r w:rsidR="003957F1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, total </w:t>
      </w:r>
      <w:r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citations</w:t>
      </w:r>
      <w:r w:rsidR="003957F1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 </w:t>
      </w:r>
      <w:r w:rsidR="00FC5330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985</w:t>
      </w:r>
      <w:r w:rsidR="003957F1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 xml:space="preserve">, H-index </w:t>
      </w:r>
      <w:r w:rsidR="00FC5330" w:rsidRPr="00A6603A">
        <w:rPr>
          <w:rFonts w:ascii="Arial" w:hAnsi="Arial" w:cs="Arial"/>
          <w:b/>
          <w:i/>
          <w:color w:val="000000"/>
          <w:sz w:val="20"/>
          <w:szCs w:val="20"/>
          <w:lang w:val="da-DK"/>
        </w:rPr>
        <w:t>10</w:t>
      </w:r>
    </w:p>
    <w:p w:rsidR="00373CC3" w:rsidRDefault="00373CC3" w:rsidP="00373CC3">
      <w:pPr>
        <w:spacing w:before="75"/>
        <w:rPr>
          <w:rFonts w:ascii="Arial" w:hAnsi="Arial" w:cs="Arial"/>
          <w:b/>
          <w:color w:val="000000"/>
          <w:sz w:val="20"/>
          <w:szCs w:val="20"/>
          <w:lang w:val="da-DK"/>
        </w:rPr>
      </w:pPr>
      <w:r w:rsidRPr="00891F90">
        <w:rPr>
          <w:rFonts w:ascii="Arial" w:hAnsi="Arial" w:cs="Arial"/>
          <w:b/>
          <w:color w:val="000000"/>
          <w:sz w:val="20"/>
          <w:szCs w:val="20"/>
          <w:lang w:val="da-DK"/>
        </w:rPr>
        <w:lastRenderedPageBreak/>
        <w:t>Færdigheder:</w:t>
      </w:r>
    </w:p>
    <w:p w:rsidR="00A15FFB" w:rsidRPr="00891F90" w:rsidRDefault="00A15FFB" w:rsidP="00373CC3">
      <w:pPr>
        <w:spacing w:before="75"/>
        <w:rPr>
          <w:rFonts w:ascii="Arial" w:hAnsi="Arial" w:cs="Arial"/>
          <w:b/>
          <w:color w:val="000000"/>
          <w:sz w:val="20"/>
          <w:szCs w:val="20"/>
          <w:lang w:val="da-DK"/>
        </w:rPr>
      </w:pPr>
    </w:p>
    <w:p w:rsidR="00373CC3" w:rsidRPr="00200EBF" w:rsidRDefault="00373CC3" w:rsidP="00373CC3">
      <w:pPr>
        <w:spacing w:before="75"/>
        <w:rPr>
          <w:rFonts w:ascii="Arial" w:hAnsi="Arial" w:cs="Arial"/>
          <w:color w:val="000000"/>
          <w:sz w:val="20"/>
          <w:szCs w:val="20"/>
          <w:u w:val="single"/>
          <w:lang w:val="da-DK"/>
        </w:rPr>
      </w:pPr>
      <w:r w:rsidRPr="00200EBF">
        <w:rPr>
          <w:rFonts w:ascii="Arial" w:hAnsi="Arial" w:cs="Arial"/>
          <w:color w:val="000000"/>
          <w:sz w:val="20"/>
          <w:szCs w:val="20"/>
          <w:u w:val="single"/>
          <w:lang w:val="da-DK"/>
        </w:rPr>
        <w:t>Sprog</w:t>
      </w:r>
    </w:p>
    <w:p w:rsidR="00373CC3" w:rsidRDefault="00373CC3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Flydende mundtlig og skriftlig engelsk, som det fremgår </w:t>
      </w:r>
      <w:r>
        <w:rPr>
          <w:rFonts w:ascii="Arial" w:hAnsi="Arial" w:cs="Arial"/>
          <w:color w:val="000000"/>
          <w:sz w:val="20"/>
          <w:szCs w:val="20"/>
          <w:lang w:val="da-DK"/>
        </w:rPr>
        <w:t>af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da-DK"/>
        </w:rPr>
        <w:t>de publicerede artikler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. Flydende mundtlig og skriftlig dansk, som det fremgår </w:t>
      </w:r>
      <w:r>
        <w:rPr>
          <w:rFonts w:ascii="Arial" w:hAnsi="Arial" w:cs="Arial"/>
          <w:color w:val="000000"/>
          <w:sz w:val="20"/>
          <w:szCs w:val="20"/>
          <w:lang w:val="da-DK"/>
        </w:rPr>
        <w:t>af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da-DK"/>
        </w:rPr>
        <w:t xml:space="preserve">Prøve </w:t>
      </w:r>
      <w:r w:rsidR="00024AAB">
        <w:rPr>
          <w:rFonts w:ascii="Arial" w:hAnsi="Arial" w:cs="Arial"/>
          <w:color w:val="000000"/>
          <w:sz w:val="20"/>
          <w:szCs w:val="20"/>
          <w:lang w:val="da-DK"/>
        </w:rPr>
        <w:t xml:space="preserve">i </w:t>
      </w:r>
      <w:r>
        <w:rPr>
          <w:rFonts w:ascii="Arial" w:hAnsi="Arial" w:cs="Arial"/>
          <w:color w:val="000000"/>
          <w:sz w:val="20"/>
          <w:szCs w:val="20"/>
          <w:lang w:val="da-DK"/>
        </w:rPr>
        <w:t>Dansk 3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r w:rsidR="00024AAB">
        <w:rPr>
          <w:rFonts w:ascii="Arial" w:hAnsi="Arial" w:cs="Arial"/>
          <w:color w:val="000000"/>
          <w:sz w:val="20"/>
          <w:szCs w:val="20"/>
          <w:lang w:val="da-DK"/>
        </w:rPr>
        <w:t xml:space="preserve">resultat 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>med god</w:t>
      </w:r>
      <w:r>
        <w:rPr>
          <w:rFonts w:ascii="Arial" w:hAnsi="Arial" w:cs="Arial"/>
          <w:color w:val="000000"/>
          <w:sz w:val="20"/>
          <w:szCs w:val="20"/>
          <w:lang w:val="da-DK"/>
        </w:rPr>
        <w:t>e karakter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>.</w:t>
      </w:r>
    </w:p>
    <w:p w:rsidR="00D712DA" w:rsidRDefault="00D712DA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D712DA" w:rsidRPr="00373CC3" w:rsidRDefault="00D712DA" w:rsidP="00D712DA">
      <w:pPr>
        <w:spacing w:before="75"/>
        <w:rPr>
          <w:rFonts w:ascii="Arial" w:hAnsi="Arial" w:cs="Arial"/>
          <w:color w:val="000000"/>
          <w:sz w:val="20"/>
          <w:szCs w:val="20"/>
          <w:u w:val="single"/>
          <w:lang w:val="da-DK"/>
        </w:rPr>
      </w:pPr>
      <w:r w:rsidRPr="00373CC3">
        <w:rPr>
          <w:rFonts w:ascii="Arial" w:hAnsi="Arial" w:cs="Arial"/>
          <w:color w:val="000000"/>
          <w:sz w:val="20"/>
          <w:szCs w:val="20"/>
          <w:u w:val="single"/>
          <w:lang w:val="da-DK"/>
        </w:rPr>
        <w:t>Kliniske færdigheder</w:t>
      </w:r>
    </w:p>
    <w:p w:rsidR="00D712DA" w:rsidRDefault="00D712DA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>
        <w:rPr>
          <w:rFonts w:ascii="Arial" w:hAnsi="Arial" w:cs="Arial"/>
          <w:color w:val="000000"/>
          <w:sz w:val="20"/>
          <w:szCs w:val="20"/>
          <w:lang w:val="da-DK"/>
        </w:rPr>
        <w:t>I gang med de</w:t>
      </w:r>
      <w:r w:rsidR="00A6603A">
        <w:rPr>
          <w:rFonts w:ascii="Arial" w:hAnsi="Arial" w:cs="Arial"/>
          <w:color w:val="000000"/>
          <w:sz w:val="20"/>
          <w:szCs w:val="20"/>
          <w:lang w:val="da-DK"/>
        </w:rPr>
        <w:t>t</w:t>
      </w:r>
      <w:r w:rsidR="00EF0B05">
        <w:rPr>
          <w:rFonts w:ascii="Arial" w:hAnsi="Arial" w:cs="Arial"/>
          <w:color w:val="000000"/>
          <w:sz w:val="20"/>
          <w:szCs w:val="20"/>
          <w:lang w:val="da-DK"/>
        </w:rPr>
        <w:t xml:space="preserve"> anden</w:t>
      </w:r>
      <w:r>
        <w:rPr>
          <w:rFonts w:ascii="Arial" w:hAnsi="Arial" w:cs="Arial"/>
          <w:color w:val="000000"/>
          <w:sz w:val="20"/>
          <w:szCs w:val="20"/>
          <w:lang w:val="da-DK"/>
        </w:rPr>
        <w:t xml:space="preserve"> KBU forløb. God forståelse for </w:t>
      </w:r>
      <w:r w:rsidR="00A6603A">
        <w:rPr>
          <w:rFonts w:ascii="Arial" w:hAnsi="Arial" w:cs="Arial"/>
          <w:color w:val="000000"/>
          <w:sz w:val="20"/>
          <w:szCs w:val="20"/>
          <w:lang w:val="da-DK"/>
        </w:rPr>
        <w:t xml:space="preserve">det </w:t>
      </w:r>
      <w:r>
        <w:rPr>
          <w:rFonts w:ascii="Arial" w:hAnsi="Arial" w:cs="Arial"/>
          <w:color w:val="000000"/>
          <w:sz w:val="20"/>
          <w:szCs w:val="20"/>
          <w:lang w:val="da-DK"/>
        </w:rPr>
        <w:t>dansk</w:t>
      </w:r>
      <w:r w:rsidR="00A6603A">
        <w:rPr>
          <w:rFonts w:ascii="Arial" w:hAnsi="Arial" w:cs="Arial"/>
          <w:color w:val="000000"/>
          <w:sz w:val="20"/>
          <w:szCs w:val="20"/>
          <w:lang w:val="da-DK"/>
        </w:rPr>
        <w:t>e</w:t>
      </w:r>
      <w:r>
        <w:rPr>
          <w:rFonts w:ascii="Arial" w:hAnsi="Arial" w:cs="Arial"/>
          <w:color w:val="000000"/>
          <w:sz w:val="20"/>
          <w:szCs w:val="20"/>
          <w:lang w:val="da-DK"/>
        </w:rPr>
        <w:t xml:space="preserve"> sundhedssystem, bla. OPUS, FMK og sundhedsplatform. </w:t>
      </w:r>
    </w:p>
    <w:p w:rsidR="00D712DA" w:rsidRPr="00200EBF" w:rsidRDefault="00D712DA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373CC3" w:rsidRPr="00373CC3" w:rsidRDefault="00373CC3" w:rsidP="00373CC3">
      <w:pPr>
        <w:spacing w:before="75"/>
        <w:rPr>
          <w:rFonts w:ascii="Arial" w:hAnsi="Arial" w:cs="Arial"/>
          <w:color w:val="000000"/>
          <w:sz w:val="20"/>
          <w:szCs w:val="20"/>
          <w:u w:val="single"/>
          <w:lang w:val="da-DK"/>
        </w:rPr>
      </w:pPr>
      <w:r w:rsidRPr="00373CC3">
        <w:rPr>
          <w:rFonts w:ascii="Arial" w:hAnsi="Arial" w:cs="Arial"/>
          <w:color w:val="000000"/>
          <w:sz w:val="20"/>
          <w:szCs w:val="20"/>
          <w:u w:val="single"/>
          <w:lang w:val="da-DK"/>
        </w:rPr>
        <w:t>Kommunikation og projektledelse</w:t>
      </w:r>
    </w:p>
    <w:p w:rsidR="00373CC3" w:rsidRPr="00200EBF" w:rsidRDefault="00373CC3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Fremragende interpersonelle færdigheder og evne til at interagere med andre både </w:t>
      </w:r>
      <w:r>
        <w:rPr>
          <w:rFonts w:ascii="Arial" w:hAnsi="Arial" w:cs="Arial"/>
          <w:color w:val="000000"/>
          <w:sz w:val="20"/>
          <w:szCs w:val="20"/>
          <w:lang w:val="da-DK"/>
        </w:rPr>
        <w:t>akademiske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 og ikke-akademisk</w:t>
      </w:r>
      <w:r>
        <w:rPr>
          <w:rFonts w:ascii="Arial" w:hAnsi="Arial" w:cs="Arial"/>
          <w:color w:val="000000"/>
          <w:sz w:val="20"/>
          <w:szCs w:val="20"/>
          <w:lang w:val="da-DK"/>
        </w:rPr>
        <w:t>e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. Selvstyret </w:t>
      </w:r>
      <w:r w:rsidR="007A3497">
        <w:rPr>
          <w:rFonts w:ascii="Arial" w:hAnsi="Arial" w:cs="Arial"/>
          <w:color w:val="000000"/>
          <w:sz w:val="20"/>
          <w:szCs w:val="20"/>
          <w:lang w:val="da-DK"/>
        </w:rPr>
        <w:t xml:space="preserve">ledelse 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 xml:space="preserve">af forskningsprojekter </w:t>
      </w:r>
      <w:r>
        <w:rPr>
          <w:rFonts w:ascii="Arial" w:hAnsi="Arial" w:cs="Arial"/>
          <w:color w:val="000000"/>
          <w:sz w:val="20"/>
          <w:szCs w:val="20"/>
          <w:lang w:val="da-DK"/>
        </w:rPr>
        <w:t>fra begyn</w:t>
      </w:r>
      <w:r w:rsidR="00024AAB">
        <w:rPr>
          <w:rFonts w:ascii="Arial" w:hAnsi="Arial" w:cs="Arial"/>
          <w:color w:val="000000"/>
          <w:sz w:val="20"/>
          <w:szCs w:val="20"/>
          <w:lang w:val="da-DK"/>
        </w:rPr>
        <w:t>d</w:t>
      </w:r>
      <w:r>
        <w:rPr>
          <w:rFonts w:ascii="Arial" w:hAnsi="Arial" w:cs="Arial"/>
          <w:color w:val="000000"/>
          <w:sz w:val="20"/>
          <w:szCs w:val="20"/>
          <w:lang w:val="da-DK"/>
        </w:rPr>
        <w:t>elsen til slutningen</w:t>
      </w:r>
      <w:r w:rsidRPr="00200EBF">
        <w:rPr>
          <w:rFonts w:ascii="Arial" w:hAnsi="Arial" w:cs="Arial"/>
          <w:color w:val="000000"/>
          <w:sz w:val="20"/>
          <w:szCs w:val="20"/>
          <w:lang w:val="da-DK"/>
        </w:rPr>
        <w:t>.</w:t>
      </w:r>
    </w:p>
    <w:p w:rsidR="00D712DA" w:rsidRDefault="00D712DA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D712DA" w:rsidRDefault="00D712DA" w:rsidP="00373CC3">
      <w:pPr>
        <w:spacing w:before="75"/>
        <w:rPr>
          <w:rFonts w:ascii="Arial" w:hAnsi="Arial" w:cs="Arial"/>
          <w:color w:val="000000"/>
          <w:sz w:val="20"/>
          <w:szCs w:val="20"/>
          <w:lang w:val="da-DK"/>
        </w:rPr>
      </w:pPr>
    </w:p>
    <w:p w:rsidR="00373CC3" w:rsidRPr="007A3497" w:rsidRDefault="00373CC3" w:rsidP="00373CC3">
      <w:pPr>
        <w:spacing w:before="75"/>
        <w:rPr>
          <w:rFonts w:ascii="Arial" w:hAnsi="Arial" w:cs="Arial"/>
          <w:b/>
          <w:sz w:val="20"/>
          <w:szCs w:val="20"/>
          <w:lang w:val="da-DK"/>
        </w:rPr>
      </w:pPr>
      <w:r w:rsidRPr="007A3497">
        <w:rPr>
          <w:rFonts w:ascii="Arial" w:hAnsi="Arial" w:cs="Arial"/>
          <w:b/>
          <w:sz w:val="20"/>
          <w:szCs w:val="20"/>
          <w:lang w:val="da-DK"/>
        </w:rPr>
        <w:t>Konferencer, præsentationer og stipendier:</w:t>
      </w:r>
    </w:p>
    <w:p w:rsidR="00A77130" w:rsidRPr="007A3497" w:rsidRDefault="00A77130" w:rsidP="009E6566">
      <w:pPr>
        <w:spacing w:before="75"/>
        <w:rPr>
          <w:rFonts w:ascii="Arial" w:hAnsi="Arial" w:cs="Arial"/>
          <w:b/>
          <w:sz w:val="20"/>
          <w:szCs w:val="20"/>
          <w:lang w:val="da-DK"/>
        </w:rPr>
      </w:pPr>
    </w:p>
    <w:p w:rsidR="00657D1C" w:rsidRPr="00EF0B05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EF0B05">
        <w:rPr>
          <w:rFonts w:ascii="Arial" w:hAnsi="Arial" w:cs="Arial"/>
          <w:sz w:val="20"/>
          <w:szCs w:val="20"/>
          <w:lang w:val="en-GB"/>
        </w:rPr>
        <w:t>2008</w:t>
      </w:r>
      <w:r w:rsidRPr="00EF0B05">
        <w:rPr>
          <w:rFonts w:ascii="Arial" w:hAnsi="Arial" w:cs="Arial"/>
          <w:sz w:val="20"/>
          <w:szCs w:val="20"/>
          <w:lang w:val="en-GB"/>
        </w:rPr>
        <w:tab/>
        <w:t xml:space="preserve">RNAi and miRNA day at </w:t>
      </w:r>
      <w:proofErr w:type="spellStart"/>
      <w:r w:rsidRPr="00EF0B05">
        <w:rPr>
          <w:rFonts w:ascii="Arial" w:hAnsi="Arial" w:cs="Arial"/>
          <w:sz w:val="20"/>
          <w:szCs w:val="20"/>
          <w:lang w:val="en-GB"/>
        </w:rPr>
        <w:t>Karolinska</w:t>
      </w:r>
      <w:proofErr w:type="spellEnd"/>
      <w:r w:rsidRPr="00EF0B0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EF0B05">
        <w:rPr>
          <w:rFonts w:ascii="Arial" w:hAnsi="Arial" w:cs="Arial"/>
          <w:sz w:val="20"/>
          <w:szCs w:val="20"/>
          <w:lang w:val="en-GB"/>
        </w:rPr>
        <w:t>Institutet</w:t>
      </w:r>
      <w:proofErr w:type="spellEnd"/>
      <w:r w:rsidRPr="00EF0B05">
        <w:rPr>
          <w:rFonts w:ascii="Arial" w:hAnsi="Arial" w:cs="Arial"/>
          <w:sz w:val="20"/>
          <w:szCs w:val="20"/>
          <w:lang w:val="en-GB"/>
        </w:rPr>
        <w:t xml:space="preserve"> by Nordic </w:t>
      </w:r>
      <w:proofErr w:type="spellStart"/>
      <w:r w:rsidRPr="00EF0B05">
        <w:rPr>
          <w:rFonts w:ascii="Arial" w:hAnsi="Arial" w:cs="Arial"/>
          <w:sz w:val="20"/>
          <w:szCs w:val="20"/>
          <w:lang w:val="en-GB"/>
        </w:rPr>
        <w:t>Biolabs</w:t>
      </w:r>
      <w:proofErr w:type="spellEnd"/>
      <w:r w:rsidRPr="00EF0B05">
        <w:rPr>
          <w:rFonts w:ascii="Arial" w:hAnsi="Arial" w:cs="Arial"/>
          <w:sz w:val="20"/>
          <w:szCs w:val="20"/>
          <w:lang w:val="en-GB"/>
        </w:rPr>
        <w:t>, invited speaker</w:t>
      </w:r>
    </w:p>
    <w:p w:rsidR="00657D1C" w:rsidRPr="00EF0B05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EF0B05">
        <w:rPr>
          <w:rFonts w:ascii="Arial" w:hAnsi="Arial" w:cs="Arial"/>
          <w:sz w:val="20"/>
          <w:szCs w:val="20"/>
          <w:lang w:val="en-GB"/>
        </w:rPr>
        <w:t>2008</w:t>
      </w:r>
      <w:r w:rsidRPr="00EF0B05">
        <w:rPr>
          <w:rFonts w:ascii="Arial" w:hAnsi="Arial" w:cs="Arial"/>
          <w:sz w:val="20"/>
          <w:szCs w:val="20"/>
          <w:lang w:val="en-GB"/>
        </w:rPr>
        <w:tab/>
        <w:t>International Investigative Dermatology Conference, Kyoto, Japan, poster presentation</w:t>
      </w:r>
    </w:p>
    <w:p w:rsidR="00657D1C" w:rsidRPr="00657D1C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2009</w:t>
      </w:r>
      <w:r w:rsidRPr="00657D1C">
        <w:rPr>
          <w:rFonts w:ascii="Arial" w:hAnsi="Arial" w:cs="Arial"/>
          <w:sz w:val="20"/>
          <w:szCs w:val="20"/>
        </w:rPr>
        <w:tab/>
        <w:t>2th world psoriasis and psoriatic arthritis conference, Stockholm, Sweden, poster presentation</w:t>
      </w:r>
    </w:p>
    <w:p w:rsidR="00657D1C" w:rsidRPr="00657D1C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2010</w:t>
      </w:r>
      <w:r w:rsidRPr="00657D1C">
        <w:rPr>
          <w:rFonts w:ascii="Arial" w:hAnsi="Arial" w:cs="Arial"/>
          <w:sz w:val="20"/>
          <w:szCs w:val="20"/>
        </w:rPr>
        <w:tab/>
        <w:t>40th Annual European Society for Derma</w:t>
      </w:r>
      <w:r>
        <w:rPr>
          <w:rFonts w:ascii="Arial" w:hAnsi="Arial" w:cs="Arial"/>
          <w:sz w:val="20"/>
          <w:szCs w:val="20"/>
        </w:rPr>
        <w:t xml:space="preserve">tology Research (ESDR) meeting, </w:t>
      </w:r>
      <w:r w:rsidRPr="00657D1C">
        <w:rPr>
          <w:rFonts w:ascii="Arial" w:hAnsi="Arial" w:cs="Arial"/>
          <w:sz w:val="20"/>
          <w:szCs w:val="20"/>
        </w:rPr>
        <w:t>Helsinki, Finland, oral presentation for “poster walk”</w:t>
      </w:r>
    </w:p>
    <w:p w:rsidR="00657D1C" w:rsidRPr="00657D1C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2010</w:t>
      </w:r>
      <w:r w:rsidRPr="00657D1C">
        <w:rPr>
          <w:rFonts w:ascii="Arial" w:hAnsi="Arial" w:cs="Arial"/>
          <w:sz w:val="20"/>
          <w:szCs w:val="20"/>
        </w:rPr>
        <w:tab/>
      </w:r>
      <w:proofErr w:type="spellStart"/>
      <w:r w:rsidRPr="00657D1C">
        <w:rPr>
          <w:rFonts w:ascii="Arial" w:hAnsi="Arial" w:cs="Arial"/>
          <w:sz w:val="20"/>
          <w:szCs w:val="20"/>
        </w:rPr>
        <w:t>Bionut</w:t>
      </w:r>
      <w:proofErr w:type="spellEnd"/>
      <w:r w:rsidRPr="00657D1C">
        <w:rPr>
          <w:rFonts w:ascii="Arial" w:hAnsi="Arial" w:cs="Arial"/>
          <w:sz w:val="20"/>
          <w:szCs w:val="20"/>
        </w:rPr>
        <w:t xml:space="preserve"> seminar at </w:t>
      </w:r>
      <w:proofErr w:type="spellStart"/>
      <w:r w:rsidRPr="00657D1C">
        <w:rPr>
          <w:rFonts w:ascii="Arial" w:hAnsi="Arial" w:cs="Arial"/>
          <w:sz w:val="20"/>
          <w:szCs w:val="20"/>
        </w:rPr>
        <w:t>Karolinska</w:t>
      </w:r>
      <w:proofErr w:type="spellEnd"/>
      <w:r w:rsidRPr="00657D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D1C">
        <w:rPr>
          <w:rFonts w:ascii="Arial" w:hAnsi="Arial" w:cs="Arial"/>
          <w:sz w:val="20"/>
          <w:szCs w:val="20"/>
        </w:rPr>
        <w:t>Institutet</w:t>
      </w:r>
      <w:proofErr w:type="spellEnd"/>
      <w:r w:rsidRPr="00657D1C">
        <w:rPr>
          <w:rFonts w:ascii="Arial" w:hAnsi="Arial" w:cs="Arial"/>
          <w:sz w:val="20"/>
          <w:szCs w:val="20"/>
        </w:rPr>
        <w:t>, oral presentation</w:t>
      </w:r>
    </w:p>
    <w:p w:rsidR="00657D1C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2011</w:t>
      </w:r>
      <w:r w:rsidRPr="00657D1C">
        <w:rPr>
          <w:rFonts w:ascii="Arial" w:hAnsi="Arial" w:cs="Arial"/>
          <w:sz w:val="20"/>
          <w:szCs w:val="20"/>
        </w:rPr>
        <w:tab/>
        <w:t xml:space="preserve">keystone symposium “MicroRNAs and human </w:t>
      </w:r>
      <w:proofErr w:type="spellStart"/>
      <w:r w:rsidRPr="00657D1C">
        <w:rPr>
          <w:rFonts w:ascii="Arial" w:hAnsi="Arial" w:cs="Arial"/>
          <w:sz w:val="20"/>
          <w:szCs w:val="20"/>
        </w:rPr>
        <w:t>diseases”at</w:t>
      </w:r>
      <w:proofErr w:type="spellEnd"/>
      <w:r w:rsidRPr="00657D1C">
        <w:rPr>
          <w:rFonts w:ascii="Arial" w:hAnsi="Arial" w:cs="Arial"/>
          <w:sz w:val="20"/>
          <w:szCs w:val="20"/>
        </w:rPr>
        <w:t xml:space="preserve"> Fairmont Banff Springs, Banff, Canada, poster presentation</w:t>
      </w:r>
    </w:p>
    <w:p w:rsidR="00676652" w:rsidRDefault="00676652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>
        <w:rPr>
          <w:rFonts w:ascii="Arial" w:hAnsi="Arial" w:cs="Arial"/>
          <w:sz w:val="20"/>
          <w:szCs w:val="20"/>
        </w:rPr>
        <w:tab/>
        <w:t>44</w:t>
      </w:r>
      <w:r w:rsidRPr="00657D1C">
        <w:rPr>
          <w:rFonts w:ascii="Arial" w:hAnsi="Arial" w:cs="Arial"/>
          <w:sz w:val="20"/>
          <w:szCs w:val="20"/>
        </w:rPr>
        <w:t>th Annual European Society for Dermatology Research (ESDR) meeting</w:t>
      </w:r>
      <w:r>
        <w:rPr>
          <w:rFonts w:ascii="Arial" w:hAnsi="Arial" w:cs="Arial"/>
          <w:sz w:val="20"/>
          <w:szCs w:val="20"/>
        </w:rPr>
        <w:t>, Copenhagen, Denmark, poster presentation</w:t>
      </w:r>
    </w:p>
    <w:p w:rsidR="006C5230" w:rsidRDefault="006C5230" w:rsidP="00657D1C">
      <w:pPr>
        <w:spacing w:before="75"/>
        <w:ind w:left="1440" w:hanging="1440"/>
        <w:rPr>
          <w:rFonts w:ascii="Arial" w:hAnsi="Arial" w:cs="Arial"/>
          <w:sz w:val="20"/>
          <w:szCs w:val="20"/>
          <w:lang w:val="da-DK"/>
        </w:rPr>
      </w:pPr>
      <w:r w:rsidRPr="006C5230">
        <w:rPr>
          <w:rFonts w:ascii="Arial" w:hAnsi="Arial" w:cs="Arial"/>
          <w:sz w:val="20"/>
          <w:szCs w:val="20"/>
          <w:lang w:val="da-DK"/>
        </w:rPr>
        <w:t>2014</w:t>
      </w:r>
      <w:r w:rsidRPr="006C5230">
        <w:rPr>
          <w:rFonts w:ascii="Arial" w:hAnsi="Arial" w:cs="Arial"/>
          <w:sz w:val="20"/>
          <w:szCs w:val="20"/>
          <w:lang w:val="da-DK"/>
        </w:rPr>
        <w:tab/>
        <w:t xml:space="preserve">oral presentation </w:t>
      </w:r>
      <w:r>
        <w:rPr>
          <w:rFonts w:ascii="Arial" w:hAnsi="Arial" w:cs="Arial"/>
          <w:sz w:val="20"/>
          <w:szCs w:val="20"/>
          <w:lang w:val="da-DK"/>
        </w:rPr>
        <w:t xml:space="preserve">om USP2 i CTCL </w:t>
      </w:r>
      <w:r w:rsidRPr="006C5230">
        <w:rPr>
          <w:rFonts w:ascii="Arial" w:hAnsi="Arial" w:cs="Arial"/>
          <w:sz w:val="20"/>
          <w:szCs w:val="20"/>
          <w:lang w:val="da-DK"/>
        </w:rPr>
        <w:t xml:space="preserve">i dansk dermatologisk selskab </w:t>
      </w:r>
      <w:r>
        <w:rPr>
          <w:rFonts w:ascii="Arial" w:hAnsi="Arial" w:cs="Arial"/>
          <w:sz w:val="20"/>
          <w:szCs w:val="20"/>
          <w:lang w:val="da-DK"/>
        </w:rPr>
        <w:t>årsmøde 2014</w:t>
      </w:r>
    </w:p>
    <w:p w:rsidR="006C5230" w:rsidRPr="006C5230" w:rsidRDefault="006C5230" w:rsidP="00657D1C">
      <w:pPr>
        <w:spacing w:before="75"/>
        <w:ind w:left="1440" w:hanging="1440"/>
        <w:rPr>
          <w:rFonts w:ascii="Arial" w:hAnsi="Arial" w:cs="Arial"/>
          <w:sz w:val="20"/>
          <w:szCs w:val="20"/>
          <w:lang w:val="da-DK"/>
        </w:rPr>
      </w:pPr>
    </w:p>
    <w:p w:rsidR="00657D1C" w:rsidRPr="00657D1C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2010</w:t>
      </w:r>
      <w:r w:rsidRPr="00657D1C">
        <w:rPr>
          <w:rFonts w:ascii="Arial" w:hAnsi="Arial" w:cs="Arial"/>
          <w:sz w:val="20"/>
          <w:szCs w:val="20"/>
        </w:rPr>
        <w:tab/>
      </w:r>
      <w:proofErr w:type="spellStart"/>
      <w:r w:rsidRPr="00657D1C">
        <w:rPr>
          <w:rFonts w:ascii="Arial" w:hAnsi="Arial" w:cs="Arial"/>
          <w:sz w:val="20"/>
          <w:szCs w:val="20"/>
        </w:rPr>
        <w:t>Karolinska</w:t>
      </w:r>
      <w:proofErr w:type="spellEnd"/>
      <w:r w:rsidRPr="00657D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D1C">
        <w:rPr>
          <w:rFonts w:ascii="Arial" w:hAnsi="Arial" w:cs="Arial"/>
          <w:sz w:val="20"/>
          <w:szCs w:val="20"/>
        </w:rPr>
        <w:t>Institutet</w:t>
      </w:r>
      <w:proofErr w:type="spellEnd"/>
      <w:r w:rsidRPr="00657D1C">
        <w:rPr>
          <w:rFonts w:ascii="Arial" w:hAnsi="Arial" w:cs="Arial"/>
          <w:sz w:val="20"/>
          <w:szCs w:val="20"/>
        </w:rPr>
        <w:t xml:space="preserve"> travel fund (9000SEK)</w:t>
      </w:r>
    </w:p>
    <w:p w:rsidR="009E6566" w:rsidRDefault="00657D1C" w:rsidP="00657D1C">
      <w:pPr>
        <w:spacing w:before="75"/>
        <w:ind w:left="1440" w:hanging="1440"/>
        <w:rPr>
          <w:rFonts w:ascii="Arial" w:hAnsi="Arial" w:cs="Arial"/>
          <w:sz w:val="20"/>
          <w:szCs w:val="20"/>
        </w:rPr>
      </w:pPr>
      <w:r w:rsidRPr="00657D1C">
        <w:rPr>
          <w:rFonts w:ascii="Arial" w:hAnsi="Arial" w:cs="Arial"/>
          <w:sz w:val="20"/>
          <w:szCs w:val="20"/>
        </w:rPr>
        <w:t>2011</w:t>
      </w:r>
      <w:r w:rsidRPr="00657D1C">
        <w:rPr>
          <w:rFonts w:ascii="Arial" w:hAnsi="Arial" w:cs="Arial"/>
          <w:sz w:val="20"/>
          <w:szCs w:val="20"/>
        </w:rPr>
        <w:tab/>
        <w:t>41th Annual European Society for Dermatology Research (ESDR) meeting poster price (500 Euro)</w:t>
      </w:r>
    </w:p>
    <w:p w:rsidR="007539EA" w:rsidRPr="007539EA" w:rsidRDefault="007A3254" w:rsidP="00657D1C">
      <w:pPr>
        <w:spacing w:before="75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7A3254">
        <w:rPr>
          <w:rFonts w:ascii="Arial" w:hAnsi="Arial" w:cs="Arial"/>
          <w:sz w:val="20"/>
          <w:szCs w:val="20"/>
          <w:lang w:val="en-GB"/>
        </w:rPr>
        <w:t xml:space="preserve">2013 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7A3254">
        <w:rPr>
          <w:rFonts w:ascii="Arial" w:hAnsi="Arial" w:cs="Arial"/>
          <w:sz w:val="20"/>
          <w:szCs w:val="20"/>
          <w:lang w:val="en-GB"/>
        </w:rPr>
        <w:t>Danish psoriasis foundation research fund (50,000 DKK)</w:t>
      </w:r>
    </w:p>
    <w:sectPr w:rsidR="007539EA" w:rsidRPr="007539EA" w:rsidSect="00874A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C3FD2"/>
    <w:multiLevelType w:val="multilevel"/>
    <w:tmpl w:val="34E484AC"/>
    <w:lvl w:ilvl="0">
      <w:start w:val="2005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0BD7B3C"/>
    <w:multiLevelType w:val="multilevel"/>
    <w:tmpl w:val="1E0C3BEC"/>
    <w:lvl w:ilvl="0">
      <w:start w:val="200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42477F3"/>
    <w:multiLevelType w:val="hybridMultilevel"/>
    <w:tmpl w:val="B6709E4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54D1"/>
    <w:multiLevelType w:val="multilevel"/>
    <w:tmpl w:val="59742268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E747FC6"/>
    <w:multiLevelType w:val="multilevel"/>
    <w:tmpl w:val="20C48BCE"/>
    <w:lvl w:ilvl="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91219F"/>
    <w:multiLevelType w:val="multilevel"/>
    <w:tmpl w:val="20C48BCE"/>
    <w:lvl w:ilvl="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0A"/>
    <w:rsid w:val="00024AAB"/>
    <w:rsid w:val="00095C5E"/>
    <w:rsid w:val="000C2EB1"/>
    <w:rsid w:val="000C4493"/>
    <w:rsid w:val="000E014E"/>
    <w:rsid w:val="000E2329"/>
    <w:rsid w:val="00106FE8"/>
    <w:rsid w:val="001C0E6F"/>
    <w:rsid w:val="001D1357"/>
    <w:rsid w:val="001D692E"/>
    <w:rsid w:val="00261638"/>
    <w:rsid w:val="00274C18"/>
    <w:rsid w:val="003101D1"/>
    <w:rsid w:val="00373CC3"/>
    <w:rsid w:val="00392F88"/>
    <w:rsid w:val="003957F1"/>
    <w:rsid w:val="003A3BB9"/>
    <w:rsid w:val="003B1C89"/>
    <w:rsid w:val="003D612F"/>
    <w:rsid w:val="00407AFE"/>
    <w:rsid w:val="00411BFC"/>
    <w:rsid w:val="00495FF6"/>
    <w:rsid w:val="004A4980"/>
    <w:rsid w:val="00523DE8"/>
    <w:rsid w:val="00531D11"/>
    <w:rsid w:val="005671BF"/>
    <w:rsid w:val="005A1F0A"/>
    <w:rsid w:val="00601315"/>
    <w:rsid w:val="00657D1C"/>
    <w:rsid w:val="00676652"/>
    <w:rsid w:val="006C5230"/>
    <w:rsid w:val="007341D1"/>
    <w:rsid w:val="007539EA"/>
    <w:rsid w:val="00786AE5"/>
    <w:rsid w:val="007A3254"/>
    <w:rsid w:val="007A3497"/>
    <w:rsid w:val="00822E1F"/>
    <w:rsid w:val="008522B5"/>
    <w:rsid w:val="00874AB9"/>
    <w:rsid w:val="008B0B42"/>
    <w:rsid w:val="008B30CA"/>
    <w:rsid w:val="008C21FE"/>
    <w:rsid w:val="0099398D"/>
    <w:rsid w:val="009C00E8"/>
    <w:rsid w:val="009E6566"/>
    <w:rsid w:val="00A15FFB"/>
    <w:rsid w:val="00A6603A"/>
    <w:rsid w:val="00A77130"/>
    <w:rsid w:val="00A77686"/>
    <w:rsid w:val="00A8711C"/>
    <w:rsid w:val="00AB140B"/>
    <w:rsid w:val="00AD795E"/>
    <w:rsid w:val="00AF76FA"/>
    <w:rsid w:val="00B04782"/>
    <w:rsid w:val="00B41312"/>
    <w:rsid w:val="00B62ACC"/>
    <w:rsid w:val="00B836C5"/>
    <w:rsid w:val="00BE15A8"/>
    <w:rsid w:val="00BF6454"/>
    <w:rsid w:val="00C07F1F"/>
    <w:rsid w:val="00CA2FBC"/>
    <w:rsid w:val="00D059EE"/>
    <w:rsid w:val="00D13625"/>
    <w:rsid w:val="00D712DA"/>
    <w:rsid w:val="00DA0D00"/>
    <w:rsid w:val="00DB3CE9"/>
    <w:rsid w:val="00DD3C8E"/>
    <w:rsid w:val="00E3170E"/>
    <w:rsid w:val="00E62997"/>
    <w:rsid w:val="00E829D3"/>
    <w:rsid w:val="00EB6ED4"/>
    <w:rsid w:val="00EC4993"/>
    <w:rsid w:val="00ED5090"/>
    <w:rsid w:val="00EF0B05"/>
    <w:rsid w:val="00F130EC"/>
    <w:rsid w:val="00F24DE5"/>
    <w:rsid w:val="00F30F94"/>
    <w:rsid w:val="00F370B3"/>
    <w:rsid w:val="00F71C65"/>
    <w:rsid w:val="00F86CBF"/>
    <w:rsid w:val="00F86D2A"/>
    <w:rsid w:val="00F86F2D"/>
    <w:rsid w:val="00FC2A1B"/>
    <w:rsid w:val="00FC5330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210A01-59FC-47D4-8E45-9485AB1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B9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FC2A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2A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2A1B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FC2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2A1B"/>
    <w:rPr>
      <w:b/>
      <w:bCs/>
      <w:lang w:val="en-US" w:eastAsia="ja-JP"/>
    </w:rPr>
  </w:style>
  <w:style w:type="paragraph" w:styleId="BalloonText">
    <w:name w:val="Balloon Text"/>
    <w:basedOn w:val="Normal"/>
    <w:link w:val="BalloonTextChar"/>
    <w:rsid w:val="00FC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2A1B"/>
    <w:rPr>
      <w:rFonts w:ascii="Tahoma" w:hAnsi="Tahoma" w:cs="Tahoma"/>
      <w:sz w:val="16"/>
      <w:szCs w:val="16"/>
      <w:lang w:val="en-US" w:eastAsia="ja-JP"/>
    </w:rPr>
  </w:style>
  <w:style w:type="character" w:customStyle="1" w:styleId="src1">
    <w:name w:val="src1"/>
    <w:rsid w:val="00786AE5"/>
    <w:rPr>
      <w:vanish w:val="0"/>
      <w:webHidden w:val="0"/>
      <w:specVanish w:val="0"/>
    </w:rPr>
  </w:style>
  <w:style w:type="character" w:customStyle="1" w:styleId="jrnl">
    <w:name w:val="jrnl"/>
    <w:basedOn w:val="DefaultParagraphFont"/>
    <w:rsid w:val="00786AE5"/>
  </w:style>
  <w:style w:type="character" w:styleId="Hyperlink">
    <w:name w:val="Hyperlink"/>
    <w:basedOn w:val="DefaultParagraphFont"/>
    <w:rsid w:val="00601315"/>
    <w:rPr>
      <w:color w:val="0000FF" w:themeColor="hyperlink"/>
      <w:u w:val="single"/>
    </w:rPr>
  </w:style>
  <w:style w:type="paragraph" w:customStyle="1" w:styleId="aux1">
    <w:name w:val="aux1"/>
    <w:basedOn w:val="Normal"/>
    <w:rsid w:val="00A77130"/>
    <w:pPr>
      <w:spacing w:line="320" w:lineRule="atLeast"/>
    </w:pPr>
    <w:rPr>
      <w:rFonts w:eastAsia="SimSun"/>
      <w:lang w:val="sv-S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2183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Studies</vt:lpstr>
    </vt:vector>
  </TitlesOfParts>
  <Company>Karolinska Institutet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Studies</dc:title>
  <dc:creator>Lasse Folkersen</dc:creator>
  <cp:lastModifiedBy>Tianling Wei</cp:lastModifiedBy>
  <cp:revision>2</cp:revision>
  <cp:lastPrinted>2016-07-04T20:47:00Z</cp:lastPrinted>
  <dcterms:created xsi:type="dcterms:W3CDTF">2017-06-28T20:35:00Z</dcterms:created>
  <dcterms:modified xsi:type="dcterms:W3CDTF">2017-06-28T20:35:00Z</dcterms:modified>
</cp:coreProperties>
</file>