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template.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5D73" w14:textId="77777777" w:rsidR="00BC7F9D" w:rsidRPr="003D706E" w:rsidRDefault="003D706E" w:rsidP="003D220F">
      <w:pPr>
        <w:outlineLvl w:val="0"/>
        <w:rPr>
          <w:rFonts w:ascii="Century Gothic" w:hAnsi="Century Gothic"/>
          <w:b/>
          <w:color w:val="808080" w:themeColor="background1" w:themeShade="80"/>
          <w:sz w:val="36"/>
          <w:szCs w:val="44"/>
        </w:rPr>
      </w:pPr>
      <w:bookmarkStart w:id="0" w:name="_Toc516132378"/>
      <w:bookmarkStart w:id="1" w:name="_Toc517200761"/>
      <w:bookmarkStart w:id="2" w:name="_Toc517201077"/>
      <w:bookmarkStart w:id="3" w:name="_Toc517203010"/>
      <w:bookmarkStart w:id="4" w:name="_Toc517205145"/>
      <w:r w:rsidRPr="003D706E">
        <w:rPr>
          <w:noProof/>
          <w:color w:val="808080" w:themeColor="background1" w:themeShade="80"/>
        </w:rPr>
        <w:drawing>
          <wp:anchor distT="0" distB="0" distL="114300" distR="114300" simplePos="0" relativeHeight="251659264" behindDoc="0" locked="0" layoutInCell="1" allowOverlap="1" wp14:anchorId="38893F1E" wp14:editId="0447227E">
            <wp:simplePos x="0" y="0"/>
            <wp:positionH relativeFrom="column">
              <wp:posOffset>4472450</wp:posOffset>
            </wp:positionH>
            <wp:positionV relativeFrom="paragraph">
              <wp:posOffset>-40005</wp:posOffset>
            </wp:positionV>
            <wp:extent cx="2435411" cy="337976"/>
            <wp:effectExtent l="0" t="0" r="3175" b="508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35411" cy="337976"/>
                    </a:xfrm>
                    <a:prstGeom prst="rect">
                      <a:avLst/>
                    </a:prstGeom>
                  </pic:spPr>
                </pic:pic>
              </a:graphicData>
            </a:graphic>
            <wp14:sizeRelH relativeFrom="page">
              <wp14:pctWidth>0</wp14:pctWidth>
            </wp14:sizeRelH>
            <wp14:sizeRelV relativeFrom="page">
              <wp14:pctHeight>0</wp14:pctHeight>
            </wp14:sizeRelV>
          </wp:anchor>
        </w:drawing>
      </w:r>
      <w:r w:rsidR="005D2519" w:rsidRPr="005D2519">
        <w:rPr>
          <w:rFonts w:ascii="Century Gothic" w:hAnsi="Century Gothic"/>
          <w:b/>
          <w:color w:val="808080" w:themeColor="background1" w:themeShade="80"/>
          <w:sz w:val="36"/>
          <w:szCs w:val="44"/>
        </w:rPr>
        <w:t>PROJECT DOCUMENTATION TEMPLATE</w:t>
      </w:r>
      <w:bookmarkEnd w:id="0"/>
      <w:bookmarkEnd w:id="1"/>
      <w:bookmarkEnd w:id="2"/>
      <w:bookmarkEnd w:id="3"/>
      <w:bookmarkEnd w:id="4"/>
    </w:p>
    <w:p w14:paraId="7E9ECFA1" w14:textId="77777777" w:rsidR="005D2519" w:rsidRDefault="005D2519">
      <w:pPr>
        <w:rPr>
          <w:rFonts w:ascii="Century Gothic" w:hAnsi="Century Gothic" w:cs="Arial"/>
          <w:b/>
          <w:noProof/>
          <w:color w:val="000000" w:themeColor="text1"/>
          <w:szCs w:val="36"/>
        </w:rPr>
      </w:pPr>
    </w:p>
    <w:tbl>
      <w:tblPr>
        <w:tblW w:w="10885" w:type="dxa"/>
        <w:tblBorders>
          <w:top w:val="single" w:sz="4" w:space="0" w:color="BFBFBF"/>
          <w:left w:val="single" w:sz="4" w:space="0" w:color="BFBFBF"/>
          <w:bottom w:val="single" w:sz="18" w:space="0" w:color="BFBFBF" w:themeColor="background1" w:themeShade="BF"/>
          <w:right w:val="single" w:sz="18" w:space="0" w:color="BFBFBF" w:themeColor="background1" w:themeShade="BF"/>
          <w:insideH w:val="single" w:sz="4" w:space="0" w:color="BFBFBF"/>
          <w:insideV w:val="single" w:sz="4" w:space="0" w:color="BFBFBF"/>
        </w:tblBorders>
        <w:tblLook w:val="04A0" w:firstRow="1" w:lastRow="0" w:firstColumn="1" w:lastColumn="0" w:noHBand="0" w:noVBand="1"/>
      </w:tblPr>
      <w:tblGrid>
        <w:gridCol w:w="1345"/>
        <w:gridCol w:w="1440"/>
        <w:gridCol w:w="3405"/>
        <w:gridCol w:w="2265"/>
        <w:gridCol w:w="1080"/>
        <w:gridCol w:w="1350"/>
      </w:tblGrid>
      <w:tr w:rsidR="005D2519" w:rsidRPr="005D2519" w14:paraId="4D389F8F" w14:textId="77777777" w:rsidTr="005D2519">
        <w:trPr>
          <w:trHeight w:val="576"/>
        </w:trPr>
        <w:tc>
          <w:tcPr>
            <w:tcW w:w="1345" w:type="dxa"/>
            <w:shd w:val="clear" w:color="000000" w:fill="222B35"/>
            <w:vAlign w:val="center"/>
            <w:hideMark/>
          </w:tcPr>
          <w:p w14:paraId="2D903EF0" w14:textId="77777777" w:rsidR="005D2519" w:rsidRPr="005D2519" w:rsidRDefault="005D2519" w:rsidP="005D2519">
            <w:pPr>
              <w:rPr>
                <w:rFonts w:ascii="Century Gothic" w:hAnsi="Century Gothic" w:cs="Calibri"/>
                <w:b/>
                <w:bCs/>
                <w:color w:val="FFFFFF"/>
                <w:szCs w:val="16"/>
              </w:rPr>
            </w:pPr>
            <w:r w:rsidRPr="005D2519">
              <w:rPr>
                <w:rFonts w:ascii="Century Gothic" w:hAnsi="Century Gothic" w:cs="Calibri"/>
                <w:b/>
                <w:bCs/>
                <w:color w:val="FFFFFF"/>
                <w:szCs w:val="16"/>
              </w:rPr>
              <w:t>PROJECT PHASE</w:t>
            </w:r>
          </w:p>
        </w:tc>
        <w:tc>
          <w:tcPr>
            <w:tcW w:w="1440" w:type="dxa"/>
            <w:shd w:val="clear" w:color="000000" w:fill="222B35"/>
            <w:vAlign w:val="center"/>
            <w:hideMark/>
          </w:tcPr>
          <w:p w14:paraId="11CB42F3" w14:textId="77777777" w:rsidR="005D2519" w:rsidRPr="005D2519" w:rsidRDefault="005D2519" w:rsidP="005D2519">
            <w:pPr>
              <w:rPr>
                <w:rFonts w:ascii="Century Gothic" w:hAnsi="Century Gothic" w:cs="Calibri"/>
                <w:b/>
                <w:bCs/>
                <w:color w:val="FFFFFF"/>
                <w:szCs w:val="16"/>
              </w:rPr>
            </w:pPr>
            <w:r w:rsidRPr="005D2519">
              <w:rPr>
                <w:rFonts w:ascii="Century Gothic" w:hAnsi="Century Gothic" w:cs="Calibri"/>
                <w:b/>
                <w:bCs/>
                <w:color w:val="FFFFFF"/>
                <w:szCs w:val="16"/>
              </w:rPr>
              <w:t>DOCUMENT NAME</w:t>
            </w:r>
          </w:p>
        </w:tc>
        <w:tc>
          <w:tcPr>
            <w:tcW w:w="3405" w:type="dxa"/>
            <w:shd w:val="clear" w:color="000000" w:fill="222B35"/>
            <w:vAlign w:val="center"/>
            <w:hideMark/>
          </w:tcPr>
          <w:p w14:paraId="3DD41BE0" w14:textId="77777777" w:rsidR="005D2519" w:rsidRPr="005D2519" w:rsidRDefault="005D2519" w:rsidP="005D2519">
            <w:pPr>
              <w:rPr>
                <w:rFonts w:ascii="Century Gothic" w:hAnsi="Century Gothic" w:cs="Calibri"/>
                <w:b/>
                <w:bCs/>
                <w:color w:val="FFFFFF"/>
                <w:szCs w:val="16"/>
              </w:rPr>
            </w:pPr>
            <w:r w:rsidRPr="005D2519">
              <w:rPr>
                <w:rFonts w:ascii="Century Gothic" w:hAnsi="Century Gothic" w:cs="Calibri"/>
                <w:b/>
                <w:bCs/>
                <w:color w:val="FFFFFF"/>
                <w:szCs w:val="16"/>
              </w:rPr>
              <w:t xml:space="preserve">DOCUMENTATION </w:t>
            </w:r>
            <w:r w:rsidRPr="005D2519">
              <w:rPr>
                <w:rFonts w:ascii="Century Gothic" w:hAnsi="Century Gothic" w:cs="Calibri"/>
                <w:b/>
                <w:bCs/>
                <w:color w:val="FFFFFF"/>
                <w:szCs w:val="16"/>
              </w:rPr>
              <w:br/>
              <w:t>DESCRIPTION</w:t>
            </w:r>
          </w:p>
        </w:tc>
        <w:tc>
          <w:tcPr>
            <w:tcW w:w="2265" w:type="dxa"/>
            <w:shd w:val="clear" w:color="000000" w:fill="222B35"/>
            <w:vAlign w:val="center"/>
            <w:hideMark/>
          </w:tcPr>
          <w:p w14:paraId="0D3E31AD" w14:textId="77777777" w:rsidR="005D2519" w:rsidRPr="005D2519" w:rsidRDefault="005D2519" w:rsidP="005D2519">
            <w:pPr>
              <w:rPr>
                <w:rFonts w:ascii="Century Gothic" w:hAnsi="Century Gothic" w:cs="Calibri"/>
                <w:b/>
                <w:bCs/>
                <w:color w:val="FFFFFF"/>
                <w:szCs w:val="16"/>
              </w:rPr>
            </w:pPr>
            <w:r w:rsidRPr="005D2519">
              <w:rPr>
                <w:rFonts w:ascii="Century Gothic" w:hAnsi="Century Gothic" w:cs="Calibri"/>
                <w:b/>
                <w:bCs/>
                <w:color w:val="FFFFFF"/>
                <w:szCs w:val="16"/>
              </w:rPr>
              <w:t>OWNER</w:t>
            </w:r>
          </w:p>
        </w:tc>
        <w:tc>
          <w:tcPr>
            <w:tcW w:w="1080" w:type="dxa"/>
            <w:shd w:val="clear" w:color="000000" w:fill="333F4F"/>
            <w:vAlign w:val="center"/>
            <w:hideMark/>
          </w:tcPr>
          <w:p w14:paraId="26047066" w14:textId="77777777" w:rsidR="005D2519" w:rsidRPr="005D2519" w:rsidRDefault="005D2519" w:rsidP="005D2519">
            <w:pPr>
              <w:jc w:val="center"/>
              <w:rPr>
                <w:rFonts w:ascii="Century Gothic" w:hAnsi="Century Gothic" w:cs="Calibri"/>
                <w:b/>
                <w:bCs/>
                <w:color w:val="FFFFFF"/>
                <w:szCs w:val="16"/>
              </w:rPr>
            </w:pPr>
            <w:r w:rsidRPr="005D2519">
              <w:rPr>
                <w:rFonts w:ascii="Century Gothic" w:hAnsi="Century Gothic" w:cs="Calibri"/>
                <w:b/>
                <w:bCs/>
                <w:color w:val="FFFFFF"/>
                <w:szCs w:val="16"/>
              </w:rPr>
              <w:t>VERSION</w:t>
            </w:r>
          </w:p>
        </w:tc>
        <w:tc>
          <w:tcPr>
            <w:tcW w:w="1350" w:type="dxa"/>
            <w:shd w:val="clear" w:color="000000" w:fill="44546A"/>
            <w:vAlign w:val="center"/>
            <w:hideMark/>
          </w:tcPr>
          <w:p w14:paraId="1358B586" w14:textId="77777777" w:rsidR="005D2519" w:rsidRPr="005D2519" w:rsidRDefault="005D2519" w:rsidP="005D2519">
            <w:pPr>
              <w:jc w:val="center"/>
              <w:rPr>
                <w:rFonts w:ascii="Century Gothic" w:hAnsi="Century Gothic" w:cs="Calibri"/>
                <w:b/>
                <w:bCs/>
                <w:color w:val="FFFFFF"/>
                <w:szCs w:val="16"/>
              </w:rPr>
            </w:pPr>
            <w:r w:rsidRPr="005D2519">
              <w:rPr>
                <w:rFonts w:ascii="Century Gothic" w:hAnsi="Century Gothic" w:cs="Calibri"/>
                <w:b/>
                <w:bCs/>
                <w:color w:val="FFFFFF"/>
                <w:szCs w:val="16"/>
              </w:rPr>
              <w:t>DATE COMPLETED</w:t>
            </w:r>
          </w:p>
        </w:tc>
      </w:tr>
      <w:tr w:rsidR="005D2519" w:rsidRPr="005D2519" w14:paraId="4935BDB2" w14:textId="77777777" w:rsidTr="005D2519">
        <w:trPr>
          <w:trHeight w:val="1080"/>
        </w:trPr>
        <w:tc>
          <w:tcPr>
            <w:tcW w:w="1345" w:type="dxa"/>
            <w:shd w:val="clear" w:color="auto" w:fill="auto"/>
            <w:vAlign w:val="center"/>
            <w:hideMark/>
          </w:tcPr>
          <w:p w14:paraId="104E0E8A"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Pre-Initiation</w:t>
            </w:r>
          </w:p>
        </w:tc>
        <w:tc>
          <w:tcPr>
            <w:tcW w:w="1440" w:type="dxa"/>
            <w:shd w:val="clear" w:color="000000" w:fill="FFFFFF"/>
            <w:vAlign w:val="center"/>
            <w:hideMark/>
          </w:tcPr>
          <w:p w14:paraId="1D907297"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Business </w:t>
            </w:r>
            <w:r w:rsidRPr="005D2519">
              <w:rPr>
                <w:rFonts w:ascii="Century Gothic" w:hAnsi="Century Gothic" w:cs="Calibri"/>
                <w:color w:val="000000"/>
                <w:sz w:val="18"/>
                <w:szCs w:val="18"/>
              </w:rPr>
              <w:br/>
              <w:t>Case</w:t>
            </w:r>
          </w:p>
        </w:tc>
        <w:tc>
          <w:tcPr>
            <w:tcW w:w="3405" w:type="dxa"/>
            <w:shd w:val="clear" w:color="auto" w:fill="auto"/>
            <w:vAlign w:val="center"/>
            <w:hideMark/>
          </w:tcPr>
          <w:p w14:paraId="4988D602"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Details the business needs and other pertinent information to determine whether the project is worth the required investment or not.</w:t>
            </w:r>
          </w:p>
        </w:tc>
        <w:tc>
          <w:tcPr>
            <w:tcW w:w="2265" w:type="dxa"/>
            <w:shd w:val="clear" w:color="000000" w:fill="F2F2F2"/>
            <w:vAlign w:val="center"/>
            <w:hideMark/>
          </w:tcPr>
          <w:p w14:paraId="2186EBB0"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500C7410"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tcPr>
          <w:p w14:paraId="08CD5B57" w14:textId="77777777" w:rsidR="005D2519" w:rsidRPr="005D2519" w:rsidRDefault="005D2519" w:rsidP="005D2519">
            <w:pPr>
              <w:jc w:val="center"/>
              <w:rPr>
                <w:rFonts w:ascii="Century Gothic" w:hAnsi="Century Gothic" w:cs="Calibri"/>
                <w:color w:val="000000"/>
                <w:sz w:val="18"/>
                <w:szCs w:val="18"/>
              </w:rPr>
            </w:pPr>
          </w:p>
        </w:tc>
      </w:tr>
      <w:tr w:rsidR="005D2519" w:rsidRPr="005D2519" w14:paraId="2966FA81" w14:textId="77777777" w:rsidTr="005D2519">
        <w:trPr>
          <w:trHeight w:val="1296"/>
        </w:trPr>
        <w:tc>
          <w:tcPr>
            <w:tcW w:w="1345" w:type="dxa"/>
            <w:shd w:val="clear" w:color="auto" w:fill="auto"/>
            <w:vAlign w:val="center"/>
            <w:hideMark/>
          </w:tcPr>
          <w:p w14:paraId="2DBB2C22"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1.0 Initiation</w:t>
            </w:r>
          </w:p>
        </w:tc>
        <w:tc>
          <w:tcPr>
            <w:tcW w:w="1440" w:type="dxa"/>
            <w:shd w:val="clear" w:color="000000" w:fill="FFFFFF"/>
            <w:vAlign w:val="center"/>
            <w:hideMark/>
          </w:tcPr>
          <w:p w14:paraId="0098DF5C"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Charter </w:t>
            </w:r>
          </w:p>
        </w:tc>
        <w:tc>
          <w:tcPr>
            <w:tcW w:w="3405" w:type="dxa"/>
            <w:shd w:val="clear" w:color="auto" w:fill="auto"/>
            <w:vAlign w:val="center"/>
            <w:hideMark/>
          </w:tcPr>
          <w:p w14:paraId="03BD7915"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Authorizes the project and enables resource allocati</w:t>
            </w:r>
            <w:r w:rsidR="00CF6D1C">
              <w:rPr>
                <w:rFonts w:ascii="Century Gothic" w:hAnsi="Century Gothic" w:cs="Calibri"/>
                <w:color w:val="000000"/>
                <w:sz w:val="18"/>
                <w:szCs w:val="18"/>
              </w:rPr>
              <w:t>on. The chartering process determines</w:t>
            </w:r>
            <w:r w:rsidRPr="005D2519">
              <w:rPr>
                <w:rFonts w:ascii="Century Gothic" w:hAnsi="Century Gothic" w:cs="Calibri"/>
                <w:color w:val="000000"/>
                <w:sz w:val="18"/>
                <w:szCs w:val="18"/>
              </w:rPr>
              <w:t xml:space="preserve"> the key project members and formally kicks off the project.</w:t>
            </w:r>
          </w:p>
        </w:tc>
        <w:tc>
          <w:tcPr>
            <w:tcW w:w="2265" w:type="dxa"/>
            <w:shd w:val="clear" w:color="000000" w:fill="F2F2F2"/>
            <w:vAlign w:val="center"/>
            <w:hideMark/>
          </w:tcPr>
          <w:p w14:paraId="16DAD800"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649D2DE8"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7CF6F6CC"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6434E067" w14:textId="77777777" w:rsidTr="005D2519">
        <w:trPr>
          <w:trHeight w:val="864"/>
        </w:trPr>
        <w:tc>
          <w:tcPr>
            <w:tcW w:w="1345" w:type="dxa"/>
            <w:shd w:val="clear" w:color="auto" w:fill="auto"/>
            <w:vAlign w:val="center"/>
            <w:hideMark/>
          </w:tcPr>
          <w:p w14:paraId="6EA4ED38"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2.0 Planning</w:t>
            </w:r>
          </w:p>
        </w:tc>
        <w:tc>
          <w:tcPr>
            <w:tcW w:w="1440" w:type="dxa"/>
            <w:shd w:val="clear" w:color="000000" w:fill="FFFFFF"/>
            <w:vAlign w:val="center"/>
            <w:hideMark/>
          </w:tcPr>
          <w:p w14:paraId="482D6CB0"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Management Plan </w:t>
            </w:r>
          </w:p>
        </w:tc>
        <w:tc>
          <w:tcPr>
            <w:tcW w:w="3405" w:type="dxa"/>
            <w:shd w:val="clear" w:color="auto" w:fill="auto"/>
            <w:vAlign w:val="center"/>
            <w:hideMark/>
          </w:tcPr>
          <w:p w14:paraId="11AF72C8"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Helps define how the project will be carried out from start to finish.</w:t>
            </w:r>
          </w:p>
        </w:tc>
        <w:tc>
          <w:tcPr>
            <w:tcW w:w="2265" w:type="dxa"/>
            <w:shd w:val="clear" w:color="000000" w:fill="F2F2F2"/>
            <w:vAlign w:val="center"/>
            <w:hideMark/>
          </w:tcPr>
          <w:p w14:paraId="12D32A24"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4A04657E"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25B67861"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bookmarkStart w:id="5" w:name="_GoBack"/>
        <w:bookmarkEnd w:id="5"/>
      </w:tr>
      <w:tr w:rsidR="005D2519" w:rsidRPr="005D2519" w14:paraId="363DE350" w14:textId="77777777" w:rsidTr="005D2519">
        <w:trPr>
          <w:trHeight w:val="864"/>
        </w:trPr>
        <w:tc>
          <w:tcPr>
            <w:tcW w:w="1345" w:type="dxa"/>
            <w:shd w:val="clear" w:color="auto" w:fill="auto"/>
            <w:vAlign w:val="center"/>
            <w:hideMark/>
          </w:tcPr>
          <w:p w14:paraId="5B91ADFA"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2.0 Planning</w:t>
            </w:r>
          </w:p>
        </w:tc>
        <w:tc>
          <w:tcPr>
            <w:tcW w:w="1440" w:type="dxa"/>
            <w:shd w:val="clear" w:color="auto" w:fill="auto"/>
            <w:vAlign w:val="center"/>
            <w:hideMark/>
          </w:tcPr>
          <w:p w14:paraId="7ECC327F"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Schedule </w:t>
            </w:r>
          </w:p>
        </w:tc>
        <w:tc>
          <w:tcPr>
            <w:tcW w:w="3405" w:type="dxa"/>
            <w:shd w:val="clear" w:color="auto" w:fill="auto"/>
            <w:vAlign w:val="center"/>
            <w:hideMark/>
          </w:tcPr>
          <w:p w14:paraId="7ABA3ACD" w14:textId="77777777" w:rsidR="005D2519" w:rsidRPr="005D2519" w:rsidRDefault="00CF6D1C" w:rsidP="005D2519">
            <w:pPr>
              <w:rPr>
                <w:rFonts w:ascii="Century Gothic" w:hAnsi="Century Gothic" w:cs="Calibri"/>
                <w:color w:val="000000"/>
                <w:sz w:val="18"/>
                <w:szCs w:val="18"/>
              </w:rPr>
            </w:pPr>
            <w:r>
              <w:rPr>
                <w:rFonts w:ascii="Century Gothic" w:hAnsi="Century Gothic" w:cs="Calibri"/>
                <w:color w:val="000000"/>
                <w:sz w:val="18"/>
                <w:szCs w:val="18"/>
              </w:rPr>
              <w:t xml:space="preserve">Helps stakeholders </w:t>
            </w:r>
            <w:r w:rsidR="005D2519" w:rsidRPr="005D2519">
              <w:rPr>
                <w:rFonts w:ascii="Century Gothic" w:hAnsi="Century Gothic" w:cs="Calibri"/>
                <w:color w:val="000000"/>
                <w:sz w:val="18"/>
                <w:szCs w:val="18"/>
              </w:rPr>
              <w:t>plan and track tasks, milestones</w:t>
            </w:r>
            <w:r>
              <w:rPr>
                <w:rFonts w:ascii="Century Gothic" w:hAnsi="Century Gothic" w:cs="Calibri"/>
                <w:color w:val="000000"/>
                <w:sz w:val="18"/>
                <w:szCs w:val="18"/>
              </w:rPr>
              <w:t>,</w:t>
            </w:r>
            <w:r w:rsidR="005D2519" w:rsidRPr="005D2519">
              <w:rPr>
                <w:rFonts w:ascii="Century Gothic" w:hAnsi="Century Gothic" w:cs="Calibri"/>
                <w:color w:val="000000"/>
                <w:sz w:val="18"/>
                <w:szCs w:val="18"/>
              </w:rPr>
              <w:t xml:space="preserve"> and key dates within the project.</w:t>
            </w:r>
          </w:p>
        </w:tc>
        <w:tc>
          <w:tcPr>
            <w:tcW w:w="2265" w:type="dxa"/>
            <w:shd w:val="clear" w:color="000000" w:fill="F2F2F2"/>
            <w:vAlign w:val="center"/>
            <w:hideMark/>
          </w:tcPr>
          <w:p w14:paraId="556ED6AA"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182E0BE8"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398B7615"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3DC5C77E" w14:textId="77777777" w:rsidTr="005D2519">
        <w:trPr>
          <w:trHeight w:val="1008"/>
        </w:trPr>
        <w:tc>
          <w:tcPr>
            <w:tcW w:w="1345" w:type="dxa"/>
            <w:shd w:val="clear" w:color="auto" w:fill="auto"/>
            <w:vAlign w:val="center"/>
            <w:hideMark/>
          </w:tcPr>
          <w:p w14:paraId="7F464C2D"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2.0 Planning</w:t>
            </w:r>
          </w:p>
        </w:tc>
        <w:tc>
          <w:tcPr>
            <w:tcW w:w="1440" w:type="dxa"/>
            <w:shd w:val="clear" w:color="000000" w:fill="FFFFFF"/>
            <w:vAlign w:val="center"/>
            <w:hideMark/>
          </w:tcPr>
          <w:p w14:paraId="46E54B90"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Requirements Document</w:t>
            </w:r>
          </w:p>
        </w:tc>
        <w:tc>
          <w:tcPr>
            <w:tcW w:w="3405" w:type="dxa"/>
            <w:shd w:val="clear" w:color="auto" w:fill="auto"/>
            <w:vAlign w:val="center"/>
            <w:hideMark/>
          </w:tcPr>
          <w:p w14:paraId="6590BED5"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Defines particular requirements for a project or product that must be met in order to satisfy the business objectives.</w:t>
            </w:r>
          </w:p>
        </w:tc>
        <w:tc>
          <w:tcPr>
            <w:tcW w:w="2265" w:type="dxa"/>
            <w:shd w:val="clear" w:color="000000" w:fill="F2F2F2"/>
            <w:vAlign w:val="center"/>
            <w:hideMark/>
          </w:tcPr>
          <w:p w14:paraId="7CF5E451"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0044E9B2"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6EC6054A"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52B86052" w14:textId="77777777" w:rsidTr="005D2519">
        <w:trPr>
          <w:trHeight w:val="792"/>
        </w:trPr>
        <w:tc>
          <w:tcPr>
            <w:tcW w:w="1345" w:type="dxa"/>
            <w:shd w:val="clear" w:color="auto" w:fill="auto"/>
            <w:vAlign w:val="center"/>
            <w:hideMark/>
          </w:tcPr>
          <w:p w14:paraId="67830C4E"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2.0 Planning</w:t>
            </w:r>
          </w:p>
        </w:tc>
        <w:tc>
          <w:tcPr>
            <w:tcW w:w="1440" w:type="dxa"/>
            <w:shd w:val="clear" w:color="000000" w:fill="FFFFFF"/>
            <w:vAlign w:val="center"/>
            <w:hideMark/>
          </w:tcPr>
          <w:p w14:paraId="297BFCE1"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Milestone Timeline</w:t>
            </w:r>
          </w:p>
        </w:tc>
        <w:tc>
          <w:tcPr>
            <w:tcW w:w="3405" w:type="dxa"/>
            <w:shd w:val="clear" w:color="auto" w:fill="auto"/>
            <w:vAlign w:val="center"/>
            <w:hideMark/>
          </w:tcPr>
          <w:p w14:paraId="14A116D6"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A visual illustration of the schedule for major milestones and project deliverables.</w:t>
            </w:r>
          </w:p>
        </w:tc>
        <w:tc>
          <w:tcPr>
            <w:tcW w:w="2265" w:type="dxa"/>
            <w:shd w:val="clear" w:color="000000" w:fill="F2F2F2"/>
            <w:vAlign w:val="center"/>
            <w:hideMark/>
          </w:tcPr>
          <w:p w14:paraId="02F5D415"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2BD5CFEB"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44963D3F"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44EEFE73" w14:textId="77777777" w:rsidTr="005D2519">
        <w:trPr>
          <w:trHeight w:val="1296"/>
        </w:trPr>
        <w:tc>
          <w:tcPr>
            <w:tcW w:w="1345" w:type="dxa"/>
            <w:shd w:val="clear" w:color="auto" w:fill="auto"/>
            <w:vAlign w:val="center"/>
            <w:hideMark/>
          </w:tcPr>
          <w:p w14:paraId="0653F9BE"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3.0 Monitor </w:t>
            </w:r>
            <w:r w:rsidRPr="005D2519">
              <w:rPr>
                <w:rFonts w:ascii="Century Gothic" w:hAnsi="Century Gothic" w:cs="Calibri"/>
                <w:color w:val="000000"/>
                <w:sz w:val="18"/>
                <w:szCs w:val="18"/>
              </w:rPr>
              <w:br/>
              <w:t>&amp; Control</w:t>
            </w:r>
          </w:p>
        </w:tc>
        <w:tc>
          <w:tcPr>
            <w:tcW w:w="1440" w:type="dxa"/>
            <w:shd w:val="clear" w:color="000000" w:fill="FFFFFF"/>
            <w:vAlign w:val="center"/>
            <w:hideMark/>
          </w:tcPr>
          <w:p w14:paraId="5EA09A3B"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w:t>
            </w:r>
            <w:r w:rsidRPr="005D2519">
              <w:rPr>
                <w:rFonts w:ascii="Century Gothic" w:hAnsi="Century Gothic" w:cs="Calibri"/>
                <w:color w:val="000000"/>
                <w:sz w:val="18"/>
                <w:szCs w:val="18"/>
              </w:rPr>
              <w:br/>
              <w:t xml:space="preserve">Register </w:t>
            </w:r>
          </w:p>
        </w:tc>
        <w:tc>
          <w:tcPr>
            <w:tcW w:w="3405" w:type="dxa"/>
            <w:shd w:val="clear" w:color="auto" w:fill="auto"/>
            <w:vAlign w:val="center"/>
            <w:hideMark/>
          </w:tcPr>
          <w:p w14:paraId="5249A9B7"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Captures and tracks vital project information, making it easier to manage project elements throughout the duration of the project.</w:t>
            </w:r>
          </w:p>
        </w:tc>
        <w:tc>
          <w:tcPr>
            <w:tcW w:w="2265" w:type="dxa"/>
            <w:shd w:val="clear" w:color="000000" w:fill="F2F2F2"/>
            <w:vAlign w:val="center"/>
            <w:hideMark/>
          </w:tcPr>
          <w:p w14:paraId="6F00BAFA"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0A11FF6F"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6F810D7A"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54BFBF21" w14:textId="77777777" w:rsidTr="005D2519">
        <w:trPr>
          <w:trHeight w:val="792"/>
        </w:trPr>
        <w:tc>
          <w:tcPr>
            <w:tcW w:w="1345" w:type="dxa"/>
            <w:shd w:val="clear" w:color="auto" w:fill="auto"/>
            <w:vAlign w:val="center"/>
            <w:hideMark/>
          </w:tcPr>
          <w:p w14:paraId="1FA468CE"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3.0 Monitor </w:t>
            </w:r>
            <w:r w:rsidRPr="005D2519">
              <w:rPr>
                <w:rFonts w:ascii="Century Gothic" w:hAnsi="Century Gothic" w:cs="Calibri"/>
                <w:color w:val="000000"/>
                <w:sz w:val="18"/>
                <w:szCs w:val="18"/>
              </w:rPr>
              <w:br/>
              <w:t>&amp; Control</w:t>
            </w:r>
          </w:p>
        </w:tc>
        <w:tc>
          <w:tcPr>
            <w:tcW w:w="1440" w:type="dxa"/>
            <w:shd w:val="clear" w:color="000000" w:fill="FFFFFF"/>
            <w:vAlign w:val="center"/>
            <w:hideMark/>
          </w:tcPr>
          <w:p w14:paraId="01557750"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w:t>
            </w:r>
            <w:r w:rsidRPr="005D2519">
              <w:rPr>
                <w:rFonts w:ascii="Century Gothic" w:hAnsi="Century Gothic" w:cs="Calibri"/>
                <w:color w:val="000000"/>
                <w:sz w:val="18"/>
                <w:szCs w:val="18"/>
              </w:rPr>
              <w:br/>
              <w:t xml:space="preserve">Meeting </w:t>
            </w:r>
            <w:r w:rsidRPr="005D2519">
              <w:rPr>
                <w:rFonts w:ascii="Century Gothic" w:hAnsi="Century Gothic" w:cs="Calibri"/>
                <w:color w:val="000000"/>
                <w:sz w:val="18"/>
                <w:szCs w:val="18"/>
              </w:rPr>
              <w:br/>
              <w:t xml:space="preserve">Notes </w:t>
            </w:r>
          </w:p>
        </w:tc>
        <w:tc>
          <w:tcPr>
            <w:tcW w:w="3405" w:type="dxa"/>
            <w:shd w:val="clear" w:color="auto" w:fill="auto"/>
            <w:vAlign w:val="center"/>
            <w:hideMark/>
          </w:tcPr>
          <w:p w14:paraId="46CEEEAF"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Documents notes for all project meetings.</w:t>
            </w:r>
          </w:p>
        </w:tc>
        <w:tc>
          <w:tcPr>
            <w:tcW w:w="2265" w:type="dxa"/>
            <w:shd w:val="clear" w:color="000000" w:fill="F2F2F2"/>
            <w:vAlign w:val="center"/>
            <w:hideMark/>
          </w:tcPr>
          <w:p w14:paraId="0BA79961"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37B3C919"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07369A07"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715D5C23" w14:textId="77777777" w:rsidTr="005D2519">
        <w:trPr>
          <w:trHeight w:val="792"/>
        </w:trPr>
        <w:tc>
          <w:tcPr>
            <w:tcW w:w="1345" w:type="dxa"/>
            <w:shd w:val="clear" w:color="auto" w:fill="auto"/>
            <w:vAlign w:val="center"/>
            <w:hideMark/>
          </w:tcPr>
          <w:p w14:paraId="5B1444DB"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3.0 Monitor </w:t>
            </w:r>
            <w:r w:rsidRPr="005D2519">
              <w:rPr>
                <w:rFonts w:ascii="Century Gothic" w:hAnsi="Century Gothic" w:cs="Calibri"/>
                <w:color w:val="000000"/>
                <w:sz w:val="18"/>
                <w:szCs w:val="18"/>
              </w:rPr>
              <w:br/>
              <w:t>&amp; Control</w:t>
            </w:r>
          </w:p>
        </w:tc>
        <w:tc>
          <w:tcPr>
            <w:tcW w:w="1440" w:type="dxa"/>
            <w:shd w:val="clear" w:color="000000" w:fill="FFFFFF"/>
            <w:vAlign w:val="center"/>
            <w:hideMark/>
          </w:tcPr>
          <w:p w14:paraId="33A266AB"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w:t>
            </w:r>
            <w:r w:rsidRPr="005D2519">
              <w:rPr>
                <w:rFonts w:ascii="Century Gothic" w:hAnsi="Century Gothic" w:cs="Calibri"/>
                <w:color w:val="000000"/>
                <w:sz w:val="18"/>
                <w:szCs w:val="18"/>
              </w:rPr>
              <w:br/>
              <w:t xml:space="preserve">Status </w:t>
            </w:r>
            <w:r w:rsidRPr="005D2519">
              <w:rPr>
                <w:rFonts w:ascii="Century Gothic" w:hAnsi="Century Gothic" w:cs="Calibri"/>
                <w:color w:val="000000"/>
                <w:sz w:val="18"/>
                <w:szCs w:val="18"/>
              </w:rPr>
              <w:br/>
              <w:t xml:space="preserve">Report </w:t>
            </w:r>
          </w:p>
        </w:tc>
        <w:tc>
          <w:tcPr>
            <w:tcW w:w="3405" w:type="dxa"/>
            <w:shd w:val="clear" w:color="auto" w:fill="auto"/>
            <w:vAlign w:val="center"/>
            <w:hideMark/>
          </w:tcPr>
          <w:p w14:paraId="7849712E"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Communicates the overall health of the project to key team members and stakeholders.</w:t>
            </w:r>
          </w:p>
        </w:tc>
        <w:tc>
          <w:tcPr>
            <w:tcW w:w="2265" w:type="dxa"/>
            <w:shd w:val="clear" w:color="000000" w:fill="F2F2F2"/>
            <w:vAlign w:val="center"/>
            <w:hideMark/>
          </w:tcPr>
          <w:p w14:paraId="3487E15B"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5BDD2C69"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4EFD9581"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4C5A6468" w14:textId="77777777" w:rsidTr="005D2519">
        <w:trPr>
          <w:trHeight w:val="1080"/>
        </w:trPr>
        <w:tc>
          <w:tcPr>
            <w:tcW w:w="1345" w:type="dxa"/>
            <w:shd w:val="clear" w:color="auto" w:fill="auto"/>
            <w:vAlign w:val="center"/>
            <w:hideMark/>
          </w:tcPr>
          <w:p w14:paraId="25A4A899"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3.0 Monitor </w:t>
            </w:r>
            <w:r w:rsidRPr="005D2519">
              <w:rPr>
                <w:rFonts w:ascii="Century Gothic" w:hAnsi="Century Gothic" w:cs="Calibri"/>
                <w:color w:val="000000"/>
                <w:sz w:val="18"/>
                <w:szCs w:val="18"/>
              </w:rPr>
              <w:br/>
              <w:t>&amp; Control</w:t>
            </w:r>
          </w:p>
        </w:tc>
        <w:tc>
          <w:tcPr>
            <w:tcW w:w="1440" w:type="dxa"/>
            <w:shd w:val="clear" w:color="000000" w:fill="FFFFFF"/>
            <w:vAlign w:val="center"/>
            <w:hideMark/>
          </w:tcPr>
          <w:p w14:paraId="38E4AF0E"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w:t>
            </w:r>
            <w:r w:rsidRPr="005D2519">
              <w:rPr>
                <w:rFonts w:ascii="Century Gothic" w:hAnsi="Century Gothic" w:cs="Calibri"/>
                <w:color w:val="000000"/>
                <w:sz w:val="18"/>
                <w:szCs w:val="18"/>
              </w:rPr>
              <w:br/>
              <w:t xml:space="preserve">Change Request </w:t>
            </w:r>
          </w:p>
        </w:tc>
        <w:tc>
          <w:tcPr>
            <w:tcW w:w="3405" w:type="dxa"/>
            <w:shd w:val="clear" w:color="auto" w:fill="auto"/>
            <w:vAlign w:val="center"/>
            <w:hideMark/>
          </w:tcPr>
          <w:p w14:paraId="381C6BC7"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Utilized by the Project Manager to request changes to the project scope, costs, schedule, milestones, etc.</w:t>
            </w:r>
          </w:p>
        </w:tc>
        <w:tc>
          <w:tcPr>
            <w:tcW w:w="2265" w:type="dxa"/>
            <w:shd w:val="clear" w:color="000000" w:fill="F2F2F2"/>
            <w:vAlign w:val="center"/>
            <w:hideMark/>
          </w:tcPr>
          <w:p w14:paraId="355F73E8"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29EE511E"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36AAAA77"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67332A14" w14:textId="77777777" w:rsidTr="005D2519">
        <w:trPr>
          <w:trHeight w:val="1080"/>
        </w:trPr>
        <w:tc>
          <w:tcPr>
            <w:tcW w:w="1345" w:type="dxa"/>
            <w:shd w:val="clear" w:color="auto" w:fill="auto"/>
            <w:vAlign w:val="center"/>
            <w:hideMark/>
          </w:tcPr>
          <w:p w14:paraId="42CAC711"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3.0 Monitor </w:t>
            </w:r>
            <w:r w:rsidRPr="005D2519">
              <w:rPr>
                <w:rFonts w:ascii="Century Gothic" w:hAnsi="Century Gothic" w:cs="Calibri"/>
                <w:color w:val="000000"/>
                <w:sz w:val="18"/>
                <w:szCs w:val="18"/>
              </w:rPr>
              <w:br/>
              <w:t>&amp; Control</w:t>
            </w:r>
          </w:p>
        </w:tc>
        <w:tc>
          <w:tcPr>
            <w:tcW w:w="1440" w:type="dxa"/>
            <w:shd w:val="clear" w:color="000000" w:fill="FFFFFF"/>
            <w:vAlign w:val="center"/>
            <w:hideMark/>
          </w:tcPr>
          <w:p w14:paraId="7843B67B"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Project Test Document</w:t>
            </w:r>
          </w:p>
        </w:tc>
        <w:tc>
          <w:tcPr>
            <w:tcW w:w="3405" w:type="dxa"/>
            <w:shd w:val="clear" w:color="auto" w:fill="auto"/>
            <w:vAlign w:val="center"/>
            <w:hideMark/>
          </w:tcPr>
          <w:p w14:paraId="58BC8EAF"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Outlines the testing strategy, objectives, and resources necessary for testing, test estimation, and test deliverables.</w:t>
            </w:r>
          </w:p>
        </w:tc>
        <w:tc>
          <w:tcPr>
            <w:tcW w:w="2265" w:type="dxa"/>
            <w:shd w:val="clear" w:color="000000" w:fill="F2F2F2"/>
            <w:vAlign w:val="center"/>
            <w:hideMark/>
          </w:tcPr>
          <w:p w14:paraId="54BAAF1B"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18DC8F5B"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607442CA"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4F7D21FB" w14:textId="77777777" w:rsidTr="005D2519">
        <w:trPr>
          <w:trHeight w:val="1296"/>
        </w:trPr>
        <w:tc>
          <w:tcPr>
            <w:tcW w:w="1345" w:type="dxa"/>
            <w:shd w:val="clear" w:color="auto" w:fill="auto"/>
            <w:vAlign w:val="center"/>
            <w:hideMark/>
          </w:tcPr>
          <w:p w14:paraId="30E23448"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4.0 Closure</w:t>
            </w:r>
          </w:p>
        </w:tc>
        <w:tc>
          <w:tcPr>
            <w:tcW w:w="1440" w:type="dxa"/>
            <w:shd w:val="clear" w:color="000000" w:fill="FFFFFF"/>
            <w:vAlign w:val="center"/>
            <w:hideMark/>
          </w:tcPr>
          <w:p w14:paraId="70FC8106"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Lessons Learned </w:t>
            </w:r>
          </w:p>
        </w:tc>
        <w:tc>
          <w:tcPr>
            <w:tcW w:w="3405" w:type="dxa"/>
            <w:shd w:val="clear" w:color="auto" w:fill="auto"/>
            <w:vAlign w:val="center"/>
            <w:hideMark/>
          </w:tcPr>
          <w:p w14:paraId="21EEBF57" w14:textId="77777777" w:rsidR="005D2519" w:rsidRPr="005D2519" w:rsidRDefault="005D2519" w:rsidP="00CF6D1C">
            <w:pPr>
              <w:rPr>
                <w:rFonts w:ascii="Century Gothic" w:hAnsi="Century Gothic" w:cs="Calibri"/>
                <w:color w:val="000000"/>
                <w:sz w:val="18"/>
                <w:szCs w:val="18"/>
              </w:rPr>
            </w:pPr>
            <w:r w:rsidRPr="005D2519">
              <w:rPr>
                <w:rFonts w:ascii="Century Gothic" w:hAnsi="Century Gothic" w:cs="Calibri"/>
                <w:color w:val="000000"/>
                <w:sz w:val="18"/>
                <w:szCs w:val="18"/>
              </w:rPr>
              <w:t xml:space="preserve">Identifies the </w:t>
            </w:r>
            <w:r w:rsidR="00CF6D1C">
              <w:rPr>
                <w:rFonts w:ascii="Century Gothic" w:hAnsi="Century Gothic" w:cs="Calibri"/>
                <w:color w:val="000000"/>
                <w:sz w:val="18"/>
                <w:szCs w:val="18"/>
              </w:rPr>
              <w:t xml:space="preserve">project </w:t>
            </w:r>
            <w:r w:rsidRPr="005D2519">
              <w:rPr>
                <w:rFonts w:ascii="Century Gothic" w:hAnsi="Century Gothic" w:cs="Calibri"/>
                <w:color w:val="000000"/>
                <w:sz w:val="18"/>
                <w:szCs w:val="18"/>
              </w:rPr>
              <w:t>lessons learned by team members and management to help teams repeat desired outcomes and avoid unfavorable outcomes.</w:t>
            </w:r>
          </w:p>
        </w:tc>
        <w:tc>
          <w:tcPr>
            <w:tcW w:w="2265" w:type="dxa"/>
            <w:shd w:val="clear" w:color="000000" w:fill="F2F2F2"/>
            <w:vAlign w:val="center"/>
            <w:hideMark/>
          </w:tcPr>
          <w:p w14:paraId="5F2F1F55"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2DD1D898"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666F1B74"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r w:rsidR="005D2519" w:rsidRPr="005D2519" w14:paraId="29E1E864" w14:textId="77777777" w:rsidTr="005D2519">
        <w:trPr>
          <w:trHeight w:val="576"/>
        </w:trPr>
        <w:tc>
          <w:tcPr>
            <w:tcW w:w="1345" w:type="dxa"/>
            <w:shd w:val="clear" w:color="auto" w:fill="auto"/>
            <w:vAlign w:val="center"/>
            <w:hideMark/>
          </w:tcPr>
          <w:p w14:paraId="0E8D8928"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4.0 Closure</w:t>
            </w:r>
          </w:p>
        </w:tc>
        <w:tc>
          <w:tcPr>
            <w:tcW w:w="1440" w:type="dxa"/>
            <w:shd w:val="clear" w:color="000000" w:fill="FFFFFF"/>
            <w:vAlign w:val="center"/>
            <w:hideMark/>
          </w:tcPr>
          <w:p w14:paraId="66D37761"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xml:space="preserve">Project </w:t>
            </w:r>
            <w:r w:rsidRPr="005D2519">
              <w:rPr>
                <w:rFonts w:ascii="Century Gothic" w:hAnsi="Century Gothic" w:cs="Calibri"/>
                <w:color w:val="000000"/>
                <w:sz w:val="18"/>
                <w:szCs w:val="18"/>
              </w:rPr>
              <w:br/>
              <w:t xml:space="preserve">Closure </w:t>
            </w:r>
          </w:p>
        </w:tc>
        <w:tc>
          <w:tcPr>
            <w:tcW w:w="3405" w:type="dxa"/>
            <w:shd w:val="clear" w:color="auto" w:fill="auto"/>
            <w:vAlign w:val="center"/>
            <w:hideMark/>
          </w:tcPr>
          <w:p w14:paraId="5997B8C0"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The Project Closure document validates the project’s completion.</w:t>
            </w:r>
          </w:p>
        </w:tc>
        <w:tc>
          <w:tcPr>
            <w:tcW w:w="2265" w:type="dxa"/>
            <w:shd w:val="clear" w:color="000000" w:fill="F2F2F2"/>
            <w:vAlign w:val="center"/>
            <w:hideMark/>
          </w:tcPr>
          <w:p w14:paraId="2C9788E6" w14:textId="77777777" w:rsidR="005D2519" w:rsidRPr="005D2519" w:rsidRDefault="005D2519" w:rsidP="005D2519">
            <w:pP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080" w:type="dxa"/>
            <w:shd w:val="clear" w:color="000000" w:fill="EAEEF3"/>
            <w:vAlign w:val="center"/>
            <w:hideMark/>
          </w:tcPr>
          <w:p w14:paraId="4C6BAFA7"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c>
          <w:tcPr>
            <w:tcW w:w="1350" w:type="dxa"/>
            <w:shd w:val="clear" w:color="auto" w:fill="auto"/>
            <w:vAlign w:val="center"/>
            <w:hideMark/>
          </w:tcPr>
          <w:p w14:paraId="5A3E7A2D" w14:textId="77777777" w:rsidR="005D2519" w:rsidRPr="005D2519" w:rsidRDefault="005D2519" w:rsidP="005D2519">
            <w:pPr>
              <w:jc w:val="center"/>
              <w:rPr>
                <w:rFonts w:ascii="Century Gothic" w:hAnsi="Century Gothic" w:cs="Calibri"/>
                <w:color w:val="000000"/>
                <w:sz w:val="18"/>
                <w:szCs w:val="18"/>
              </w:rPr>
            </w:pPr>
            <w:r w:rsidRPr="005D2519">
              <w:rPr>
                <w:rFonts w:ascii="Century Gothic" w:hAnsi="Century Gothic" w:cs="Calibri"/>
                <w:color w:val="000000"/>
                <w:sz w:val="18"/>
                <w:szCs w:val="18"/>
              </w:rPr>
              <w:t> </w:t>
            </w:r>
          </w:p>
        </w:tc>
      </w:tr>
    </w:tbl>
    <w:p w14:paraId="5A9D0836" w14:textId="77777777" w:rsidR="003D220F" w:rsidRPr="003D706E" w:rsidRDefault="003D220F">
      <w:pPr>
        <w:rPr>
          <w:rFonts w:ascii="Century Gothic" w:hAnsi="Century Gothic" w:cs="Arial"/>
          <w:b/>
          <w:noProof/>
          <w:color w:val="000000" w:themeColor="text1"/>
          <w:szCs w:val="36"/>
        </w:rPr>
      </w:pPr>
      <w:r w:rsidRPr="003D706E">
        <w:rPr>
          <w:rFonts w:ascii="Century Gothic" w:hAnsi="Century Gothic" w:cs="Arial"/>
          <w:b/>
          <w:noProof/>
          <w:color w:val="000000" w:themeColor="text1"/>
          <w:szCs w:val="36"/>
        </w:rPr>
        <w:br w:type="page"/>
      </w:r>
    </w:p>
    <w:p w14:paraId="5550EF2F" w14:textId="77777777" w:rsidR="003D220F" w:rsidRPr="003D706E" w:rsidRDefault="003D220F">
      <w:pPr>
        <w:rPr>
          <w:rFonts w:ascii="Century Gothic" w:hAnsi="Century Gothic" w:cs="Arial"/>
          <w:b/>
          <w:noProof/>
          <w:color w:val="000000" w:themeColor="text1"/>
          <w:szCs w:val="36"/>
        </w:rPr>
      </w:pPr>
    </w:p>
    <w:p w14:paraId="1CF4C9AC" w14:textId="77777777" w:rsidR="00C81141" w:rsidRPr="003D706E" w:rsidRDefault="00C81141" w:rsidP="00FF51C2">
      <w:pPr>
        <w:rPr>
          <w:rFonts w:ascii="Century Gothic" w:hAnsi="Century Gothic" w:cs="Arial"/>
          <w:b/>
          <w:noProof/>
          <w:color w:val="000000" w:themeColor="text1"/>
          <w:szCs w:val="36"/>
        </w:rPr>
      </w:pPr>
    </w:p>
    <w:p w14:paraId="75E99F07" w14:textId="77777777" w:rsidR="00C81141" w:rsidRPr="003D706E" w:rsidRDefault="00C81141" w:rsidP="00FF51C2">
      <w:pPr>
        <w:rPr>
          <w:rFonts w:ascii="Century Gothic" w:hAnsi="Century Gothic" w:cs="Arial"/>
          <w:b/>
          <w:noProof/>
          <w:color w:val="000000" w:themeColor="text1"/>
          <w:szCs w:val="36"/>
        </w:rPr>
      </w:pPr>
    </w:p>
    <w:tbl>
      <w:tblPr>
        <w:tblStyle w:val="a7"/>
        <w:tblW w:w="10638"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638"/>
      </w:tblGrid>
      <w:tr w:rsidR="003D706E" w:rsidRPr="003D706E" w14:paraId="313ED53F" w14:textId="77777777" w:rsidTr="00C81141">
        <w:trPr>
          <w:trHeight w:val="2706"/>
        </w:trPr>
        <w:tc>
          <w:tcPr>
            <w:tcW w:w="10638" w:type="dxa"/>
          </w:tcPr>
          <w:p w14:paraId="1E86BDB1" w14:textId="77777777" w:rsidR="00FF51C2" w:rsidRPr="003D706E" w:rsidRDefault="00FF51C2" w:rsidP="00531F82">
            <w:pPr>
              <w:jc w:val="center"/>
              <w:rPr>
                <w:rFonts w:ascii="Century Gothic" w:hAnsi="Century Gothic" w:cs="Arial"/>
                <w:b/>
                <w:color w:val="000000" w:themeColor="text1"/>
                <w:sz w:val="20"/>
                <w:szCs w:val="20"/>
              </w:rPr>
            </w:pPr>
            <w:r w:rsidRPr="003D706E">
              <w:rPr>
                <w:rFonts w:ascii="Century Gothic" w:hAnsi="Century Gothic" w:cs="Arial"/>
                <w:b/>
                <w:color w:val="000000" w:themeColor="text1"/>
                <w:sz w:val="20"/>
                <w:szCs w:val="20"/>
              </w:rPr>
              <w:t>DISCLAIMER</w:t>
            </w:r>
          </w:p>
          <w:p w14:paraId="3227E361" w14:textId="77777777" w:rsidR="00FF51C2" w:rsidRPr="003D706E" w:rsidRDefault="00FF51C2" w:rsidP="00531F82">
            <w:pPr>
              <w:rPr>
                <w:rFonts w:ascii="Century Gothic" w:hAnsi="Century Gothic" w:cs="Arial"/>
                <w:color w:val="000000" w:themeColor="text1"/>
                <w:szCs w:val="20"/>
              </w:rPr>
            </w:pPr>
          </w:p>
          <w:p w14:paraId="3F4ABCEE" w14:textId="77777777" w:rsidR="00FF51C2" w:rsidRPr="003D706E" w:rsidRDefault="00FF51C2" w:rsidP="00531F82">
            <w:pPr>
              <w:rPr>
                <w:rFonts w:ascii="Century Gothic" w:hAnsi="Century Gothic" w:cs="Arial"/>
                <w:color w:val="000000" w:themeColor="text1"/>
                <w:sz w:val="20"/>
                <w:szCs w:val="20"/>
              </w:rPr>
            </w:pPr>
            <w:r w:rsidRPr="003D706E">
              <w:rPr>
                <w:rFonts w:ascii="Century Gothic" w:hAnsi="Century Gothic" w:cs="Arial"/>
                <w:color w:val="000000" w:themeColor="text1"/>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287A31C" w14:textId="77777777" w:rsidR="006B5ECE" w:rsidRPr="003D706E" w:rsidRDefault="006B5ECE" w:rsidP="00D022DF">
      <w:pPr>
        <w:rPr>
          <w:rFonts w:ascii="Century Gothic" w:hAnsi="Century Gothic"/>
          <w:b/>
          <w:color w:val="000000" w:themeColor="text1"/>
          <w:sz w:val="32"/>
          <w:szCs w:val="44"/>
        </w:rPr>
      </w:pPr>
    </w:p>
    <w:sectPr w:rsidR="006B5ECE" w:rsidRPr="003D706E" w:rsidSect="00BC4CD6">
      <w:footerReference w:type="even" r:id="rId13"/>
      <w:footerReference w:type="default" r:id="rId14"/>
      <w:type w:val="continuous"/>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179A7" w14:textId="77777777" w:rsidR="00883366" w:rsidRDefault="00883366" w:rsidP="00F36FE0">
      <w:r>
        <w:separator/>
      </w:r>
    </w:p>
  </w:endnote>
  <w:endnote w:type="continuationSeparator" w:id="0">
    <w:p w14:paraId="4EA94C6B" w14:textId="77777777" w:rsidR="00883366" w:rsidRDefault="00883366"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012525287"/>
      <w:docPartObj>
        <w:docPartGallery w:val="Page Numbers (Bottom of Page)"/>
        <w:docPartUnique/>
      </w:docPartObj>
    </w:sdtPr>
    <w:sdtEndPr>
      <w:rPr>
        <w:rStyle w:val="af3"/>
      </w:rPr>
    </w:sdtEndPr>
    <w:sdtContent>
      <w:p w14:paraId="342F1E4A" w14:textId="77777777" w:rsidR="00036FF2" w:rsidRDefault="00036FF2" w:rsidP="00036FF2">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end"/>
        </w:r>
      </w:p>
    </w:sdtContent>
  </w:sdt>
  <w:p w14:paraId="0EA9D90C" w14:textId="77777777" w:rsidR="00036FF2" w:rsidRDefault="00036FF2" w:rsidP="00F36FE0">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810127374"/>
      <w:docPartObj>
        <w:docPartGallery w:val="Page Numbers (Bottom of Page)"/>
        <w:docPartUnique/>
      </w:docPartObj>
    </w:sdtPr>
    <w:sdtEndPr>
      <w:rPr>
        <w:rStyle w:val="af3"/>
      </w:rPr>
    </w:sdtEndPr>
    <w:sdtContent>
      <w:p w14:paraId="68428BBC" w14:textId="77777777" w:rsidR="00036FF2" w:rsidRDefault="00036FF2" w:rsidP="00036FF2">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sidR="00CF6D1C">
          <w:rPr>
            <w:rStyle w:val="af3"/>
            <w:noProof/>
          </w:rPr>
          <w:t>2</w:t>
        </w:r>
        <w:r>
          <w:rPr>
            <w:rStyle w:val="af3"/>
          </w:rPr>
          <w:fldChar w:fldCharType="end"/>
        </w:r>
      </w:p>
    </w:sdtContent>
  </w:sdt>
  <w:p w14:paraId="5BF7AB7F" w14:textId="77777777" w:rsidR="00036FF2" w:rsidRDefault="00036FF2" w:rsidP="00F36FE0">
    <w:pPr>
      <w:pStyle w:val="af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E981D" w14:textId="77777777" w:rsidR="00883366" w:rsidRDefault="00883366" w:rsidP="00F36FE0">
      <w:r>
        <w:separator/>
      </w:r>
    </w:p>
  </w:footnote>
  <w:footnote w:type="continuationSeparator" w:id="0">
    <w:p w14:paraId="1BE99BA6" w14:textId="77777777" w:rsidR="00883366" w:rsidRDefault="00883366"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6"/>
  </w:num>
  <w:num w:numId="13">
    <w:abstractNumId w:val="15"/>
  </w:num>
  <w:num w:numId="14">
    <w:abstractNumId w:val="11"/>
  </w:num>
  <w:num w:numId="15">
    <w:abstractNumId w:val="1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409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6"/>
    <w:rsid w:val="00031AF7"/>
    <w:rsid w:val="00036FF2"/>
    <w:rsid w:val="000413A5"/>
    <w:rsid w:val="000B3AA5"/>
    <w:rsid w:val="000C02F8"/>
    <w:rsid w:val="000C4DD4"/>
    <w:rsid w:val="000C5A84"/>
    <w:rsid w:val="000D5F7F"/>
    <w:rsid w:val="000E7AF5"/>
    <w:rsid w:val="000F1D44"/>
    <w:rsid w:val="0011091C"/>
    <w:rsid w:val="00111C4F"/>
    <w:rsid w:val="00121D51"/>
    <w:rsid w:val="001472A1"/>
    <w:rsid w:val="00150B91"/>
    <w:rsid w:val="001962A6"/>
    <w:rsid w:val="00206944"/>
    <w:rsid w:val="002453A2"/>
    <w:rsid w:val="002507EE"/>
    <w:rsid w:val="00294C13"/>
    <w:rsid w:val="00294C92"/>
    <w:rsid w:val="00296750"/>
    <w:rsid w:val="002A45FC"/>
    <w:rsid w:val="002E4407"/>
    <w:rsid w:val="002F2C0D"/>
    <w:rsid w:val="002F39CD"/>
    <w:rsid w:val="00303C60"/>
    <w:rsid w:val="00345B4E"/>
    <w:rsid w:val="0036595F"/>
    <w:rsid w:val="003758D7"/>
    <w:rsid w:val="00394B27"/>
    <w:rsid w:val="00394B8A"/>
    <w:rsid w:val="003D220F"/>
    <w:rsid w:val="003D28EE"/>
    <w:rsid w:val="003D706E"/>
    <w:rsid w:val="003E0399"/>
    <w:rsid w:val="003F787D"/>
    <w:rsid w:val="00422668"/>
    <w:rsid w:val="0045552B"/>
    <w:rsid w:val="0046242A"/>
    <w:rsid w:val="004654F9"/>
    <w:rsid w:val="00482909"/>
    <w:rsid w:val="00491059"/>
    <w:rsid w:val="00492BF1"/>
    <w:rsid w:val="00493BCE"/>
    <w:rsid w:val="004952F9"/>
    <w:rsid w:val="004B4C32"/>
    <w:rsid w:val="004D59AF"/>
    <w:rsid w:val="004E59C7"/>
    <w:rsid w:val="004E7C78"/>
    <w:rsid w:val="00531F82"/>
    <w:rsid w:val="005345A7"/>
    <w:rsid w:val="00547183"/>
    <w:rsid w:val="00557C38"/>
    <w:rsid w:val="00590A51"/>
    <w:rsid w:val="005913EC"/>
    <w:rsid w:val="005A2BD6"/>
    <w:rsid w:val="005B7C30"/>
    <w:rsid w:val="005C1013"/>
    <w:rsid w:val="005D2519"/>
    <w:rsid w:val="005F5ABE"/>
    <w:rsid w:val="005F70B0"/>
    <w:rsid w:val="006316D7"/>
    <w:rsid w:val="00635583"/>
    <w:rsid w:val="00660D04"/>
    <w:rsid w:val="00666161"/>
    <w:rsid w:val="00681EE0"/>
    <w:rsid w:val="006940BE"/>
    <w:rsid w:val="006950B1"/>
    <w:rsid w:val="006B5ECE"/>
    <w:rsid w:val="006B6267"/>
    <w:rsid w:val="006C1052"/>
    <w:rsid w:val="006C3482"/>
    <w:rsid w:val="006C66DE"/>
    <w:rsid w:val="006D36F2"/>
    <w:rsid w:val="006D6888"/>
    <w:rsid w:val="006E24AA"/>
    <w:rsid w:val="00714325"/>
    <w:rsid w:val="00756B3B"/>
    <w:rsid w:val="00774101"/>
    <w:rsid w:val="0078197E"/>
    <w:rsid w:val="007F08AA"/>
    <w:rsid w:val="0081690B"/>
    <w:rsid w:val="008350B3"/>
    <w:rsid w:val="0085124E"/>
    <w:rsid w:val="00863730"/>
    <w:rsid w:val="00883366"/>
    <w:rsid w:val="008C3ED9"/>
    <w:rsid w:val="008F0F82"/>
    <w:rsid w:val="009152A8"/>
    <w:rsid w:val="00942BD8"/>
    <w:rsid w:val="009541D8"/>
    <w:rsid w:val="009A7594"/>
    <w:rsid w:val="009C2E35"/>
    <w:rsid w:val="009C4A98"/>
    <w:rsid w:val="009C6682"/>
    <w:rsid w:val="009E31FD"/>
    <w:rsid w:val="009E71D3"/>
    <w:rsid w:val="009F028C"/>
    <w:rsid w:val="00A06691"/>
    <w:rsid w:val="00A12C16"/>
    <w:rsid w:val="00A2037C"/>
    <w:rsid w:val="00A2277A"/>
    <w:rsid w:val="00A649D2"/>
    <w:rsid w:val="00A6738D"/>
    <w:rsid w:val="00A94CC9"/>
    <w:rsid w:val="00A94E32"/>
    <w:rsid w:val="00A95536"/>
    <w:rsid w:val="00AA5E3A"/>
    <w:rsid w:val="00AB1F2A"/>
    <w:rsid w:val="00AD6706"/>
    <w:rsid w:val="00AE12B5"/>
    <w:rsid w:val="00AE1A89"/>
    <w:rsid w:val="00B8500C"/>
    <w:rsid w:val="00B91333"/>
    <w:rsid w:val="00BC38F6"/>
    <w:rsid w:val="00BC3D1E"/>
    <w:rsid w:val="00BC4CD6"/>
    <w:rsid w:val="00BC7F9D"/>
    <w:rsid w:val="00C12C0B"/>
    <w:rsid w:val="00C81141"/>
    <w:rsid w:val="00CA2CD6"/>
    <w:rsid w:val="00CA6F96"/>
    <w:rsid w:val="00CB4DF0"/>
    <w:rsid w:val="00CB7FA5"/>
    <w:rsid w:val="00CD2479"/>
    <w:rsid w:val="00CF6D1C"/>
    <w:rsid w:val="00CF7C60"/>
    <w:rsid w:val="00D022DF"/>
    <w:rsid w:val="00D2118F"/>
    <w:rsid w:val="00D2644E"/>
    <w:rsid w:val="00D26580"/>
    <w:rsid w:val="00D660EC"/>
    <w:rsid w:val="00D675F4"/>
    <w:rsid w:val="00D82ADF"/>
    <w:rsid w:val="00D90B36"/>
    <w:rsid w:val="00DB1AE1"/>
    <w:rsid w:val="00E0014C"/>
    <w:rsid w:val="00E62BF6"/>
    <w:rsid w:val="00E8348B"/>
    <w:rsid w:val="00E85804"/>
    <w:rsid w:val="00E97F89"/>
    <w:rsid w:val="00EB23F8"/>
    <w:rsid w:val="00EC3CDB"/>
    <w:rsid w:val="00F05EE6"/>
    <w:rsid w:val="00F11F7B"/>
    <w:rsid w:val="00F36FE0"/>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7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22668"/>
    <w:rPr>
      <w:rFonts w:asciiTheme="minorHAnsi" w:hAnsiTheme="minorHAnsi"/>
      <w:sz w:val="16"/>
      <w:szCs w:val="24"/>
    </w:rPr>
  </w:style>
  <w:style w:type="paragraph" w:styleId="1">
    <w:name w:val="heading 1"/>
    <w:basedOn w:val="a"/>
    <w:next w:val="a"/>
    <w:qFormat/>
    <w:rsid w:val="00D2118F"/>
    <w:pPr>
      <w:outlineLvl w:val="0"/>
    </w:pPr>
    <w:rPr>
      <w:rFonts w:ascii="Century Gothic" w:hAnsi="Century Gothic"/>
      <w:b/>
      <w:caps/>
      <w:color w:val="44546A" w:themeColor="text2"/>
      <w:sz w:val="28"/>
      <w:szCs w:val="20"/>
    </w:rPr>
  </w:style>
  <w:style w:type="paragraph" w:styleId="2">
    <w:name w:val="heading 2"/>
    <w:basedOn w:val="a"/>
    <w:next w:val="a"/>
    <w:qFormat/>
    <w:rsid w:val="00B8500C"/>
    <w:pPr>
      <w:jc w:val="right"/>
      <w:outlineLvl w:val="1"/>
    </w:pPr>
    <w:rPr>
      <w:sz w:val="20"/>
    </w:rPr>
  </w:style>
  <w:style w:type="paragraph" w:styleId="3">
    <w:name w:val="heading 3"/>
    <w:basedOn w:val="a"/>
    <w:next w:val="a"/>
    <w:link w:val="30"/>
    <w:qFormat/>
    <w:rsid w:val="00422668"/>
    <w:pPr>
      <w:jc w:val="center"/>
      <w:outlineLvl w:val="2"/>
    </w:pPr>
    <w:rPr>
      <w:rFonts w:asciiTheme="majorHAnsi" w:hAnsiTheme="majorHAnsi"/>
      <w:b/>
      <w:caps/>
    </w:rPr>
  </w:style>
  <w:style w:type="paragraph" w:styleId="4">
    <w:name w:val="heading 4"/>
    <w:basedOn w:val="a"/>
    <w:next w:val="a"/>
    <w:link w:val="40"/>
    <w:qFormat/>
    <w:rsid w:val="00B8500C"/>
    <w:pPr>
      <w:outlineLvl w:val="3"/>
    </w:pPr>
    <w:rPr>
      <w:b/>
    </w:rPr>
  </w:style>
  <w:style w:type="paragraph" w:styleId="5">
    <w:name w:val="heading 5"/>
    <w:basedOn w:val="a"/>
    <w:next w:val="a"/>
    <w:link w:val="50"/>
    <w:uiPriority w:val="9"/>
    <w:qFormat/>
    <w:rsid w:val="00422668"/>
    <w:pPr>
      <w:jc w:val="center"/>
      <w:outlineLvl w:val="4"/>
    </w:pPr>
    <w:rPr>
      <w:rFonts w:asciiTheme="majorHAnsi" w:hAnsiTheme="maj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4E7C78"/>
    <w:rPr>
      <w:rFonts w:asciiTheme="majorHAnsi" w:hAnsiTheme="majorHAnsi"/>
      <w:b/>
      <w:caps/>
      <w:sz w:val="16"/>
      <w:szCs w:val="24"/>
    </w:rPr>
  </w:style>
  <w:style w:type="paragraph" w:styleId="a3">
    <w:name w:val="Balloon Text"/>
    <w:basedOn w:val="a"/>
    <w:semiHidden/>
    <w:rsid w:val="00FB4C7E"/>
    <w:rPr>
      <w:rFonts w:cs="Tahoma"/>
      <w:szCs w:val="16"/>
    </w:rPr>
  </w:style>
  <w:style w:type="character" w:customStyle="1" w:styleId="40">
    <w:name w:val="Заголовок 4 Знак"/>
    <w:basedOn w:val="a0"/>
    <w:link w:val="4"/>
    <w:rsid w:val="004E7C78"/>
    <w:rPr>
      <w:rFonts w:asciiTheme="minorHAnsi" w:hAnsiTheme="minorHAnsi"/>
      <w:b/>
      <w:sz w:val="16"/>
      <w:szCs w:val="24"/>
    </w:rPr>
  </w:style>
  <w:style w:type="character" w:customStyle="1" w:styleId="50">
    <w:name w:val="Заголовок 5 Знак"/>
    <w:basedOn w:val="a0"/>
    <w:link w:val="5"/>
    <w:uiPriority w:val="9"/>
    <w:rsid w:val="004E7C78"/>
    <w:rPr>
      <w:rFonts w:asciiTheme="majorHAnsi" w:hAnsiTheme="majorHAnsi"/>
      <w:b/>
      <w:sz w:val="16"/>
      <w:szCs w:val="24"/>
    </w:rPr>
  </w:style>
  <w:style w:type="paragraph" w:customStyle="1" w:styleId="Terms">
    <w:name w:val="Terms"/>
    <w:basedOn w:val="a"/>
    <w:unhideWhenUsed/>
    <w:qFormat/>
    <w:rsid w:val="009C4A98"/>
    <w:pPr>
      <w:spacing w:before="40"/>
    </w:pPr>
  </w:style>
  <w:style w:type="character" w:styleId="a4">
    <w:name w:val="Placeholder Text"/>
    <w:basedOn w:val="a0"/>
    <w:uiPriority w:val="99"/>
    <w:semiHidden/>
    <w:rsid w:val="00B8500C"/>
    <w:rPr>
      <w:color w:val="808080"/>
    </w:rPr>
  </w:style>
  <w:style w:type="paragraph" w:styleId="a5">
    <w:name w:val="Date"/>
    <w:basedOn w:val="a"/>
    <w:next w:val="a"/>
    <w:link w:val="a6"/>
    <w:qFormat/>
    <w:rsid w:val="00B8500C"/>
    <w:rPr>
      <w:sz w:val="20"/>
    </w:rPr>
  </w:style>
  <w:style w:type="character" w:customStyle="1" w:styleId="a6">
    <w:name w:val="Дата Знак"/>
    <w:basedOn w:val="a0"/>
    <w:link w:val="a5"/>
    <w:rsid w:val="00B8500C"/>
    <w:rPr>
      <w:rFonts w:asciiTheme="minorHAnsi" w:hAnsiTheme="minorHAnsi"/>
      <w:szCs w:val="24"/>
    </w:rPr>
  </w:style>
  <w:style w:type="table" w:styleId="a7">
    <w:name w:val="Table Grid"/>
    <w:basedOn w:val="a1"/>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C7F9D"/>
    <w:rPr>
      <w:color w:val="0563C1"/>
      <w:u w:val="single"/>
    </w:rPr>
  </w:style>
  <w:style w:type="character" w:styleId="a9">
    <w:name w:val="FollowedHyperlink"/>
    <w:basedOn w:val="a0"/>
    <w:uiPriority w:val="99"/>
    <w:semiHidden/>
    <w:unhideWhenUsed/>
    <w:rsid w:val="00BC7F9D"/>
    <w:rPr>
      <w:color w:val="954F72"/>
      <w:u w:val="single"/>
    </w:rPr>
  </w:style>
  <w:style w:type="paragraph" w:customStyle="1" w:styleId="msonormal0">
    <w:name w:val="msonormal"/>
    <w:basedOn w:val="a"/>
    <w:rsid w:val="00BC7F9D"/>
    <w:pPr>
      <w:spacing w:before="100" w:beforeAutospacing="1" w:after="100" w:afterAutospacing="1"/>
    </w:pPr>
    <w:rPr>
      <w:rFonts w:ascii="Times New Roman" w:hAnsi="Times New Roman"/>
      <w:sz w:val="24"/>
    </w:rPr>
  </w:style>
  <w:style w:type="paragraph" w:customStyle="1" w:styleId="xl64">
    <w:name w:val="xl64"/>
    <w:basedOn w:val="a"/>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a"/>
    <w:rsid w:val="00BC7F9D"/>
    <w:pPr>
      <w:spacing w:before="100" w:beforeAutospacing="1" w:after="100" w:afterAutospacing="1"/>
    </w:pPr>
    <w:rPr>
      <w:rFonts w:ascii="Times New Roman" w:hAnsi="Times New Roman"/>
      <w:b/>
      <w:bCs/>
      <w:sz w:val="24"/>
    </w:rPr>
  </w:style>
  <w:style w:type="paragraph" w:customStyle="1" w:styleId="xl66">
    <w:name w:val="xl66"/>
    <w:basedOn w:val="a"/>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a"/>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Cs w:val="16"/>
    </w:rPr>
  </w:style>
  <w:style w:type="paragraph" w:customStyle="1" w:styleId="xl69">
    <w:name w:val="xl69"/>
    <w:basedOn w:val="a"/>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Cs w:val="16"/>
    </w:rPr>
  </w:style>
  <w:style w:type="paragraph" w:customStyle="1" w:styleId="xl70">
    <w:name w:val="xl70"/>
    <w:basedOn w:val="a"/>
    <w:rsid w:val="00BC7F9D"/>
    <w:pPr>
      <w:spacing w:before="100" w:beforeAutospacing="1" w:after="100" w:afterAutospacing="1"/>
    </w:pPr>
    <w:rPr>
      <w:rFonts w:ascii="Times New Roman" w:hAnsi="Times New Roman"/>
      <w:b/>
      <w:bCs/>
      <w:szCs w:val="16"/>
    </w:rPr>
  </w:style>
  <w:style w:type="paragraph" w:customStyle="1" w:styleId="xl71">
    <w:name w:val="xl71"/>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72">
    <w:name w:val="xl72"/>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3">
    <w:name w:val="xl73"/>
    <w:basedOn w:val="a"/>
    <w:rsid w:val="00BC7F9D"/>
    <w:pPr>
      <w:spacing w:before="100" w:beforeAutospacing="1" w:after="100" w:afterAutospacing="1"/>
    </w:pPr>
    <w:rPr>
      <w:rFonts w:ascii="Times New Roman" w:hAnsi="Times New Roman"/>
      <w:szCs w:val="16"/>
    </w:rPr>
  </w:style>
  <w:style w:type="paragraph" w:customStyle="1" w:styleId="xl74">
    <w:name w:val="xl74"/>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5">
    <w:name w:val="xl75"/>
    <w:basedOn w:val="a"/>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Cs w:val="16"/>
    </w:rPr>
  </w:style>
  <w:style w:type="paragraph" w:customStyle="1" w:styleId="xl76">
    <w:name w:val="xl76"/>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77">
    <w:name w:val="xl77"/>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Cs w:val="16"/>
    </w:rPr>
  </w:style>
  <w:style w:type="paragraph" w:customStyle="1" w:styleId="xl78">
    <w:name w:val="xl78"/>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79">
    <w:name w:val="xl79"/>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80">
    <w:name w:val="xl80"/>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1">
    <w:name w:val="xl81"/>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2">
    <w:name w:val="xl82"/>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3">
    <w:name w:val="xl83"/>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4">
    <w:name w:val="xl84"/>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5">
    <w:name w:val="xl85"/>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86">
    <w:name w:val="xl86"/>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7">
    <w:name w:val="xl87"/>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8">
    <w:name w:val="xl88"/>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9">
    <w:name w:val="xl89"/>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0">
    <w:name w:val="xl90"/>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1">
    <w:name w:val="xl91"/>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2">
    <w:name w:val="xl92"/>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3">
    <w:name w:val="xl93"/>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4">
    <w:name w:val="xl94"/>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5">
    <w:name w:val="xl95"/>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6">
    <w:name w:val="xl96"/>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7">
    <w:name w:val="xl97"/>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styleId="aa">
    <w:name w:val="Normal (Web)"/>
    <w:basedOn w:val="a"/>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a"/>
    <w:qFormat/>
    <w:rsid w:val="001962A6"/>
    <w:pPr>
      <w:spacing w:before="120" w:after="200" w:line="360" w:lineRule="auto"/>
    </w:pPr>
    <w:rPr>
      <w:rFonts w:ascii="Arial" w:eastAsia="Calibri" w:hAnsi="Arial"/>
      <w:color w:val="1F3864" w:themeColor="accent1" w:themeShade="80"/>
      <w:sz w:val="22"/>
      <w:szCs w:val="22"/>
      <w:lang w:val="en-AU" w:eastAsia="en-AU"/>
    </w:rPr>
  </w:style>
  <w:style w:type="paragraph" w:styleId="10">
    <w:name w:val="toc 1"/>
    <w:basedOn w:val="a"/>
    <w:next w:val="a"/>
    <w:autoRedefine/>
    <w:uiPriority w:val="39"/>
    <w:qFormat/>
    <w:rsid w:val="00E8348B"/>
    <w:pPr>
      <w:spacing w:before="120" w:after="120"/>
    </w:pPr>
    <w:rPr>
      <w:rFonts w:cstheme="minorHAnsi"/>
      <w:b/>
      <w:bCs/>
      <w:caps/>
      <w:sz w:val="20"/>
      <w:szCs w:val="20"/>
    </w:rPr>
  </w:style>
  <w:style w:type="paragraph" w:customStyle="1" w:styleId="HeadingNoTOC">
    <w:name w:val="Heading NoTOC"/>
    <w:basedOn w:val="a"/>
    <w:next w:val="a"/>
    <w:rsid w:val="001962A6"/>
    <w:pPr>
      <w:spacing w:before="240" w:line="360" w:lineRule="auto"/>
    </w:pPr>
    <w:rPr>
      <w:rFonts w:ascii="Arial" w:hAnsi="Arial" w:cs="Arial"/>
      <w:sz w:val="28"/>
      <w:szCs w:val="48"/>
      <w:lang w:val="en-AU" w:eastAsia="en-AU"/>
    </w:rPr>
  </w:style>
  <w:style w:type="paragraph" w:styleId="ab">
    <w:name w:val="Title"/>
    <w:basedOn w:val="a"/>
    <w:next w:val="a"/>
    <w:link w:val="ac"/>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ac">
    <w:name w:val="Заголовок Знак"/>
    <w:basedOn w:val="a0"/>
    <w:link w:val="ab"/>
    <w:rsid w:val="001962A6"/>
    <w:rPr>
      <w:rFonts w:ascii="Arial" w:eastAsiaTheme="majorEastAsia" w:hAnsi="Arial" w:cs="Arial"/>
      <w:b/>
      <w:bCs/>
      <w:kern w:val="28"/>
      <w:sz w:val="40"/>
      <w:szCs w:val="40"/>
      <w:lang w:val="en-AU" w:eastAsia="en-AU"/>
    </w:rPr>
  </w:style>
  <w:style w:type="paragraph" w:styleId="20">
    <w:name w:val="toc 2"/>
    <w:basedOn w:val="a"/>
    <w:next w:val="a"/>
    <w:autoRedefine/>
    <w:uiPriority w:val="39"/>
    <w:qFormat/>
    <w:rsid w:val="001962A6"/>
    <w:pPr>
      <w:ind w:left="160"/>
    </w:pPr>
    <w:rPr>
      <w:rFonts w:cstheme="minorHAnsi"/>
      <w:smallCaps/>
      <w:sz w:val="20"/>
      <w:szCs w:val="20"/>
    </w:rPr>
  </w:style>
  <w:style w:type="paragraph" w:customStyle="1" w:styleId="TableHeader">
    <w:name w:val="Table Header"/>
    <w:basedOn w:val="a"/>
    <w:qFormat/>
    <w:rsid w:val="001962A6"/>
    <w:pPr>
      <w:spacing w:before="240" w:after="200" w:line="276" w:lineRule="auto"/>
    </w:pPr>
    <w:rPr>
      <w:rFonts w:ascii="Arial" w:hAnsi="Arial"/>
      <w:b/>
      <w:sz w:val="22"/>
      <w:lang w:val="en-AU" w:eastAsia="en-AU"/>
    </w:rPr>
  </w:style>
  <w:style w:type="paragraph" w:styleId="ad">
    <w:name w:val="List Paragraph"/>
    <w:basedOn w:val="a"/>
    <w:uiPriority w:val="34"/>
    <w:qFormat/>
    <w:rsid w:val="001962A6"/>
    <w:pPr>
      <w:spacing w:before="240" w:line="360" w:lineRule="auto"/>
      <w:ind w:left="720"/>
      <w:contextualSpacing/>
    </w:pPr>
    <w:rPr>
      <w:rFonts w:ascii="Arial" w:hAnsi="Arial"/>
      <w:sz w:val="22"/>
      <w:lang w:val="en-AU" w:eastAsia="en-AU"/>
    </w:rPr>
  </w:style>
  <w:style w:type="character" w:customStyle="1" w:styleId="11">
    <w:name w:val="Неразрешенное упоминание1"/>
    <w:basedOn w:val="a0"/>
    <w:uiPriority w:val="99"/>
    <w:semiHidden/>
    <w:unhideWhenUsed/>
    <w:rsid w:val="00D2644E"/>
    <w:rPr>
      <w:color w:val="605E5C"/>
      <w:shd w:val="clear" w:color="auto" w:fill="E1DFDD"/>
    </w:rPr>
  </w:style>
  <w:style w:type="paragraph" w:styleId="ae">
    <w:name w:val="TOC Heading"/>
    <w:basedOn w:val="1"/>
    <w:next w:val="a"/>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31">
    <w:name w:val="toc 3"/>
    <w:basedOn w:val="a"/>
    <w:next w:val="a"/>
    <w:autoRedefine/>
    <w:uiPriority w:val="39"/>
    <w:unhideWhenUsed/>
    <w:rsid w:val="00E8348B"/>
    <w:pPr>
      <w:ind w:left="320"/>
    </w:pPr>
    <w:rPr>
      <w:rFonts w:cstheme="minorHAnsi"/>
      <w:i/>
      <w:iCs/>
      <w:sz w:val="20"/>
      <w:szCs w:val="20"/>
    </w:rPr>
  </w:style>
  <w:style w:type="paragraph" w:styleId="41">
    <w:name w:val="toc 4"/>
    <w:basedOn w:val="a"/>
    <w:next w:val="a"/>
    <w:autoRedefine/>
    <w:unhideWhenUsed/>
    <w:rsid w:val="00E8348B"/>
    <w:pPr>
      <w:ind w:left="480"/>
    </w:pPr>
    <w:rPr>
      <w:rFonts w:cstheme="minorHAnsi"/>
      <w:sz w:val="18"/>
      <w:szCs w:val="18"/>
    </w:rPr>
  </w:style>
  <w:style w:type="paragraph" w:styleId="51">
    <w:name w:val="toc 5"/>
    <w:basedOn w:val="a"/>
    <w:next w:val="a"/>
    <w:autoRedefine/>
    <w:unhideWhenUsed/>
    <w:rsid w:val="00E8348B"/>
    <w:pPr>
      <w:ind w:left="640"/>
    </w:pPr>
    <w:rPr>
      <w:rFonts w:cstheme="minorHAnsi"/>
      <w:sz w:val="18"/>
      <w:szCs w:val="18"/>
    </w:rPr>
  </w:style>
  <w:style w:type="paragraph" w:styleId="6">
    <w:name w:val="toc 6"/>
    <w:basedOn w:val="a"/>
    <w:next w:val="a"/>
    <w:autoRedefine/>
    <w:unhideWhenUsed/>
    <w:rsid w:val="00E8348B"/>
    <w:pPr>
      <w:ind w:left="800"/>
    </w:pPr>
    <w:rPr>
      <w:rFonts w:cstheme="minorHAnsi"/>
      <w:sz w:val="18"/>
      <w:szCs w:val="18"/>
    </w:rPr>
  </w:style>
  <w:style w:type="paragraph" w:styleId="7">
    <w:name w:val="toc 7"/>
    <w:basedOn w:val="a"/>
    <w:next w:val="a"/>
    <w:autoRedefine/>
    <w:unhideWhenUsed/>
    <w:rsid w:val="00E8348B"/>
    <w:pPr>
      <w:ind w:left="960"/>
    </w:pPr>
    <w:rPr>
      <w:rFonts w:cstheme="minorHAnsi"/>
      <w:sz w:val="18"/>
      <w:szCs w:val="18"/>
    </w:rPr>
  </w:style>
  <w:style w:type="paragraph" w:styleId="8">
    <w:name w:val="toc 8"/>
    <w:basedOn w:val="a"/>
    <w:next w:val="a"/>
    <w:autoRedefine/>
    <w:unhideWhenUsed/>
    <w:rsid w:val="00E8348B"/>
    <w:pPr>
      <w:ind w:left="1120"/>
    </w:pPr>
    <w:rPr>
      <w:rFonts w:cstheme="minorHAnsi"/>
      <w:sz w:val="18"/>
      <w:szCs w:val="18"/>
    </w:rPr>
  </w:style>
  <w:style w:type="paragraph" w:styleId="9">
    <w:name w:val="toc 9"/>
    <w:basedOn w:val="a"/>
    <w:next w:val="a"/>
    <w:autoRedefine/>
    <w:unhideWhenUsed/>
    <w:rsid w:val="00E8348B"/>
    <w:pPr>
      <w:ind w:left="1280"/>
    </w:pPr>
    <w:rPr>
      <w:rFonts w:cstheme="minorHAnsi"/>
      <w:sz w:val="18"/>
      <w:szCs w:val="18"/>
    </w:rPr>
  </w:style>
  <w:style w:type="paragraph" w:styleId="af">
    <w:name w:val="No Spacing"/>
    <w:link w:val="af0"/>
    <w:uiPriority w:val="1"/>
    <w:qFormat/>
    <w:rsid w:val="009F028C"/>
    <w:rPr>
      <w:rFonts w:asciiTheme="minorHAnsi" w:eastAsiaTheme="minorEastAsia" w:hAnsiTheme="minorHAnsi" w:cstheme="minorBidi"/>
      <w:sz w:val="22"/>
      <w:szCs w:val="22"/>
    </w:rPr>
  </w:style>
  <w:style w:type="character" w:customStyle="1" w:styleId="af0">
    <w:name w:val="Без интервала Знак"/>
    <w:basedOn w:val="a0"/>
    <w:link w:val="af"/>
    <w:uiPriority w:val="1"/>
    <w:rsid w:val="009F028C"/>
    <w:rPr>
      <w:rFonts w:asciiTheme="minorHAnsi" w:eastAsiaTheme="minorEastAsia" w:hAnsiTheme="minorHAnsi" w:cstheme="minorBidi"/>
      <w:sz w:val="22"/>
      <w:szCs w:val="22"/>
    </w:rPr>
  </w:style>
  <w:style w:type="paragraph" w:styleId="af1">
    <w:name w:val="footer"/>
    <w:basedOn w:val="a"/>
    <w:link w:val="af2"/>
    <w:unhideWhenUsed/>
    <w:rsid w:val="00F36FE0"/>
    <w:pPr>
      <w:tabs>
        <w:tab w:val="center" w:pos="4680"/>
        <w:tab w:val="right" w:pos="9360"/>
      </w:tabs>
    </w:pPr>
  </w:style>
  <w:style w:type="character" w:customStyle="1" w:styleId="af2">
    <w:name w:val="Нижний колонтитул Знак"/>
    <w:basedOn w:val="a0"/>
    <w:link w:val="af1"/>
    <w:rsid w:val="00F36FE0"/>
    <w:rPr>
      <w:rFonts w:asciiTheme="minorHAnsi" w:hAnsiTheme="minorHAnsi"/>
      <w:sz w:val="16"/>
      <w:szCs w:val="24"/>
    </w:rPr>
  </w:style>
  <w:style w:type="character" w:styleId="af3">
    <w:name w:val="page number"/>
    <w:basedOn w:val="a0"/>
    <w:semiHidden/>
    <w:unhideWhenUsed/>
    <w:rsid w:val="00F36FE0"/>
  </w:style>
  <w:style w:type="paragraph" w:styleId="af4">
    <w:name w:val="header"/>
    <w:basedOn w:val="a"/>
    <w:link w:val="af5"/>
    <w:unhideWhenUsed/>
    <w:rsid w:val="000F1D44"/>
    <w:pPr>
      <w:tabs>
        <w:tab w:val="center" w:pos="4680"/>
        <w:tab w:val="right" w:pos="9360"/>
      </w:tabs>
    </w:pPr>
  </w:style>
  <w:style w:type="character" w:customStyle="1" w:styleId="af5">
    <w:name w:val="Верхний колонтитул Знак"/>
    <w:basedOn w:val="a0"/>
    <w:link w:val="af4"/>
    <w:rsid w:val="000F1D44"/>
    <w:rPr>
      <w:rFonts w:asciiTheme="minorHAnsi" w:hAnsiTheme="minorHAnsi"/>
      <w:sz w:val="16"/>
      <w:szCs w:val="24"/>
    </w:rPr>
  </w:style>
  <w:style w:type="character" w:customStyle="1" w:styleId="apple-converted-space">
    <w:name w:val="apple-converted-space"/>
    <w:basedOn w:val="a0"/>
    <w:rsid w:val="00954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40258544">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it.ly/2lUcYnB"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A2D7DF84-242B-4F5E-907E-88A44B83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IC-Project-Documentation-Template_WORD - SR edits.dotx</Template>
  <TotalTime>0</TotalTime>
  <Pages>2</Pages>
  <Words>382</Words>
  <Characters>2182</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ragaz</dc:creator>
  <cp:lastModifiedBy>Alexandra Ragazhinskaya</cp:lastModifiedBy>
  <cp:revision>1</cp:revision>
  <cp:lastPrinted>2018-04-15T17:50:00Z</cp:lastPrinted>
  <dcterms:created xsi:type="dcterms:W3CDTF">2019-09-16T18:41:00Z</dcterms:created>
  <dcterms:modified xsi:type="dcterms:W3CDTF">2019-09-16T18:41:00Z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