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20"/>
      </w:pPr>
      <w:r>
        <w:rPr>
          <w:rFonts w:ascii="Aptos" w:hAnsi="Aptos"/>
          <w:b/>
          <w:color w:val="2F75B5"/>
          <w:sz w:val="22"/>
        </w:rPr>
        <w:t>DEVPULSE</w:t>
      </w:r>
    </w:p>
    <w:p>
      <w:pPr>
        <w:pStyle w:val="Title"/>
      </w:pPr>
      <w:r>
        <w:t>DevPulse Testing and Demonstration Guide</w:t>
      </w:r>
    </w:p>
    <w:p>
      <w:pPr>
        <w:spacing w:after="340"/>
      </w:pPr>
      <w:r>
        <w:rPr>
          <w:rFonts w:ascii="Aptos Display" w:hAnsi="Aptos Display"/>
          <w:color w:val="59636E"/>
          <w:sz w:val="32"/>
        </w:rPr>
        <w:t>Safe practical examples for the diagnostics platform</w:t>
      </w:r>
    </w:p>
    <w:p>
      <w:pPr>
        <w:spacing w:after="320"/>
      </w:pPr>
      <w:r>
        <w:rPr>
          <w:rFonts w:ascii="Aptos" w:hAnsi="Aptos"/>
          <w:sz w:val="22"/>
        </w:rPr>
        <w:t>This manual turns each DevPulse feature into a repeatable demonstration. It starts with a local test lab, then explains which checks are suitable for the deployed Render site and what each result proves.</w:t>
      </w:r>
    </w:p>
    <w:p>
      <w:r>
        <w:rPr>
          <w:b/>
        </w:rPr>
        <w:t>Project runtime</w:t>
      </w:r>
      <w:r>
        <w:t xml:space="preserve">  .NET 9</w:t>
      </w:r>
    </w:p>
    <w:p>
      <w:r>
        <w:rPr>
          <w:b/>
        </w:rPr>
        <w:t>Local address</w:t>
      </w:r>
      <w:r>
        <w:t xml:space="preserve">  http://127.0.0.1:5214</w:t>
      </w:r>
    </w:p>
    <w:p>
      <w:r>
        <w:rPr>
          <w:b/>
        </w:rPr>
        <w:t>Deployed address</w:t>
      </w:r>
      <w:r>
        <w:t xml:space="preserve">  https://devpulse-project-sng7.onrender.com</w:t>
      </w:r>
    </w:p>
    <w:p>
      <w:r>
        <w:rPr>
          <w:b/>
        </w:rPr>
        <w:t>Health endpoints</w:t>
      </w:r>
      <w:r>
        <w:t xml:space="preserve">  /healthz and /healthz/details</w:t>
      </w:r>
    </w:p>
    <w:p>
      <w:pPr>
        <w:spacing w:after="100"/>
      </w:pPr>
    </w:p>
    <w:p>
      <w:pPr>
        <w:pStyle w:val="Heading2"/>
      </w:pPr>
      <w:r>
        <w:t>What this guide covers</w:t>
      </w:r>
    </w:p>
    <w:p>
      <w:pPr>
        <w:pStyle w:val="ListBullet"/>
      </w:pPr>
      <w:r>
        <w:t>A controlled local environment with an open test port and a sample log</w:t>
      </w:r>
    </w:p>
    <w:p>
      <w:pPr>
        <w:pStyle w:val="ListBullet"/>
      </w:pPr>
      <w:r>
        <w:t>Expected results for monitoring, network, storage, and inspector tools</w:t>
      </w:r>
    </w:p>
    <w:p>
      <w:pPr>
        <w:pStyle w:val="ListBullet"/>
      </w:pPr>
      <w:r>
        <w:t>A safe Render demonstration that scans only the DevPulse container</w:t>
      </w:r>
    </w:p>
    <w:p>
      <w:pPr>
        <w:pStyle w:val="ListBullet"/>
      </w:pPr>
      <w:r>
        <w:t>Administrative tests that require the project owner to approve the risk</w:t>
      </w:r>
    </w:p>
    <w:p>
      <w:pPr>
        <w:pStyle w:val="ListBullet"/>
      </w:pPr>
      <w:r>
        <w:t>A result worksheet and troubleshooting reference for a project review</w:t>
      </w:r>
    </w:p>
    <w:p>
      <w:r>
        <w:br w:type="page"/>
      </w:r>
    </w:p>
    <w:p>
      <w:pPr>
        <w:pStyle w:val="Heading1"/>
        <w:keepNext w:val="1"/>
      </w:pPr>
      <w:r>
        <w:t>Testing boundary and safety rules</w:t>
      </w:r>
    </w:p>
    <w:p>
      <w:pPr>
        <w:spacing w:before="60" w:after="160"/>
        <w:ind w:left="115" w:right="115"/>
        <w:shd w:fill="EAF4EA"/>
        <w:pBdr>
          <w:top w:val="single" w:sz="4" w:space="6" w:color="D9D9D9"/>
          <w:left w:val="single" w:sz="4" w:space="6" w:color="D9D9D9"/>
          <w:bottom w:val="single" w:sz="4" w:space="6" w:color="D9D9D9"/>
          <w:right w:val="single" w:sz="4" w:space="6" w:color="D9D9D9"/>
        </w:pBdr>
      </w:pPr>
      <w:r>
        <w:rPr>
          <w:b/>
        </w:rPr>
        <w:t xml:space="preserve">Where tests run  </w:t>
      </w:r>
      <w:r>
        <w:t>DevPulse performs ping, DNS, TLS, HTTP, log, folder, and TCP work on the server that runs DevPulse. A visitor's browser only starts the action and displays the result. On Render, 127.0.0.1 means the Render container.</w:t>
      </w:r>
    </w:p>
    <w:p>
      <w:pPr>
        <w:pStyle w:val="Heading2"/>
      </w:pPr>
      <w:r>
        <w:t>Authorization boundary</w:t>
      </w:r>
    </w:p>
    <w:p>
      <w:pPr>
        <w:pStyle w:val="ListBullet"/>
      </w:pPr>
      <w:r>
        <w:t>Test only computers, ports, URLs, files, and services that you own or have written permission to test.</w:t>
      </w:r>
    </w:p>
    <w:p>
      <w:pPr>
        <w:pStyle w:val="ListBullet"/>
      </w:pPr>
      <w:r>
        <w:t>Keep ApprovedHosts, ApprovedPorts, ApprovedUrls, ApprovedLogFiles, and database targets narrow. Visitors cannot add arbitrary targets in the UI.</w:t>
      </w:r>
    </w:p>
    <w:p>
      <w:pPr>
        <w:pStyle w:val="ListBullet"/>
      </w:pPr>
      <w:r>
        <w:t>Use the bounded load tester only against your own service. Do not use it against public APIs or another person's website.</w:t>
      </w:r>
    </w:p>
    <w:p>
      <w:pPr>
        <w:pStyle w:val="ListBullet"/>
      </w:pPr>
      <w:r>
        <w:t>An open TCP port proves that a connection was accepted. It does not prove that the service is secure or that an application protocol works.</w:t>
      </w:r>
    </w:p>
    <w:p>
      <w:pPr>
        <w:pStyle w:val="Heading2"/>
      </w:pPr>
      <w:r>
        <w:t>Local and deployed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376"/>
            <w:shd w:fill="17365D"/>
            <w:tcMar>
              <w:top w:w="85" w:type="dxa"/>
              <w:start w:w="105" w:type="dxa"/>
              <w:bottom w:w="85" w:type="dxa"/>
              <w:end w:w="105" w:type="dxa"/>
            </w:tcMar>
            <w:vAlign w:val="center"/>
          </w:tcPr>
          <w:p>
            <w:pPr>
              <w:spacing w:after="0"/>
            </w:pPr>
            <w:r>
              <w:rPr>
                <w:rFonts w:ascii="Aptos" w:hAnsi="Aptos"/>
                <w:b/>
                <w:color w:val="FFFFFF"/>
                <w:sz w:val="17"/>
              </w:rPr>
              <w:t>Question</w:t>
            </w:r>
          </w:p>
        </w:tc>
        <w:tc>
          <w:tcPr>
            <w:tcW w:type="dxa" w:w="3672"/>
            <w:shd w:fill="17365D"/>
            <w:tcMar>
              <w:top w:w="85" w:type="dxa"/>
              <w:start w:w="105" w:type="dxa"/>
              <w:bottom w:w="85" w:type="dxa"/>
              <w:end w:w="105" w:type="dxa"/>
            </w:tcMar>
            <w:vAlign w:val="center"/>
          </w:tcPr>
          <w:p>
            <w:pPr>
              <w:spacing w:after="0"/>
            </w:pPr>
            <w:r>
              <w:rPr>
                <w:rFonts w:ascii="Aptos" w:hAnsi="Aptos"/>
                <w:b/>
                <w:color w:val="FFFFFF"/>
                <w:sz w:val="17"/>
              </w:rPr>
              <w:t>Local Development</w:t>
            </w:r>
          </w:p>
        </w:tc>
        <w:tc>
          <w:tcPr>
            <w:tcW w:type="dxa" w:w="3672"/>
            <w:shd w:fill="17365D"/>
            <w:tcMar>
              <w:top w:w="85" w:type="dxa"/>
              <w:start w:w="105" w:type="dxa"/>
              <w:bottom w:w="85" w:type="dxa"/>
              <w:end w:w="105" w:type="dxa"/>
            </w:tcMar>
            <w:vAlign w:val="center"/>
          </w:tcPr>
          <w:p>
            <w:pPr>
              <w:spacing w:after="0"/>
            </w:pPr>
            <w:r>
              <w:rPr>
                <w:rFonts w:ascii="Aptos" w:hAnsi="Aptos"/>
                <w:b/>
                <w:color w:val="FFFFFF"/>
                <w:sz w:val="17"/>
              </w:rPr>
              <w:t>Render Production</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7"/>
              </w:rPr>
              <w:t>Diagnostics enabled</w:t>
            </w:r>
          </w:p>
        </w:tc>
        <w:tc>
          <w:tcPr>
            <w:tcW w:type="dxa" w:w="3672"/>
            <w:tcMar>
              <w:top w:w="85" w:type="dxa"/>
              <w:start w:w="105" w:type="dxa"/>
              <w:bottom w:w="85" w:type="dxa"/>
              <w:end w:w="105" w:type="dxa"/>
            </w:tcMar>
            <w:vAlign w:val="center"/>
          </w:tcPr>
          <w:p>
            <w:pPr>
              <w:spacing w:after="0"/>
            </w:pPr>
            <w:r>
              <w:rPr>
                <w:rFonts w:ascii="Aptos" w:hAnsi="Aptos"/>
                <w:color w:val="000000"/>
                <w:sz w:val="17"/>
              </w:rPr>
              <w:t>Yes by default</w:t>
            </w:r>
          </w:p>
        </w:tc>
        <w:tc>
          <w:tcPr>
            <w:tcW w:type="dxa" w:w="3672"/>
            <w:tcMar>
              <w:top w:w="85" w:type="dxa"/>
              <w:start w:w="105" w:type="dxa"/>
              <w:bottom w:w="85" w:type="dxa"/>
              <w:end w:w="105" w:type="dxa"/>
            </w:tcMar>
            <w:vAlign w:val="center"/>
          </w:tcPr>
          <w:p>
            <w:pPr>
              <w:spacing w:after="0"/>
            </w:pPr>
            <w:r>
              <w:rPr>
                <w:rFonts w:ascii="Aptos" w:hAnsi="Aptos"/>
                <w:color w:val="000000"/>
                <w:sz w:val="17"/>
              </w:rPr>
              <w:t>No unless Diagnostics__Enabled is true</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7"/>
              </w:rPr>
              <w:t>127.0.0.1</w:t>
            </w:r>
          </w:p>
        </w:tc>
        <w:tc>
          <w:tcPr>
            <w:tcW w:type="dxa" w:w="3672"/>
            <w:shd w:fill="EAF2F8"/>
            <w:tcMar>
              <w:top w:w="85" w:type="dxa"/>
              <w:start w:w="105" w:type="dxa"/>
              <w:bottom w:w="85" w:type="dxa"/>
              <w:end w:w="105" w:type="dxa"/>
            </w:tcMar>
            <w:vAlign w:val="center"/>
          </w:tcPr>
          <w:p>
            <w:pPr>
              <w:spacing w:after="0"/>
            </w:pPr>
            <w:r>
              <w:rPr>
                <w:rFonts w:ascii="Aptos" w:hAnsi="Aptos"/>
                <w:color w:val="000000"/>
                <w:sz w:val="17"/>
              </w:rPr>
              <w:t>Your development computer</w:t>
            </w:r>
          </w:p>
        </w:tc>
        <w:tc>
          <w:tcPr>
            <w:tcW w:type="dxa" w:w="3672"/>
            <w:shd w:fill="EAF2F8"/>
            <w:tcMar>
              <w:top w:w="85" w:type="dxa"/>
              <w:start w:w="105" w:type="dxa"/>
              <w:bottom w:w="85" w:type="dxa"/>
              <w:end w:w="105" w:type="dxa"/>
            </w:tcMar>
            <w:vAlign w:val="center"/>
          </w:tcPr>
          <w:p>
            <w:pPr>
              <w:spacing w:after="0"/>
            </w:pPr>
            <w:r>
              <w:rPr>
                <w:rFonts w:ascii="Aptos" w:hAnsi="Aptos"/>
                <w:color w:val="000000"/>
                <w:sz w:val="17"/>
              </w:rPr>
              <w:t>The DevPulse container</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7"/>
              </w:rPr>
              <w:t>Expected app port</w:t>
            </w:r>
          </w:p>
        </w:tc>
        <w:tc>
          <w:tcPr>
            <w:tcW w:type="dxa" w:w="3672"/>
            <w:tcMar>
              <w:top w:w="85" w:type="dxa"/>
              <w:start w:w="105" w:type="dxa"/>
              <w:bottom w:w="85" w:type="dxa"/>
              <w:end w:w="105" w:type="dxa"/>
            </w:tcMar>
            <w:vAlign w:val="center"/>
          </w:tcPr>
          <w:p>
            <w:pPr>
              <w:spacing w:after="0"/>
            </w:pPr>
            <w:r>
              <w:rPr>
                <w:rFonts w:ascii="Aptos" w:hAnsi="Aptos"/>
                <w:color w:val="000000"/>
                <w:sz w:val="17"/>
              </w:rPr>
              <w:t>5214 with the http launch profile</w:t>
            </w:r>
          </w:p>
        </w:tc>
        <w:tc>
          <w:tcPr>
            <w:tcW w:type="dxa" w:w="3672"/>
            <w:tcMar>
              <w:top w:w="85" w:type="dxa"/>
              <w:start w:w="105" w:type="dxa"/>
              <w:bottom w:w="85" w:type="dxa"/>
              <w:end w:w="105" w:type="dxa"/>
            </w:tcMar>
            <w:vAlign w:val="center"/>
          </w:tcPr>
          <w:p>
            <w:pPr>
              <w:spacing w:after="0"/>
            </w:pPr>
            <w:r>
              <w:rPr>
                <w:rFonts w:ascii="Aptos" w:hAnsi="Aptos"/>
                <w:color w:val="000000"/>
                <w:sz w:val="17"/>
              </w:rPr>
              <w:t>10000 inside the container</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7"/>
              </w:rPr>
              <w:t>Folder and log access</w:t>
            </w:r>
          </w:p>
        </w:tc>
        <w:tc>
          <w:tcPr>
            <w:tcW w:type="dxa" w:w="3672"/>
            <w:shd w:fill="EAF2F8"/>
            <w:tcMar>
              <w:top w:w="85" w:type="dxa"/>
              <w:start w:w="105" w:type="dxa"/>
              <w:bottom w:w="85" w:type="dxa"/>
              <w:end w:w="105" w:type="dxa"/>
            </w:tcMar>
            <w:vAlign w:val="center"/>
          </w:tcPr>
          <w:p>
            <w:pPr>
              <w:spacing w:after="0"/>
            </w:pPr>
            <w:r>
              <w:rPr>
                <w:rFonts w:ascii="Aptos" w:hAnsi="Aptos"/>
                <w:color w:val="000000"/>
                <w:sz w:val="17"/>
              </w:rPr>
              <w:t>Files visible to your local process</w:t>
            </w:r>
          </w:p>
        </w:tc>
        <w:tc>
          <w:tcPr>
            <w:tcW w:type="dxa" w:w="3672"/>
            <w:shd w:fill="EAF2F8"/>
            <w:tcMar>
              <w:top w:w="85" w:type="dxa"/>
              <w:start w:w="105" w:type="dxa"/>
              <w:bottom w:w="85" w:type="dxa"/>
              <w:end w:w="105" w:type="dxa"/>
            </w:tcMar>
            <w:vAlign w:val="center"/>
          </w:tcPr>
          <w:p>
            <w:pPr>
              <w:spacing w:after="0"/>
            </w:pPr>
            <w:r>
              <w:rPr>
                <w:rFonts w:ascii="Aptos" w:hAnsi="Aptos"/>
                <w:color w:val="000000"/>
                <w:sz w:val="17"/>
              </w:rPr>
              <w:t>Only files mounted in the container</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7"/>
              </w:rPr>
              <w:t>Who can use tools</w:t>
            </w:r>
          </w:p>
        </w:tc>
        <w:tc>
          <w:tcPr>
            <w:tcW w:type="dxa" w:w="3672"/>
            <w:tcMar>
              <w:top w:w="85" w:type="dxa"/>
              <w:start w:w="105" w:type="dxa"/>
              <w:bottom w:w="85" w:type="dxa"/>
              <w:end w:w="105" w:type="dxa"/>
            </w:tcMar>
            <w:vAlign w:val="center"/>
          </w:tcPr>
          <w:p>
            <w:pPr>
              <w:spacing w:after="0"/>
            </w:pPr>
            <w:r>
              <w:rPr>
                <w:rFonts w:ascii="Aptos" w:hAnsi="Aptos"/>
                <w:color w:val="000000"/>
                <w:sz w:val="17"/>
              </w:rPr>
              <w:t>Anyone who can reach the local app</w:t>
            </w:r>
          </w:p>
        </w:tc>
        <w:tc>
          <w:tcPr>
            <w:tcW w:type="dxa" w:w="3672"/>
            <w:tcMar>
              <w:top w:w="85" w:type="dxa"/>
              <w:start w:w="105" w:type="dxa"/>
              <w:bottom w:w="85" w:type="dxa"/>
              <w:end w:w="105" w:type="dxa"/>
            </w:tcMar>
            <w:vAlign w:val="center"/>
          </w:tcPr>
          <w:p>
            <w:pPr>
              <w:spacing w:after="0"/>
            </w:pPr>
            <w:r>
              <w:rPr>
                <w:rFonts w:ascii="Aptos" w:hAnsi="Aptos"/>
                <w:color w:val="000000"/>
                <w:sz w:val="17"/>
              </w:rPr>
              <w:t>Anyone who can reach the site if enabled</w:t>
            </w:r>
          </w:p>
        </w:tc>
      </w:tr>
    </w:tbl>
    <w:p>
      <w:pPr>
        <w:pStyle w:val="Heading2"/>
      </w:pPr>
      <w:r>
        <w:t>Production decision</w:t>
      </w:r>
    </w:p>
    <w:p>
      <w:r>
        <w:t>Leaving production diagnostics disabled is the safest public setting. Enable them only when the demonstration is intentional, the allowlists contain harmless targets, and exposure has been reviewed. The Administration page does not protect the Overview, Operations, Telemetry, or Inspectors pages when diagnostics are enabled.</w:t>
      </w:r>
    </w:p>
    <w:p>
      <w:r>
        <w:br w:type="page"/>
      </w:r>
    </w:p>
    <w:p>
      <w:pPr>
        <w:pStyle w:val="Heading1"/>
        <w:keepNext w:val="1"/>
      </w:pPr>
      <w:r>
        <w:t>Build the local demonstration lab</w:t>
      </w:r>
    </w:p>
    <w:p>
      <w:r>
        <w:t>Run these commands from D:\VS_Project\MiniProject_Everything_1. Configuration is read when the application starts, so set the variables in the same PowerShell window before running dotnet.</w:t>
      </w:r>
    </w:p>
    <w:p>
      <w:pPr>
        <w:pStyle w:val="Heading2"/>
      </w:pPr>
      <w:r>
        <w:t>Prepare a sample folder and log</w:t>
      </w:r>
    </w:p>
    <w:p>
      <w:pPr>
        <w:spacing w:before="50" w:after="140" w:line="240" w:lineRule="auto"/>
        <w:ind w:left="216" w:right="216"/>
        <w:shd w:fill="F3F5F7"/>
      </w:pPr>
      <w:r>
        <w:rPr>
          <w:rFonts w:ascii="Consolas" w:hAnsi="Consolas"/>
          <w:color w:val="1E2834"/>
          <w:sz w:val="16"/>
        </w:rPr>
        <w:t>$demoRoot = Join-Path (Get-Location) "demo-data"</w:t>
        <w:br/>
      </w:r>
      <w:r>
        <w:rPr>
          <w:rFonts w:ascii="Consolas" w:hAnsi="Consolas"/>
          <w:color w:val="1E2834"/>
          <w:sz w:val="16"/>
        </w:rPr>
        <w:t>New-Item -ItemType Directory -Force $demoRoot | Out-Null</w:t>
        <w:br/>
      </w:r>
      <w:r>
        <w:rPr>
          <w:rFonts w:ascii="Consolas" w:hAnsi="Consolas"/>
          <w:color w:val="1E2834"/>
          <w:sz w:val="16"/>
        </w:rPr>
        <w:t>$demoLog = Join-Path $demoRoot "devpulse-demo.log"</w:t>
        <w:br/>
      </w:r>
      <w:r>
        <w:rPr>
          <w:rFonts w:ascii="Consolas" w:hAnsi="Consolas"/>
          <w:color w:val="1E2834"/>
          <w:sz w:val="16"/>
        </w:rPr>
        <w:t>Set-Content -LiteralPath $demoLog -Value "DevPulse demo log started"</w:t>
        <w:br/>
      </w:r>
      <w:r>
        <w:rPr>
          <w:rFonts w:ascii="Consolas" w:hAnsi="Consolas"/>
          <w:color w:val="1E2834"/>
          <w:sz w:val="16"/>
        </w:rPr>
        <w:br/>
      </w:r>
      <w:r>
        <w:rPr>
          <w:rFonts w:ascii="Consolas" w:hAnsi="Consolas"/>
          <w:color w:val="1E2834"/>
          <w:sz w:val="16"/>
        </w:rPr>
        <w:t>$env:Diagnostics__Enabled = "true"</w:t>
        <w:br/>
      </w:r>
      <w:r>
        <w:rPr>
          <w:rFonts w:ascii="Consolas" w:hAnsi="Consolas"/>
          <w:color w:val="1E2834"/>
          <w:sz w:val="16"/>
        </w:rPr>
        <w:t>$env:Diagnostics__FolderRoot = $demoRoot</w:t>
        <w:br/>
      </w:r>
      <w:r>
        <w:rPr>
          <w:rFonts w:ascii="Consolas" w:hAnsi="Consolas"/>
          <w:color w:val="1E2834"/>
          <w:sz w:val="16"/>
        </w:rPr>
        <w:t>$env:Operations__ApprovedLogFiles__0 = $demoLog</w:t>
      </w:r>
    </w:p>
    <w:p>
      <w:pPr>
        <w:pStyle w:val="Heading2"/>
      </w:pPr>
      <w:r>
        <w:t>Approve only the local test targets</w:t>
      </w:r>
    </w:p>
    <w:p>
      <w:pPr>
        <w:spacing w:before="50" w:after="140" w:line="240" w:lineRule="auto"/>
        <w:ind w:left="216" w:right="216"/>
        <w:shd w:fill="F3F5F7"/>
      </w:pPr>
      <w:r>
        <w:rPr>
          <w:rFonts w:ascii="Consolas" w:hAnsi="Consolas"/>
          <w:color w:val="1E2834"/>
          <w:sz w:val="16"/>
        </w:rPr>
        <w:t>$env:Operations__ApprovedHosts__0 = "127.0.0.1"</w:t>
        <w:br/>
      </w:r>
      <w:r>
        <w:rPr>
          <w:rFonts w:ascii="Consolas" w:hAnsi="Consolas"/>
          <w:color w:val="1E2834"/>
          <w:sz w:val="16"/>
        </w:rPr>
        <w:t>$env:Operations__ApprovedPorts__0 = "5214"</w:t>
        <w:br/>
      </w:r>
      <w:r>
        <w:rPr>
          <w:rFonts w:ascii="Consolas" w:hAnsi="Consolas"/>
          <w:color w:val="1E2834"/>
          <w:sz w:val="16"/>
        </w:rPr>
        <w:t>$env:Operations__ApprovedPorts__1 = "8080"</w:t>
        <w:br/>
      </w:r>
      <w:r>
        <w:rPr>
          <w:rFonts w:ascii="Consolas" w:hAnsi="Consolas"/>
          <w:color w:val="1E2834"/>
          <w:sz w:val="16"/>
        </w:rPr>
        <w:t>$env:Operations__ApprovedUrls__0 = `</w:t>
        <w:br/>
      </w:r>
      <w:r>
        <w:rPr>
          <w:rFonts w:ascii="Consolas" w:hAnsi="Consolas"/>
          <w:color w:val="1E2834"/>
          <w:sz w:val="16"/>
        </w:rPr>
        <w:t xml:space="preserve">  "http://127.0.0.1:5214/healthz/details"</w:t>
        <w:br/>
      </w:r>
      <w:r>
        <w:rPr>
          <w:rFonts w:ascii="Consolas" w:hAnsi="Consolas"/>
          <w:color w:val="1E2834"/>
          <w:sz w:val="16"/>
        </w:rPr>
        <w:t>$env:Operations__LoadTestMaxRequests = "10"</w:t>
        <w:br/>
      </w:r>
      <w:r>
        <w:rPr>
          <w:rFonts w:ascii="Consolas" w:hAnsi="Consolas"/>
          <w:color w:val="1E2834"/>
          <w:sz w:val="16"/>
        </w:rPr>
        <w:t>$env:Operations__LoadTestMaxConcurrency = "2"</w:t>
      </w:r>
    </w:p>
    <w:p>
      <w:pPr>
        <w:pStyle w:val="Heading2"/>
      </w:pPr>
      <w:r>
        <w:t>Start DevPulse</w:t>
      </w:r>
    </w:p>
    <w:p>
      <w:pPr>
        <w:spacing w:before="50" w:after="140" w:line="240" w:lineRule="auto"/>
        <w:ind w:left="216" w:right="216"/>
        <w:shd w:fill="F3F5F7"/>
      </w:pPr>
      <w:r>
        <w:rPr>
          <w:rFonts w:ascii="Consolas" w:hAnsi="Consolas"/>
          <w:color w:val="1E2834"/>
          <w:sz w:val="16"/>
        </w:rPr>
        <w:t>dotnet restore</w:t>
        <w:br/>
      </w:r>
      <w:r>
        <w:rPr>
          <w:rFonts w:ascii="Consolas" w:hAnsi="Consolas"/>
          <w:color w:val="1E2834"/>
          <w:sz w:val="16"/>
        </w:rPr>
        <w:t>dotnet run --launch-profile http</w:t>
      </w:r>
    </w:p>
    <w:p>
      <w:r>
        <w:t>Open http://127.0.0.1:5214. Keep this PowerShell window running. Use a second PowerShell window for the test listener and log updates.</w:t>
      </w:r>
    </w:p>
    <w:p>
      <w:pPr>
        <w:pStyle w:val="Heading2"/>
      </w:pPr>
      <w:r>
        <w:t>First confirmation</w:t>
      </w:r>
    </w:p>
    <w:p>
      <w:pPr>
        <w:spacing w:after="50"/>
        <w:ind w:left="403" w:hanging="403"/>
      </w:pPr>
      <w:r>
        <w:rPr>
          <w:b/>
        </w:rPr>
        <w:t xml:space="preserve">1.  </w:t>
      </w:r>
      <w:r>
        <w:t>Open /healthz and confirm that the response is Healthy.</w:t>
      </w:r>
    </w:p>
    <w:p>
      <w:pPr>
        <w:spacing w:after="50"/>
        <w:ind w:left="403" w:hanging="403"/>
      </w:pPr>
      <w:r>
        <w:rPr>
          <w:b/>
        </w:rPr>
        <w:t xml:space="preserve">2.  </w:t>
      </w:r>
      <w:r>
        <w:t>Open /healthz/details and confirm that the JSON status is Healthy.</w:t>
      </w:r>
    </w:p>
    <w:p>
      <w:pPr>
        <w:spacing w:after="50"/>
        <w:ind w:left="403" w:hanging="403"/>
      </w:pPr>
      <w:r>
        <w:rPr>
          <w:b/>
        </w:rPr>
        <w:t xml:space="preserve">3.  </w:t>
      </w:r>
      <w:r>
        <w:t>Open the Overview page and confirm that the disabled message is absent.</w:t>
      </w:r>
    </w:p>
    <w:p>
      <w:pPr>
        <w:spacing w:after="50"/>
        <w:ind w:left="403" w:hanging="403"/>
      </w:pPr>
      <w:r>
        <w:rPr>
          <w:b/>
        </w:rPr>
        <w:t xml:space="preserve">4.  </w:t>
      </w:r>
      <w:r>
        <w:t>Open Operations, Telemetry, and Inspectors and confirm that each route loads.</w:t>
      </w:r>
    </w:p>
    <w:p>
      <w:r>
        <w:br w:type="page"/>
      </w:r>
    </w:p>
    <w:p>
      <w:pPr>
        <w:pStyle w:val="Heading1"/>
        <w:keepNext w:val="1"/>
      </w:pPr>
      <w:r>
        <w:t>Demonstrate the TCP port scanner</w:t>
      </w:r>
    </w:p>
    <w:p>
      <w:r>
        <w:t>The approved scanner checks every configured port on the selected approved host. The local lab approves only ports 5214 and 8080, so the result is easy to explain and cannot expand into a broad scan.</w:t>
      </w:r>
    </w:p>
    <w:p>
      <w:pPr>
        <w:pStyle w:val="Heading2"/>
      </w:pPr>
      <w:r>
        <w:t>Baseline scan</w:t>
      </w:r>
    </w:p>
    <w:p>
      <w:pPr>
        <w:spacing w:after="50"/>
        <w:ind w:left="403" w:hanging="403"/>
      </w:pPr>
      <w:r>
        <w:rPr>
          <w:b/>
        </w:rPr>
        <w:t xml:space="preserve">1.  </w:t>
      </w:r>
      <w:r>
        <w:t>Go to Overview and find Approved Port Scanner.</w:t>
      </w:r>
    </w:p>
    <w:p>
      <w:pPr>
        <w:spacing w:after="50"/>
        <w:ind w:left="403" w:hanging="403"/>
      </w:pPr>
      <w:r>
        <w:rPr>
          <w:b/>
        </w:rPr>
        <w:t xml:space="preserve">2.  </w:t>
      </w:r>
      <w:r>
        <w:t>Select 127.0.0.1 and choose Scan approved ports.</w:t>
      </w:r>
    </w:p>
    <w:p>
      <w:pPr>
        <w:spacing w:after="50"/>
        <w:ind w:left="403" w:hanging="403"/>
      </w:pPr>
      <w:r>
        <w:rPr>
          <w:b/>
        </w:rPr>
        <w:t xml:space="preserve">3.  </w:t>
      </w:r>
      <w:r>
        <w:t>Confirm that port 5214 is Open while DevPulse is running.</w:t>
      </w:r>
    </w:p>
    <w:p>
      <w:pPr>
        <w:spacing w:after="50"/>
        <w:ind w:left="403" w:hanging="403"/>
      </w:pPr>
      <w:r>
        <w:rPr>
          <w:b/>
        </w:rPr>
        <w:t xml:space="preserve">4.  </w:t>
      </w:r>
      <w:r>
        <w:t>Port 8080 should be Closed if no other local program is listening there.</w:t>
      </w:r>
    </w:p>
    <w:p>
      <w:pPr>
        <w:pStyle w:val="Heading2"/>
      </w:pPr>
      <w:r>
        <w:t>Create a harmless open port</w:t>
      </w:r>
    </w:p>
    <w:p>
      <w:r>
        <w:t>Paste the following into a second PowerShell window. It opens a TCP socket on loopback only and waits until you press Enter.</w:t>
      </w:r>
    </w:p>
    <w:p>
      <w:pPr>
        <w:spacing w:before="50" w:after="140" w:line="240" w:lineRule="auto"/>
        <w:ind w:left="216" w:right="216"/>
        <w:shd w:fill="F3F5F7"/>
      </w:pPr>
      <w:r>
        <w:rPr>
          <w:rFonts w:ascii="Consolas" w:hAnsi="Consolas"/>
          <w:color w:val="1E2834"/>
          <w:sz w:val="16"/>
        </w:rPr>
        <w:t>$listener = [Net.Sockets.TcpListener]::new(</w:t>
        <w:br/>
      </w:r>
      <w:r>
        <w:rPr>
          <w:rFonts w:ascii="Consolas" w:hAnsi="Consolas"/>
          <w:color w:val="1E2834"/>
          <w:sz w:val="16"/>
        </w:rPr>
        <w:t xml:space="preserve">  [Net.IPAddress]::Loopback, 8080)</w:t>
        <w:br/>
      </w:r>
      <w:r>
        <w:rPr>
          <w:rFonts w:ascii="Consolas" w:hAnsi="Consolas"/>
          <w:color w:val="1E2834"/>
          <w:sz w:val="16"/>
        </w:rPr>
        <w:t>$listener.Start()</w:t>
        <w:br/>
      </w:r>
      <w:r>
        <w:rPr>
          <w:rFonts w:ascii="Consolas" w:hAnsi="Consolas"/>
          <w:color w:val="1E2834"/>
          <w:sz w:val="16"/>
        </w:rPr>
        <w:t>try {</w:t>
        <w:br/>
      </w:r>
      <w:r>
        <w:rPr>
          <w:rFonts w:ascii="Consolas" w:hAnsi="Consolas"/>
          <w:color w:val="1E2834"/>
          <w:sz w:val="16"/>
        </w:rPr>
        <w:t xml:space="preserve">  Read-Host "Port 8080 is open. Press Enter to stop"</w:t>
        <w:br/>
      </w:r>
      <w:r>
        <w:rPr>
          <w:rFonts w:ascii="Consolas" w:hAnsi="Consolas"/>
          <w:color w:val="1E2834"/>
          <w:sz w:val="16"/>
        </w:rPr>
        <w:t>}</w:t>
        <w:br/>
      </w:r>
      <w:r>
        <w:rPr>
          <w:rFonts w:ascii="Consolas" w:hAnsi="Consolas"/>
          <w:color w:val="1E2834"/>
          <w:sz w:val="16"/>
        </w:rPr>
        <w:t>finally {</w:t>
        <w:br/>
      </w:r>
      <w:r>
        <w:rPr>
          <w:rFonts w:ascii="Consolas" w:hAnsi="Consolas"/>
          <w:color w:val="1E2834"/>
          <w:sz w:val="16"/>
        </w:rPr>
        <w:t xml:space="preserve">  $listener.Stop()</w:t>
        <w:br/>
      </w:r>
      <w:r>
        <w:rPr>
          <w:rFonts w:ascii="Consolas" w:hAnsi="Consolas"/>
          <w:color w:val="1E2834"/>
          <w:sz w:val="16"/>
        </w:rPr>
        <w:t>}</w:t>
      </w:r>
    </w:p>
    <w:p>
      <w:pPr>
        <w:pStyle w:val="Heading2"/>
      </w:pPr>
      <w:r>
        <w:t>Observe the state change</w:t>
      </w:r>
    </w:p>
    <w:p>
      <w:pPr>
        <w:spacing w:after="50"/>
        <w:ind w:left="403" w:hanging="403"/>
      </w:pPr>
      <w:r>
        <w:rPr>
          <w:b/>
        </w:rPr>
        <w:t xml:space="preserve">1.  </w:t>
      </w:r>
      <w:r>
        <w:t>Leave the listener waiting and scan 127.0.0.1 again.</w:t>
      </w:r>
    </w:p>
    <w:p>
      <w:pPr>
        <w:spacing w:after="50"/>
        <w:ind w:left="403" w:hanging="403"/>
      </w:pPr>
      <w:r>
        <w:rPr>
          <w:b/>
        </w:rPr>
        <w:t xml:space="preserve">2.  </w:t>
      </w:r>
      <w:r>
        <w:t>Confirm that both 5214 and 8080 report Open.</w:t>
      </w:r>
    </w:p>
    <w:p>
      <w:pPr>
        <w:spacing w:after="50"/>
        <w:ind w:left="403" w:hanging="403"/>
      </w:pPr>
      <w:r>
        <w:rPr>
          <w:b/>
        </w:rPr>
        <w:t xml:space="preserve">3.  </w:t>
      </w:r>
      <w:r>
        <w:t>Return to PowerShell and press Enter to stop the listener.</w:t>
      </w:r>
    </w:p>
    <w:p>
      <w:pPr>
        <w:spacing w:after="50"/>
        <w:ind w:left="403" w:hanging="403"/>
      </w:pPr>
      <w:r>
        <w:rPr>
          <w:b/>
        </w:rPr>
        <w:t xml:space="preserve">4.  </w:t>
      </w:r>
      <w:r>
        <w:t>Scan again. Port 8080 should report Closed and 5214 should stay Open.</w:t>
      </w:r>
    </w:p>
    <w:p>
      <w:pPr>
        <w:spacing w:before="60" w:after="160"/>
        <w:ind w:left="115" w:right="115"/>
        <w:shd w:fill="EAF4EA"/>
        <w:pBdr>
          <w:top w:val="single" w:sz="4" w:space="6" w:color="D9D9D9"/>
          <w:left w:val="single" w:sz="4" w:space="6" w:color="D9D9D9"/>
          <w:bottom w:val="single" w:sz="4" w:space="6" w:color="D9D9D9"/>
          <w:right w:val="single" w:sz="4" w:space="6" w:color="D9D9D9"/>
        </w:pBdr>
      </w:pPr>
      <w:r>
        <w:rPr>
          <w:b/>
        </w:rPr>
        <w:t xml:space="preserve">Expected evidence  </w:t>
      </w:r>
      <w:r>
        <w:t>The sequence shows that DevPulse detects TCP reachability changes from the application host. It does not identify the program behind port 8080 or test for vulnerabilities.</w:t>
      </w:r>
    </w:p>
    <w:p>
      <w:r>
        <w:br w:type="page"/>
      </w:r>
    </w:p>
    <w:p>
      <w:pPr>
        <w:pStyle w:val="Heading1"/>
        <w:keepNext w:val="1"/>
      </w:pPr>
      <w:r>
        <w:t>Test monitoring storage and folder usage</w:t>
      </w:r>
    </w:p>
    <w:p>
      <w:pPr>
        <w:pStyle w:val="Heading2"/>
      </w:pPr>
      <w:r>
        <w:t>Overview feature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088"/>
            <w:shd w:fill="17365D"/>
            <w:tcMar>
              <w:top w:w="85" w:type="dxa"/>
              <w:start w:w="105" w:type="dxa"/>
              <w:bottom w:w="85" w:type="dxa"/>
              <w:end w:w="105" w:type="dxa"/>
            </w:tcMar>
            <w:vAlign w:val="center"/>
          </w:tcPr>
          <w:p>
            <w:pPr>
              <w:spacing w:after="0"/>
            </w:pPr>
            <w:r>
              <w:rPr>
                <w:rFonts w:ascii="Aptos" w:hAnsi="Aptos"/>
                <w:b/>
                <w:color w:val="FFFFFF"/>
                <w:sz w:val="17"/>
              </w:rPr>
              <w:t>Feature</w:t>
            </w:r>
          </w:p>
        </w:tc>
        <w:tc>
          <w:tcPr>
            <w:tcW w:type="dxa" w:w="2952"/>
            <w:shd w:fill="17365D"/>
            <w:tcMar>
              <w:top w:w="85" w:type="dxa"/>
              <w:start w:w="105" w:type="dxa"/>
              <w:bottom w:w="85" w:type="dxa"/>
              <w:end w:w="105" w:type="dxa"/>
            </w:tcMar>
            <w:vAlign w:val="center"/>
          </w:tcPr>
          <w:p>
            <w:pPr>
              <w:spacing w:after="0"/>
            </w:pPr>
            <w:r>
              <w:rPr>
                <w:rFonts w:ascii="Aptos" w:hAnsi="Aptos"/>
                <w:b/>
                <w:color w:val="FFFFFF"/>
                <w:sz w:val="17"/>
              </w:rPr>
              <w:t>Action</w:t>
            </w:r>
          </w:p>
        </w:tc>
        <w:tc>
          <w:tcPr>
            <w:tcW w:type="dxa" w:w="4680"/>
            <w:shd w:fill="17365D"/>
            <w:tcMar>
              <w:top w:w="85" w:type="dxa"/>
              <w:start w:w="105" w:type="dxa"/>
              <w:bottom w:w="85" w:type="dxa"/>
              <w:end w:w="105" w:type="dxa"/>
            </w:tcMar>
            <w:vAlign w:val="center"/>
          </w:tcPr>
          <w:p>
            <w:pPr>
              <w:spacing w:after="0"/>
            </w:pPr>
            <w:r>
              <w:rPr>
                <w:rFonts w:ascii="Aptos" w:hAnsi="Aptos"/>
                <w:b/>
                <w:color w:val="FFFFFF"/>
                <w:sz w:val="17"/>
              </w:rPr>
              <w:t>Expected result</w:t>
            </w:r>
          </w:p>
        </w:tc>
      </w:tr>
      <w:tr>
        <w:trPr>
          <w:trHeight w:hRule="atLeast"/>
        </w:trPr>
        <w:tc>
          <w:tcPr>
            <w:tcW w:type="dxa" w:w="2088"/>
            <w:tcMar>
              <w:top w:w="85" w:type="dxa"/>
              <w:start w:w="105" w:type="dxa"/>
              <w:bottom w:w="85" w:type="dxa"/>
              <w:end w:w="105" w:type="dxa"/>
            </w:tcMar>
            <w:vAlign w:val="center"/>
          </w:tcPr>
          <w:p>
            <w:pPr>
              <w:spacing w:after="0"/>
            </w:pPr>
            <w:r>
              <w:rPr>
                <w:rFonts w:ascii="Aptos" w:hAnsi="Aptos"/>
                <w:color w:val="000000"/>
                <w:sz w:val="17"/>
              </w:rPr>
              <w:t>API Health Check</w:t>
            </w:r>
          </w:p>
        </w:tc>
        <w:tc>
          <w:tcPr>
            <w:tcW w:type="dxa" w:w="2952"/>
            <w:tcMar>
              <w:top w:w="85" w:type="dxa"/>
              <w:start w:w="105" w:type="dxa"/>
              <w:bottom w:w="85" w:type="dxa"/>
              <w:end w:w="105" w:type="dxa"/>
            </w:tcMar>
            <w:vAlign w:val="center"/>
          </w:tcPr>
          <w:p>
            <w:pPr>
              <w:spacing w:after="0"/>
            </w:pPr>
            <w:r>
              <w:rPr>
                <w:rFonts w:ascii="Aptos" w:hAnsi="Aptos"/>
                <w:color w:val="000000"/>
                <w:sz w:val="17"/>
              </w:rPr>
              <w:t>Choose Run health check</w:t>
            </w:r>
          </w:p>
        </w:tc>
        <w:tc>
          <w:tcPr>
            <w:tcW w:type="dxa" w:w="4680"/>
            <w:tcMar>
              <w:top w:w="85" w:type="dxa"/>
              <w:start w:w="105" w:type="dxa"/>
              <w:bottom w:w="85" w:type="dxa"/>
              <w:end w:w="105" w:type="dxa"/>
            </w:tcMar>
            <w:vAlign w:val="center"/>
          </w:tcPr>
          <w:p>
            <w:pPr>
              <w:spacing w:after="0"/>
            </w:pPr>
            <w:r>
              <w:rPr>
                <w:rFonts w:ascii="Aptos" w:hAnsi="Aptos"/>
                <w:color w:val="000000"/>
                <w:sz w:val="17"/>
              </w:rPr>
              <w:t>GitHub API status and server-side latency</w:t>
            </w:r>
          </w:p>
        </w:tc>
      </w:tr>
      <w:tr>
        <w:trPr>
          <w:trHeight w:hRule="atLeast"/>
        </w:trPr>
        <w:tc>
          <w:tcPr>
            <w:tcW w:type="dxa" w:w="2088"/>
            <w:shd w:fill="EAF2F8"/>
            <w:tcMar>
              <w:top w:w="85" w:type="dxa"/>
              <w:start w:w="105" w:type="dxa"/>
              <w:bottom w:w="85" w:type="dxa"/>
              <w:end w:w="105" w:type="dxa"/>
            </w:tcMar>
            <w:vAlign w:val="center"/>
          </w:tcPr>
          <w:p>
            <w:pPr>
              <w:spacing w:after="0"/>
            </w:pPr>
            <w:r>
              <w:rPr>
                <w:rFonts w:ascii="Aptos" w:hAnsi="Aptos"/>
                <w:color w:val="000000"/>
                <w:sz w:val="17"/>
              </w:rPr>
              <w:t>Server Process</w:t>
            </w:r>
          </w:p>
        </w:tc>
        <w:tc>
          <w:tcPr>
            <w:tcW w:type="dxa" w:w="2952"/>
            <w:shd w:fill="EAF2F8"/>
            <w:tcMar>
              <w:top w:w="85" w:type="dxa"/>
              <w:start w:w="105" w:type="dxa"/>
              <w:bottom w:w="85" w:type="dxa"/>
              <w:end w:w="105" w:type="dxa"/>
            </w:tcMar>
            <w:vAlign w:val="center"/>
          </w:tcPr>
          <w:p>
            <w:pPr>
              <w:spacing w:after="0"/>
            </w:pPr>
            <w:r>
              <w:rPr>
                <w:rFonts w:ascii="Aptos" w:hAnsi="Aptos"/>
                <w:color w:val="000000"/>
                <w:sz w:val="17"/>
              </w:rPr>
              <w:t>Choose Refresh metrics</w:t>
            </w:r>
          </w:p>
        </w:tc>
        <w:tc>
          <w:tcPr>
            <w:tcW w:type="dxa" w:w="4680"/>
            <w:shd w:fill="EAF2F8"/>
            <w:tcMar>
              <w:top w:w="85" w:type="dxa"/>
              <w:start w:w="105" w:type="dxa"/>
              <w:bottom w:w="85" w:type="dxa"/>
              <w:end w:w="105" w:type="dxa"/>
            </w:tcMar>
            <w:vAlign w:val="center"/>
          </w:tcPr>
          <w:p>
            <w:pPr>
              <w:spacing w:after="0"/>
            </w:pPr>
            <w:r>
              <w:rPr>
                <w:rFonts w:ascii="Aptos" w:hAnsi="Aptos"/>
                <w:color w:val="000000"/>
                <w:sz w:val="17"/>
              </w:rPr>
              <w:t>DevPulse process ID, memory, and thread count</w:t>
            </w:r>
          </w:p>
        </w:tc>
      </w:tr>
      <w:tr>
        <w:trPr>
          <w:trHeight w:hRule="atLeast"/>
        </w:trPr>
        <w:tc>
          <w:tcPr>
            <w:tcW w:type="dxa" w:w="2088"/>
            <w:tcMar>
              <w:top w:w="85" w:type="dxa"/>
              <w:start w:w="105" w:type="dxa"/>
              <w:bottom w:w="85" w:type="dxa"/>
              <w:end w:w="105" w:type="dxa"/>
            </w:tcMar>
            <w:vAlign w:val="center"/>
          </w:tcPr>
          <w:p>
            <w:pPr>
              <w:spacing w:after="0"/>
            </w:pPr>
            <w:r>
              <w:rPr>
                <w:rFonts w:ascii="Aptos" w:hAnsi="Aptos"/>
                <w:color w:val="000000"/>
                <w:sz w:val="17"/>
              </w:rPr>
              <w:t>Live Monitor</w:t>
            </w:r>
          </w:p>
        </w:tc>
        <w:tc>
          <w:tcPr>
            <w:tcW w:type="dxa" w:w="2952"/>
            <w:tcMar>
              <w:top w:w="85" w:type="dxa"/>
              <w:start w:w="105" w:type="dxa"/>
              <w:bottom w:w="85" w:type="dxa"/>
              <w:end w:w="105" w:type="dxa"/>
            </w:tcMar>
            <w:vAlign w:val="center"/>
          </w:tcPr>
          <w:p>
            <w:pPr>
              <w:spacing w:after="0"/>
            </w:pPr>
            <w:r>
              <w:rPr>
                <w:rFonts w:ascii="Aptos" w:hAnsi="Aptos"/>
                <w:color w:val="000000"/>
                <w:sz w:val="17"/>
              </w:rPr>
              <w:t>Start it for 15 seconds</w:t>
            </w:r>
          </w:p>
        </w:tc>
        <w:tc>
          <w:tcPr>
            <w:tcW w:type="dxa" w:w="4680"/>
            <w:tcMar>
              <w:top w:w="85" w:type="dxa"/>
              <w:start w:w="105" w:type="dxa"/>
              <w:bottom w:w="85" w:type="dxa"/>
              <w:end w:w="105" w:type="dxa"/>
            </w:tcMar>
            <w:vAlign w:val="center"/>
          </w:tcPr>
          <w:p>
            <w:pPr>
              <w:spacing w:after="0"/>
            </w:pPr>
            <w:r>
              <w:rPr>
                <w:rFonts w:ascii="Aptos" w:hAnsi="Aptos"/>
                <w:color w:val="000000"/>
                <w:sz w:val="17"/>
              </w:rPr>
              <w:t>CPU, memory, and threads update once per second</w:t>
            </w:r>
          </w:p>
        </w:tc>
      </w:tr>
      <w:tr>
        <w:trPr>
          <w:trHeight w:hRule="atLeast"/>
        </w:trPr>
        <w:tc>
          <w:tcPr>
            <w:tcW w:type="dxa" w:w="2088"/>
            <w:shd w:fill="EAF2F8"/>
            <w:tcMar>
              <w:top w:w="85" w:type="dxa"/>
              <w:start w:w="105" w:type="dxa"/>
              <w:bottom w:w="85" w:type="dxa"/>
              <w:end w:w="105" w:type="dxa"/>
            </w:tcMar>
            <w:vAlign w:val="center"/>
          </w:tcPr>
          <w:p>
            <w:pPr>
              <w:spacing w:after="0"/>
            </w:pPr>
            <w:r>
              <w:rPr>
                <w:rFonts w:ascii="Aptos" w:hAnsi="Aptos"/>
                <w:color w:val="000000"/>
                <w:sz w:val="17"/>
              </w:rPr>
              <w:t>Host Information</w:t>
            </w:r>
          </w:p>
        </w:tc>
        <w:tc>
          <w:tcPr>
            <w:tcW w:type="dxa" w:w="2952"/>
            <w:shd w:fill="EAF2F8"/>
            <w:tcMar>
              <w:top w:w="85" w:type="dxa"/>
              <w:start w:w="105" w:type="dxa"/>
              <w:bottom w:w="85" w:type="dxa"/>
              <w:end w:w="105" w:type="dxa"/>
            </w:tcMar>
            <w:vAlign w:val="center"/>
          </w:tcPr>
          <w:p>
            <w:pPr>
              <w:spacing w:after="0"/>
            </w:pPr>
            <w:r>
              <w:rPr>
                <w:rFonts w:ascii="Aptos" w:hAnsi="Aptos"/>
                <w:color w:val="000000"/>
                <w:sz w:val="17"/>
              </w:rPr>
              <w:t>Load host information</w:t>
            </w:r>
          </w:p>
        </w:tc>
        <w:tc>
          <w:tcPr>
            <w:tcW w:type="dxa" w:w="4680"/>
            <w:shd w:fill="EAF2F8"/>
            <w:tcMar>
              <w:top w:w="85" w:type="dxa"/>
              <w:start w:w="105" w:type="dxa"/>
              <w:bottom w:w="85" w:type="dxa"/>
              <w:end w:w="105" w:type="dxa"/>
            </w:tcMar>
            <w:vAlign w:val="center"/>
          </w:tcPr>
          <w:p>
            <w:pPr>
              <w:spacing w:after="0"/>
            </w:pPr>
            <w:r>
              <w:rPr>
                <w:rFonts w:ascii="Aptos" w:hAnsi="Aptos"/>
                <w:color w:val="000000"/>
                <w:sz w:val="17"/>
              </w:rPr>
              <w:t>OS, architecture, processor count, and memory</w:t>
            </w:r>
          </w:p>
        </w:tc>
      </w:tr>
      <w:tr>
        <w:trPr>
          <w:trHeight w:hRule="atLeast"/>
        </w:trPr>
        <w:tc>
          <w:tcPr>
            <w:tcW w:type="dxa" w:w="2088"/>
            <w:tcMar>
              <w:top w:w="85" w:type="dxa"/>
              <w:start w:w="105" w:type="dxa"/>
              <w:bottom w:w="85" w:type="dxa"/>
              <w:end w:w="105" w:type="dxa"/>
            </w:tcMar>
            <w:vAlign w:val="center"/>
          </w:tcPr>
          <w:p>
            <w:pPr>
              <w:spacing w:after="0"/>
            </w:pPr>
            <w:r>
              <w:rPr>
                <w:rFonts w:ascii="Aptos" w:hAnsi="Aptos"/>
                <w:color w:val="000000"/>
                <w:sz w:val="17"/>
              </w:rPr>
              <w:t>Disk Storage</w:t>
            </w:r>
          </w:p>
        </w:tc>
        <w:tc>
          <w:tcPr>
            <w:tcW w:type="dxa" w:w="2952"/>
            <w:tcMar>
              <w:top w:w="85" w:type="dxa"/>
              <w:start w:w="105" w:type="dxa"/>
              <w:bottom w:w="85" w:type="dxa"/>
              <w:end w:w="105" w:type="dxa"/>
            </w:tcMar>
            <w:vAlign w:val="center"/>
          </w:tcPr>
          <w:p>
            <w:pPr>
              <w:spacing w:after="0"/>
            </w:pPr>
            <w:r>
              <w:rPr>
                <w:rFonts w:ascii="Aptos" w:hAnsi="Aptos"/>
                <w:color w:val="000000"/>
                <w:sz w:val="17"/>
              </w:rPr>
              <w:t>Choose Refresh storage</w:t>
            </w:r>
          </w:p>
        </w:tc>
        <w:tc>
          <w:tcPr>
            <w:tcW w:type="dxa" w:w="4680"/>
            <w:tcMar>
              <w:top w:w="85" w:type="dxa"/>
              <w:start w:w="105" w:type="dxa"/>
              <w:bottom w:w="85" w:type="dxa"/>
              <w:end w:w="105" w:type="dxa"/>
            </w:tcMar>
            <w:vAlign w:val="center"/>
          </w:tcPr>
          <w:p>
            <w:pPr>
              <w:spacing w:after="0"/>
            </w:pPr>
            <w:r>
              <w:rPr>
                <w:rFonts w:ascii="Aptos" w:hAnsi="Aptos"/>
                <w:color w:val="000000"/>
                <w:sz w:val="17"/>
              </w:rPr>
              <w:t>Used and free space for ready drives</w:t>
            </w:r>
          </w:p>
        </w:tc>
      </w:tr>
      <w:tr>
        <w:trPr>
          <w:trHeight w:hRule="atLeast"/>
        </w:trPr>
        <w:tc>
          <w:tcPr>
            <w:tcW w:type="dxa" w:w="2088"/>
            <w:shd w:fill="EAF2F8"/>
            <w:tcMar>
              <w:top w:w="85" w:type="dxa"/>
              <w:start w:w="105" w:type="dxa"/>
              <w:bottom w:w="85" w:type="dxa"/>
              <w:end w:w="105" w:type="dxa"/>
            </w:tcMar>
            <w:vAlign w:val="center"/>
          </w:tcPr>
          <w:p>
            <w:pPr>
              <w:spacing w:after="0"/>
            </w:pPr>
            <w:r>
              <w:rPr>
                <w:rFonts w:ascii="Aptos" w:hAnsi="Aptos"/>
                <w:color w:val="000000"/>
                <w:sz w:val="17"/>
              </w:rPr>
              <w:t>Folder Usage</w:t>
            </w:r>
          </w:p>
        </w:tc>
        <w:tc>
          <w:tcPr>
            <w:tcW w:type="dxa" w:w="2952"/>
            <w:shd w:fill="EAF2F8"/>
            <w:tcMar>
              <w:top w:w="85" w:type="dxa"/>
              <w:start w:w="105" w:type="dxa"/>
              <w:bottom w:w="85" w:type="dxa"/>
              <w:end w:w="105" w:type="dxa"/>
            </w:tcMar>
            <w:vAlign w:val="center"/>
          </w:tcPr>
          <w:p>
            <w:pPr>
              <w:spacing w:after="0"/>
            </w:pPr>
            <w:r>
              <w:rPr>
                <w:rFonts w:ascii="Aptos" w:hAnsi="Aptos"/>
                <w:color w:val="000000"/>
                <w:sz w:val="17"/>
              </w:rPr>
              <w:t>Choose Scan folder usage</w:t>
            </w:r>
          </w:p>
        </w:tc>
        <w:tc>
          <w:tcPr>
            <w:tcW w:type="dxa" w:w="4680"/>
            <w:shd w:fill="EAF2F8"/>
            <w:tcMar>
              <w:top w:w="85" w:type="dxa"/>
              <w:start w:w="105" w:type="dxa"/>
              <w:bottom w:w="85" w:type="dxa"/>
              <w:end w:w="105" w:type="dxa"/>
            </w:tcMar>
            <w:vAlign w:val="center"/>
          </w:tcPr>
          <w:p>
            <w:pPr>
              <w:spacing w:after="0"/>
            </w:pPr>
            <w:r>
              <w:rPr>
                <w:rFonts w:ascii="Aptos" w:hAnsi="Aptos"/>
                <w:color w:val="000000"/>
                <w:sz w:val="17"/>
              </w:rPr>
              <w:t>demo-data totals and the sample log</w:t>
            </w:r>
          </w:p>
        </w:tc>
      </w:tr>
    </w:tbl>
    <w:p>
      <w:pPr>
        <w:pStyle w:val="Heading2"/>
      </w:pPr>
      <w:r>
        <w:t>Make the folder result visible</w:t>
      </w:r>
    </w:p>
    <w:p>
      <w:r>
        <w:t>In another PowerShell window, add two files, then scan Folder Usage again.</w:t>
      </w:r>
    </w:p>
    <w:p>
      <w:pPr>
        <w:spacing w:before="50" w:after="140" w:line="240" w:lineRule="auto"/>
        <w:ind w:left="216" w:right="216"/>
        <w:shd w:fill="F3F5F7"/>
      </w:pPr>
      <w:r>
        <w:rPr>
          <w:rFonts w:ascii="Consolas" w:hAnsi="Consolas"/>
          <w:color w:val="1E2834"/>
          <w:sz w:val="16"/>
        </w:rPr>
        <w:t>$demoRoot = Join-Path (Get-Location) "demo-data"</w:t>
        <w:br/>
      </w:r>
      <w:r>
        <w:rPr>
          <w:rFonts w:ascii="Consolas" w:hAnsi="Consolas"/>
          <w:color w:val="1E2834"/>
          <w:sz w:val="16"/>
        </w:rPr>
        <w:t>Set-Content (Join-Path $demoRoot "alpha.txt") ("A" * 4096)</w:t>
        <w:br/>
      </w:r>
      <w:r>
        <w:rPr>
          <w:rFonts w:ascii="Consolas" w:hAnsi="Consolas"/>
          <w:color w:val="1E2834"/>
          <w:sz w:val="16"/>
        </w:rPr>
        <w:t>Set-Content (Join-Path $demoRoot "beta.txt") ("B" * 8192)</w:t>
      </w:r>
    </w:p>
    <w:p>
      <w:r>
        <w:t>The file count and logical byte total should increase. The scanner is read-only, skips links and inaccessible entries, and stops after 15 seconds, 100000 entries, or directory depth 64. A partial result is labelled partial.</w:t>
      </w:r>
    </w:p>
    <w:p>
      <w:pPr>
        <w:pStyle w:val="Heading2"/>
      </w:pPr>
      <w:r>
        <w:t>Read the graphs correctly</w:t>
      </w:r>
    </w:p>
    <w:p>
      <w:pPr>
        <w:pStyle w:val="ListBullet"/>
      </w:pPr>
      <w:r>
        <w:t>Live Monitor describes the DevPulse process, not the entire computer.</w:t>
      </w:r>
    </w:p>
    <w:p>
      <w:pPr>
        <w:pStyle w:val="ListBullet"/>
      </w:pPr>
      <w:r>
        <w:t>Disk Storage describes ready drives visible to the process. A container may show a filesystem view that differs from the host machine.</w:t>
      </w:r>
    </w:p>
    <w:p>
      <w:pPr>
        <w:pStyle w:val="ListBullet"/>
      </w:pPr>
      <w:r>
        <w:t>Folder Usage groups files by the top-level folder under the configured root and shows at most 20 groups.</w:t>
      </w:r>
    </w:p>
    <w:p>
      <w:r>
        <w:br w:type="page"/>
      </w:r>
    </w:p>
    <w:p>
      <w:pPr>
        <w:pStyle w:val="Heading1"/>
        <w:keepNext w:val="1"/>
      </w:pPr>
      <w:r>
        <w:t>Test service operations and the log tailer</w:t>
      </w:r>
    </w:p>
    <w:p>
      <w:pPr>
        <w:pStyle w:val="Heading2"/>
      </w:pPr>
      <w:r>
        <w:t>Network and service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160"/>
            <w:shd w:fill="17365D"/>
            <w:tcMar>
              <w:top w:w="85" w:type="dxa"/>
              <w:start w:w="105" w:type="dxa"/>
              <w:bottom w:w="85" w:type="dxa"/>
              <w:end w:w="105" w:type="dxa"/>
            </w:tcMar>
            <w:vAlign w:val="center"/>
          </w:tcPr>
          <w:p>
            <w:pPr>
              <w:spacing w:after="0"/>
            </w:pPr>
            <w:r>
              <w:rPr>
                <w:rFonts w:ascii="Aptos" w:hAnsi="Aptos"/>
                <w:b/>
                <w:color w:val="FFFFFF"/>
                <w:sz w:val="17"/>
              </w:rPr>
              <w:t>Tool</w:t>
            </w:r>
          </w:p>
        </w:tc>
        <w:tc>
          <w:tcPr>
            <w:tcW w:type="dxa" w:w="3456"/>
            <w:shd w:fill="17365D"/>
            <w:tcMar>
              <w:top w:w="85" w:type="dxa"/>
              <w:start w:w="105" w:type="dxa"/>
              <w:bottom w:w="85" w:type="dxa"/>
              <w:end w:w="105" w:type="dxa"/>
            </w:tcMar>
            <w:vAlign w:val="center"/>
          </w:tcPr>
          <w:p>
            <w:pPr>
              <w:spacing w:after="0"/>
            </w:pPr>
            <w:r>
              <w:rPr>
                <w:rFonts w:ascii="Aptos" w:hAnsi="Aptos"/>
                <w:b/>
                <w:color w:val="FFFFFF"/>
                <w:sz w:val="17"/>
              </w:rPr>
              <w:t>Local test</w:t>
            </w:r>
          </w:p>
        </w:tc>
        <w:tc>
          <w:tcPr>
            <w:tcW w:type="dxa" w:w="4104"/>
            <w:shd w:fill="17365D"/>
            <w:tcMar>
              <w:top w:w="85" w:type="dxa"/>
              <w:start w:w="105" w:type="dxa"/>
              <w:bottom w:w="85" w:type="dxa"/>
              <w:end w:w="105" w:type="dxa"/>
            </w:tcMar>
            <w:vAlign w:val="center"/>
          </w:tcPr>
          <w:p>
            <w:pPr>
              <w:spacing w:after="0"/>
            </w:pPr>
            <w:r>
              <w:rPr>
                <w:rFonts w:ascii="Aptos" w:hAnsi="Aptos"/>
                <w:b/>
                <w:color w:val="FFFFFF"/>
                <w:sz w:val="17"/>
              </w:rPr>
              <w:t>How to interpret it</w:t>
            </w:r>
          </w:p>
        </w:tc>
      </w:tr>
      <w:tr>
        <w:trPr>
          <w:trHeight w:hRule="atLeast"/>
        </w:trPr>
        <w:tc>
          <w:tcPr>
            <w:tcW w:type="dxa" w:w="2160"/>
            <w:tcMar>
              <w:top w:w="85" w:type="dxa"/>
              <w:start w:w="105" w:type="dxa"/>
              <w:bottom w:w="85" w:type="dxa"/>
              <w:end w:w="105" w:type="dxa"/>
            </w:tcMar>
            <w:vAlign w:val="center"/>
          </w:tcPr>
          <w:p>
            <w:pPr>
              <w:spacing w:after="0"/>
            </w:pPr>
            <w:r>
              <w:rPr>
                <w:rFonts w:ascii="Aptos" w:hAnsi="Aptos"/>
                <w:color w:val="000000"/>
                <w:sz w:val="16"/>
              </w:rPr>
              <w:t>Service Watchlist</w:t>
            </w:r>
          </w:p>
        </w:tc>
        <w:tc>
          <w:tcPr>
            <w:tcW w:type="dxa" w:w="3456"/>
            <w:tcMar>
              <w:top w:w="85" w:type="dxa"/>
              <w:start w:w="105" w:type="dxa"/>
              <w:bottom w:w="85" w:type="dxa"/>
              <w:end w:w="105" w:type="dxa"/>
            </w:tcMar>
            <w:vAlign w:val="center"/>
          </w:tcPr>
          <w:p>
            <w:pPr>
              <w:spacing w:after="0"/>
            </w:pPr>
            <w:r>
              <w:rPr>
                <w:rFonts w:ascii="Aptos" w:hAnsi="Aptos"/>
                <w:color w:val="000000"/>
                <w:sz w:val="16"/>
              </w:rPr>
              <w:t>Check all services</w:t>
            </w:r>
          </w:p>
        </w:tc>
        <w:tc>
          <w:tcPr>
            <w:tcW w:type="dxa" w:w="4104"/>
            <w:tcMar>
              <w:top w:w="85" w:type="dxa"/>
              <w:start w:w="105" w:type="dxa"/>
              <w:bottom w:w="85" w:type="dxa"/>
              <w:end w:w="105" w:type="dxa"/>
            </w:tcMar>
            <w:vAlign w:val="center"/>
          </w:tcPr>
          <w:p>
            <w:pPr>
              <w:spacing w:after="0"/>
            </w:pPr>
            <w:r>
              <w:rPr>
                <w:rFonts w:ascii="Aptos" w:hAnsi="Aptos"/>
                <w:color w:val="000000"/>
                <w:sz w:val="16"/>
              </w:rPr>
              <w:t>The health URL should return HTTP 200; 5214 is open; 8080 follows the listener</w:t>
            </w:r>
          </w:p>
        </w:tc>
      </w:tr>
      <w:tr>
        <w:trPr>
          <w:trHeight w:hRule="atLeast"/>
        </w:trPr>
        <w:tc>
          <w:tcPr>
            <w:tcW w:type="dxa" w:w="2160"/>
            <w:shd w:fill="EAF2F8"/>
            <w:tcMar>
              <w:top w:w="85" w:type="dxa"/>
              <w:start w:w="105" w:type="dxa"/>
              <w:bottom w:w="85" w:type="dxa"/>
              <w:end w:w="105" w:type="dxa"/>
            </w:tcMar>
            <w:vAlign w:val="center"/>
          </w:tcPr>
          <w:p>
            <w:pPr>
              <w:spacing w:after="0"/>
            </w:pPr>
            <w:r>
              <w:rPr>
                <w:rFonts w:ascii="Aptos" w:hAnsi="Aptos"/>
                <w:color w:val="000000"/>
                <w:sz w:val="16"/>
              </w:rPr>
              <w:t>Network Ping Matrix</w:t>
            </w:r>
          </w:p>
        </w:tc>
        <w:tc>
          <w:tcPr>
            <w:tcW w:type="dxa" w:w="3456"/>
            <w:shd w:fill="EAF2F8"/>
            <w:tcMar>
              <w:top w:w="85" w:type="dxa"/>
              <w:start w:w="105" w:type="dxa"/>
              <w:bottom w:w="85" w:type="dxa"/>
              <w:end w:w="105" w:type="dxa"/>
            </w:tcMar>
            <w:vAlign w:val="center"/>
          </w:tcPr>
          <w:p>
            <w:pPr>
              <w:spacing w:after="0"/>
            </w:pPr>
            <w:r>
              <w:rPr>
                <w:rFonts w:ascii="Aptos" w:hAnsi="Aptos"/>
                <w:color w:val="000000"/>
                <w:sz w:val="16"/>
              </w:rPr>
              <w:t>Ping approved hosts</w:t>
            </w:r>
          </w:p>
        </w:tc>
        <w:tc>
          <w:tcPr>
            <w:tcW w:type="dxa" w:w="4104"/>
            <w:shd w:fill="EAF2F8"/>
            <w:tcMar>
              <w:top w:w="85" w:type="dxa"/>
              <w:start w:w="105" w:type="dxa"/>
              <w:bottom w:w="85" w:type="dxa"/>
              <w:end w:w="105" w:type="dxa"/>
            </w:tcMar>
            <w:vAlign w:val="center"/>
          </w:tcPr>
          <w:p>
            <w:pPr>
              <w:spacing w:after="0"/>
            </w:pPr>
            <w:r>
              <w:rPr>
                <w:rFonts w:ascii="Aptos" w:hAnsi="Aptos"/>
                <w:color w:val="000000"/>
                <w:sz w:val="16"/>
              </w:rPr>
              <w:t>127.0.0.1 should be reachable with very low latency</w:t>
            </w:r>
          </w:p>
        </w:tc>
      </w:tr>
      <w:tr>
        <w:trPr>
          <w:trHeight w:hRule="atLeast"/>
        </w:trPr>
        <w:tc>
          <w:tcPr>
            <w:tcW w:type="dxa" w:w="2160"/>
            <w:tcMar>
              <w:top w:w="85" w:type="dxa"/>
              <w:start w:w="105" w:type="dxa"/>
              <w:bottom w:w="85" w:type="dxa"/>
              <w:end w:w="105" w:type="dxa"/>
            </w:tcMar>
            <w:vAlign w:val="center"/>
          </w:tcPr>
          <w:p>
            <w:pPr>
              <w:spacing w:after="0"/>
            </w:pPr>
            <w:r>
              <w:rPr>
                <w:rFonts w:ascii="Aptos" w:hAnsi="Aptos"/>
                <w:color w:val="000000"/>
                <w:sz w:val="16"/>
              </w:rPr>
              <w:t>DNS Inspector</w:t>
            </w:r>
          </w:p>
        </w:tc>
        <w:tc>
          <w:tcPr>
            <w:tcW w:type="dxa" w:w="3456"/>
            <w:tcMar>
              <w:top w:w="85" w:type="dxa"/>
              <w:start w:w="105" w:type="dxa"/>
              <w:bottom w:w="85" w:type="dxa"/>
              <w:end w:w="105" w:type="dxa"/>
            </w:tcMar>
            <w:vAlign w:val="center"/>
          </w:tcPr>
          <w:p>
            <w:pPr>
              <w:spacing w:after="0"/>
            </w:pPr>
            <w:r>
              <w:rPr>
                <w:rFonts w:ascii="Aptos" w:hAnsi="Aptos"/>
                <w:color w:val="000000"/>
                <w:sz w:val="16"/>
              </w:rPr>
              <w:t>Resolve 127.0.0.1</w:t>
            </w:r>
          </w:p>
        </w:tc>
        <w:tc>
          <w:tcPr>
            <w:tcW w:type="dxa" w:w="4104"/>
            <w:tcMar>
              <w:top w:w="85" w:type="dxa"/>
              <w:start w:w="105" w:type="dxa"/>
              <w:bottom w:w="85" w:type="dxa"/>
              <w:end w:w="105" w:type="dxa"/>
            </w:tcMar>
            <w:vAlign w:val="center"/>
          </w:tcPr>
          <w:p>
            <w:pPr>
              <w:spacing w:after="0"/>
            </w:pPr>
            <w:r>
              <w:rPr>
                <w:rFonts w:ascii="Aptos" w:hAnsi="Aptos"/>
                <w:color w:val="000000"/>
                <w:sz w:val="16"/>
              </w:rPr>
              <w:t>One or more loopback addresses should appear</w:t>
            </w:r>
          </w:p>
        </w:tc>
      </w:tr>
      <w:tr>
        <w:trPr>
          <w:trHeight w:hRule="atLeast"/>
        </w:trPr>
        <w:tc>
          <w:tcPr>
            <w:tcW w:type="dxa" w:w="2160"/>
            <w:shd w:fill="EAF2F8"/>
            <w:tcMar>
              <w:top w:w="85" w:type="dxa"/>
              <w:start w:w="105" w:type="dxa"/>
              <w:bottom w:w="85" w:type="dxa"/>
              <w:end w:w="105" w:type="dxa"/>
            </w:tcMar>
            <w:vAlign w:val="center"/>
          </w:tcPr>
          <w:p>
            <w:pPr>
              <w:spacing w:after="0"/>
            </w:pPr>
            <w:r>
              <w:rPr>
                <w:rFonts w:ascii="Aptos" w:hAnsi="Aptos"/>
                <w:color w:val="000000"/>
                <w:sz w:val="16"/>
              </w:rPr>
              <w:t>TLS Certificate Monitor</w:t>
            </w:r>
          </w:p>
        </w:tc>
        <w:tc>
          <w:tcPr>
            <w:tcW w:type="dxa" w:w="3456"/>
            <w:shd w:fill="EAF2F8"/>
            <w:tcMar>
              <w:top w:w="85" w:type="dxa"/>
              <w:start w:w="105" w:type="dxa"/>
              <w:bottom w:w="85" w:type="dxa"/>
              <w:end w:w="105" w:type="dxa"/>
            </w:tcMar>
            <w:vAlign w:val="center"/>
          </w:tcPr>
          <w:p>
            <w:pPr>
              <w:spacing w:after="0"/>
            </w:pPr>
            <w:r>
              <w:rPr>
                <w:rFonts w:ascii="Aptos" w:hAnsi="Aptos"/>
                <w:color w:val="000000"/>
                <w:sz w:val="16"/>
              </w:rPr>
              <w:t>Inspect 127.0.0.1</w:t>
            </w:r>
          </w:p>
        </w:tc>
        <w:tc>
          <w:tcPr>
            <w:tcW w:type="dxa" w:w="4104"/>
            <w:shd w:fill="EAF2F8"/>
            <w:tcMar>
              <w:top w:w="85" w:type="dxa"/>
              <w:start w:w="105" w:type="dxa"/>
              <w:bottom w:w="85" w:type="dxa"/>
              <w:end w:w="105" w:type="dxa"/>
            </w:tcMar>
            <w:vAlign w:val="center"/>
          </w:tcPr>
          <w:p>
            <w:pPr>
              <w:spacing w:after="0"/>
            </w:pPr>
            <w:r>
              <w:rPr>
                <w:rFonts w:ascii="Aptos" w:hAnsi="Aptos"/>
                <w:color w:val="000000"/>
                <w:sz w:val="16"/>
              </w:rPr>
              <w:t>Failure is expected because the tool uses port 443 and the lab has no TLS service there</w:t>
            </w:r>
          </w:p>
        </w:tc>
      </w:tr>
      <w:tr>
        <w:trPr>
          <w:trHeight w:hRule="atLeast"/>
        </w:trPr>
        <w:tc>
          <w:tcPr>
            <w:tcW w:type="dxa" w:w="2160"/>
            <w:tcMar>
              <w:top w:w="85" w:type="dxa"/>
              <w:start w:w="105" w:type="dxa"/>
              <w:bottom w:w="85" w:type="dxa"/>
              <w:end w:w="105" w:type="dxa"/>
            </w:tcMar>
            <w:vAlign w:val="center"/>
          </w:tcPr>
          <w:p>
            <w:pPr>
              <w:spacing w:after="0"/>
            </w:pPr>
            <w:r>
              <w:rPr>
                <w:rFonts w:ascii="Aptos" w:hAnsi="Aptos"/>
                <w:color w:val="000000"/>
                <w:sz w:val="16"/>
              </w:rPr>
              <w:t>Database Health</w:t>
            </w:r>
          </w:p>
        </w:tc>
        <w:tc>
          <w:tcPr>
            <w:tcW w:type="dxa" w:w="3456"/>
            <w:tcMar>
              <w:top w:w="85" w:type="dxa"/>
              <w:start w:w="105" w:type="dxa"/>
              <w:bottom w:w="85" w:type="dxa"/>
              <w:end w:w="105" w:type="dxa"/>
            </w:tcMar>
            <w:vAlign w:val="center"/>
          </w:tcPr>
          <w:p>
            <w:pPr>
              <w:spacing w:after="0"/>
            </w:pPr>
            <w:r>
              <w:rPr>
                <w:rFonts w:ascii="Aptos" w:hAnsi="Aptos"/>
                <w:color w:val="000000"/>
                <w:sz w:val="16"/>
              </w:rPr>
              <w:t>No target in the basic lab</w:t>
            </w:r>
          </w:p>
        </w:tc>
        <w:tc>
          <w:tcPr>
            <w:tcW w:type="dxa" w:w="4104"/>
            <w:tcMar>
              <w:top w:w="85" w:type="dxa"/>
              <w:start w:w="105" w:type="dxa"/>
              <w:bottom w:w="85" w:type="dxa"/>
              <w:end w:w="105" w:type="dxa"/>
            </w:tcMar>
            <w:vAlign w:val="center"/>
          </w:tcPr>
          <w:p>
            <w:pPr>
              <w:spacing w:after="0"/>
            </w:pPr>
            <w:r>
              <w:rPr>
                <w:rFonts w:ascii="Aptos" w:hAnsi="Aptos"/>
                <w:color w:val="000000"/>
                <w:sz w:val="16"/>
              </w:rPr>
              <w:t>Add only a database you own; most kinds test TCP only</w:t>
            </w:r>
          </w:p>
        </w:tc>
      </w:tr>
    </w:tbl>
    <w:p>
      <w:pPr>
        <w:spacing w:before="60" w:after="160"/>
        <w:ind w:left="115" w:right="115"/>
        <w:shd w:fill="FFF4D6"/>
        <w:pBdr>
          <w:top w:val="single" w:sz="4" w:space="6" w:color="D9D9D9"/>
          <w:left w:val="single" w:sz="4" w:space="6" w:color="D9D9D9"/>
          <w:bottom w:val="single" w:sz="4" w:space="6" w:color="D9D9D9"/>
          <w:right w:val="single" w:sz="4" w:space="6" w:color="D9D9D9"/>
        </w:pBdr>
      </w:pPr>
      <w:r>
        <w:rPr>
          <w:b/>
        </w:rPr>
        <w:t xml:space="preserve">ICMP note  </w:t>
      </w:r>
      <w:r>
        <w:t>A failed ping does not necessarily mean a service is down. Firewalls and hosting networks often block ICMP while HTTP or TCP remains available.</w:t>
      </w:r>
    </w:p>
    <w:p>
      <w:pPr>
        <w:pStyle w:val="Heading2"/>
      </w:pPr>
      <w:r>
        <w:t>Live log demonstration</w:t>
      </w:r>
    </w:p>
    <w:p>
      <w:pPr>
        <w:spacing w:after="50"/>
        <w:ind w:left="403" w:hanging="403"/>
      </w:pPr>
      <w:r>
        <w:rPr>
          <w:b/>
        </w:rPr>
        <w:t xml:space="preserve">1.  </w:t>
      </w:r>
      <w:r>
        <w:t>Open Operations and select the approved devpulse-demo.log file.</w:t>
      </w:r>
    </w:p>
    <w:p>
      <w:pPr>
        <w:spacing w:after="50"/>
        <w:ind w:left="403" w:hanging="403"/>
      </w:pPr>
      <w:r>
        <w:rPr>
          <w:b/>
        </w:rPr>
        <w:t xml:space="preserve">2.  </w:t>
      </w:r>
      <w:r>
        <w:t>Choose Start live tail. DevPulse rereads the file every two seconds.</w:t>
      </w:r>
    </w:p>
    <w:p>
      <w:pPr>
        <w:spacing w:after="50"/>
        <w:ind w:left="403" w:hanging="403"/>
      </w:pPr>
      <w:r>
        <w:rPr>
          <w:b/>
        </w:rPr>
        <w:t xml:space="preserve">3.  </w:t>
      </w:r>
      <w:r>
        <w:t>In the second PowerShell window, append the line shown below.</w:t>
      </w:r>
    </w:p>
    <w:p>
      <w:pPr>
        <w:spacing w:after="50"/>
        <w:ind w:left="403" w:hanging="403"/>
      </w:pPr>
      <w:r>
        <w:rPr>
          <w:b/>
        </w:rPr>
        <w:t xml:space="preserve">4.  </w:t>
      </w:r>
      <w:r>
        <w:t>Confirm that the new timestamped entry appears, then stop the tailer.</w:t>
      </w:r>
    </w:p>
    <w:p>
      <w:pPr>
        <w:spacing w:before="50" w:after="140" w:line="240" w:lineRule="auto"/>
        <w:ind w:left="216" w:right="216"/>
        <w:shd w:fill="F3F5F7"/>
      </w:pPr>
      <w:r>
        <w:rPr>
          <w:rFonts w:ascii="Consolas" w:hAnsi="Consolas"/>
          <w:color w:val="1E2834"/>
          <w:sz w:val="16"/>
        </w:rPr>
        <w:t>$demoLog = Join-Path (Get-Location) `</w:t>
        <w:br/>
      </w:r>
      <w:r>
        <w:rPr>
          <w:rFonts w:ascii="Consolas" w:hAnsi="Consolas"/>
          <w:color w:val="1E2834"/>
          <w:sz w:val="16"/>
        </w:rPr>
        <w:t xml:space="preserve">  "demo-data\devpulse-demo.log"</w:t>
        <w:br/>
      </w:r>
      <w:r>
        <w:rPr>
          <w:rFonts w:ascii="Consolas" w:hAnsi="Consolas"/>
          <w:color w:val="1E2834"/>
          <w:sz w:val="16"/>
        </w:rPr>
        <w:t>$line = "$(Get-Date -Format o) demo request completed"</w:t>
        <w:br/>
      </w:r>
      <w:r>
        <w:rPr>
          <w:rFonts w:ascii="Consolas" w:hAnsi="Consolas"/>
          <w:color w:val="1E2834"/>
          <w:sz w:val="16"/>
        </w:rPr>
        <w:t>Add-Content -LiteralPath $demoLog -Value $line</w:t>
      </w:r>
    </w:p>
    <w:p>
      <w:r>
        <w:t>The tailer reads at most the last 128 KB and displays at most 200 lines. Approve only non-sensitive logs. Do not expose authentication tokens, credentials, personal data, or private request bodies through this feature.</w:t>
      </w:r>
    </w:p>
    <w:p>
      <w:r>
        <w:br w:type="page"/>
      </w:r>
    </w:p>
    <w:p>
      <w:pPr>
        <w:pStyle w:val="Heading1"/>
        <w:keepNext w:val="1"/>
      </w:pPr>
      <w:r>
        <w:t>Test JSON hashing JWT and HTTP load</w:t>
      </w:r>
    </w:p>
    <w:p>
      <w:pPr>
        <w:pStyle w:val="Heading2"/>
      </w:pPr>
      <w:r>
        <w:t>JSON Data Explorer</w:t>
      </w:r>
    </w:p>
    <w:p>
      <w:pPr>
        <w:spacing w:after="50"/>
        <w:ind w:left="403" w:hanging="403"/>
      </w:pPr>
      <w:r>
        <w:rPr>
          <w:b/>
        </w:rPr>
        <w:t xml:space="preserve">1.  </w:t>
      </w:r>
      <w:r>
        <w:t>Open Inspectors and select the approved /healthz/details URL.</w:t>
      </w:r>
    </w:p>
    <w:p>
      <w:pPr>
        <w:spacing w:after="50"/>
        <w:ind w:left="403" w:hanging="403"/>
      </w:pPr>
      <w:r>
        <w:rPr>
          <w:b/>
        </w:rPr>
        <w:t xml:space="preserve">2.  </w:t>
      </w:r>
      <w:r>
        <w:t>Choose Fetch JSON.</w:t>
      </w:r>
    </w:p>
    <w:p>
      <w:pPr>
        <w:spacing w:after="50"/>
        <w:ind w:left="403" w:hanging="403"/>
      </w:pPr>
      <w:r>
        <w:rPr>
          <w:b/>
        </w:rPr>
        <w:t xml:space="preserve">3.  </w:t>
      </w:r>
      <w:r>
        <w:t>Expand the tree and confirm status, service, and timestamp properties.</w:t>
      </w:r>
    </w:p>
    <w:p>
      <w:r>
        <w:t>The URL must match an ApprovedUrls entry exactly. Responses are limited to 2 MB, redirects are not followed, and invalid JSON is rejected.</w:t>
      </w:r>
    </w:p>
    <w:p>
      <w:pPr>
        <w:pStyle w:val="Heading2"/>
      </w:pPr>
      <w:r>
        <w:t>SHA-256 File Inspector</w:t>
      </w:r>
    </w:p>
    <w:p>
      <w:r>
        <w:t>Create a three-byte test file containing abc with no newline.</w:t>
      </w:r>
    </w:p>
    <w:p>
      <w:pPr>
        <w:spacing w:before="50" w:after="140" w:line="240" w:lineRule="auto"/>
        <w:ind w:left="216" w:right="216"/>
        <w:shd w:fill="F3F5F7"/>
      </w:pPr>
      <w:r>
        <w:rPr>
          <w:rFonts w:ascii="Consolas" w:hAnsi="Consolas"/>
          <w:color w:val="1E2834"/>
          <w:sz w:val="16"/>
        </w:rPr>
        <w:t>$file = Join-Path (Get-Location) "demo-data\sha-demo.txt"</w:t>
        <w:br/>
      </w:r>
      <w:r>
        <w:rPr>
          <w:rFonts w:ascii="Consolas" w:hAnsi="Consolas"/>
          <w:color w:val="1E2834"/>
          <w:sz w:val="16"/>
        </w:rPr>
        <w:t>[IO.File]::WriteAllText($file, "abc", [Text.Encoding]::ASCII)</w:t>
      </w:r>
    </w:p>
    <w:p>
      <w:pPr>
        <w:spacing w:after="50"/>
        <w:ind w:left="403" w:hanging="403"/>
      </w:pPr>
      <w:r>
        <w:rPr>
          <w:b/>
        </w:rPr>
        <w:t xml:space="preserve">1.  </w:t>
      </w:r>
      <w:r>
        <w:t>Choose sha-demo.txt in the SHA-256 File Inspector.</w:t>
      </w:r>
    </w:p>
    <w:p>
      <w:pPr>
        <w:spacing w:after="50"/>
        <w:ind w:left="403" w:hanging="403"/>
      </w:pPr>
      <w:r>
        <w:rPr>
          <w:b/>
        </w:rPr>
        <w:t xml:space="preserve">2.  </w:t>
      </w:r>
      <w:r>
        <w:t>Confirm the displayed hash equals the value below.</w:t>
      </w:r>
    </w:p>
    <w:p>
      <w:pPr>
        <w:spacing w:before="50" w:after="140" w:line="240" w:lineRule="auto"/>
        <w:ind w:left="216" w:right="216"/>
        <w:shd w:fill="F3F5F7"/>
      </w:pPr>
      <w:r>
        <w:rPr>
          <w:rFonts w:ascii="Consolas" w:hAnsi="Consolas"/>
          <w:color w:val="1E2834"/>
          <w:sz w:val="16"/>
        </w:rPr>
        <w:t>ba7816bf8f01cfea414140de5dae2223b00361a396177a9cb410ff61f20015ad</w:t>
      </w:r>
    </w:p>
    <w:p>
      <w:r>
        <w:t>Uploads are limited to 25 MB, streamed for hashing, and not stored by DevPulse. The browser still sends the file to the DevPulse server circuit.</w:t>
      </w:r>
    </w:p>
    <w:p>
      <w:pPr>
        <w:pStyle w:val="Heading2"/>
      </w:pPr>
      <w:r>
        <w:t>JWT Inspector</w:t>
      </w:r>
    </w:p>
    <w:p>
      <w:r>
        <w:t>Paste this unsigned demonstration token.</w:t>
      </w:r>
    </w:p>
    <w:p>
      <w:pPr>
        <w:spacing w:before="50" w:after="140" w:line="240" w:lineRule="auto"/>
        <w:ind w:left="216" w:right="216"/>
        <w:shd w:fill="F3F5F7"/>
      </w:pPr>
      <w:r>
        <w:rPr>
          <w:rFonts w:ascii="Consolas" w:hAnsi="Consolas"/>
          <w:color w:val="1E2834"/>
          <w:sz w:val="16"/>
        </w:rPr>
        <w:t>eyJhbGciOiJub25lIn0.</w:t>
        <w:br/>
      </w:r>
      <w:r>
        <w:rPr>
          <w:rFonts w:ascii="Consolas" w:hAnsi="Consolas"/>
          <w:color w:val="1E2834"/>
          <w:sz w:val="16"/>
        </w:rPr>
        <w:t>eyJzdWIiOiIxMjMiLCJyb2xlIjoiZGVtbyJ9.</w:t>
      </w:r>
    </w:p>
    <w:p>
      <w:r>
        <w:t>Expected payload: sub is 123 and role is demo. The inspector decodes Base64URL JSON only. It does not verify a signature, issuer, audience, or expiry. Never paste a real production access token into a public deployment.</w:t>
      </w:r>
    </w:p>
    <w:p>
      <w:pPr>
        <w:pStyle w:val="Heading2"/>
      </w:pPr>
      <w:r>
        <w:t>Mini HTTP Load Tester</w:t>
      </w:r>
    </w:p>
    <w:p>
      <w:pPr>
        <w:spacing w:after="50"/>
        <w:ind w:left="403" w:hanging="403"/>
      </w:pPr>
      <w:r>
        <w:rPr>
          <w:b/>
        </w:rPr>
        <w:t xml:space="preserve">1.  </w:t>
      </w:r>
      <w:r>
        <w:t>Select http://127.0.0.1:5214/healthz/details.</w:t>
      </w:r>
    </w:p>
    <w:p>
      <w:pPr>
        <w:spacing w:after="50"/>
        <w:ind w:left="403" w:hanging="403"/>
      </w:pPr>
      <w:r>
        <w:rPr>
          <w:b/>
        </w:rPr>
        <w:t xml:space="preserve">2.  </w:t>
      </w:r>
      <w:r>
        <w:t>Enter 10 requests and concurrency 2.</w:t>
      </w:r>
    </w:p>
    <w:p>
      <w:pPr>
        <w:spacing w:after="50"/>
        <w:ind w:left="403" w:hanging="403"/>
      </w:pPr>
      <w:r>
        <w:rPr>
          <w:b/>
        </w:rPr>
        <w:t xml:space="preserve">3.  </w:t>
      </w:r>
      <w:r>
        <w:t>Choose Run bounded test.</w:t>
      </w:r>
    </w:p>
    <w:p>
      <w:pPr>
        <w:spacing w:after="50"/>
        <w:ind w:left="403" w:hanging="403"/>
      </w:pPr>
      <w:r>
        <w:rPr>
          <w:b/>
        </w:rPr>
        <w:t xml:space="preserve">4.  </w:t>
      </w:r>
      <w:r>
        <w:t>Confirm 10 requested, normally 10 succeeded, zero failed, and latency values.</w:t>
      </w:r>
    </w:p>
    <w:p>
      <w:r>
        <w:t>The server clamps the test to the configured maximums. This example targets your own DevPulse process and is intentionally small.</w:t>
      </w:r>
    </w:p>
    <w:p>
      <w:r>
        <w:br w:type="page"/>
      </w:r>
    </w:p>
    <w:p>
      <w:pPr>
        <w:pStyle w:val="Heading1"/>
        <w:keepNext w:val="1"/>
      </w:pPr>
      <w:r>
        <w:t>Validate telemetry alerts and deployment data</w:t>
      </w:r>
    </w:p>
    <w:p>
      <w:pPr>
        <w:pStyle w:val="Heading2"/>
      </w:pPr>
      <w:r>
        <w:t>Telemetry page</w:t>
      </w:r>
    </w:p>
    <w:p>
      <w:pPr>
        <w:spacing w:after="50"/>
        <w:ind w:left="403" w:hanging="403"/>
      </w:pPr>
      <w:r>
        <w:rPr>
          <w:b/>
        </w:rPr>
        <w:t xml:space="preserve">1.  </w:t>
      </w:r>
      <w:r>
        <w:t>Use several pages and run the health, scanner, and load-test examples.</w:t>
      </w:r>
    </w:p>
    <w:p>
      <w:pPr>
        <w:spacing w:after="50"/>
        <w:ind w:left="403" w:hanging="403"/>
      </w:pPr>
      <w:r>
        <w:rPr>
          <w:b/>
        </w:rPr>
        <w:t xml:space="preserve">2.  </w:t>
      </w:r>
      <w:r>
        <w:t>Open Telemetry after at least ten seconds so metric samples exist.</w:t>
      </w:r>
    </w:p>
    <w:p>
      <w:pPr>
        <w:spacing w:after="50"/>
        <w:ind w:left="403" w:hanging="403"/>
      </w:pPr>
      <w:r>
        <w:rPr>
          <w:b/>
        </w:rPr>
        <w:t xml:space="preserve">3.  </w:t>
      </w:r>
      <w:r>
        <w:t>Confirm runtime history, recent request traces, service checks, and deployment information are populated.</w:t>
      </w:r>
    </w:p>
    <w:p>
      <w:pPr>
        <w:spacing w:after="50"/>
        <w:ind w:left="403" w:hanging="403"/>
      </w:pPr>
      <w:r>
        <w:rPr>
          <w:b/>
        </w:rPr>
        <w:t xml:space="preserve">4.  </w:t>
      </w:r>
      <w:r>
        <w:t>Confirm request traces show paths without query strings.</w:t>
      </w:r>
    </w:p>
    <w:p>
      <w:pPr>
        <w:pStyle w:val="Heading2"/>
      </w:pPr>
      <w:r>
        <w:t>Create a reversible local incident</w:t>
      </w:r>
    </w:p>
    <w:p>
      <w:r>
        <w:t>For a local demonstration only, stop DevPulse, set a memory threshold below normal process usage, and restart it. Do not configure a webhook or SMTP destination for this test.</w:t>
      </w:r>
    </w:p>
    <w:p>
      <w:pPr>
        <w:spacing w:before="50" w:after="140" w:line="240" w:lineRule="auto"/>
        <w:ind w:left="216" w:right="216"/>
        <w:shd w:fill="F3F5F7"/>
      </w:pPr>
      <w:r>
        <w:rPr>
          <w:rFonts w:ascii="Consolas" w:hAnsi="Consolas"/>
          <w:color w:val="1E2834"/>
          <w:sz w:val="16"/>
        </w:rPr>
        <w:t>$env:Alerts__MemoryMb = "1"</w:t>
        <w:br/>
      </w:r>
      <w:r>
        <w:rPr>
          <w:rFonts w:ascii="Consolas" w:hAnsi="Consolas"/>
          <w:color w:val="1E2834"/>
          <w:sz w:val="16"/>
        </w:rPr>
        <w:t>dotnet run --launch-profile http</w:t>
      </w:r>
    </w:p>
    <w:p>
      <w:pPr>
        <w:spacing w:after="50"/>
        <w:ind w:left="403" w:hanging="403"/>
      </w:pPr>
      <w:r>
        <w:rPr>
          <w:b/>
        </w:rPr>
        <w:t xml:space="preserve">1.  </w:t>
      </w:r>
      <w:r>
        <w:t>Wait at least five seconds and open Telemetry.</w:t>
      </w:r>
    </w:p>
    <w:p>
      <w:pPr>
        <w:spacing w:after="50"/>
        <w:ind w:left="403" w:hanging="403"/>
      </w:pPr>
      <w:r>
        <w:rPr>
          <w:b/>
        </w:rPr>
        <w:t xml:space="preserve">2.  </w:t>
      </w:r>
      <w:r>
        <w:t>Confirm that the incident timeline contains a Memory warning.</w:t>
      </w:r>
    </w:p>
    <w:p>
      <w:pPr>
        <w:spacing w:after="50"/>
        <w:ind w:left="403" w:hanging="403"/>
      </w:pPr>
      <w:r>
        <w:rPr>
          <w:b/>
        </w:rPr>
        <w:t xml:space="preserve">3.  </w:t>
      </w:r>
      <w:r>
        <w:t>Stop DevPulse, remove the temporary threshold, and restart normally.</w:t>
      </w:r>
    </w:p>
    <w:p>
      <w:pPr>
        <w:spacing w:before="50" w:after="140" w:line="240" w:lineRule="auto"/>
        <w:ind w:left="216" w:right="216"/>
        <w:shd w:fill="F3F5F7"/>
      </w:pPr>
      <w:r>
        <w:rPr>
          <w:rFonts w:ascii="Consolas" w:hAnsi="Consolas"/>
          <w:color w:val="1E2834"/>
          <w:sz w:val="16"/>
        </w:rPr>
        <w:t>Remove-Item Env:Alerts__MemoryMb</w:t>
        <w:br/>
      </w:r>
      <w:r>
        <w:rPr>
          <w:rFonts w:ascii="Consolas" w:hAnsi="Consolas"/>
          <w:color w:val="1E2834"/>
          <w:sz w:val="16"/>
        </w:rPr>
        <w:t>dotnet run --launch-profile http</w:t>
      </w:r>
    </w:p>
    <w:p>
      <w:pPr>
        <w:spacing w:before="60" w:after="160"/>
        <w:ind w:left="115" w:right="115"/>
        <w:shd w:fill="FFF4D6"/>
        <w:pBdr>
          <w:top w:val="single" w:sz="4" w:space="6" w:color="D9D9D9"/>
          <w:left w:val="single" w:sz="4" w:space="6" w:color="D9D9D9"/>
          <w:bottom w:val="single" w:sz="4" w:space="6" w:color="D9D9D9"/>
          <w:right w:val="single" w:sz="4" w:space="6" w:color="D9D9D9"/>
        </w:pBdr>
      </w:pPr>
      <w:r>
        <w:rPr>
          <w:b/>
        </w:rPr>
        <w:t xml:space="preserve">Alert delivery  </w:t>
      </w:r>
      <w:r>
        <w:t>Webhook and SMTP tests send information outside DevPulse. Configure them only with an owner-controlled destination and test mailbox. HTTPS is required for webhooks.</w:t>
      </w:r>
    </w:p>
    <w:p>
      <w:pPr>
        <w:pStyle w:val="Heading2"/>
      </w:pPr>
      <w:r>
        <w:t>Persistence expectation</w:t>
      </w:r>
    </w:p>
    <w:p>
      <w:r>
        <w:t>Metrics, incidents, audit events, and service checks use bounded in-memory views backed by JSONL journals under Storage__DataPath. Request traces are memory-only. A deployed instance needs persistent storage if these journals, data-protection keys, and Spotify sessions must survive redeployment.</w:t>
      </w:r>
    </w:p>
    <w:p>
      <w:r>
        <w:br w:type="page"/>
      </w:r>
    </w:p>
    <w:p>
      <w:pPr>
        <w:pStyle w:val="Heading1"/>
        <w:keepNext w:val="1"/>
      </w:pPr>
      <w:r>
        <w:t>Demonstrate Spotify playback and saved albums</w:t>
      </w:r>
    </w:p>
    <w:p>
      <w:r>
        <w:t>Spotify requires a Premium account, valid application credentials, the exact callback URI, and the required OAuth permissions. The production callback is https://devpulse-project-sng7.onrender.com/signin-spotify.</w:t>
      </w:r>
    </w:p>
    <w:p>
      <w:pPr>
        <w:pStyle w:val="Heading2"/>
      </w:pPr>
      <w:r>
        <w:t>Playback demonstration</w:t>
      </w:r>
    </w:p>
    <w:p>
      <w:pPr>
        <w:spacing w:after="50"/>
        <w:ind w:left="403" w:hanging="403"/>
      </w:pPr>
      <w:r>
        <w:rPr>
          <w:b/>
        </w:rPr>
        <w:t xml:space="preserve">1.  </w:t>
      </w:r>
      <w:r>
        <w:t>Open Spotify Player and connect the Premium account.</w:t>
      </w:r>
    </w:p>
    <w:p>
      <w:pPr>
        <w:spacing w:after="50"/>
        <w:ind w:left="403" w:hanging="403"/>
      </w:pPr>
      <w:r>
        <w:rPr>
          <w:b/>
        </w:rPr>
        <w:t xml:space="preserve">2.  </w:t>
      </w:r>
      <w:r>
        <w:t>If the account was connected before saved albums or browser playback was added, disconnect and reconnect once to grant the new permissions.</w:t>
      </w:r>
    </w:p>
    <w:p>
      <w:pPr>
        <w:spacing w:after="50"/>
        <w:ind w:left="403" w:hanging="403"/>
      </w:pPr>
      <w:r>
        <w:rPr>
          <w:b/>
        </w:rPr>
        <w:t xml:space="preserve">3.  </w:t>
      </w:r>
      <w:r>
        <w:t>Choose Play in this browser and allow the browser to activate the DevPulse Web Player. Keep the tab active during the first playback action.</w:t>
      </w:r>
    </w:p>
    <w:p>
      <w:pPr>
        <w:spacing w:after="50"/>
        <w:ind w:left="403" w:hanging="403"/>
      </w:pPr>
      <w:r>
        <w:rPr>
          <w:b/>
        </w:rPr>
        <w:t xml:space="preserve">4.  </w:t>
      </w:r>
      <w:r>
        <w:t>Select a saved album and play it on the selected Spotify device.</w:t>
      </w:r>
    </w:p>
    <w:p>
      <w:pPr>
        <w:spacing w:after="50"/>
        <w:ind w:left="403" w:hanging="403"/>
      </w:pPr>
      <w:r>
        <w:rPr>
          <w:b/>
        </w:rPr>
        <w:t xml:space="preserve">5.  </w:t>
      </w:r>
      <w:r>
        <w:t>Test pause, resume, previous, next, seek, and volume where the device permits it.</w:t>
      </w:r>
    </w:p>
    <w:p>
      <w:pPr>
        <w:spacing w:after="50"/>
        <w:ind w:left="403" w:hanging="403"/>
      </w:pPr>
      <w:r>
        <w:rPr>
          <w:b/>
        </w:rPr>
        <w:t xml:space="preserve">6.  </w:t>
      </w:r>
      <w:r>
        <w:t>Confirm that progress advances every second and reconciles with Spotify about every four seconds while the tab is visible.</w:t>
      </w:r>
    </w:p>
    <w:p>
      <w:pPr>
        <w:pStyle w:val="Heading2"/>
      </w:pPr>
      <w:r>
        <w:t>Expected limitations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3456"/>
            <w:shd w:fill="17365D"/>
            <w:tcMar>
              <w:top w:w="85" w:type="dxa"/>
              <w:start w:w="105" w:type="dxa"/>
              <w:bottom w:w="85" w:type="dxa"/>
              <w:end w:w="105" w:type="dxa"/>
            </w:tcMar>
            <w:vAlign w:val="center"/>
          </w:tcPr>
          <w:p>
            <w:pPr>
              <w:spacing w:after="0"/>
            </w:pPr>
            <w:r>
              <w:rPr>
                <w:rFonts w:ascii="Aptos" w:hAnsi="Aptos"/>
                <w:b/>
                <w:color w:val="FFFFFF"/>
                <w:sz w:val="17"/>
              </w:rPr>
              <w:t>Symptom</w:t>
            </w:r>
          </w:p>
        </w:tc>
        <w:tc>
          <w:tcPr>
            <w:tcW w:type="dxa" w:w="6264"/>
            <w:shd w:fill="17365D"/>
            <w:tcMar>
              <w:top w:w="85" w:type="dxa"/>
              <w:start w:w="105" w:type="dxa"/>
              <w:bottom w:w="85" w:type="dxa"/>
              <w:end w:w="105" w:type="dxa"/>
            </w:tcMar>
            <w:vAlign w:val="center"/>
          </w:tcPr>
          <w:p>
            <w:pPr>
              <w:spacing w:after="0"/>
            </w:pPr>
            <w:r>
              <w:rPr>
                <w:rFonts w:ascii="Aptos" w:hAnsi="Aptos"/>
                <w:b/>
                <w:color w:val="FFFFFF"/>
                <w:sz w:val="17"/>
              </w:rPr>
              <w:t>Meaning or next step</w:t>
            </w:r>
          </w:p>
        </w:tc>
      </w:tr>
      <w:tr>
        <w:trPr>
          <w:trHeight w:hRule="atLeast"/>
        </w:trPr>
        <w:tc>
          <w:tcPr>
            <w:tcW w:type="dxa" w:w="3456"/>
            <w:tcMar>
              <w:top w:w="85" w:type="dxa"/>
              <w:start w:w="105" w:type="dxa"/>
              <w:bottom w:w="85" w:type="dxa"/>
              <w:end w:w="105" w:type="dxa"/>
            </w:tcMar>
            <w:vAlign w:val="center"/>
          </w:tcPr>
          <w:p>
            <w:pPr>
              <w:spacing w:after="0"/>
            </w:pPr>
            <w:r>
              <w:rPr>
                <w:rFonts w:ascii="Aptos" w:hAnsi="Aptos"/>
                <w:color w:val="000000"/>
                <w:sz w:val="17"/>
              </w:rPr>
              <w:t>No devices found</w:t>
            </w:r>
          </w:p>
        </w:tc>
        <w:tc>
          <w:tcPr>
            <w:tcW w:type="dxa" w:w="6264"/>
            <w:tcMar>
              <w:top w:w="85" w:type="dxa"/>
              <w:start w:w="105" w:type="dxa"/>
              <w:bottom w:w="85" w:type="dxa"/>
              <w:end w:w="105" w:type="dxa"/>
            </w:tcMar>
            <w:vAlign w:val="center"/>
          </w:tcPr>
          <w:p>
            <w:pPr>
              <w:spacing w:after="0"/>
            </w:pPr>
            <w:r>
              <w:rPr>
                <w:rFonts w:ascii="Aptos" w:hAnsi="Aptos"/>
                <w:color w:val="000000"/>
                <w:sz w:val="17"/>
              </w:rPr>
              <w:t>Open Spotify on a device, start a track, or activate Play in this browser</w:t>
            </w:r>
          </w:p>
        </w:tc>
      </w:tr>
      <w:tr>
        <w:trPr>
          <w:trHeight w:hRule="atLeast"/>
        </w:trPr>
        <w:tc>
          <w:tcPr>
            <w:tcW w:type="dxa" w:w="3456"/>
            <w:shd w:fill="EAF2F8"/>
            <w:tcMar>
              <w:top w:w="85" w:type="dxa"/>
              <w:start w:w="105" w:type="dxa"/>
              <w:bottom w:w="85" w:type="dxa"/>
              <w:end w:w="105" w:type="dxa"/>
            </w:tcMar>
            <w:vAlign w:val="center"/>
          </w:tcPr>
          <w:p>
            <w:pPr>
              <w:spacing w:after="0"/>
            </w:pPr>
            <w:r>
              <w:rPr>
                <w:rFonts w:ascii="Aptos" w:hAnsi="Aptos"/>
                <w:color w:val="000000"/>
                <w:sz w:val="17"/>
              </w:rPr>
              <w:t>Premium required</w:t>
            </w:r>
          </w:p>
        </w:tc>
        <w:tc>
          <w:tcPr>
            <w:tcW w:type="dxa" w:w="6264"/>
            <w:shd w:fill="EAF2F8"/>
            <w:tcMar>
              <w:top w:w="85" w:type="dxa"/>
              <w:start w:w="105" w:type="dxa"/>
              <w:bottom w:w="85" w:type="dxa"/>
              <w:end w:w="105" w:type="dxa"/>
            </w:tcMar>
            <w:vAlign w:val="center"/>
          </w:tcPr>
          <w:p>
            <w:pPr>
              <w:spacing w:after="0"/>
            </w:pPr>
            <w:r>
              <w:rPr>
                <w:rFonts w:ascii="Aptos" w:hAnsi="Aptos"/>
                <w:color w:val="000000"/>
                <w:sz w:val="17"/>
              </w:rPr>
              <w:t>Confirm the signed-in Spotify account has Premium</w:t>
            </w:r>
          </w:p>
        </w:tc>
      </w:tr>
      <w:tr>
        <w:trPr>
          <w:trHeight w:hRule="atLeast"/>
        </w:trPr>
        <w:tc>
          <w:tcPr>
            <w:tcW w:type="dxa" w:w="3456"/>
            <w:tcMar>
              <w:top w:w="85" w:type="dxa"/>
              <w:start w:w="105" w:type="dxa"/>
              <w:bottom w:w="85" w:type="dxa"/>
              <w:end w:w="105" w:type="dxa"/>
            </w:tcMar>
            <w:vAlign w:val="center"/>
          </w:tcPr>
          <w:p>
            <w:pPr>
              <w:spacing w:after="0"/>
            </w:pPr>
            <w:r>
              <w:rPr>
                <w:rFonts w:ascii="Aptos" w:hAnsi="Aptos"/>
                <w:color w:val="000000"/>
                <w:sz w:val="17"/>
              </w:rPr>
              <w:t>Saved albums unavailable</w:t>
            </w:r>
          </w:p>
        </w:tc>
        <w:tc>
          <w:tcPr>
            <w:tcW w:type="dxa" w:w="6264"/>
            <w:tcMar>
              <w:top w:w="85" w:type="dxa"/>
              <w:start w:w="105" w:type="dxa"/>
              <w:bottom w:w="85" w:type="dxa"/>
              <w:end w:w="105" w:type="dxa"/>
            </w:tcMar>
            <w:vAlign w:val="center"/>
          </w:tcPr>
          <w:p>
            <w:pPr>
              <w:spacing w:after="0"/>
            </w:pPr>
            <w:r>
              <w:rPr>
                <w:rFonts w:ascii="Aptos" w:hAnsi="Aptos"/>
                <w:color w:val="000000"/>
                <w:sz w:val="17"/>
              </w:rPr>
              <w:t>Disconnect and reconnect to grant user-library-read</w:t>
            </w:r>
          </w:p>
        </w:tc>
      </w:tr>
      <w:tr>
        <w:trPr>
          <w:trHeight w:hRule="atLeast"/>
        </w:trPr>
        <w:tc>
          <w:tcPr>
            <w:tcW w:type="dxa" w:w="3456"/>
            <w:shd w:fill="EAF2F8"/>
            <w:tcMar>
              <w:top w:w="85" w:type="dxa"/>
              <w:start w:w="105" w:type="dxa"/>
              <w:bottom w:w="85" w:type="dxa"/>
              <w:end w:w="105" w:type="dxa"/>
            </w:tcMar>
            <w:vAlign w:val="center"/>
          </w:tcPr>
          <w:p>
            <w:pPr>
              <w:spacing w:after="0"/>
            </w:pPr>
            <w:r>
              <w:rPr>
                <w:rFonts w:ascii="Aptos" w:hAnsi="Aptos"/>
                <w:color w:val="000000"/>
                <w:sz w:val="17"/>
              </w:rPr>
              <w:t>Browser player authentication error</w:t>
            </w:r>
          </w:p>
        </w:tc>
        <w:tc>
          <w:tcPr>
            <w:tcW w:type="dxa" w:w="6264"/>
            <w:shd w:fill="EAF2F8"/>
            <w:tcMar>
              <w:top w:w="85" w:type="dxa"/>
              <w:start w:w="105" w:type="dxa"/>
              <w:bottom w:w="85" w:type="dxa"/>
              <w:end w:w="105" w:type="dxa"/>
            </w:tcMar>
            <w:vAlign w:val="center"/>
          </w:tcPr>
          <w:p>
            <w:pPr>
              <w:spacing w:after="0"/>
            </w:pPr>
            <w:r>
              <w:rPr>
                <w:rFonts w:ascii="Aptos" w:hAnsi="Aptos"/>
                <w:color w:val="000000"/>
                <w:sz w:val="17"/>
              </w:rPr>
              <w:t>Reconnect to grant streaming and email permissions</w:t>
            </w:r>
          </w:p>
        </w:tc>
      </w:tr>
      <w:tr>
        <w:trPr>
          <w:trHeight w:hRule="atLeast"/>
        </w:trPr>
        <w:tc>
          <w:tcPr>
            <w:tcW w:type="dxa" w:w="3456"/>
            <w:tcMar>
              <w:top w:w="85" w:type="dxa"/>
              <w:start w:w="105" w:type="dxa"/>
              <w:bottom w:w="85" w:type="dxa"/>
              <w:end w:w="105" w:type="dxa"/>
            </w:tcMar>
            <w:vAlign w:val="center"/>
          </w:tcPr>
          <w:p>
            <w:pPr>
              <w:spacing w:after="0"/>
            </w:pPr>
            <w:r>
              <w:rPr>
                <w:rFonts w:ascii="Aptos" w:hAnsi="Aptos"/>
                <w:color w:val="000000"/>
                <w:sz w:val="17"/>
              </w:rPr>
              <w:t>External device changes appear slightly later</w:t>
            </w:r>
          </w:p>
        </w:tc>
        <w:tc>
          <w:tcPr>
            <w:tcW w:type="dxa" w:w="6264"/>
            <w:tcMar>
              <w:top w:w="85" w:type="dxa"/>
              <w:start w:w="105" w:type="dxa"/>
              <w:bottom w:w="85" w:type="dxa"/>
              <w:end w:w="105" w:type="dxa"/>
            </w:tcMar>
            <w:vAlign w:val="center"/>
          </w:tcPr>
          <w:p>
            <w:pPr>
              <w:spacing w:after="0"/>
            </w:pPr>
            <w:r>
              <w:rPr>
                <w:rFonts w:ascii="Aptos" w:hAnsi="Aptos"/>
                <w:color w:val="000000"/>
                <w:sz w:val="17"/>
              </w:rPr>
              <w:t>Spotify provides polling rather than playback webhooks</w:t>
            </w:r>
          </w:p>
        </w:tc>
      </w:tr>
      <w:tr>
        <w:trPr>
          <w:trHeight w:hRule="atLeast"/>
        </w:trPr>
        <w:tc>
          <w:tcPr>
            <w:tcW w:type="dxa" w:w="3456"/>
            <w:shd w:fill="EAF2F8"/>
            <w:tcMar>
              <w:top w:w="85" w:type="dxa"/>
              <w:start w:w="105" w:type="dxa"/>
              <w:bottom w:w="85" w:type="dxa"/>
              <w:end w:w="105" w:type="dxa"/>
            </w:tcMar>
            <w:vAlign w:val="center"/>
          </w:tcPr>
          <w:p>
            <w:pPr>
              <w:spacing w:after="0"/>
            </w:pPr>
            <w:r>
              <w:rPr>
                <w:rFonts w:ascii="Aptos" w:hAnsi="Aptos"/>
                <w:color w:val="000000"/>
                <w:sz w:val="17"/>
              </w:rPr>
              <w:t>Volume control is disabled</w:t>
            </w:r>
          </w:p>
        </w:tc>
        <w:tc>
          <w:tcPr>
            <w:tcW w:type="dxa" w:w="6264"/>
            <w:shd w:fill="EAF2F8"/>
            <w:tcMar>
              <w:top w:w="85" w:type="dxa"/>
              <w:start w:w="105" w:type="dxa"/>
              <w:bottom w:w="85" w:type="dxa"/>
              <w:end w:w="105" w:type="dxa"/>
            </w:tcMar>
            <w:vAlign w:val="center"/>
          </w:tcPr>
          <w:p>
            <w:pPr>
              <w:spacing w:after="0"/>
            </w:pPr>
            <w:r>
              <w:rPr>
                <w:rFonts w:ascii="Aptos" w:hAnsi="Aptos"/>
                <w:color w:val="000000"/>
                <w:sz w:val="17"/>
              </w:rPr>
              <w:t>The selected device reports that volume control is unsupported</w:t>
            </w:r>
          </w:p>
        </w:tc>
      </w:tr>
    </w:tbl>
    <w:p>
      <w:pPr>
        <w:pStyle w:val="Heading2"/>
      </w:pPr>
      <w:r>
        <w:t>Credential safety</w:t>
      </w:r>
    </w:p>
    <w:p>
      <w:pPr>
        <w:pStyle w:val="ListBullet"/>
      </w:pPr>
      <w:r>
        <w:t>Keep Spotify__ClientSecret outside the repository in user secrets, Render environment secrets, or an external mounted secrets file.</w:t>
      </w:r>
    </w:p>
    <w:p>
      <w:pPr>
        <w:pStyle w:val="ListBullet"/>
      </w:pPr>
      <w:r>
        <w:t>DevPulse encrypts Spotify sessions on the server. Protect Storage__DataPath because it holds both encrypted sessions and data-protection keys.</w:t>
      </w:r>
    </w:p>
    <w:p>
      <w:pPr>
        <w:pStyle w:val="ListBullet"/>
      </w:pPr>
      <w:r>
        <w:t>Disconnecting removes the DevPulse session. Revoke the application in Spotify account settings when complete revocation is required.</w:t>
      </w:r>
    </w:p>
    <w:p>
      <w:r>
        <w:br w:type="page"/>
      </w:r>
    </w:p>
    <w:p>
      <w:pPr>
        <w:pStyle w:val="Heading1"/>
        <w:keepNext w:val="1"/>
      </w:pPr>
      <w:r>
        <w:t>Test administration without destructive actions</w:t>
      </w:r>
    </w:p>
    <w:p>
      <w:r>
        <w:t>Administration is disabled until Admin__Password contains at least 12 characters. Spotify sign-in is separate and does not grant administrator access.</w:t>
      </w:r>
    </w:p>
    <w:p>
      <w:pPr>
        <w:pStyle w:val="Heading2"/>
      </w:pPr>
      <w:r>
        <w:t>Safe administration checks</w:t>
      </w:r>
    </w:p>
    <w:p>
      <w:pPr>
        <w:spacing w:after="50"/>
        <w:ind w:left="403" w:hanging="403"/>
      </w:pPr>
      <w:r>
        <w:rPr>
          <w:b/>
        </w:rPr>
        <w:t xml:space="preserve">1.  </w:t>
      </w:r>
      <w:r>
        <w:t>Set Admin__Password through user secrets or an environment secret and restart.</w:t>
      </w:r>
    </w:p>
    <w:p>
      <w:pPr>
        <w:spacing w:after="50"/>
        <w:ind w:left="403" w:hanging="403"/>
      </w:pPr>
      <w:r>
        <w:rPr>
          <w:b/>
        </w:rPr>
        <w:t xml:space="preserve">2.  </w:t>
      </w:r>
      <w:r>
        <w:t>Sign in at /admin and confirm that the audit log records the successful login.</w:t>
      </w:r>
    </w:p>
    <w:p>
      <w:pPr>
        <w:spacing w:after="50"/>
        <w:ind w:left="403" w:hanging="403"/>
      </w:pPr>
      <w:r>
        <w:rPr>
          <w:b/>
        </w:rPr>
        <w:t xml:space="preserve">3.  </w:t>
      </w:r>
      <w:r>
        <w:t>Download the diagnostics ZIP and confirm that it contains redacted deployment, metric, incident, trace, maintenance, and audit information.</w:t>
      </w:r>
    </w:p>
    <w:p>
      <w:pPr>
        <w:spacing w:after="50"/>
        <w:ind w:left="403" w:hanging="403"/>
      </w:pPr>
      <w:r>
        <w:rPr>
          <w:b/>
        </w:rPr>
        <w:t xml:space="preserve">4.  </w:t>
      </w:r>
      <w:r>
        <w:t>Review Heavy processes and confirm that Terminate remains disabled while Admin__AllowProcessTermination is false.</w:t>
      </w:r>
    </w:p>
    <w:p>
      <w:pPr>
        <w:spacing w:after="50"/>
        <w:ind w:left="403" w:hanging="403"/>
      </w:pPr>
      <w:r>
        <w:rPr>
          <w:b/>
        </w:rPr>
        <w:t xml:space="preserve">5.  </w:t>
      </w:r>
      <w:r>
        <w:t>Sign out and confirm that privileged actions are no longer available.</w:t>
      </w:r>
    </w:p>
    <w:p>
      <w:pPr>
        <w:pStyle w:val="Heading2"/>
      </w:pPr>
      <w:r>
        <w:t>Maintenance mode test</w:t>
      </w:r>
    </w:p>
    <w:p>
      <w:r>
        <w:t>Perform this locally or during an approved maintenance window. Enabling it on the public site temporarily returns HTTP 503 for normal pages.</w:t>
      </w:r>
    </w:p>
    <w:p>
      <w:pPr>
        <w:spacing w:after="50"/>
        <w:ind w:left="403" w:hanging="403"/>
      </w:pPr>
      <w:r>
        <w:rPr>
          <w:b/>
        </w:rPr>
        <w:t xml:space="preserve">1.  </w:t>
      </w:r>
      <w:r>
        <w:t>Enter a short test message and enable maintenance mode.</w:t>
      </w:r>
    </w:p>
    <w:p>
      <w:pPr>
        <w:spacing w:after="50"/>
        <w:ind w:left="403" w:hanging="403"/>
      </w:pPr>
      <w:r>
        <w:rPr>
          <w:b/>
        </w:rPr>
        <w:t xml:space="preserve">2.  </w:t>
      </w:r>
      <w:r>
        <w:t>Open a normal page in a private browser window and confirm the maintenance page.</w:t>
      </w:r>
    </w:p>
    <w:p>
      <w:pPr>
        <w:spacing w:after="50"/>
        <w:ind w:left="403" w:hanging="403"/>
      </w:pPr>
      <w:r>
        <w:rPr>
          <w:b/>
        </w:rPr>
        <w:t xml:space="preserve">3.  </w:t>
      </w:r>
      <w:r>
        <w:t>Open /healthz and confirm that the hosting health check still returns HTTP 200.</w:t>
      </w:r>
    </w:p>
    <w:p>
      <w:pPr>
        <w:spacing w:after="50"/>
        <w:ind w:left="403" w:hanging="403"/>
      </w:pPr>
      <w:r>
        <w:rPr>
          <w:b/>
        </w:rPr>
        <w:t xml:space="preserve">4.  </w:t>
      </w:r>
      <w:r>
        <w:t>Return to /admin and disable maintenance mode immediately.</w:t>
      </w:r>
    </w:p>
    <w:p>
      <w:pPr>
        <w:spacing w:before="60" w:after="160"/>
        <w:ind w:left="115" w:right="115"/>
        <w:shd w:fill="FFF4D6"/>
        <w:pBdr>
          <w:top w:val="single" w:sz="4" w:space="6" w:color="D9D9D9"/>
          <w:left w:val="single" w:sz="4" w:space="6" w:color="D9D9D9"/>
          <w:bottom w:val="single" w:sz="4" w:space="6" w:color="D9D9D9"/>
          <w:right w:val="single" w:sz="4" w:space="6" w:color="D9D9D9"/>
        </w:pBdr>
      </w:pPr>
      <w:r>
        <w:rPr>
          <w:b/>
        </w:rPr>
        <w:t xml:space="preserve">Owner approval required  </w:t>
      </w:r>
      <w:r>
        <w:t>Do not test process termination as part of a routine demonstration. Enabling Admin__AllowProcessTermination and terminating a process can interrupt the application or other services. Review the exact process and recovery plan first.</w:t>
      </w:r>
    </w:p>
    <w:p>
      <w:r>
        <w:br w:type="page"/>
      </w:r>
    </w:p>
    <w:p>
      <w:pPr>
        <w:pStyle w:val="Heading1"/>
        <w:keepNext w:val="1"/>
      </w:pPr>
      <w:r>
        <w:t>Run a controlled demonstration on Render</w:t>
      </w:r>
    </w:p>
    <w:p>
      <w:r>
        <w:t>The deployed site currently follows the production diagnostics gate. If the Overview says Host diagnostics are disabled, the application is working as configured. The owner must opt in through Render and redeploy or restart.</w:t>
      </w:r>
    </w:p>
    <w:p>
      <w:pPr>
        <w:pStyle w:val="Heading2"/>
      </w:pPr>
      <w:r>
        <w:t>Minimal Render settings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val="true"/>
        </w:trPr>
        <w:tc>
          <w:tcPr>
            <w:tcW w:type="dxa" w:w="4392"/>
            <w:shd w:fill="17365D"/>
            <w:tcMar>
              <w:top w:w="85" w:type="dxa"/>
              <w:start w:w="105" w:type="dxa"/>
              <w:bottom w:w="85" w:type="dxa"/>
              <w:end w:w="105" w:type="dxa"/>
            </w:tcMar>
            <w:vAlign w:val="center"/>
          </w:tcPr>
          <w:p>
            <w:pPr>
              <w:spacing w:after="0"/>
            </w:pPr>
            <w:r>
              <w:rPr>
                <w:rFonts w:ascii="Aptos" w:hAnsi="Aptos"/>
                <w:b/>
                <w:color w:val="FFFFFF"/>
                <w:sz w:val="17"/>
              </w:rPr>
              <w:t>Environment variable</w:t>
            </w:r>
          </w:p>
        </w:tc>
        <w:tc>
          <w:tcPr>
            <w:tcW w:type="dxa" w:w="5328"/>
            <w:shd w:fill="17365D"/>
            <w:tcMar>
              <w:top w:w="85" w:type="dxa"/>
              <w:start w:w="105" w:type="dxa"/>
              <w:bottom w:w="85" w:type="dxa"/>
              <w:end w:w="105" w:type="dxa"/>
            </w:tcMar>
            <w:vAlign w:val="center"/>
          </w:tcPr>
          <w:p>
            <w:pPr>
              <w:spacing w:after="0"/>
            </w:pPr>
            <w:r>
              <w:rPr>
                <w:rFonts w:ascii="Aptos" w:hAnsi="Aptos"/>
                <w:b/>
                <w:color w:val="FFFFFF"/>
                <w:sz w:val="17"/>
              </w:rPr>
              <w:t>Demonstration value</w:t>
            </w:r>
          </w:p>
        </w:tc>
      </w:tr>
      <w:tr>
        <w:trPr>
          <w:trHeight w:hRule="atLeast"/>
        </w:trPr>
        <w:tc>
          <w:tcPr>
            <w:tcW w:type="dxa" w:w="4392"/>
            <w:tcMar>
              <w:top w:w="85" w:type="dxa"/>
              <w:start w:w="105" w:type="dxa"/>
              <w:bottom w:w="85" w:type="dxa"/>
              <w:end w:w="105" w:type="dxa"/>
            </w:tcMar>
            <w:vAlign w:val="center"/>
          </w:tcPr>
          <w:p>
            <w:pPr>
              <w:spacing w:after="0"/>
            </w:pPr>
            <w:r>
              <w:rPr>
                <w:rFonts w:ascii="Aptos" w:hAnsi="Aptos"/>
                <w:color w:val="000000"/>
                <w:sz w:val="17"/>
              </w:rPr>
              <w:t>Diagnostics__Enabled</w:t>
            </w:r>
          </w:p>
        </w:tc>
        <w:tc>
          <w:tcPr>
            <w:tcW w:type="dxa" w:w="5328"/>
            <w:tcMar>
              <w:top w:w="85" w:type="dxa"/>
              <w:start w:w="105" w:type="dxa"/>
              <w:bottom w:w="85" w:type="dxa"/>
              <w:end w:w="105" w:type="dxa"/>
            </w:tcMar>
            <w:vAlign w:val="center"/>
          </w:tcPr>
          <w:p>
            <w:pPr>
              <w:spacing w:after="0"/>
            </w:pPr>
            <w:r>
              <w:rPr>
                <w:rFonts w:ascii="Aptos" w:hAnsi="Aptos"/>
                <w:color w:val="000000"/>
                <w:sz w:val="17"/>
              </w:rPr>
              <w:t>true</w:t>
            </w:r>
          </w:p>
        </w:tc>
      </w:tr>
      <w:tr>
        <w:trPr>
          <w:trHeight w:hRule="atLeast"/>
        </w:trPr>
        <w:tc>
          <w:tcPr>
            <w:tcW w:type="dxa" w:w="4392"/>
            <w:shd w:fill="EAF2F8"/>
            <w:tcMar>
              <w:top w:w="85" w:type="dxa"/>
              <w:start w:w="105" w:type="dxa"/>
              <w:bottom w:w="85" w:type="dxa"/>
              <w:end w:w="105" w:type="dxa"/>
            </w:tcMar>
            <w:vAlign w:val="center"/>
          </w:tcPr>
          <w:p>
            <w:pPr>
              <w:spacing w:after="0"/>
            </w:pPr>
            <w:r>
              <w:rPr>
                <w:rFonts w:ascii="Aptos" w:hAnsi="Aptos"/>
                <w:color w:val="000000"/>
                <w:sz w:val="17"/>
              </w:rPr>
              <w:t>Operations__ApprovedHosts__0</w:t>
            </w:r>
          </w:p>
        </w:tc>
        <w:tc>
          <w:tcPr>
            <w:tcW w:type="dxa" w:w="5328"/>
            <w:shd w:fill="EAF2F8"/>
            <w:tcMar>
              <w:top w:w="85" w:type="dxa"/>
              <w:start w:w="105" w:type="dxa"/>
              <w:bottom w:w="85" w:type="dxa"/>
              <w:end w:w="105" w:type="dxa"/>
            </w:tcMar>
            <w:vAlign w:val="center"/>
          </w:tcPr>
          <w:p>
            <w:pPr>
              <w:spacing w:after="0"/>
            </w:pPr>
            <w:r>
              <w:rPr>
                <w:rFonts w:ascii="Aptos" w:hAnsi="Aptos"/>
                <w:color w:val="000000"/>
                <w:sz w:val="17"/>
              </w:rPr>
              <w:t>127.0.0.1</w:t>
            </w:r>
          </w:p>
        </w:tc>
      </w:tr>
      <w:tr>
        <w:trPr>
          <w:trHeight w:hRule="atLeast"/>
        </w:trPr>
        <w:tc>
          <w:tcPr>
            <w:tcW w:type="dxa" w:w="4392"/>
            <w:tcMar>
              <w:top w:w="85" w:type="dxa"/>
              <w:start w:w="105" w:type="dxa"/>
              <w:bottom w:w="85" w:type="dxa"/>
              <w:end w:w="105" w:type="dxa"/>
            </w:tcMar>
            <w:vAlign w:val="center"/>
          </w:tcPr>
          <w:p>
            <w:pPr>
              <w:spacing w:after="0"/>
            </w:pPr>
            <w:r>
              <w:rPr>
                <w:rFonts w:ascii="Aptos" w:hAnsi="Aptos"/>
                <w:color w:val="000000"/>
                <w:sz w:val="17"/>
              </w:rPr>
              <w:t>Operations__ApprovedPorts__0</w:t>
            </w:r>
          </w:p>
        </w:tc>
        <w:tc>
          <w:tcPr>
            <w:tcW w:type="dxa" w:w="5328"/>
            <w:tcMar>
              <w:top w:w="85" w:type="dxa"/>
              <w:start w:w="105" w:type="dxa"/>
              <w:bottom w:w="85" w:type="dxa"/>
              <w:end w:w="105" w:type="dxa"/>
            </w:tcMar>
            <w:vAlign w:val="center"/>
          </w:tcPr>
          <w:p>
            <w:pPr>
              <w:spacing w:after="0"/>
            </w:pPr>
            <w:r>
              <w:rPr>
                <w:rFonts w:ascii="Aptos" w:hAnsi="Aptos"/>
                <w:color w:val="000000"/>
                <w:sz w:val="17"/>
              </w:rPr>
              <w:t>10000</w:t>
            </w:r>
          </w:p>
        </w:tc>
      </w:tr>
      <w:tr>
        <w:trPr>
          <w:trHeight w:hRule="atLeast"/>
        </w:trPr>
        <w:tc>
          <w:tcPr>
            <w:tcW w:type="dxa" w:w="4392"/>
            <w:shd w:fill="EAF2F8"/>
            <w:tcMar>
              <w:top w:w="85" w:type="dxa"/>
              <w:start w:w="105" w:type="dxa"/>
              <w:bottom w:w="85" w:type="dxa"/>
              <w:end w:w="105" w:type="dxa"/>
            </w:tcMar>
            <w:vAlign w:val="center"/>
          </w:tcPr>
          <w:p>
            <w:pPr>
              <w:spacing w:after="0"/>
            </w:pPr>
            <w:r>
              <w:rPr>
                <w:rFonts w:ascii="Aptos" w:hAnsi="Aptos"/>
                <w:color w:val="000000"/>
                <w:sz w:val="17"/>
              </w:rPr>
              <w:t>Operations__ApprovedUrls__0</w:t>
            </w:r>
          </w:p>
        </w:tc>
        <w:tc>
          <w:tcPr>
            <w:tcW w:type="dxa" w:w="5328"/>
            <w:shd w:fill="EAF2F8"/>
            <w:tcMar>
              <w:top w:w="85" w:type="dxa"/>
              <w:start w:w="105" w:type="dxa"/>
              <w:bottom w:w="85" w:type="dxa"/>
              <w:end w:w="105" w:type="dxa"/>
            </w:tcMar>
            <w:vAlign w:val="center"/>
          </w:tcPr>
          <w:p>
            <w:pPr>
              <w:spacing w:after="0"/>
            </w:pPr>
            <w:r>
              <w:rPr>
                <w:rFonts w:ascii="Aptos" w:hAnsi="Aptos"/>
                <w:color w:val="000000"/>
                <w:sz w:val="17"/>
              </w:rPr>
              <w:t>https://devpulse-project-sng7.onrender.com/healthz/details</w:t>
            </w:r>
          </w:p>
        </w:tc>
      </w:tr>
      <w:tr>
        <w:trPr>
          <w:trHeight w:hRule="atLeast"/>
        </w:trPr>
        <w:tc>
          <w:tcPr>
            <w:tcW w:type="dxa" w:w="4392"/>
            <w:tcMar>
              <w:top w:w="85" w:type="dxa"/>
              <w:start w:w="105" w:type="dxa"/>
              <w:bottom w:w="85" w:type="dxa"/>
              <w:end w:w="105" w:type="dxa"/>
            </w:tcMar>
            <w:vAlign w:val="center"/>
          </w:tcPr>
          <w:p>
            <w:pPr>
              <w:spacing w:after="0"/>
            </w:pPr>
            <w:r>
              <w:rPr>
                <w:rFonts w:ascii="Aptos" w:hAnsi="Aptos"/>
                <w:color w:val="000000"/>
                <w:sz w:val="17"/>
              </w:rPr>
              <w:t>Operations__LoadTestMaxRequests</w:t>
            </w:r>
          </w:p>
        </w:tc>
        <w:tc>
          <w:tcPr>
            <w:tcW w:type="dxa" w:w="5328"/>
            <w:tcMar>
              <w:top w:w="85" w:type="dxa"/>
              <w:start w:w="105" w:type="dxa"/>
              <w:bottom w:w="85" w:type="dxa"/>
              <w:end w:w="105" w:type="dxa"/>
            </w:tcMar>
            <w:vAlign w:val="center"/>
          </w:tcPr>
          <w:p>
            <w:pPr>
              <w:spacing w:after="0"/>
            </w:pPr>
            <w:r>
              <w:rPr>
                <w:rFonts w:ascii="Aptos" w:hAnsi="Aptos"/>
                <w:color w:val="000000"/>
                <w:sz w:val="17"/>
              </w:rPr>
              <w:t>10</w:t>
            </w:r>
          </w:p>
        </w:tc>
      </w:tr>
      <w:tr>
        <w:trPr>
          <w:trHeight w:hRule="atLeast"/>
        </w:trPr>
        <w:tc>
          <w:tcPr>
            <w:tcW w:type="dxa" w:w="4392"/>
            <w:shd w:fill="EAF2F8"/>
            <w:tcMar>
              <w:top w:w="85" w:type="dxa"/>
              <w:start w:w="105" w:type="dxa"/>
              <w:bottom w:w="85" w:type="dxa"/>
              <w:end w:w="105" w:type="dxa"/>
            </w:tcMar>
            <w:vAlign w:val="center"/>
          </w:tcPr>
          <w:p>
            <w:pPr>
              <w:spacing w:after="0"/>
            </w:pPr>
            <w:r>
              <w:rPr>
                <w:rFonts w:ascii="Aptos" w:hAnsi="Aptos"/>
                <w:color w:val="000000"/>
                <w:sz w:val="17"/>
              </w:rPr>
              <w:t>Operations__LoadTestMaxConcurrency</w:t>
            </w:r>
          </w:p>
        </w:tc>
        <w:tc>
          <w:tcPr>
            <w:tcW w:type="dxa" w:w="5328"/>
            <w:shd w:fill="EAF2F8"/>
            <w:tcMar>
              <w:top w:w="85" w:type="dxa"/>
              <w:start w:w="105" w:type="dxa"/>
              <w:bottom w:w="85" w:type="dxa"/>
              <w:end w:w="105" w:type="dxa"/>
            </w:tcMar>
            <w:vAlign w:val="center"/>
          </w:tcPr>
          <w:p>
            <w:pPr>
              <w:spacing w:after="0"/>
            </w:pPr>
            <w:r>
              <w:rPr>
                <w:rFonts w:ascii="Aptos" w:hAnsi="Aptos"/>
                <w:color w:val="000000"/>
                <w:sz w:val="17"/>
              </w:rPr>
              <w:t>2</w:t>
            </w:r>
          </w:p>
        </w:tc>
      </w:tr>
    </w:tbl>
    <w:p>
      <w:pPr>
        <w:pStyle w:val="Heading2"/>
      </w:pPr>
      <w:r>
        <w:t>Render test sequence</w:t>
      </w:r>
    </w:p>
    <w:p>
      <w:pPr>
        <w:spacing w:after="50"/>
        <w:ind w:left="403" w:hanging="403"/>
      </w:pPr>
      <w:r>
        <w:rPr>
          <w:b/>
        </w:rPr>
        <w:t xml:space="preserve">1.  </w:t>
      </w:r>
      <w:r>
        <w:t>Review the settings and confirm that public access to diagnostics is acceptable.</w:t>
      </w:r>
    </w:p>
    <w:p>
      <w:pPr>
        <w:spacing w:after="50"/>
        <w:ind w:left="403" w:hanging="403"/>
      </w:pPr>
      <w:r>
        <w:rPr>
          <w:b/>
        </w:rPr>
        <w:t xml:space="preserve">2.  </w:t>
      </w:r>
      <w:r>
        <w:t>Save the environment variables and let Render restart the service.</w:t>
      </w:r>
    </w:p>
    <w:p>
      <w:pPr>
        <w:spacing w:after="50"/>
        <w:ind w:left="403" w:hanging="403"/>
      </w:pPr>
      <w:r>
        <w:rPr>
          <w:b/>
        </w:rPr>
        <w:t xml:space="preserve">3.  </w:t>
      </w:r>
      <w:r>
        <w:t>Open Overview and scan 127.0.0.1. Port 10000 should be Open because DevPulse listens there inside the container.</w:t>
      </w:r>
    </w:p>
    <w:p>
      <w:pPr>
        <w:spacing w:after="50"/>
        <w:ind w:left="403" w:hanging="403"/>
      </w:pPr>
      <w:r>
        <w:rPr>
          <w:b/>
        </w:rPr>
        <w:t xml:space="preserve">4.  </w:t>
      </w:r>
      <w:r>
        <w:t>Open Inspectors, fetch the approved health JSON, then run 5 requests with concurrency 1 against the same URL.</w:t>
      </w:r>
    </w:p>
    <w:p>
      <w:pPr>
        <w:spacing w:after="50"/>
        <w:ind w:left="403" w:hanging="403"/>
      </w:pPr>
      <w:r>
        <w:rPr>
          <w:b/>
        </w:rPr>
        <w:t xml:space="preserve">5.  </w:t>
      </w:r>
      <w:r>
        <w:t>Open Telemetry and confirm that the requests appear.</w:t>
      </w:r>
    </w:p>
    <w:p>
      <w:pPr>
        <w:spacing w:after="50"/>
        <w:ind w:left="403" w:hanging="403"/>
      </w:pPr>
      <w:r>
        <w:rPr>
          <w:b/>
        </w:rPr>
        <w:t xml:space="preserve">6.  </w:t>
      </w:r>
      <w:r>
        <w:t>When the public demonstration is over, set Diagnostics__Enabled to false and restart. Operations, Telemetry, and Inspectors should return 404 again.</w:t>
      </w:r>
    </w:p>
    <w:p>
      <w:pPr>
        <w:spacing w:before="60" w:after="160"/>
        <w:ind w:left="115" w:right="115"/>
        <w:shd w:fill="EAF2F8"/>
        <w:pBdr>
          <w:top w:val="single" w:sz="4" w:space="6" w:color="D9D9D9"/>
          <w:left w:val="single" w:sz="4" w:space="6" w:color="D9D9D9"/>
          <w:bottom w:val="single" w:sz="4" w:space="6" w:color="D9D9D9"/>
          <w:right w:val="single" w:sz="4" w:space="6" w:color="D9D9D9"/>
        </w:pBdr>
      </w:pPr>
      <w:r>
        <w:rPr>
          <w:b/>
        </w:rPr>
        <w:t xml:space="preserve">Render limitation  </w:t>
      </w:r>
      <w:r>
        <w:t>A Render scan reports the container's network view. It cannot scan ports on the visitor's laptop. Local files and logs also do not exist in the container unless they are included or mounted there.</w:t>
      </w:r>
    </w:p>
    <w:p>
      <w:r>
        <w:br w:type="page"/>
      </w:r>
    </w:p>
    <w:p>
      <w:pPr>
        <w:pStyle w:val="Heading1"/>
        <w:keepNext w:val="1"/>
      </w:pPr>
      <w:r>
        <w:t>Demonstration record</w:t>
      </w:r>
    </w:p>
    <w:p>
      <w:r>
        <w:t>Use this table during a review. Record the actual result instead of changing the expected result after the test.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232"/>
            <w:shd w:fill="17365D"/>
            <w:tcMar>
              <w:top w:w="85" w:type="dxa"/>
              <w:start w:w="105" w:type="dxa"/>
              <w:bottom w:w="85" w:type="dxa"/>
              <w:end w:w="105" w:type="dxa"/>
            </w:tcMar>
            <w:vAlign w:val="center"/>
          </w:tcPr>
          <w:p>
            <w:pPr>
              <w:spacing w:after="0"/>
            </w:pPr>
            <w:r>
              <w:rPr>
                <w:rFonts w:ascii="Aptos" w:hAnsi="Aptos"/>
                <w:b/>
                <w:color w:val="FFFFFF"/>
                <w:sz w:val="17"/>
              </w:rPr>
              <w:t>Feature</w:t>
            </w:r>
          </w:p>
        </w:tc>
        <w:tc>
          <w:tcPr>
            <w:tcW w:type="dxa" w:w="3960"/>
            <w:shd w:fill="17365D"/>
            <w:tcMar>
              <w:top w:w="85" w:type="dxa"/>
              <w:start w:w="105" w:type="dxa"/>
              <w:bottom w:w="85" w:type="dxa"/>
              <w:end w:w="105" w:type="dxa"/>
            </w:tcMar>
            <w:vAlign w:val="center"/>
          </w:tcPr>
          <w:p>
            <w:pPr>
              <w:spacing w:after="0"/>
            </w:pPr>
            <w:r>
              <w:rPr>
                <w:rFonts w:ascii="Aptos" w:hAnsi="Aptos"/>
                <w:b/>
                <w:color w:val="FFFFFF"/>
                <w:sz w:val="17"/>
              </w:rPr>
              <w:t>Expected result</w:t>
            </w:r>
          </w:p>
        </w:tc>
        <w:tc>
          <w:tcPr>
            <w:tcW w:type="dxa" w:w="3528"/>
            <w:shd w:fill="17365D"/>
            <w:tcMar>
              <w:top w:w="85" w:type="dxa"/>
              <w:start w:w="105" w:type="dxa"/>
              <w:bottom w:w="85" w:type="dxa"/>
              <w:end w:w="105" w:type="dxa"/>
            </w:tcMar>
            <w:vAlign w:val="center"/>
          </w:tcPr>
          <w:p>
            <w:pPr>
              <w:spacing w:after="0"/>
            </w:pPr>
            <w:r>
              <w:rPr>
                <w:rFonts w:ascii="Aptos" w:hAnsi="Aptos"/>
                <w:b/>
                <w:color w:val="FFFFFF"/>
                <w:sz w:val="17"/>
              </w:rPr>
              <w:t>Result and notes</w:t>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Health endpoints</w:t>
            </w:r>
          </w:p>
        </w:tc>
        <w:tc>
          <w:tcPr>
            <w:tcW w:type="dxa" w:w="3960"/>
            <w:tcMar>
              <w:top w:w="85" w:type="dxa"/>
              <w:start w:w="105" w:type="dxa"/>
              <w:bottom w:w="85" w:type="dxa"/>
              <w:end w:w="105" w:type="dxa"/>
            </w:tcMar>
            <w:vAlign w:val="center"/>
          </w:tcPr>
          <w:p>
            <w:pPr>
              <w:spacing w:after="0"/>
            </w:pPr>
            <w:r>
              <w:rPr>
                <w:rFonts w:ascii="Aptos" w:hAnsi="Aptos"/>
                <w:color w:val="000000"/>
                <w:sz w:val="16"/>
              </w:rPr>
              <w:t>HTTP 200 and Healthy</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API Health Check</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GitHub status and latency</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Process metrics</w:t>
            </w:r>
          </w:p>
        </w:tc>
        <w:tc>
          <w:tcPr>
            <w:tcW w:type="dxa" w:w="3960"/>
            <w:tcMar>
              <w:top w:w="85" w:type="dxa"/>
              <w:start w:w="105" w:type="dxa"/>
              <w:bottom w:w="85" w:type="dxa"/>
              <w:end w:w="105" w:type="dxa"/>
            </w:tcMar>
            <w:vAlign w:val="center"/>
          </w:tcPr>
          <w:p>
            <w:pPr>
              <w:spacing w:after="0"/>
            </w:pPr>
            <w:r>
              <w:rPr>
                <w:rFonts w:ascii="Aptos" w:hAnsi="Aptos"/>
                <w:color w:val="000000"/>
                <w:sz w:val="16"/>
              </w:rPr>
              <w:t>PID, memory, and threads</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Live Monitor</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Updates once per second</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Disk Storage</w:t>
            </w:r>
          </w:p>
        </w:tc>
        <w:tc>
          <w:tcPr>
            <w:tcW w:type="dxa" w:w="3960"/>
            <w:tcMar>
              <w:top w:w="85" w:type="dxa"/>
              <w:start w:w="105" w:type="dxa"/>
              <w:bottom w:w="85" w:type="dxa"/>
              <w:end w:w="105" w:type="dxa"/>
            </w:tcMar>
            <w:vAlign w:val="center"/>
          </w:tcPr>
          <w:p>
            <w:pPr>
              <w:spacing w:after="0"/>
            </w:pPr>
            <w:r>
              <w:rPr>
                <w:rFonts w:ascii="Aptos" w:hAnsi="Aptos"/>
                <w:color w:val="000000"/>
                <w:sz w:val="16"/>
              </w:rPr>
              <w:t>Ready-drive capacity</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Folder Usage</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demo-data count and bytes</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TCP 5214</w:t>
            </w:r>
          </w:p>
        </w:tc>
        <w:tc>
          <w:tcPr>
            <w:tcW w:type="dxa" w:w="3960"/>
            <w:tcMar>
              <w:top w:w="85" w:type="dxa"/>
              <w:start w:w="105" w:type="dxa"/>
              <w:bottom w:w="85" w:type="dxa"/>
              <w:end w:w="105" w:type="dxa"/>
            </w:tcMar>
            <w:vAlign w:val="center"/>
          </w:tcPr>
          <w:p>
            <w:pPr>
              <w:spacing w:after="0"/>
            </w:pPr>
            <w:r>
              <w:rPr>
                <w:rFonts w:ascii="Aptos" w:hAnsi="Aptos"/>
                <w:color w:val="000000"/>
                <w:sz w:val="16"/>
              </w:rPr>
              <w:t>Open locally</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TCP 8080</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Open, then Closed</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Ping and DNS</w:t>
            </w:r>
          </w:p>
        </w:tc>
        <w:tc>
          <w:tcPr>
            <w:tcW w:type="dxa" w:w="3960"/>
            <w:tcMar>
              <w:top w:w="85" w:type="dxa"/>
              <w:start w:w="105" w:type="dxa"/>
              <w:bottom w:w="85" w:type="dxa"/>
              <w:end w:w="105" w:type="dxa"/>
            </w:tcMar>
            <w:vAlign w:val="center"/>
          </w:tcPr>
          <w:p>
            <w:pPr>
              <w:spacing w:after="0"/>
            </w:pPr>
            <w:r>
              <w:rPr>
                <w:rFonts w:ascii="Aptos" w:hAnsi="Aptos"/>
                <w:color w:val="000000"/>
                <w:sz w:val="16"/>
              </w:rPr>
              <w:t>Loopback result</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Log Tailer</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New line within about two seconds</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JSON Explorer</w:t>
            </w:r>
          </w:p>
        </w:tc>
        <w:tc>
          <w:tcPr>
            <w:tcW w:type="dxa" w:w="3960"/>
            <w:tcMar>
              <w:top w:w="85" w:type="dxa"/>
              <w:start w:w="105" w:type="dxa"/>
              <w:bottom w:w="85" w:type="dxa"/>
              <w:end w:w="105" w:type="dxa"/>
            </w:tcMar>
            <w:vAlign w:val="center"/>
          </w:tcPr>
          <w:p>
            <w:pPr>
              <w:spacing w:after="0"/>
            </w:pPr>
            <w:r>
              <w:rPr>
                <w:rFonts w:ascii="Aptos" w:hAnsi="Aptos"/>
                <w:color w:val="000000"/>
                <w:sz w:val="16"/>
              </w:rPr>
              <w:t>Health JSON tree</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SHA-256</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Known abc digest</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JWT Inspector</w:t>
            </w:r>
          </w:p>
        </w:tc>
        <w:tc>
          <w:tcPr>
            <w:tcW w:type="dxa" w:w="3960"/>
            <w:tcMar>
              <w:top w:w="85" w:type="dxa"/>
              <w:start w:w="105" w:type="dxa"/>
              <w:bottom w:w="85" w:type="dxa"/>
              <w:end w:w="105" w:type="dxa"/>
            </w:tcMar>
            <w:vAlign w:val="center"/>
          </w:tcPr>
          <w:p>
            <w:pPr>
              <w:spacing w:after="0"/>
            </w:pPr>
            <w:r>
              <w:rPr>
                <w:rFonts w:ascii="Aptos" w:hAnsi="Aptos"/>
                <w:color w:val="000000"/>
                <w:sz w:val="16"/>
              </w:rPr>
              <w:t>Demo header and payload</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Load Tester</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10 successful requests locally</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Telemetry</w:t>
            </w:r>
          </w:p>
        </w:tc>
        <w:tc>
          <w:tcPr>
            <w:tcW w:type="dxa" w:w="3960"/>
            <w:tcMar>
              <w:top w:w="85" w:type="dxa"/>
              <w:start w:w="105" w:type="dxa"/>
              <w:bottom w:w="85" w:type="dxa"/>
              <w:end w:w="105" w:type="dxa"/>
            </w:tcMar>
            <w:vAlign w:val="center"/>
          </w:tcPr>
          <w:p>
            <w:pPr>
              <w:spacing w:after="0"/>
            </w:pPr>
            <w:r>
              <w:rPr>
                <w:rFonts w:ascii="Aptos" w:hAnsi="Aptos"/>
                <w:color w:val="000000"/>
                <w:sz w:val="16"/>
              </w:rPr>
              <w:t>Metrics, traces, and checks</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shd w:fill="EAF2F8"/>
            <w:tcMar>
              <w:top w:w="85" w:type="dxa"/>
              <w:start w:w="105" w:type="dxa"/>
              <w:bottom w:w="85" w:type="dxa"/>
              <w:end w:w="105" w:type="dxa"/>
            </w:tcMar>
            <w:vAlign w:val="center"/>
          </w:tcPr>
          <w:p>
            <w:pPr>
              <w:spacing w:after="0"/>
            </w:pPr>
            <w:r>
              <w:rPr>
                <w:rFonts w:ascii="Aptos" w:hAnsi="Aptos"/>
                <w:color w:val="000000"/>
                <w:sz w:val="16"/>
              </w:rPr>
              <w:t>Spotify</w:t>
            </w:r>
          </w:p>
        </w:tc>
        <w:tc>
          <w:tcPr>
            <w:tcW w:type="dxa" w:w="3960"/>
            <w:shd w:fill="EAF2F8"/>
            <w:tcMar>
              <w:top w:w="85" w:type="dxa"/>
              <w:start w:w="105" w:type="dxa"/>
              <w:bottom w:w="85" w:type="dxa"/>
              <w:end w:w="105" w:type="dxa"/>
            </w:tcMar>
            <w:vAlign w:val="center"/>
          </w:tcPr>
          <w:p>
            <w:pPr>
              <w:spacing w:after="0"/>
            </w:pPr>
            <w:r>
              <w:rPr>
                <w:rFonts w:ascii="Aptos" w:hAnsi="Aptos"/>
                <w:color w:val="000000"/>
                <w:sz w:val="16"/>
              </w:rPr>
              <w:t>Album and browser playback</w:t>
            </w:r>
          </w:p>
        </w:tc>
        <w:tc>
          <w:tcPr>
            <w:tcW w:type="dxa" w:w="3528"/>
            <w:shd w:fill="EAF2F8"/>
            <w:tcMar>
              <w:top w:w="85" w:type="dxa"/>
              <w:start w:w="105" w:type="dxa"/>
              <w:bottom w:w="85" w:type="dxa"/>
              <w:end w:w="105" w:type="dxa"/>
            </w:tcMar>
            <w:vAlign w:val="center"/>
          </w:tcPr>
          <w:p>
            <w:pPr>
              <w:spacing w:after="0"/>
            </w:pPr>
            <w:r>
              <w:rPr>
                <w:rFonts w:ascii="Aptos" w:hAnsi="Aptos"/>
                <w:color w:val="000000"/>
                <w:sz w:val="16"/>
              </w:rPr>
            </w:r>
          </w:p>
        </w:tc>
      </w:tr>
      <w:tr>
        <w:trPr>
          <w:trHeight w:hRule="atLeast"/>
        </w:trPr>
        <w:tc>
          <w:tcPr>
            <w:tcW w:type="dxa" w:w="2232"/>
            <w:tcMar>
              <w:top w:w="85" w:type="dxa"/>
              <w:start w:w="105" w:type="dxa"/>
              <w:bottom w:w="85" w:type="dxa"/>
              <w:end w:w="105" w:type="dxa"/>
            </w:tcMar>
            <w:vAlign w:val="center"/>
          </w:tcPr>
          <w:p>
            <w:pPr>
              <w:spacing w:after="0"/>
            </w:pPr>
            <w:r>
              <w:rPr>
                <w:rFonts w:ascii="Aptos" w:hAnsi="Aptos"/>
                <w:color w:val="000000"/>
                <w:sz w:val="16"/>
              </w:rPr>
              <w:t>Administration</w:t>
            </w:r>
          </w:p>
        </w:tc>
        <w:tc>
          <w:tcPr>
            <w:tcW w:type="dxa" w:w="3960"/>
            <w:tcMar>
              <w:top w:w="85" w:type="dxa"/>
              <w:start w:w="105" w:type="dxa"/>
              <w:bottom w:w="85" w:type="dxa"/>
              <w:end w:w="105" w:type="dxa"/>
            </w:tcMar>
            <w:vAlign w:val="center"/>
          </w:tcPr>
          <w:p>
            <w:pPr>
              <w:spacing w:after="0"/>
            </w:pPr>
            <w:r>
              <w:rPr>
                <w:rFonts w:ascii="Aptos" w:hAnsi="Aptos"/>
                <w:color w:val="000000"/>
                <w:sz w:val="16"/>
              </w:rPr>
              <w:t>Login, export, and audit</w:t>
            </w:r>
          </w:p>
        </w:tc>
        <w:tc>
          <w:tcPr>
            <w:tcW w:type="dxa" w:w="3528"/>
            <w:tcMar>
              <w:top w:w="85" w:type="dxa"/>
              <w:start w:w="105" w:type="dxa"/>
              <w:bottom w:w="85" w:type="dxa"/>
              <w:end w:w="105" w:type="dxa"/>
            </w:tcMar>
            <w:vAlign w:val="center"/>
          </w:tcPr>
          <w:p>
            <w:pPr>
              <w:spacing w:after="0"/>
            </w:pPr>
            <w:r>
              <w:rPr>
                <w:rFonts w:ascii="Aptos" w:hAnsi="Aptos"/>
                <w:color w:val="000000"/>
                <w:sz w:val="16"/>
              </w:rPr>
            </w:r>
          </w:p>
        </w:tc>
      </w:tr>
    </w:tbl>
    <w:p>
      <w:pPr>
        <w:pStyle w:val="Heading2"/>
      </w:pPr>
      <w:r>
        <w:t>Release commands</w:t>
      </w:r>
    </w:p>
    <w:p>
      <w:pPr>
        <w:spacing w:before="50" w:after="140" w:line="240" w:lineRule="auto"/>
        <w:ind w:left="216" w:right="216"/>
        <w:shd w:fill="F3F5F7"/>
      </w:pPr>
      <w:r>
        <w:rPr>
          <w:rFonts w:ascii="Consolas" w:hAnsi="Consolas"/>
          <w:color w:val="1E2834"/>
          <w:sz w:val="16"/>
        </w:rPr>
        <w:t>dotnet build MiniProject_Everything_1.csproj `</w:t>
        <w:br/>
      </w:r>
      <w:r>
        <w:rPr>
          <w:rFonts w:ascii="Consolas" w:hAnsi="Consolas"/>
          <w:color w:val="1E2834"/>
          <w:sz w:val="16"/>
        </w:rPr>
        <w:t xml:space="preserve">  -c Release --no-restore</w:t>
        <w:br/>
      </w:r>
      <w:r>
        <w:rPr>
          <w:rFonts w:ascii="Consolas" w:hAnsi="Consolas"/>
          <w:color w:val="1E2834"/>
          <w:sz w:val="16"/>
        </w:rPr>
        <w:t>dotnet run --project tests\DevPulse.Tests\DevPulse.Tests.csproj `</w:t>
        <w:br/>
      </w:r>
      <w:r>
        <w:rPr>
          <w:rFonts w:ascii="Consolas" w:hAnsi="Consolas"/>
          <w:color w:val="1E2834"/>
          <w:sz w:val="16"/>
        </w:rPr>
        <w:t xml:space="preserve">  -c Release --no-restore</w:t>
        <w:br/>
      </w:r>
      <w:r>
        <w:rPr>
          <w:rFonts w:ascii="Consolas" w:hAnsi="Consolas"/>
          <w:color w:val="1E2834"/>
          <w:sz w:val="16"/>
        </w:rPr>
        <w:t>dotnet format MiniProject_Everything_1.csproj `</w:t>
        <w:br/>
      </w:r>
      <w:r>
        <w:rPr>
          <w:rFonts w:ascii="Consolas" w:hAnsi="Consolas"/>
          <w:color w:val="1E2834"/>
          <w:sz w:val="16"/>
        </w:rPr>
        <w:t xml:space="preserve">  --verify-no-changes --no-restore</w:t>
      </w:r>
    </w:p>
    <w:p>
      <w:r>
        <w:t>The build should finish without errors. The current regression runner reports 43 checks when all tests pass, and the format command should report no changes.</w:t>
      </w:r>
    </w:p>
    <w:p>
      <w:r>
        <w:br w:type="page"/>
      </w:r>
    </w:p>
    <w:p>
      <w:pPr>
        <w:pStyle w:val="Heading1"/>
        <w:keepNext w:val="1"/>
      </w:pPr>
      <w:r>
        <w:t>Troubleshooting test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val="true"/>
        </w:trPr>
        <w:tc>
          <w:tcPr>
            <w:tcW w:type="dxa" w:w="2376"/>
            <w:shd w:fill="17365D"/>
            <w:tcMar>
              <w:top w:w="85" w:type="dxa"/>
              <w:start w:w="105" w:type="dxa"/>
              <w:bottom w:w="85" w:type="dxa"/>
              <w:end w:w="105" w:type="dxa"/>
            </w:tcMar>
            <w:vAlign w:val="center"/>
          </w:tcPr>
          <w:p>
            <w:pPr>
              <w:spacing w:after="0"/>
            </w:pPr>
            <w:r>
              <w:rPr>
                <w:rFonts w:ascii="Aptos" w:hAnsi="Aptos"/>
                <w:b/>
                <w:color w:val="FFFFFF"/>
                <w:sz w:val="17"/>
              </w:rPr>
              <w:t>Symptom</w:t>
            </w:r>
          </w:p>
        </w:tc>
        <w:tc>
          <w:tcPr>
            <w:tcW w:type="dxa" w:w="3024"/>
            <w:shd w:fill="17365D"/>
            <w:tcMar>
              <w:top w:w="85" w:type="dxa"/>
              <w:start w:w="105" w:type="dxa"/>
              <w:bottom w:w="85" w:type="dxa"/>
              <w:end w:w="105" w:type="dxa"/>
            </w:tcMar>
            <w:vAlign w:val="center"/>
          </w:tcPr>
          <w:p>
            <w:pPr>
              <w:spacing w:after="0"/>
            </w:pPr>
            <w:r>
              <w:rPr>
                <w:rFonts w:ascii="Aptos" w:hAnsi="Aptos"/>
                <w:b/>
                <w:color w:val="FFFFFF"/>
                <w:sz w:val="17"/>
              </w:rPr>
              <w:t>Likely cause</w:t>
            </w:r>
          </w:p>
        </w:tc>
        <w:tc>
          <w:tcPr>
            <w:tcW w:type="dxa" w:w="4320"/>
            <w:shd w:fill="17365D"/>
            <w:tcMar>
              <w:top w:w="85" w:type="dxa"/>
              <w:start w:w="105" w:type="dxa"/>
              <w:bottom w:w="85" w:type="dxa"/>
              <w:end w:w="105" w:type="dxa"/>
            </w:tcMar>
            <w:vAlign w:val="center"/>
          </w:tcPr>
          <w:p>
            <w:pPr>
              <w:spacing w:after="0"/>
            </w:pPr>
            <w:r>
              <w:rPr>
                <w:rFonts w:ascii="Aptos" w:hAnsi="Aptos"/>
                <w:b/>
                <w:color w:val="FFFFFF"/>
                <w:sz w:val="17"/>
              </w:rPr>
              <w:t>Resolution</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Host diagnostics are disabled</w:t>
            </w:r>
          </w:p>
        </w:tc>
        <w:tc>
          <w:tcPr>
            <w:tcW w:type="dxa" w:w="3024"/>
            <w:tcMar>
              <w:top w:w="85" w:type="dxa"/>
              <w:start w:w="105" w:type="dxa"/>
              <w:bottom w:w="85" w:type="dxa"/>
              <w:end w:w="105" w:type="dxa"/>
            </w:tcMar>
            <w:vAlign w:val="center"/>
          </w:tcPr>
          <w:p>
            <w:pPr>
              <w:spacing w:after="0"/>
            </w:pPr>
            <w:r>
              <w:rPr>
                <w:rFonts w:ascii="Aptos" w:hAnsi="Aptos"/>
                <w:color w:val="000000"/>
                <w:sz w:val="15"/>
              </w:rPr>
              <w:t>Production gate is off</w:t>
            </w:r>
          </w:p>
        </w:tc>
        <w:tc>
          <w:tcPr>
            <w:tcW w:type="dxa" w:w="4320"/>
            <w:tcMar>
              <w:top w:w="85" w:type="dxa"/>
              <w:start w:w="105" w:type="dxa"/>
              <w:bottom w:w="85" w:type="dxa"/>
              <w:end w:w="105" w:type="dxa"/>
            </w:tcMar>
            <w:vAlign w:val="center"/>
          </w:tcPr>
          <w:p>
            <w:pPr>
              <w:spacing w:after="0"/>
            </w:pPr>
            <w:r>
              <w:rPr>
                <w:rFonts w:ascii="Aptos" w:hAnsi="Aptos"/>
                <w:color w:val="000000"/>
                <w:sz w:val="15"/>
              </w:rPr>
              <w:t>Set Diagnostics__Enabled=true only after reviewing exposure</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Operations or Inspectors returns 404</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Same production gate</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Enable diagnostics and restart, or test in Development</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Host is not in the owner allowlist</w:t>
            </w:r>
          </w:p>
        </w:tc>
        <w:tc>
          <w:tcPr>
            <w:tcW w:type="dxa" w:w="3024"/>
            <w:tcMar>
              <w:top w:w="85" w:type="dxa"/>
              <w:start w:w="105" w:type="dxa"/>
              <w:bottom w:w="85" w:type="dxa"/>
              <w:end w:w="105" w:type="dxa"/>
            </w:tcMar>
            <w:vAlign w:val="center"/>
          </w:tcPr>
          <w:p>
            <w:pPr>
              <w:spacing w:after="0"/>
            </w:pPr>
            <w:r>
              <w:rPr>
                <w:rFonts w:ascii="Aptos" w:hAnsi="Aptos"/>
                <w:color w:val="000000"/>
                <w:sz w:val="15"/>
              </w:rPr>
              <w:t>Host is absent or text differs</w:t>
            </w:r>
          </w:p>
        </w:tc>
        <w:tc>
          <w:tcPr>
            <w:tcW w:type="dxa" w:w="4320"/>
            <w:tcMar>
              <w:top w:w="85" w:type="dxa"/>
              <w:start w:w="105" w:type="dxa"/>
              <w:bottom w:w="85" w:type="dxa"/>
              <w:end w:w="105" w:type="dxa"/>
            </w:tcMar>
            <w:vAlign w:val="center"/>
          </w:tcPr>
          <w:p>
            <w:pPr>
              <w:spacing w:after="0"/>
            </w:pPr>
            <w:r>
              <w:rPr>
                <w:rFonts w:ascii="Aptos" w:hAnsi="Aptos"/>
                <w:color w:val="000000"/>
                <w:sz w:val="15"/>
              </w:rPr>
              <w:t>Add the exact host before startup</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URL is not in the owner allowlist</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URL differs by scheme, path, or slash</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Add the exact absolute URL before startup</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Port is Closed</w:t>
            </w:r>
          </w:p>
        </w:tc>
        <w:tc>
          <w:tcPr>
            <w:tcW w:type="dxa" w:w="3024"/>
            <w:tcMar>
              <w:top w:w="85" w:type="dxa"/>
              <w:start w:w="105" w:type="dxa"/>
              <w:bottom w:w="85" w:type="dxa"/>
              <w:end w:w="105" w:type="dxa"/>
            </w:tcMar>
            <w:vAlign w:val="center"/>
          </w:tcPr>
          <w:p>
            <w:pPr>
              <w:spacing w:after="0"/>
            </w:pPr>
            <w:r>
              <w:rPr>
                <w:rFonts w:ascii="Aptos" w:hAnsi="Aptos"/>
                <w:color w:val="000000"/>
                <w:sz w:val="15"/>
              </w:rPr>
              <w:t>Nothing listens there or a firewall rejects it</w:t>
            </w:r>
          </w:p>
        </w:tc>
        <w:tc>
          <w:tcPr>
            <w:tcW w:type="dxa" w:w="4320"/>
            <w:tcMar>
              <w:top w:w="85" w:type="dxa"/>
              <w:start w:w="105" w:type="dxa"/>
              <w:bottom w:w="85" w:type="dxa"/>
              <w:end w:w="105" w:type="dxa"/>
            </w:tcMar>
            <w:vAlign w:val="center"/>
          </w:tcPr>
          <w:p>
            <w:pPr>
              <w:spacing w:after="0"/>
            </w:pPr>
            <w:r>
              <w:rPr>
                <w:rFonts w:ascii="Aptos" w:hAnsi="Aptos"/>
                <w:color w:val="000000"/>
                <w:sz w:val="15"/>
              </w:rPr>
              <w:t>Start the test listener and confirm the same host and port</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Port is Timed out</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Traffic is filtered or silently dropped</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Check firewall and network route; do not broaden the scan</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Ping is Unavailable</w:t>
            </w:r>
          </w:p>
        </w:tc>
        <w:tc>
          <w:tcPr>
            <w:tcW w:type="dxa" w:w="3024"/>
            <w:tcMar>
              <w:top w:w="85" w:type="dxa"/>
              <w:start w:w="105" w:type="dxa"/>
              <w:bottom w:w="85" w:type="dxa"/>
              <w:end w:w="105" w:type="dxa"/>
            </w:tcMar>
            <w:vAlign w:val="center"/>
          </w:tcPr>
          <w:p>
            <w:pPr>
              <w:spacing w:after="0"/>
            </w:pPr>
            <w:r>
              <w:rPr>
                <w:rFonts w:ascii="Aptos" w:hAnsi="Aptos"/>
                <w:color w:val="000000"/>
                <w:sz w:val="15"/>
              </w:rPr>
              <w:t>ICMP is blocked</w:t>
            </w:r>
          </w:p>
        </w:tc>
        <w:tc>
          <w:tcPr>
            <w:tcW w:type="dxa" w:w="4320"/>
            <w:tcMar>
              <w:top w:w="85" w:type="dxa"/>
              <w:start w:w="105" w:type="dxa"/>
              <w:bottom w:w="85" w:type="dxa"/>
              <w:end w:w="105" w:type="dxa"/>
            </w:tcMar>
            <w:vAlign w:val="center"/>
          </w:tcPr>
          <w:p>
            <w:pPr>
              <w:spacing w:after="0"/>
            </w:pPr>
            <w:r>
              <w:rPr>
                <w:rFonts w:ascii="Aptos" w:hAnsi="Aptos"/>
                <w:color w:val="000000"/>
                <w:sz w:val="15"/>
              </w:rPr>
              <w:t>Use the HTTP or TCP result for service availability</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TLS inspection fails</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No TLS service on port 443</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Use an approved hostname you own with a valid port 443 service</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Log file is not allowlisted</w:t>
            </w:r>
          </w:p>
        </w:tc>
        <w:tc>
          <w:tcPr>
            <w:tcW w:type="dxa" w:w="3024"/>
            <w:tcMar>
              <w:top w:w="85" w:type="dxa"/>
              <w:start w:w="105" w:type="dxa"/>
              <w:bottom w:w="85" w:type="dxa"/>
              <w:end w:w="105" w:type="dxa"/>
            </w:tcMar>
            <w:vAlign w:val="center"/>
          </w:tcPr>
          <w:p>
            <w:pPr>
              <w:spacing w:after="0"/>
            </w:pPr>
            <w:r>
              <w:rPr>
                <w:rFonts w:ascii="Aptos" w:hAnsi="Aptos"/>
                <w:color w:val="000000"/>
                <w:sz w:val="15"/>
              </w:rPr>
              <w:t>Path differs after normalization</w:t>
            </w:r>
          </w:p>
        </w:tc>
        <w:tc>
          <w:tcPr>
            <w:tcW w:type="dxa" w:w="4320"/>
            <w:tcMar>
              <w:top w:w="85" w:type="dxa"/>
              <w:start w:w="105" w:type="dxa"/>
              <w:bottom w:w="85" w:type="dxa"/>
              <w:end w:w="105" w:type="dxa"/>
            </w:tcMar>
            <w:vAlign w:val="center"/>
          </w:tcPr>
          <w:p>
            <w:pPr>
              <w:spacing w:after="0"/>
            </w:pPr>
            <w:r>
              <w:rPr>
                <w:rFonts w:ascii="Aptos" w:hAnsi="Aptos"/>
                <w:color w:val="000000"/>
                <w:sz w:val="15"/>
              </w:rPr>
              <w:t>Approve the exact full path and restart</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Folder scanning is not configured</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FolderRoot is empty or diagnostics are off</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Set both values before startup</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JSON fetch fails</w:t>
            </w:r>
          </w:p>
        </w:tc>
        <w:tc>
          <w:tcPr>
            <w:tcW w:type="dxa" w:w="3024"/>
            <w:tcMar>
              <w:top w:w="85" w:type="dxa"/>
              <w:start w:w="105" w:type="dxa"/>
              <w:bottom w:w="85" w:type="dxa"/>
              <w:end w:w="105" w:type="dxa"/>
            </w:tcMar>
            <w:vAlign w:val="center"/>
          </w:tcPr>
          <w:p>
            <w:pPr>
              <w:spacing w:after="0"/>
            </w:pPr>
            <w:r>
              <w:rPr>
                <w:rFonts w:ascii="Aptos" w:hAnsi="Aptos"/>
                <w:color w:val="000000"/>
                <w:sz w:val="15"/>
              </w:rPr>
              <w:t>Non-JSON, over 2 MB, redirect, or HTTP error</w:t>
            </w:r>
          </w:p>
        </w:tc>
        <w:tc>
          <w:tcPr>
            <w:tcW w:type="dxa" w:w="4320"/>
            <w:tcMar>
              <w:top w:w="85" w:type="dxa"/>
              <w:start w:w="105" w:type="dxa"/>
              <w:bottom w:w="85" w:type="dxa"/>
              <w:end w:w="105" w:type="dxa"/>
            </w:tcMar>
            <w:vAlign w:val="center"/>
          </w:tcPr>
          <w:p>
            <w:pPr>
              <w:spacing w:after="0"/>
            </w:pPr>
            <w:r>
              <w:rPr>
                <w:rFonts w:ascii="Aptos" w:hAnsi="Aptos"/>
                <w:color w:val="000000"/>
                <w:sz w:val="15"/>
              </w:rPr>
              <w:t>Use /healthz/details and confirm the exact allowlisted URL</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SHA hash differs</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The file includes a newline or different encoding</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Recreate abc with WriteAllText and ASCII</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Load-test count is lower than entered</w:t>
            </w:r>
          </w:p>
        </w:tc>
        <w:tc>
          <w:tcPr>
            <w:tcW w:type="dxa" w:w="3024"/>
            <w:tcMar>
              <w:top w:w="85" w:type="dxa"/>
              <w:start w:w="105" w:type="dxa"/>
              <w:bottom w:w="85" w:type="dxa"/>
              <w:end w:w="105" w:type="dxa"/>
            </w:tcMar>
            <w:vAlign w:val="center"/>
          </w:tcPr>
          <w:p>
            <w:pPr>
              <w:spacing w:after="0"/>
            </w:pPr>
            <w:r>
              <w:rPr>
                <w:rFonts w:ascii="Aptos" w:hAnsi="Aptos"/>
                <w:color w:val="000000"/>
                <w:sz w:val="15"/>
              </w:rPr>
              <w:t>Server-side maximum clamps the value</w:t>
            </w:r>
          </w:p>
        </w:tc>
        <w:tc>
          <w:tcPr>
            <w:tcW w:type="dxa" w:w="4320"/>
            <w:tcMar>
              <w:top w:w="85" w:type="dxa"/>
              <w:start w:w="105" w:type="dxa"/>
              <w:bottom w:w="85" w:type="dxa"/>
              <w:end w:w="105" w:type="dxa"/>
            </w:tcMar>
            <w:vAlign w:val="center"/>
          </w:tcPr>
          <w:p>
            <w:pPr>
              <w:spacing w:after="0"/>
            </w:pPr>
            <w:r>
              <w:rPr>
                <w:rFonts w:ascii="Aptos" w:hAnsi="Aptos"/>
                <w:color w:val="000000"/>
                <w:sz w:val="15"/>
              </w:rPr>
              <w:t>Review LoadTestMaxRequests and concurrency settings</w:t>
            </w:r>
          </w:p>
        </w:tc>
      </w:tr>
      <w:tr>
        <w:trPr>
          <w:trHeight w:hRule="atLeast"/>
        </w:trPr>
        <w:tc>
          <w:tcPr>
            <w:tcW w:type="dxa" w:w="2376"/>
            <w:shd w:fill="EAF2F8"/>
            <w:tcMar>
              <w:top w:w="85" w:type="dxa"/>
              <w:start w:w="105" w:type="dxa"/>
              <w:bottom w:w="85" w:type="dxa"/>
              <w:end w:w="105" w:type="dxa"/>
            </w:tcMar>
            <w:vAlign w:val="center"/>
          </w:tcPr>
          <w:p>
            <w:pPr>
              <w:spacing w:after="0"/>
            </w:pPr>
            <w:r>
              <w:rPr>
                <w:rFonts w:ascii="Aptos" w:hAnsi="Aptos"/>
                <w:color w:val="000000"/>
                <w:sz w:val="15"/>
              </w:rPr>
              <w:t>Spotify redirect mismatch</w:t>
            </w:r>
          </w:p>
        </w:tc>
        <w:tc>
          <w:tcPr>
            <w:tcW w:type="dxa" w:w="3024"/>
            <w:shd w:fill="EAF2F8"/>
            <w:tcMar>
              <w:top w:w="85" w:type="dxa"/>
              <w:start w:w="105" w:type="dxa"/>
              <w:bottom w:w="85" w:type="dxa"/>
              <w:end w:w="105" w:type="dxa"/>
            </w:tcMar>
            <w:vAlign w:val="center"/>
          </w:tcPr>
          <w:p>
            <w:pPr>
              <w:spacing w:after="0"/>
            </w:pPr>
            <w:r>
              <w:rPr>
                <w:rFonts w:ascii="Aptos" w:hAnsi="Aptos"/>
                <w:color w:val="000000"/>
                <w:sz w:val="15"/>
              </w:rPr>
              <w:t>Registered URI is not exact</w:t>
            </w:r>
          </w:p>
        </w:tc>
        <w:tc>
          <w:tcPr>
            <w:tcW w:type="dxa" w:w="4320"/>
            <w:shd w:fill="EAF2F8"/>
            <w:tcMar>
              <w:top w:w="85" w:type="dxa"/>
              <w:start w:w="105" w:type="dxa"/>
              <w:bottom w:w="85" w:type="dxa"/>
              <w:end w:w="105" w:type="dxa"/>
            </w:tcMar>
            <w:vAlign w:val="center"/>
          </w:tcPr>
          <w:p>
            <w:pPr>
              <w:spacing w:after="0"/>
            </w:pPr>
            <w:r>
              <w:rPr>
                <w:rFonts w:ascii="Aptos" w:hAnsi="Aptos"/>
                <w:color w:val="000000"/>
                <w:sz w:val="15"/>
              </w:rPr>
              <w:t>Use the exact scheme, host, port, and /signin-spotify path</w:t>
            </w:r>
          </w:p>
        </w:tc>
      </w:tr>
      <w:tr>
        <w:trPr>
          <w:trHeight w:hRule="atLeast"/>
        </w:trPr>
        <w:tc>
          <w:tcPr>
            <w:tcW w:type="dxa" w:w="2376"/>
            <w:tcMar>
              <w:top w:w="85" w:type="dxa"/>
              <w:start w:w="105" w:type="dxa"/>
              <w:bottom w:w="85" w:type="dxa"/>
              <w:end w:w="105" w:type="dxa"/>
            </w:tcMar>
            <w:vAlign w:val="center"/>
          </w:tcPr>
          <w:p>
            <w:pPr>
              <w:spacing w:after="0"/>
            </w:pPr>
            <w:r>
              <w:rPr>
                <w:rFonts w:ascii="Aptos" w:hAnsi="Aptos"/>
                <w:color w:val="000000"/>
                <w:sz w:val="15"/>
              </w:rPr>
              <w:t>Render session data disappears</w:t>
            </w:r>
          </w:p>
        </w:tc>
        <w:tc>
          <w:tcPr>
            <w:tcW w:type="dxa" w:w="3024"/>
            <w:tcMar>
              <w:top w:w="85" w:type="dxa"/>
              <w:start w:w="105" w:type="dxa"/>
              <w:bottom w:w="85" w:type="dxa"/>
              <w:end w:w="105" w:type="dxa"/>
            </w:tcMar>
            <w:vAlign w:val="center"/>
          </w:tcPr>
          <w:p>
            <w:pPr>
              <w:spacing w:after="0"/>
            </w:pPr>
            <w:r>
              <w:rPr>
                <w:rFonts w:ascii="Aptos" w:hAnsi="Aptos"/>
                <w:color w:val="000000"/>
                <w:sz w:val="15"/>
              </w:rPr>
              <w:t>Data path is not persistent</w:t>
            </w:r>
          </w:p>
        </w:tc>
        <w:tc>
          <w:tcPr>
            <w:tcW w:type="dxa" w:w="4320"/>
            <w:tcMar>
              <w:top w:w="85" w:type="dxa"/>
              <w:start w:w="105" w:type="dxa"/>
              <w:bottom w:w="85" w:type="dxa"/>
              <w:end w:w="105" w:type="dxa"/>
            </w:tcMar>
            <w:vAlign w:val="center"/>
          </w:tcPr>
          <w:p>
            <w:pPr>
              <w:spacing w:after="0"/>
            </w:pPr>
            <w:r>
              <w:rPr>
                <w:rFonts w:ascii="Aptos" w:hAnsi="Aptos"/>
                <w:color w:val="000000"/>
                <w:sz w:val="15"/>
              </w:rPr>
              <w:t>Mount persistent storage at /app/data</w:t>
            </w:r>
          </w:p>
        </w:tc>
      </w:tr>
    </w:tbl>
    <w:p>
      <w:pPr>
        <w:pStyle w:val="Heading2"/>
      </w:pPr>
      <w:r>
        <w:t>Final safety reset</w:t>
      </w:r>
    </w:p>
    <w:p>
      <w:pPr>
        <w:pStyle w:val="ListBullet"/>
      </w:pPr>
      <w:r>
        <w:t>Stop the port 8080 listener and remove demo-data when it is no longer needed.</w:t>
      </w:r>
    </w:p>
    <w:p>
      <w:pPr>
        <w:pStyle w:val="ListBullet"/>
      </w:pPr>
      <w:r>
        <w:t>Restore normal alert thresholds and keep process termination disabled.</w:t>
      </w:r>
    </w:p>
    <w:p>
      <w:pPr>
        <w:pStyle w:val="ListBullet"/>
      </w:pPr>
      <w:r>
        <w:t>Remove temporary public targets from every allowlist.</w:t>
      </w:r>
    </w:p>
    <w:p>
      <w:pPr>
        <w:pStyle w:val="ListBullet"/>
      </w:pPr>
      <w:r>
        <w:t>Disable production diagnostics after a public demonstration unless continued access has been approved.</w:t>
      </w:r>
    </w:p>
    <w:p>
      <w:pPr>
        <w:pStyle w:val="ListBullet"/>
      </w:pPr>
      <w:r>
        <w:t>Never place Spotify, administrator, SMTP, webhook, or other credentials in the repository or screenshots.</w:t>
      </w:r>
    </w:p>
    <w:sectPr w:rsidR="00FC693F" w:rsidRPr="0006063C" w:rsidSect="00034616">
      <w:footerReference w:type="default" r:id="rId9"/>
      <w:pgSz w:w="12240" w:h="15840"/>
      <w:pgMar w:top="1008"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36E"/>
        <w:sz w:val="16"/>
      </w:rPr>
      <w:t xml:space="preserve">DevPulse Testing and Demonstration Guide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403" w:hanging="216"/>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403" w:hanging="216"/>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DevPulse Testing and Demonstration Guide</dc:title>
  <dc:subject>Safe feature demonstrations and acceptance tests for DevPulse on .NET 9</dc:subject>
  <dc:creator>DevPulse Project</dc:creator>
  <cp:keywords>DevPulse, .NET 9, testing, demonstration, port scanner, diagnostics</cp:keywords>
  <dc:description>generated by python-docx</dc:description>
  <cp:lastModifiedBy/>
  <cp:revision>1</cp:revision>
  <dcterms:created xsi:type="dcterms:W3CDTF">2013-12-23T23:15:00Z</dcterms:created>
  <dcterms:modified xsi:type="dcterms:W3CDTF">2013-12-23T23:15:00Z</dcterms:modified>
  <cp:category/>
</cp:coreProperties>
</file>