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4A3E" w14:textId="77777777" w:rsidR="00B17D42" w:rsidRDefault="00B17D42" w:rsidP="00B17D42">
      <w:pPr>
        <w:jc w:val="center"/>
        <w:rPr>
          <w:rFonts w:ascii="Times New Roman" w:hAnsi="Times New Roman" w:cs="Times New Roman"/>
          <w:b/>
          <w:lang w:val="es-ES"/>
        </w:rPr>
      </w:pPr>
    </w:p>
    <w:p w14:paraId="376DDE6D" w14:textId="77777777" w:rsidR="00B17D42" w:rsidRDefault="00B17D42" w:rsidP="00B17D42">
      <w:pPr>
        <w:jc w:val="center"/>
        <w:rPr>
          <w:rFonts w:ascii="Times New Roman" w:hAnsi="Times New Roman" w:cs="Times New Roman"/>
          <w:b/>
          <w:lang w:val="es-ES"/>
        </w:rPr>
      </w:pPr>
    </w:p>
    <w:p w14:paraId="0CFAD464" w14:textId="77777777" w:rsidR="00B17D42" w:rsidRDefault="00B17D42" w:rsidP="00B17D42">
      <w:pPr>
        <w:jc w:val="center"/>
        <w:rPr>
          <w:rFonts w:ascii="Times New Roman" w:hAnsi="Times New Roman" w:cs="Times New Roman"/>
          <w:b/>
          <w:lang w:val="es-ES"/>
        </w:rPr>
      </w:pPr>
    </w:p>
    <w:p w14:paraId="0DB2BD2C" w14:textId="77777777" w:rsidR="00B17D42" w:rsidRDefault="00B17D42" w:rsidP="00CA6C2A">
      <w:pPr>
        <w:rPr>
          <w:rFonts w:ascii="Times New Roman" w:hAnsi="Times New Roman" w:cs="Times New Roman"/>
          <w:b/>
          <w:lang w:val="es-ES"/>
        </w:rPr>
      </w:pPr>
    </w:p>
    <w:p w14:paraId="1D100758" w14:textId="77777777" w:rsidR="00B17D42" w:rsidRDefault="00B17D42" w:rsidP="00B17D42">
      <w:pPr>
        <w:jc w:val="center"/>
        <w:rPr>
          <w:rFonts w:ascii="Times New Roman" w:hAnsi="Times New Roman" w:cs="Times New Roman"/>
          <w:b/>
          <w:lang w:val="es-ES"/>
        </w:rPr>
      </w:pPr>
    </w:p>
    <w:p w14:paraId="0AF683F4" w14:textId="77777777" w:rsidR="00CA6C2A" w:rsidRDefault="00CA6C2A" w:rsidP="00B17D42">
      <w:pPr>
        <w:jc w:val="center"/>
        <w:rPr>
          <w:rFonts w:ascii="Times New Roman" w:hAnsi="Times New Roman" w:cs="Times New Roman"/>
          <w:b/>
          <w:sz w:val="48"/>
          <w:lang w:val="es-ES"/>
        </w:rPr>
      </w:pPr>
      <w:r>
        <w:rPr>
          <w:rFonts w:ascii="Times New Roman" w:hAnsi="Times New Roman" w:cs="Times New Roman"/>
          <w:b/>
          <w:sz w:val="48"/>
          <w:lang w:val="es-ES"/>
        </w:rPr>
        <w:t>LÍNEA BASE DEL ALCANCE</w:t>
      </w:r>
    </w:p>
    <w:p w14:paraId="2E30D7F9" w14:textId="77777777" w:rsidR="00CA6C2A" w:rsidRDefault="00CA6C2A" w:rsidP="00B17D42">
      <w:pPr>
        <w:jc w:val="center"/>
        <w:rPr>
          <w:rFonts w:ascii="Times New Roman" w:hAnsi="Times New Roman" w:cs="Times New Roman"/>
          <w:b/>
          <w:sz w:val="48"/>
          <w:lang w:val="es-ES"/>
        </w:rPr>
      </w:pPr>
    </w:p>
    <w:p w14:paraId="22DA2501" w14:textId="77777777" w:rsidR="00347D5B" w:rsidRPr="00CA6C2A" w:rsidRDefault="00CA6C2A" w:rsidP="00B17D42">
      <w:pPr>
        <w:jc w:val="center"/>
        <w:rPr>
          <w:rFonts w:ascii="Times New Roman" w:hAnsi="Times New Roman" w:cs="Times New Roman"/>
          <w:b/>
          <w:sz w:val="44"/>
          <w:lang w:val="es-ES"/>
        </w:rPr>
      </w:pPr>
      <w:r w:rsidRPr="00CA6C2A">
        <w:rPr>
          <w:rFonts w:ascii="Times New Roman" w:hAnsi="Times New Roman" w:cs="Times New Roman"/>
          <w:b/>
          <w:sz w:val="36"/>
          <w:lang w:val="es-ES"/>
        </w:rPr>
        <w:t>ENUNCIADO DEL ALCANCE, EDT, PAQUETES DE TRABAJO, DICCIONARIO DE LA EDT</w:t>
      </w:r>
    </w:p>
    <w:p w14:paraId="25CA5E06" w14:textId="77777777" w:rsidR="00B17D42" w:rsidRDefault="00B17D42" w:rsidP="00B17D42">
      <w:pPr>
        <w:jc w:val="center"/>
        <w:rPr>
          <w:rFonts w:ascii="Times New Roman" w:hAnsi="Times New Roman" w:cs="Times New Roman"/>
          <w:b/>
          <w:sz w:val="48"/>
          <w:lang w:val="es-ES"/>
        </w:rPr>
      </w:pPr>
    </w:p>
    <w:p w14:paraId="5F85CAAB" w14:textId="77777777" w:rsidR="00B17D42" w:rsidRDefault="00B17D42" w:rsidP="00B17D42">
      <w:pPr>
        <w:jc w:val="center"/>
        <w:rPr>
          <w:rFonts w:ascii="Times New Roman" w:hAnsi="Times New Roman" w:cs="Times New Roman"/>
          <w:b/>
          <w:sz w:val="48"/>
          <w:lang w:val="es-ES"/>
        </w:rPr>
      </w:pPr>
    </w:p>
    <w:p w14:paraId="2ABCEEB2" w14:textId="77777777" w:rsidR="00B17D42" w:rsidRDefault="00B17D42" w:rsidP="00B17D42">
      <w:pPr>
        <w:jc w:val="center"/>
        <w:rPr>
          <w:rFonts w:ascii="Times New Roman" w:hAnsi="Times New Roman" w:cs="Times New Roman"/>
          <w:b/>
          <w:sz w:val="48"/>
          <w:lang w:val="es-ES"/>
        </w:rPr>
      </w:pPr>
    </w:p>
    <w:p w14:paraId="1ADDBA87" w14:textId="77777777" w:rsidR="003537DB" w:rsidRDefault="003537DB" w:rsidP="003537DB">
      <w:pPr>
        <w:jc w:val="center"/>
        <w:rPr>
          <w:rFonts w:ascii="Times New Roman" w:hAnsi="Times New Roman" w:cs="Times New Roman"/>
          <w:b/>
          <w:sz w:val="48"/>
          <w:lang w:val="es-ES"/>
        </w:rPr>
      </w:pPr>
      <w:bookmarkStart w:id="0" w:name="_Hlk112610314"/>
      <w:r>
        <w:rPr>
          <w:rFonts w:ascii="Times New Roman" w:hAnsi="Times New Roman" w:cs="Times New Roman"/>
          <w:b/>
          <w:sz w:val="48"/>
          <w:lang w:val="es-ES"/>
        </w:rPr>
        <w:t>Desarrollo de Sistema de Subastas Online Automotriz</w:t>
      </w:r>
    </w:p>
    <w:p w14:paraId="364B8DF1" w14:textId="2AFE474E" w:rsidR="003537DB" w:rsidRPr="00B17D42" w:rsidRDefault="003537DB" w:rsidP="003537DB">
      <w:pPr>
        <w:jc w:val="center"/>
        <w:rPr>
          <w:rFonts w:ascii="Times New Roman" w:hAnsi="Times New Roman" w:cs="Times New Roman"/>
          <w:b/>
          <w:sz w:val="48"/>
          <w:lang w:val="es-ES"/>
        </w:rPr>
      </w:pPr>
      <w:bookmarkStart w:id="1" w:name="_Hlk112610334"/>
      <w:bookmarkEnd w:id="0"/>
      <w:r>
        <w:rPr>
          <w:rFonts w:ascii="Times New Roman" w:hAnsi="Times New Roman" w:cs="Times New Roman"/>
          <w:b/>
          <w:sz w:val="48"/>
          <w:lang w:val="es-ES"/>
        </w:rPr>
        <w:t>2</w:t>
      </w:r>
      <w:r>
        <w:rPr>
          <w:rFonts w:ascii="Times New Roman" w:hAnsi="Times New Roman" w:cs="Times New Roman"/>
          <w:b/>
          <w:sz w:val="48"/>
          <w:lang w:val="es-ES"/>
        </w:rPr>
        <w:t>8</w:t>
      </w:r>
      <w:r>
        <w:rPr>
          <w:rFonts w:ascii="Times New Roman" w:hAnsi="Times New Roman" w:cs="Times New Roman"/>
          <w:b/>
          <w:sz w:val="48"/>
          <w:lang w:val="es-ES"/>
        </w:rPr>
        <w:t xml:space="preserve"> de agosto 2022</w:t>
      </w:r>
    </w:p>
    <w:bookmarkEnd w:id="1"/>
    <w:p w14:paraId="43FE0A19" w14:textId="77777777" w:rsidR="00B17D42" w:rsidRDefault="00B17D42" w:rsidP="00B17D42">
      <w:pPr>
        <w:jc w:val="center"/>
        <w:rPr>
          <w:rFonts w:ascii="Times New Roman" w:hAnsi="Times New Roman" w:cs="Times New Roman"/>
          <w:b/>
          <w:lang w:val="es-ES"/>
        </w:rPr>
      </w:pPr>
    </w:p>
    <w:p w14:paraId="03D62EF0" w14:textId="77777777" w:rsidR="00B17D42" w:rsidRDefault="00B17D42" w:rsidP="00B17D42">
      <w:pPr>
        <w:jc w:val="center"/>
        <w:rPr>
          <w:rFonts w:ascii="Times New Roman" w:hAnsi="Times New Roman" w:cs="Times New Roman"/>
          <w:b/>
          <w:lang w:val="es-ES"/>
        </w:rPr>
      </w:pPr>
    </w:p>
    <w:p w14:paraId="4AD35619" w14:textId="77777777" w:rsidR="00B17D42" w:rsidRDefault="00B17D42" w:rsidP="00B17D42">
      <w:pPr>
        <w:jc w:val="center"/>
        <w:rPr>
          <w:rFonts w:ascii="Times New Roman" w:hAnsi="Times New Roman" w:cs="Times New Roman"/>
          <w:b/>
          <w:lang w:val="es-ES"/>
        </w:rPr>
      </w:pPr>
    </w:p>
    <w:p w14:paraId="289ADDAB" w14:textId="77777777" w:rsidR="00B17D42" w:rsidRDefault="00B17D42" w:rsidP="00B17D42">
      <w:pPr>
        <w:jc w:val="center"/>
        <w:rPr>
          <w:rFonts w:ascii="Times New Roman" w:hAnsi="Times New Roman" w:cs="Times New Roman"/>
          <w:b/>
          <w:lang w:val="es-ES"/>
        </w:rPr>
      </w:pPr>
    </w:p>
    <w:tbl>
      <w:tblPr>
        <w:tblStyle w:val="Tablaconcuadrcula"/>
        <w:tblW w:w="0" w:type="auto"/>
        <w:tblLook w:val="04A0" w:firstRow="1" w:lastRow="0" w:firstColumn="1" w:lastColumn="0" w:noHBand="0" w:noVBand="1"/>
      </w:tblPr>
      <w:tblGrid>
        <w:gridCol w:w="2337"/>
        <w:gridCol w:w="2337"/>
        <w:gridCol w:w="2338"/>
        <w:gridCol w:w="2338"/>
      </w:tblGrid>
      <w:tr w:rsidR="00B17D42" w:rsidRPr="000644A5" w14:paraId="42E8C255" w14:textId="77777777" w:rsidTr="00B17D42">
        <w:trPr>
          <w:trHeight w:val="432"/>
        </w:trPr>
        <w:tc>
          <w:tcPr>
            <w:tcW w:w="9350" w:type="dxa"/>
            <w:gridSpan w:val="4"/>
            <w:vAlign w:val="center"/>
          </w:tcPr>
          <w:p w14:paraId="5836A1C4" w14:textId="77777777" w:rsidR="00B17D42" w:rsidRPr="00B17D42" w:rsidRDefault="00B17D42" w:rsidP="00B17D42">
            <w:pPr>
              <w:jc w:val="center"/>
              <w:rPr>
                <w:rFonts w:ascii="Times New Roman" w:hAnsi="Times New Roman" w:cs="Times New Roman"/>
                <w:b/>
                <w:sz w:val="24"/>
                <w:lang w:val="es-ES"/>
              </w:rPr>
            </w:pPr>
            <w:r w:rsidRPr="00B17D42">
              <w:rPr>
                <w:rFonts w:ascii="Times New Roman" w:hAnsi="Times New Roman" w:cs="Times New Roman"/>
                <w:b/>
                <w:sz w:val="24"/>
                <w:lang w:val="es-ES"/>
              </w:rPr>
              <w:t>Historial Contenido del Documento y Bitácora</w:t>
            </w:r>
          </w:p>
        </w:tc>
      </w:tr>
      <w:tr w:rsidR="00B17D42" w:rsidRPr="00B17D42" w14:paraId="0ABFD7BD" w14:textId="77777777" w:rsidTr="00B17D42">
        <w:trPr>
          <w:trHeight w:val="432"/>
        </w:trPr>
        <w:tc>
          <w:tcPr>
            <w:tcW w:w="2337" w:type="dxa"/>
            <w:vAlign w:val="center"/>
          </w:tcPr>
          <w:p w14:paraId="76740075" w14:textId="77777777" w:rsidR="00B17D42" w:rsidRPr="00B17D42" w:rsidRDefault="00B17D42" w:rsidP="00B17D42">
            <w:pPr>
              <w:jc w:val="center"/>
              <w:rPr>
                <w:rFonts w:ascii="Times New Roman" w:hAnsi="Times New Roman" w:cs="Times New Roman"/>
                <w:b/>
                <w:sz w:val="24"/>
                <w:lang w:val="es-ES"/>
              </w:rPr>
            </w:pPr>
            <w:r w:rsidRPr="00B17D42">
              <w:rPr>
                <w:rFonts w:ascii="Times New Roman" w:hAnsi="Times New Roman" w:cs="Times New Roman"/>
                <w:b/>
                <w:sz w:val="24"/>
                <w:lang w:val="es-ES"/>
              </w:rPr>
              <w:t>Fecha</w:t>
            </w:r>
          </w:p>
        </w:tc>
        <w:tc>
          <w:tcPr>
            <w:tcW w:w="2337" w:type="dxa"/>
            <w:vAlign w:val="center"/>
          </w:tcPr>
          <w:p w14:paraId="5B427094" w14:textId="77777777" w:rsidR="00B17D42" w:rsidRPr="00B17D42" w:rsidRDefault="00B17D42" w:rsidP="00B17D42">
            <w:pPr>
              <w:jc w:val="center"/>
              <w:rPr>
                <w:rFonts w:ascii="Times New Roman" w:hAnsi="Times New Roman" w:cs="Times New Roman"/>
                <w:b/>
                <w:sz w:val="24"/>
                <w:lang w:val="es-ES"/>
              </w:rPr>
            </w:pPr>
            <w:r w:rsidRPr="00B17D42">
              <w:rPr>
                <w:rFonts w:ascii="Times New Roman" w:hAnsi="Times New Roman" w:cs="Times New Roman"/>
                <w:b/>
                <w:sz w:val="24"/>
                <w:lang w:val="es-ES"/>
              </w:rPr>
              <w:t>Autor/Responsable</w:t>
            </w:r>
          </w:p>
        </w:tc>
        <w:tc>
          <w:tcPr>
            <w:tcW w:w="2338" w:type="dxa"/>
            <w:vAlign w:val="center"/>
          </w:tcPr>
          <w:p w14:paraId="1EE5C325" w14:textId="77777777" w:rsidR="00B17D42" w:rsidRPr="00B17D42" w:rsidRDefault="00B17D42" w:rsidP="00B17D42">
            <w:pPr>
              <w:jc w:val="center"/>
              <w:rPr>
                <w:rFonts w:ascii="Times New Roman" w:hAnsi="Times New Roman" w:cs="Times New Roman"/>
                <w:b/>
                <w:sz w:val="24"/>
                <w:lang w:val="es-ES"/>
              </w:rPr>
            </w:pPr>
            <w:r w:rsidRPr="00B17D42">
              <w:rPr>
                <w:rFonts w:ascii="Times New Roman" w:hAnsi="Times New Roman" w:cs="Times New Roman"/>
                <w:b/>
                <w:sz w:val="24"/>
                <w:lang w:val="es-ES"/>
              </w:rPr>
              <w:t>Versión</w:t>
            </w:r>
          </w:p>
        </w:tc>
        <w:tc>
          <w:tcPr>
            <w:tcW w:w="2338" w:type="dxa"/>
            <w:vAlign w:val="center"/>
          </w:tcPr>
          <w:p w14:paraId="6F7C3310" w14:textId="77777777" w:rsidR="00B17D42" w:rsidRPr="00B17D42" w:rsidRDefault="00B17D42" w:rsidP="00B17D42">
            <w:pPr>
              <w:jc w:val="center"/>
              <w:rPr>
                <w:rFonts w:ascii="Times New Roman" w:hAnsi="Times New Roman" w:cs="Times New Roman"/>
                <w:b/>
                <w:sz w:val="24"/>
                <w:lang w:val="es-ES"/>
              </w:rPr>
            </w:pPr>
            <w:r w:rsidRPr="00B17D42">
              <w:rPr>
                <w:rFonts w:ascii="Times New Roman" w:hAnsi="Times New Roman" w:cs="Times New Roman"/>
                <w:b/>
                <w:sz w:val="24"/>
                <w:lang w:val="es-ES"/>
              </w:rPr>
              <w:t>Descripción</w:t>
            </w:r>
          </w:p>
        </w:tc>
      </w:tr>
      <w:tr w:rsidR="00B17D42" w:rsidRPr="00774E28" w14:paraId="718CC36D" w14:textId="77777777" w:rsidTr="00B17D42">
        <w:trPr>
          <w:trHeight w:val="432"/>
        </w:trPr>
        <w:tc>
          <w:tcPr>
            <w:tcW w:w="2337" w:type="dxa"/>
            <w:vAlign w:val="center"/>
          </w:tcPr>
          <w:p w14:paraId="7CC428ED" w14:textId="24541D31" w:rsidR="00B17D42" w:rsidRPr="00B17D42" w:rsidRDefault="003537DB" w:rsidP="00B17D42">
            <w:pPr>
              <w:jc w:val="center"/>
              <w:rPr>
                <w:rFonts w:ascii="Times New Roman" w:hAnsi="Times New Roman" w:cs="Times New Roman"/>
                <w:b/>
                <w:sz w:val="24"/>
                <w:lang w:val="es-ES"/>
              </w:rPr>
            </w:pPr>
            <w:r>
              <w:rPr>
                <w:rFonts w:ascii="Times New Roman" w:hAnsi="Times New Roman" w:cs="Times New Roman"/>
                <w:b/>
                <w:sz w:val="24"/>
                <w:lang w:val="es-ES"/>
              </w:rPr>
              <w:t>28 de agosto 2022</w:t>
            </w:r>
          </w:p>
        </w:tc>
        <w:tc>
          <w:tcPr>
            <w:tcW w:w="2337" w:type="dxa"/>
            <w:vAlign w:val="center"/>
          </w:tcPr>
          <w:p w14:paraId="0C62FFF1" w14:textId="084AB8D4" w:rsidR="00B17D42" w:rsidRPr="00B17D42" w:rsidRDefault="003537DB" w:rsidP="00B17D42">
            <w:pPr>
              <w:jc w:val="center"/>
              <w:rPr>
                <w:rFonts w:ascii="Times New Roman" w:hAnsi="Times New Roman" w:cs="Times New Roman"/>
                <w:b/>
                <w:sz w:val="24"/>
                <w:lang w:val="es-ES"/>
              </w:rPr>
            </w:pPr>
            <w:r>
              <w:rPr>
                <w:rFonts w:ascii="Times New Roman" w:hAnsi="Times New Roman" w:cs="Times New Roman"/>
                <w:b/>
                <w:sz w:val="24"/>
                <w:lang w:val="es-ES"/>
              </w:rPr>
              <w:t>Nicolas Leiva Ignacio Araya</w:t>
            </w:r>
          </w:p>
        </w:tc>
        <w:tc>
          <w:tcPr>
            <w:tcW w:w="2338" w:type="dxa"/>
            <w:vAlign w:val="center"/>
          </w:tcPr>
          <w:p w14:paraId="4D016D22" w14:textId="64669612" w:rsidR="00B17D42" w:rsidRPr="00B17D42" w:rsidRDefault="003537DB" w:rsidP="00B17D42">
            <w:pPr>
              <w:jc w:val="center"/>
              <w:rPr>
                <w:rFonts w:ascii="Times New Roman" w:hAnsi="Times New Roman" w:cs="Times New Roman"/>
                <w:b/>
                <w:sz w:val="24"/>
                <w:lang w:val="es-ES"/>
              </w:rPr>
            </w:pPr>
            <w:r>
              <w:rPr>
                <w:rFonts w:ascii="Times New Roman" w:hAnsi="Times New Roman" w:cs="Times New Roman"/>
                <w:b/>
                <w:sz w:val="24"/>
                <w:lang w:val="es-ES"/>
              </w:rPr>
              <w:t>1.0</w:t>
            </w:r>
          </w:p>
        </w:tc>
        <w:tc>
          <w:tcPr>
            <w:tcW w:w="2338" w:type="dxa"/>
            <w:vAlign w:val="center"/>
          </w:tcPr>
          <w:p w14:paraId="4AC48E1D" w14:textId="326524BD" w:rsidR="00B17D42" w:rsidRPr="00B17D42" w:rsidRDefault="003537DB" w:rsidP="00B17D42">
            <w:pPr>
              <w:jc w:val="center"/>
              <w:rPr>
                <w:rFonts w:ascii="Times New Roman" w:hAnsi="Times New Roman" w:cs="Times New Roman"/>
                <w:i/>
                <w:sz w:val="24"/>
                <w:lang w:val="es-ES"/>
              </w:rPr>
            </w:pPr>
            <w:r>
              <w:rPr>
                <w:rFonts w:ascii="Times New Roman" w:hAnsi="Times New Roman" w:cs="Times New Roman"/>
                <w:i/>
                <w:sz w:val="24"/>
                <w:lang w:val="es-ES"/>
              </w:rPr>
              <w:t>Línea base</w:t>
            </w:r>
          </w:p>
        </w:tc>
      </w:tr>
      <w:tr w:rsidR="00B17D42" w:rsidRPr="00774E28" w14:paraId="46BAB60E" w14:textId="77777777" w:rsidTr="00B17D42">
        <w:trPr>
          <w:trHeight w:val="432"/>
        </w:trPr>
        <w:tc>
          <w:tcPr>
            <w:tcW w:w="2337" w:type="dxa"/>
            <w:vAlign w:val="center"/>
          </w:tcPr>
          <w:p w14:paraId="40322515" w14:textId="77777777" w:rsidR="00B17D42" w:rsidRPr="00B17D42" w:rsidRDefault="00B17D42" w:rsidP="00B17D42">
            <w:pPr>
              <w:jc w:val="center"/>
              <w:rPr>
                <w:rFonts w:ascii="Times New Roman" w:hAnsi="Times New Roman" w:cs="Times New Roman"/>
                <w:b/>
                <w:sz w:val="24"/>
                <w:lang w:val="es-ES"/>
              </w:rPr>
            </w:pPr>
          </w:p>
        </w:tc>
        <w:tc>
          <w:tcPr>
            <w:tcW w:w="2337" w:type="dxa"/>
            <w:vAlign w:val="center"/>
          </w:tcPr>
          <w:p w14:paraId="5EC57377" w14:textId="77777777" w:rsidR="00B17D42" w:rsidRPr="00B17D42" w:rsidRDefault="00B17D42" w:rsidP="00B17D42">
            <w:pPr>
              <w:jc w:val="center"/>
              <w:rPr>
                <w:rFonts w:ascii="Times New Roman" w:hAnsi="Times New Roman" w:cs="Times New Roman"/>
                <w:b/>
                <w:sz w:val="24"/>
                <w:lang w:val="es-ES"/>
              </w:rPr>
            </w:pPr>
          </w:p>
        </w:tc>
        <w:tc>
          <w:tcPr>
            <w:tcW w:w="2338" w:type="dxa"/>
            <w:vAlign w:val="center"/>
          </w:tcPr>
          <w:p w14:paraId="57EB7817" w14:textId="77777777" w:rsidR="00B17D42" w:rsidRPr="00B17D42" w:rsidRDefault="00B17D42" w:rsidP="00B17D42">
            <w:pPr>
              <w:jc w:val="center"/>
              <w:rPr>
                <w:rFonts w:ascii="Times New Roman" w:hAnsi="Times New Roman" w:cs="Times New Roman"/>
                <w:b/>
                <w:sz w:val="24"/>
                <w:lang w:val="es-ES"/>
              </w:rPr>
            </w:pPr>
          </w:p>
        </w:tc>
        <w:tc>
          <w:tcPr>
            <w:tcW w:w="2338" w:type="dxa"/>
            <w:vAlign w:val="center"/>
          </w:tcPr>
          <w:p w14:paraId="7F6AFEB7" w14:textId="77777777" w:rsidR="00B17D42" w:rsidRPr="00B17D42" w:rsidRDefault="00B17D42" w:rsidP="00B17D42">
            <w:pPr>
              <w:jc w:val="center"/>
              <w:rPr>
                <w:rFonts w:ascii="Times New Roman" w:hAnsi="Times New Roman" w:cs="Times New Roman"/>
                <w:b/>
                <w:sz w:val="24"/>
                <w:lang w:val="es-ES"/>
              </w:rPr>
            </w:pPr>
          </w:p>
        </w:tc>
      </w:tr>
    </w:tbl>
    <w:p w14:paraId="03E70F6E" w14:textId="77777777" w:rsidR="00B17D42" w:rsidRPr="00B17D42" w:rsidRDefault="00B17D42" w:rsidP="00B17D42">
      <w:pPr>
        <w:jc w:val="center"/>
        <w:rPr>
          <w:rFonts w:ascii="Times New Roman" w:hAnsi="Times New Roman" w:cs="Times New Roman"/>
          <w:b/>
          <w:lang w:val="es-ES"/>
        </w:rPr>
      </w:pPr>
    </w:p>
    <w:p w14:paraId="5247A85B" w14:textId="77777777" w:rsidR="00B17D42" w:rsidRPr="00B17D42" w:rsidRDefault="00B17D42" w:rsidP="00B17D42">
      <w:pPr>
        <w:jc w:val="center"/>
        <w:rPr>
          <w:rFonts w:ascii="Times New Roman" w:hAnsi="Times New Roman" w:cs="Times New Roman"/>
          <w:b/>
          <w:lang w:val="es-ES"/>
        </w:rPr>
      </w:pPr>
      <w:r w:rsidRPr="00B17D42">
        <w:rPr>
          <w:rFonts w:ascii="Times New Roman" w:hAnsi="Times New Roman" w:cs="Times New Roman"/>
          <w:b/>
          <w:lang w:val="es-ES"/>
        </w:rPr>
        <w:br w:type="page"/>
      </w:r>
    </w:p>
    <w:p w14:paraId="2845CACB" w14:textId="77777777" w:rsidR="00580037" w:rsidRPr="00580037" w:rsidRDefault="00580037">
      <w:pPr>
        <w:rPr>
          <w:rFonts w:ascii="Times New Roman" w:hAnsi="Times New Roman" w:cs="Times New Roman"/>
          <w:sz w:val="24"/>
          <w:szCs w:val="24"/>
          <w:lang w:val="es-ES"/>
        </w:rPr>
      </w:pPr>
    </w:p>
    <w:tbl>
      <w:tblPr>
        <w:tblW w:w="9345" w:type="dxa"/>
        <w:tblInd w:w="-1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9345"/>
      </w:tblGrid>
      <w:tr w:rsidR="003537DB" w:rsidRPr="00A8437B" w14:paraId="394B7142" w14:textId="77777777" w:rsidTr="002C3FA2">
        <w:trPr>
          <w:trHeight w:val="520"/>
        </w:trPr>
        <w:tc>
          <w:tcPr>
            <w:tcW w:w="9350" w:type="dxa"/>
            <w:tcBorders>
              <w:top w:val="single" w:sz="8" w:space="0" w:color="4472C4"/>
              <w:left w:val="single" w:sz="8" w:space="0" w:color="4472C4"/>
              <w:bottom w:val="single" w:sz="8" w:space="0" w:color="4472C4"/>
              <w:right w:val="single" w:sz="8" w:space="0" w:color="4472C4"/>
            </w:tcBorders>
            <w:vAlign w:val="center"/>
            <w:hideMark/>
          </w:tcPr>
          <w:p w14:paraId="1F20683B" w14:textId="77777777" w:rsidR="003537DB" w:rsidRPr="00A8437B" w:rsidRDefault="003537DB" w:rsidP="002C3FA2">
            <w:pPr>
              <w:spacing w:line="256" w:lineRule="auto"/>
              <w:jc w:val="center"/>
              <w:rPr>
                <w:rFonts w:ascii="Times New Roman" w:eastAsia="Times New Roman" w:hAnsi="Times New Roman" w:cs="Times New Roman"/>
                <w:b/>
                <w:sz w:val="24"/>
                <w:szCs w:val="24"/>
                <w:lang w:val="es-CL" w:eastAsia="es-ES_tradnl"/>
              </w:rPr>
            </w:pPr>
            <w:bookmarkStart w:id="2" w:name="_Hlk112610407"/>
            <w:r w:rsidRPr="00A8437B">
              <w:rPr>
                <w:rFonts w:ascii="Times New Roman" w:eastAsia="Times New Roman" w:hAnsi="Times New Roman" w:cs="Times New Roman"/>
                <w:b/>
                <w:sz w:val="24"/>
                <w:szCs w:val="24"/>
                <w:lang w:val="es-CL" w:eastAsia="es-ES_tradnl"/>
              </w:rPr>
              <w:t>INFORMACIÓN DEL PROYECTO</w:t>
            </w:r>
          </w:p>
        </w:tc>
      </w:tr>
    </w:tbl>
    <w:p w14:paraId="1E44B1F1" w14:textId="77777777" w:rsidR="003537DB" w:rsidRPr="00A8437B" w:rsidRDefault="003537DB" w:rsidP="003537DB">
      <w:pPr>
        <w:spacing w:line="256" w:lineRule="auto"/>
        <w:rPr>
          <w:rFonts w:ascii="Times New Roman" w:eastAsia="Times New Roman" w:hAnsi="Times New Roman" w:cs="Times New Roman"/>
          <w:sz w:val="24"/>
          <w:szCs w:val="24"/>
          <w:lang w:val="es-CL" w:eastAsia="es-ES_tradnl"/>
        </w:rPr>
      </w:pPr>
    </w:p>
    <w:tbl>
      <w:tblPr>
        <w:tblW w:w="9345"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2874"/>
        <w:gridCol w:w="1617"/>
        <w:gridCol w:w="1618"/>
        <w:gridCol w:w="1618"/>
        <w:gridCol w:w="1618"/>
      </w:tblGrid>
      <w:tr w:rsidR="003537DB" w:rsidRPr="00A8437B" w14:paraId="5B43765D" w14:textId="77777777" w:rsidTr="002C3FA2">
        <w:trPr>
          <w:trHeight w:val="420"/>
        </w:trPr>
        <w:tc>
          <w:tcPr>
            <w:tcW w:w="2875" w:type="dxa"/>
            <w:tcBorders>
              <w:top w:val="single" w:sz="8" w:space="0" w:color="4472C4"/>
              <w:left w:val="single" w:sz="8" w:space="0" w:color="4472C4"/>
              <w:bottom w:val="single" w:sz="8" w:space="0" w:color="4472C4"/>
              <w:right w:val="single" w:sz="8" w:space="0" w:color="4472C4"/>
            </w:tcBorders>
            <w:vAlign w:val="center"/>
            <w:hideMark/>
          </w:tcPr>
          <w:p w14:paraId="4C6B3089" w14:textId="77777777" w:rsidR="003537DB" w:rsidRPr="00A8437B" w:rsidRDefault="003537DB" w:rsidP="002C3FA2">
            <w:pPr>
              <w:spacing w:line="256" w:lineRule="auto"/>
              <w:rPr>
                <w:rFonts w:ascii="Times New Roman" w:eastAsia="Times New Roman" w:hAnsi="Times New Roman" w:cs="Times New Roman"/>
                <w:b/>
                <w:sz w:val="24"/>
                <w:szCs w:val="24"/>
                <w:lang w:val="es-CL" w:eastAsia="es-ES_tradnl"/>
              </w:rPr>
            </w:pPr>
            <w:r w:rsidRPr="00A8437B">
              <w:rPr>
                <w:rFonts w:ascii="Times New Roman" w:eastAsia="Times New Roman" w:hAnsi="Times New Roman" w:cs="Times New Roman"/>
                <w:b/>
                <w:sz w:val="24"/>
                <w:szCs w:val="24"/>
                <w:lang w:val="es-CL" w:eastAsia="es-ES_tradnl"/>
              </w:rPr>
              <w:t>Título del proyecto</w:t>
            </w:r>
          </w:p>
        </w:tc>
        <w:tc>
          <w:tcPr>
            <w:tcW w:w="6475" w:type="dxa"/>
            <w:gridSpan w:val="4"/>
            <w:tcBorders>
              <w:top w:val="single" w:sz="8" w:space="0" w:color="4472C4"/>
              <w:left w:val="single" w:sz="8" w:space="0" w:color="4472C4"/>
              <w:bottom w:val="single" w:sz="8" w:space="0" w:color="4472C4"/>
              <w:right w:val="single" w:sz="8" w:space="0" w:color="4472C4"/>
            </w:tcBorders>
            <w:vAlign w:val="center"/>
            <w:hideMark/>
          </w:tcPr>
          <w:p w14:paraId="4731C445" w14:textId="77777777" w:rsidR="003537DB" w:rsidRPr="00A8437B" w:rsidRDefault="003537DB" w:rsidP="002C3FA2">
            <w:pPr>
              <w:spacing w:line="256" w:lineRule="auto"/>
              <w:rPr>
                <w:rFonts w:ascii="Times New Roman" w:eastAsia="Times New Roman" w:hAnsi="Times New Roman" w:cs="Times New Roman"/>
                <w:sz w:val="24"/>
                <w:szCs w:val="24"/>
                <w:lang w:val="es-CL" w:eastAsia="es-ES_tradnl"/>
              </w:rPr>
            </w:pPr>
            <w:r>
              <w:rPr>
                <w:rFonts w:ascii="Times New Roman" w:hAnsi="Times New Roman" w:cs="Times New Roman"/>
                <w:sz w:val="24"/>
                <w:szCs w:val="24"/>
                <w:lang w:val="es-ES"/>
              </w:rPr>
              <w:t>Desarrollo de sistema de subastas online automotriz</w:t>
            </w:r>
          </w:p>
        </w:tc>
      </w:tr>
      <w:tr w:rsidR="003537DB" w:rsidRPr="00A8437B" w14:paraId="51007360" w14:textId="77777777" w:rsidTr="002C3FA2">
        <w:trPr>
          <w:trHeight w:val="420"/>
        </w:trPr>
        <w:tc>
          <w:tcPr>
            <w:tcW w:w="2875" w:type="dxa"/>
            <w:tcBorders>
              <w:top w:val="single" w:sz="8" w:space="0" w:color="4472C4"/>
              <w:left w:val="single" w:sz="8" w:space="0" w:color="4472C4"/>
              <w:bottom w:val="single" w:sz="8" w:space="0" w:color="4472C4"/>
              <w:right w:val="single" w:sz="8" w:space="0" w:color="4472C4"/>
            </w:tcBorders>
            <w:vAlign w:val="center"/>
            <w:hideMark/>
          </w:tcPr>
          <w:p w14:paraId="4620ABD2" w14:textId="77777777" w:rsidR="003537DB" w:rsidRPr="00A8437B" w:rsidRDefault="003537DB" w:rsidP="002C3FA2">
            <w:pPr>
              <w:spacing w:line="256" w:lineRule="auto"/>
              <w:rPr>
                <w:rFonts w:ascii="Times New Roman" w:eastAsia="Times New Roman" w:hAnsi="Times New Roman" w:cs="Times New Roman"/>
                <w:b/>
                <w:sz w:val="24"/>
                <w:szCs w:val="24"/>
                <w:lang w:val="es-CL" w:eastAsia="es-ES_tradnl"/>
              </w:rPr>
            </w:pPr>
            <w:r w:rsidRPr="00A8437B">
              <w:rPr>
                <w:rFonts w:ascii="Times New Roman" w:eastAsia="Times New Roman" w:hAnsi="Times New Roman" w:cs="Times New Roman"/>
                <w:b/>
                <w:sz w:val="24"/>
                <w:szCs w:val="24"/>
                <w:lang w:val="es-CL" w:eastAsia="es-ES_tradnl"/>
              </w:rPr>
              <w:t>Fecha planeada de inicio</w:t>
            </w:r>
          </w:p>
        </w:tc>
        <w:tc>
          <w:tcPr>
            <w:tcW w:w="6475" w:type="dxa"/>
            <w:gridSpan w:val="4"/>
            <w:tcBorders>
              <w:top w:val="single" w:sz="8" w:space="0" w:color="4472C4"/>
              <w:left w:val="single" w:sz="8" w:space="0" w:color="4472C4"/>
              <w:bottom w:val="single" w:sz="8" w:space="0" w:color="4472C4"/>
              <w:right w:val="single" w:sz="8" w:space="0" w:color="4472C4"/>
            </w:tcBorders>
            <w:vAlign w:val="center"/>
            <w:hideMark/>
          </w:tcPr>
          <w:p w14:paraId="6E6C6F8D" w14:textId="77777777" w:rsidR="003537DB" w:rsidRPr="00A8437B" w:rsidRDefault="003537DB" w:rsidP="002C3FA2">
            <w:pPr>
              <w:spacing w:line="256" w:lineRule="auto"/>
              <w:rPr>
                <w:rFonts w:ascii="Times New Roman" w:eastAsia="Times New Roman" w:hAnsi="Times New Roman" w:cs="Times New Roman"/>
                <w:sz w:val="24"/>
                <w:szCs w:val="24"/>
                <w:lang w:val="es-CL" w:eastAsia="es-ES_tradnl"/>
              </w:rPr>
            </w:pPr>
            <w:r w:rsidRPr="00A8437B">
              <w:rPr>
                <w:rFonts w:ascii="Times New Roman" w:eastAsia="Times New Roman" w:hAnsi="Times New Roman" w:cs="Times New Roman"/>
                <w:sz w:val="24"/>
                <w:szCs w:val="24"/>
                <w:lang w:val="es-CL" w:eastAsia="es-ES_tradnl"/>
              </w:rPr>
              <w:t>31 de septiembre 202</w:t>
            </w:r>
            <w:r>
              <w:rPr>
                <w:rFonts w:ascii="Times New Roman" w:eastAsia="Times New Roman" w:hAnsi="Times New Roman" w:cs="Times New Roman"/>
                <w:sz w:val="24"/>
                <w:szCs w:val="24"/>
                <w:lang w:val="es-CL" w:eastAsia="es-ES_tradnl"/>
              </w:rPr>
              <w:t>2</w:t>
            </w:r>
          </w:p>
        </w:tc>
      </w:tr>
      <w:tr w:rsidR="003537DB" w:rsidRPr="00A8437B" w14:paraId="1815B0C9" w14:textId="77777777" w:rsidTr="002C3FA2">
        <w:trPr>
          <w:trHeight w:val="420"/>
        </w:trPr>
        <w:tc>
          <w:tcPr>
            <w:tcW w:w="2875" w:type="dxa"/>
            <w:tcBorders>
              <w:top w:val="single" w:sz="8" w:space="0" w:color="4472C4"/>
              <w:left w:val="single" w:sz="8" w:space="0" w:color="4472C4"/>
              <w:bottom w:val="single" w:sz="8" w:space="0" w:color="4472C4"/>
              <w:right w:val="single" w:sz="8" w:space="0" w:color="4472C4"/>
            </w:tcBorders>
            <w:vAlign w:val="center"/>
            <w:hideMark/>
          </w:tcPr>
          <w:p w14:paraId="19570D28" w14:textId="77777777" w:rsidR="003537DB" w:rsidRPr="00A8437B" w:rsidRDefault="003537DB" w:rsidP="002C3FA2">
            <w:pPr>
              <w:spacing w:line="256" w:lineRule="auto"/>
              <w:rPr>
                <w:rFonts w:ascii="Times New Roman" w:eastAsia="Times New Roman" w:hAnsi="Times New Roman" w:cs="Times New Roman"/>
                <w:b/>
                <w:sz w:val="24"/>
                <w:szCs w:val="24"/>
                <w:lang w:val="es-CL" w:eastAsia="es-ES_tradnl"/>
              </w:rPr>
            </w:pPr>
            <w:r w:rsidRPr="00A8437B">
              <w:rPr>
                <w:rFonts w:ascii="Times New Roman" w:eastAsia="Times New Roman" w:hAnsi="Times New Roman" w:cs="Times New Roman"/>
                <w:b/>
                <w:sz w:val="24"/>
                <w:szCs w:val="24"/>
                <w:lang w:val="es-CL" w:eastAsia="es-ES_tradnl"/>
              </w:rPr>
              <w:t>Fecha planeada de fin</w:t>
            </w:r>
          </w:p>
        </w:tc>
        <w:tc>
          <w:tcPr>
            <w:tcW w:w="6475" w:type="dxa"/>
            <w:gridSpan w:val="4"/>
            <w:tcBorders>
              <w:top w:val="single" w:sz="8" w:space="0" w:color="4472C4"/>
              <w:left w:val="single" w:sz="8" w:space="0" w:color="4472C4"/>
              <w:bottom w:val="single" w:sz="8" w:space="0" w:color="4472C4"/>
              <w:right w:val="single" w:sz="8" w:space="0" w:color="4472C4"/>
            </w:tcBorders>
            <w:vAlign w:val="center"/>
            <w:hideMark/>
          </w:tcPr>
          <w:p w14:paraId="3BA084DC" w14:textId="77777777" w:rsidR="003537DB" w:rsidRPr="00A8437B" w:rsidRDefault="003537DB" w:rsidP="002C3FA2">
            <w:pPr>
              <w:spacing w:line="256" w:lineRule="auto"/>
              <w:rPr>
                <w:rFonts w:ascii="Times New Roman" w:eastAsia="Times New Roman" w:hAnsi="Times New Roman" w:cs="Times New Roman"/>
                <w:sz w:val="24"/>
                <w:szCs w:val="24"/>
                <w:lang w:val="es-CL" w:eastAsia="es-ES_tradnl"/>
              </w:rPr>
            </w:pPr>
            <w:r w:rsidRPr="00A8437B">
              <w:rPr>
                <w:rFonts w:ascii="Times New Roman" w:eastAsia="Times New Roman" w:hAnsi="Times New Roman" w:cs="Times New Roman"/>
                <w:sz w:val="24"/>
                <w:szCs w:val="24"/>
                <w:lang w:val="es-CL" w:eastAsia="es-ES_tradnl"/>
              </w:rPr>
              <w:t>23 de noviembre 202</w:t>
            </w:r>
            <w:r>
              <w:rPr>
                <w:rFonts w:ascii="Times New Roman" w:eastAsia="Times New Roman" w:hAnsi="Times New Roman" w:cs="Times New Roman"/>
                <w:sz w:val="24"/>
                <w:szCs w:val="24"/>
                <w:lang w:val="es-CL" w:eastAsia="es-ES_tradnl"/>
              </w:rPr>
              <w:t>2</w:t>
            </w:r>
          </w:p>
        </w:tc>
      </w:tr>
      <w:tr w:rsidR="003537DB" w:rsidRPr="00A8437B" w14:paraId="595BB7A2" w14:textId="77777777" w:rsidTr="002C3FA2">
        <w:trPr>
          <w:trHeight w:val="420"/>
        </w:trPr>
        <w:tc>
          <w:tcPr>
            <w:tcW w:w="2875" w:type="dxa"/>
            <w:tcBorders>
              <w:top w:val="single" w:sz="8" w:space="0" w:color="4472C4"/>
              <w:left w:val="single" w:sz="8" w:space="0" w:color="4472C4"/>
              <w:bottom w:val="single" w:sz="8" w:space="0" w:color="4472C4"/>
              <w:right w:val="single" w:sz="8" w:space="0" w:color="4472C4"/>
            </w:tcBorders>
            <w:vAlign w:val="center"/>
            <w:hideMark/>
          </w:tcPr>
          <w:p w14:paraId="132BBFBA" w14:textId="77777777" w:rsidR="003537DB" w:rsidRPr="00A8437B" w:rsidRDefault="003537DB" w:rsidP="002C3FA2">
            <w:pPr>
              <w:spacing w:line="256" w:lineRule="auto"/>
              <w:rPr>
                <w:rFonts w:ascii="Times New Roman" w:eastAsia="Times New Roman" w:hAnsi="Times New Roman" w:cs="Times New Roman"/>
                <w:b/>
                <w:sz w:val="24"/>
                <w:szCs w:val="24"/>
                <w:lang w:val="es-CL" w:eastAsia="es-ES_tradnl"/>
              </w:rPr>
            </w:pPr>
            <w:r w:rsidRPr="00A8437B">
              <w:rPr>
                <w:rFonts w:ascii="Times New Roman" w:eastAsia="Times New Roman" w:hAnsi="Times New Roman" w:cs="Times New Roman"/>
                <w:b/>
                <w:sz w:val="24"/>
                <w:szCs w:val="24"/>
                <w:lang w:val="es-CL" w:eastAsia="es-ES_tradnl"/>
              </w:rPr>
              <w:t>Sponsor</w:t>
            </w:r>
          </w:p>
        </w:tc>
        <w:tc>
          <w:tcPr>
            <w:tcW w:w="6475" w:type="dxa"/>
            <w:gridSpan w:val="4"/>
            <w:tcBorders>
              <w:top w:val="single" w:sz="8" w:space="0" w:color="4472C4"/>
              <w:left w:val="single" w:sz="8" w:space="0" w:color="4472C4"/>
              <w:bottom w:val="single" w:sz="8" w:space="0" w:color="4472C4"/>
              <w:right w:val="single" w:sz="8" w:space="0" w:color="4472C4"/>
            </w:tcBorders>
            <w:vAlign w:val="center"/>
            <w:hideMark/>
          </w:tcPr>
          <w:p w14:paraId="1066F899" w14:textId="77777777" w:rsidR="003537DB" w:rsidRPr="00A8437B" w:rsidRDefault="003537DB" w:rsidP="002C3FA2">
            <w:pPr>
              <w:spacing w:line="256" w:lineRule="auto"/>
              <w:rPr>
                <w:rFonts w:ascii="Times New Roman" w:eastAsia="Times New Roman" w:hAnsi="Times New Roman" w:cs="Times New Roman"/>
                <w:sz w:val="24"/>
                <w:szCs w:val="24"/>
                <w:lang w:val="es-CL" w:eastAsia="es-ES_tradnl"/>
              </w:rPr>
            </w:pPr>
            <w:r>
              <w:rPr>
                <w:rFonts w:ascii="Times New Roman" w:hAnsi="Times New Roman" w:cs="Times New Roman"/>
                <w:sz w:val="24"/>
                <w:szCs w:val="24"/>
                <w:lang w:val="es-ES"/>
              </w:rPr>
              <w:t>Autofinanciado</w:t>
            </w:r>
          </w:p>
        </w:tc>
      </w:tr>
      <w:tr w:rsidR="003537DB" w:rsidRPr="00A8437B" w14:paraId="3A3E9D0B" w14:textId="77777777" w:rsidTr="002C3FA2">
        <w:trPr>
          <w:trHeight w:val="420"/>
        </w:trPr>
        <w:tc>
          <w:tcPr>
            <w:tcW w:w="2875" w:type="dxa"/>
            <w:tcBorders>
              <w:top w:val="single" w:sz="8" w:space="0" w:color="4472C4"/>
              <w:left w:val="single" w:sz="8" w:space="0" w:color="4472C4"/>
              <w:bottom w:val="single" w:sz="8" w:space="0" w:color="4472C4"/>
              <w:right w:val="single" w:sz="8" w:space="0" w:color="4472C4"/>
            </w:tcBorders>
            <w:vAlign w:val="center"/>
            <w:hideMark/>
          </w:tcPr>
          <w:p w14:paraId="2EA0A894" w14:textId="77777777" w:rsidR="003537DB" w:rsidRPr="00A8437B" w:rsidRDefault="003537DB" w:rsidP="002C3FA2">
            <w:pPr>
              <w:spacing w:line="256" w:lineRule="auto"/>
              <w:rPr>
                <w:rFonts w:ascii="Times New Roman" w:eastAsia="Times New Roman" w:hAnsi="Times New Roman" w:cs="Times New Roman"/>
                <w:b/>
                <w:sz w:val="24"/>
                <w:szCs w:val="24"/>
                <w:lang w:val="es-CL" w:eastAsia="es-ES_tradnl"/>
              </w:rPr>
            </w:pPr>
            <w:r w:rsidRPr="00A8437B">
              <w:rPr>
                <w:rFonts w:ascii="Times New Roman" w:eastAsia="Times New Roman" w:hAnsi="Times New Roman" w:cs="Times New Roman"/>
                <w:b/>
                <w:sz w:val="24"/>
                <w:szCs w:val="24"/>
                <w:lang w:val="es-CL" w:eastAsia="es-ES_tradnl"/>
              </w:rPr>
              <w:t>Director del proyecto</w:t>
            </w:r>
          </w:p>
        </w:tc>
        <w:tc>
          <w:tcPr>
            <w:tcW w:w="6475" w:type="dxa"/>
            <w:gridSpan w:val="4"/>
            <w:tcBorders>
              <w:top w:val="single" w:sz="8" w:space="0" w:color="4472C4"/>
              <w:left w:val="single" w:sz="8" w:space="0" w:color="4472C4"/>
              <w:bottom w:val="single" w:sz="8" w:space="0" w:color="4472C4"/>
              <w:right w:val="single" w:sz="8" w:space="0" w:color="4472C4"/>
            </w:tcBorders>
            <w:vAlign w:val="center"/>
            <w:hideMark/>
          </w:tcPr>
          <w:p w14:paraId="647010BA" w14:textId="77777777" w:rsidR="003537DB" w:rsidRPr="00A8437B" w:rsidRDefault="003537DB" w:rsidP="002C3FA2">
            <w:pPr>
              <w:spacing w:line="256" w:lineRule="auto"/>
              <w:rPr>
                <w:rFonts w:ascii="Times New Roman" w:eastAsia="Times New Roman" w:hAnsi="Times New Roman" w:cs="Times New Roman"/>
                <w:sz w:val="24"/>
                <w:szCs w:val="24"/>
                <w:lang w:val="es-CL" w:eastAsia="es-ES_tradnl"/>
              </w:rPr>
            </w:pPr>
            <w:r>
              <w:rPr>
                <w:rFonts w:ascii="Times New Roman" w:eastAsia="Times New Roman" w:hAnsi="Times New Roman" w:cs="Times New Roman"/>
                <w:sz w:val="24"/>
                <w:szCs w:val="24"/>
                <w:lang w:val="es-CL" w:eastAsia="es-ES_tradnl"/>
              </w:rPr>
              <w:t>Nicolas Leiva</w:t>
            </w:r>
          </w:p>
        </w:tc>
      </w:tr>
      <w:tr w:rsidR="003537DB" w:rsidRPr="00A8437B" w14:paraId="626507C6" w14:textId="77777777" w:rsidTr="002C3FA2">
        <w:trPr>
          <w:trHeight w:val="420"/>
        </w:trPr>
        <w:tc>
          <w:tcPr>
            <w:tcW w:w="2875" w:type="dxa"/>
            <w:tcBorders>
              <w:top w:val="single" w:sz="8" w:space="0" w:color="4472C4"/>
              <w:left w:val="single" w:sz="8" w:space="0" w:color="4472C4"/>
              <w:bottom w:val="single" w:sz="8" w:space="0" w:color="4472C4"/>
              <w:right w:val="single" w:sz="8" w:space="0" w:color="4472C4"/>
            </w:tcBorders>
            <w:vAlign w:val="center"/>
            <w:hideMark/>
          </w:tcPr>
          <w:p w14:paraId="0F1B70F0" w14:textId="77777777" w:rsidR="003537DB" w:rsidRPr="00A8437B" w:rsidRDefault="003537DB" w:rsidP="002C3FA2">
            <w:pPr>
              <w:spacing w:line="256" w:lineRule="auto"/>
              <w:rPr>
                <w:rFonts w:ascii="Times New Roman" w:eastAsia="Times New Roman" w:hAnsi="Times New Roman" w:cs="Times New Roman"/>
                <w:b/>
                <w:sz w:val="24"/>
                <w:szCs w:val="24"/>
                <w:lang w:val="es-CL" w:eastAsia="es-ES_tradnl"/>
              </w:rPr>
            </w:pPr>
            <w:r w:rsidRPr="00A8437B">
              <w:rPr>
                <w:rFonts w:ascii="Times New Roman" w:eastAsia="Times New Roman" w:hAnsi="Times New Roman" w:cs="Times New Roman"/>
                <w:b/>
                <w:sz w:val="24"/>
                <w:szCs w:val="24"/>
                <w:lang w:val="es-CL" w:eastAsia="es-ES_tradnl"/>
              </w:rPr>
              <w:t>Cliente</w:t>
            </w:r>
          </w:p>
        </w:tc>
        <w:tc>
          <w:tcPr>
            <w:tcW w:w="6475" w:type="dxa"/>
            <w:gridSpan w:val="4"/>
            <w:tcBorders>
              <w:top w:val="single" w:sz="8" w:space="0" w:color="4472C4"/>
              <w:left w:val="single" w:sz="8" w:space="0" w:color="4472C4"/>
              <w:bottom w:val="single" w:sz="8" w:space="0" w:color="4472C4"/>
              <w:right w:val="single" w:sz="8" w:space="0" w:color="4472C4"/>
            </w:tcBorders>
            <w:vAlign w:val="center"/>
            <w:hideMark/>
          </w:tcPr>
          <w:p w14:paraId="2AC854AC" w14:textId="77777777" w:rsidR="003537DB" w:rsidRPr="00A8437B" w:rsidRDefault="003537DB" w:rsidP="002C3FA2">
            <w:pPr>
              <w:spacing w:line="256" w:lineRule="auto"/>
              <w:rPr>
                <w:rFonts w:ascii="Times New Roman" w:eastAsia="Times New Roman" w:hAnsi="Times New Roman" w:cs="Times New Roman"/>
                <w:sz w:val="24"/>
                <w:szCs w:val="24"/>
                <w:lang w:val="es-CL" w:eastAsia="es-ES_tradnl"/>
              </w:rPr>
            </w:pPr>
            <w:r>
              <w:rPr>
                <w:rFonts w:ascii="Times New Roman" w:eastAsia="Times New Roman" w:hAnsi="Times New Roman" w:cs="Times New Roman"/>
                <w:sz w:val="24"/>
                <w:szCs w:val="24"/>
                <w:lang w:val="es-CL" w:eastAsia="es-ES_tradnl"/>
              </w:rPr>
              <w:t>Por definir</w:t>
            </w:r>
          </w:p>
        </w:tc>
      </w:tr>
      <w:tr w:rsidR="003537DB" w:rsidRPr="00A8437B" w14:paraId="4A740981" w14:textId="77777777" w:rsidTr="002C3FA2">
        <w:trPr>
          <w:trHeight w:val="420"/>
        </w:trPr>
        <w:tc>
          <w:tcPr>
            <w:tcW w:w="2875" w:type="dxa"/>
            <w:tcBorders>
              <w:top w:val="single" w:sz="8" w:space="0" w:color="4472C4"/>
              <w:left w:val="single" w:sz="8" w:space="0" w:color="4472C4"/>
              <w:bottom w:val="single" w:sz="8" w:space="0" w:color="4472C4"/>
              <w:right w:val="single" w:sz="8" w:space="0" w:color="4472C4"/>
            </w:tcBorders>
            <w:vAlign w:val="center"/>
            <w:hideMark/>
          </w:tcPr>
          <w:p w14:paraId="58E82719" w14:textId="77777777" w:rsidR="003537DB" w:rsidRPr="00A8437B" w:rsidRDefault="003537DB" w:rsidP="002C3FA2">
            <w:pPr>
              <w:spacing w:line="256" w:lineRule="auto"/>
              <w:rPr>
                <w:rFonts w:ascii="Times New Roman" w:eastAsia="Times New Roman" w:hAnsi="Times New Roman" w:cs="Times New Roman"/>
                <w:b/>
                <w:sz w:val="24"/>
                <w:szCs w:val="24"/>
                <w:lang w:val="es-CL" w:eastAsia="es-ES_tradnl"/>
              </w:rPr>
            </w:pPr>
            <w:r w:rsidRPr="00A8437B">
              <w:rPr>
                <w:rFonts w:ascii="Times New Roman" w:eastAsia="Times New Roman" w:hAnsi="Times New Roman" w:cs="Times New Roman"/>
                <w:b/>
                <w:sz w:val="24"/>
                <w:szCs w:val="24"/>
                <w:lang w:val="es-CL" w:eastAsia="es-ES_tradnl"/>
              </w:rPr>
              <w:t>Prioridades del proyecto</w:t>
            </w:r>
          </w:p>
        </w:tc>
        <w:tc>
          <w:tcPr>
            <w:tcW w:w="1618" w:type="dxa"/>
            <w:tcBorders>
              <w:top w:val="single" w:sz="8" w:space="0" w:color="4472C4"/>
              <w:left w:val="single" w:sz="8" w:space="0" w:color="4472C4"/>
              <w:bottom w:val="single" w:sz="8" w:space="0" w:color="4472C4"/>
              <w:right w:val="single" w:sz="4" w:space="0" w:color="000000"/>
            </w:tcBorders>
            <w:vAlign w:val="center"/>
            <w:hideMark/>
          </w:tcPr>
          <w:p w14:paraId="5D30C0B3" w14:textId="77777777" w:rsidR="003537DB" w:rsidRPr="00A8437B" w:rsidRDefault="003537DB" w:rsidP="002C3FA2">
            <w:pPr>
              <w:spacing w:line="256" w:lineRule="auto"/>
              <w:jc w:val="center"/>
              <w:rPr>
                <w:rFonts w:ascii="Times New Roman" w:eastAsia="Times New Roman" w:hAnsi="Times New Roman" w:cs="Times New Roman"/>
                <w:b/>
                <w:sz w:val="24"/>
                <w:szCs w:val="24"/>
                <w:lang w:val="es-CL" w:eastAsia="es-ES_tradnl"/>
              </w:rPr>
            </w:pPr>
            <w:r w:rsidRPr="00A8437B">
              <w:rPr>
                <w:rFonts w:ascii="Times New Roman" w:eastAsia="Times New Roman" w:hAnsi="Times New Roman" w:cs="Times New Roman"/>
                <w:b/>
                <w:sz w:val="24"/>
                <w:szCs w:val="24"/>
                <w:lang w:val="es-CL" w:eastAsia="es-ES_tradnl"/>
              </w:rPr>
              <w:t>Alcance</w:t>
            </w:r>
          </w:p>
        </w:tc>
        <w:tc>
          <w:tcPr>
            <w:tcW w:w="1619" w:type="dxa"/>
            <w:tcBorders>
              <w:top w:val="single" w:sz="8" w:space="0" w:color="4472C4"/>
              <w:left w:val="single" w:sz="4" w:space="0" w:color="000000"/>
              <w:bottom w:val="single" w:sz="8" w:space="0" w:color="4472C4"/>
              <w:right w:val="single" w:sz="4" w:space="0" w:color="000000"/>
            </w:tcBorders>
            <w:vAlign w:val="center"/>
            <w:hideMark/>
          </w:tcPr>
          <w:p w14:paraId="325D6BF8" w14:textId="77777777" w:rsidR="003537DB" w:rsidRPr="00A8437B" w:rsidRDefault="003537DB" w:rsidP="002C3FA2">
            <w:pPr>
              <w:spacing w:line="256" w:lineRule="auto"/>
              <w:jc w:val="center"/>
              <w:rPr>
                <w:rFonts w:ascii="Times New Roman" w:eastAsia="Times New Roman" w:hAnsi="Times New Roman" w:cs="Times New Roman"/>
                <w:b/>
                <w:sz w:val="24"/>
                <w:szCs w:val="24"/>
                <w:lang w:val="es-CL" w:eastAsia="es-ES_tradnl"/>
              </w:rPr>
            </w:pPr>
            <w:r w:rsidRPr="00A8437B">
              <w:rPr>
                <w:rFonts w:ascii="Times New Roman" w:eastAsia="Times New Roman" w:hAnsi="Times New Roman" w:cs="Times New Roman"/>
                <w:b/>
                <w:sz w:val="24"/>
                <w:szCs w:val="24"/>
                <w:lang w:val="es-CL" w:eastAsia="es-ES_tradnl"/>
              </w:rPr>
              <w:t>Tiempo</w:t>
            </w:r>
          </w:p>
        </w:tc>
        <w:tc>
          <w:tcPr>
            <w:tcW w:w="1619" w:type="dxa"/>
            <w:tcBorders>
              <w:top w:val="single" w:sz="8" w:space="0" w:color="4472C4"/>
              <w:left w:val="single" w:sz="4" w:space="0" w:color="000000"/>
              <w:bottom w:val="single" w:sz="8" w:space="0" w:color="4472C4"/>
              <w:right w:val="single" w:sz="4" w:space="0" w:color="000000"/>
            </w:tcBorders>
            <w:vAlign w:val="center"/>
            <w:hideMark/>
          </w:tcPr>
          <w:p w14:paraId="4503D3DF" w14:textId="77777777" w:rsidR="003537DB" w:rsidRPr="00A8437B" w:rsidRDefault="003537DB" w:rsidP="002C3FA2">
            <w:pPr>
              <w:spacing w:line="256" w:lineRule="auto"/>
              <w:jc w:val="center"/>
              <w:rPr>
                <w:rFonts w:ascii="Times New Roman" w:eastAsia="Times New Roman" w:hAnsi="Times New Roman" w:cs="Times New Roman"/>
                <w:b/>
                <w:sz w:val="24"/>
                <w:szCs w:val="24"/>
                <w:lang w:val="es-CL" w:eastAsia="es-ES_tradnl"/>
              </w:rPr>
            </w:pPr>
            <w:r w:rsidRPr="00A8437B">
              <w:rPr>
                <w:rFonts w:ascii="Times New Roman" w:eastAsia="Times New Roman" w:hAnsi="Times New Roman" w:cs="Times New Roman"/>
                <w:b/>
                <w:sz w:val="24"/>
                <w:szCs w:val="24"/>
                <w:lang w:val="es-CL" w:eastAsia="es-ES_tradnl"/>
              </w:rPr>
              <w:t>Costo</w:t>
            </w:r>
          </w:p>
        </w:tc>
        <w:tc>
          <w:tcPr>
            <w:tcW w:w="1619" w:type="dxa"/>
            <w:tcBorders>
              <w:top w:val="single" w:sz="8" w:space="0" w:color="4472C4"/>
              <w:left w:val="single" w:sz="4" w:space="0" w:color="000000"/>
              <w:bottom w:val="single" w:sz="8" w:space="0" w:color="4472C4"/>
              <w:right w:val="single" w:sz="8" w:space="0" w:color="4472C4"/>
            </w:tcBorders>
            <w:vAlign w:val="center"/>
            <w:hideMark/>
          </w:tcPr>
          <w:p w14:paraId="3EE3F67E" w14:textId="77777777" w:rsidR="003537DB" w:rsidRPr="00A8437B" w:rsidRDefault="003537DB" w:rsidP="002C3FA2">
            <w:pPr>
              <w:spacing w:line="256" w:lineRule="auto"/>
              <w:jc w:val="center"/>
              <w:rPr>
                <w:rFonts w:ascii="Times New Roman" w:eastAsia="Times New Roman" w:hAnsi="Times New Roman" w:cs="Times New Roman"/>
                <w:b/>
                <w:sz w:val="24"/>
                <w:szCs w:val="24"/>
                <w:lang w:val="es-CL" w:eastAsia="es-ES_tradnl"/>
              </w:rPr>
            </w:pPr>
            <w:r w:rsidRPr="00A8437B">
              <w:rPr>
                <w:rFonts w:ascii="Times New Roman" w:eastAsia="Times New Roman" w:hAnsi="Times New Roman" w:cs="Times New Roman"/>
                <w:b/>
                <w:sz w:val="24"/>
                <w:szCs w:val="24"/>
                <w:lang w:val="es-CL" w:eastAsia="es-ES_tradnl"/>
              </w:rPr>
              <w:t>Calidad</w:t>
            </w:r>
          </w:p>
        </w:tc>
      </w:tr>
      <w:tr w:rsidR="003537DB" w:rsidRPr="00A8437B" w14:paraId="521CB75E" w14:textId="77777777" w:rsidTr="002C3FA2">
        <w:trPr>
          <w:trHeight w:val="420"/>
        </w:trPr>
        <w:tc>
          <w:tcPr>
            <w:tcW w:w="2875" w:type="dxa"/>
            <w:tcBorders>
              <w:top w:val="single" w:sz="8" w:space="0" w:color="4472C4"/>
              <w:left w:val="single" w:sz="8" w:space="0" w:color="4472C4"/>
              <w:bottom w:val="single" w:sz="8" w:space="0" w:color="4472C4"/>
              <w:right w:val="single" w:sz="8" w:space="0" w:color="4472C4"/>
            </w:tcBorders>
            <w:vAlign w:val="center"/>
          </w:tcPr>
          <w:p w14:paraId="609D6983" w14:textId="77777777" w:rsidR="003537DB" w:rsidRPr="00A8437B" w:rsidRDefault="003537DB" w:rsidP="002C3FA2">
            <w:pPr>
              <w:spacing w:line="256" w:lineRule="auto"/>
              <w:rPr>
                <w:rFonts w:ascii="Times New Roman" w:eastAsia="Times New Roman" w:hAnsi="Times New Roman" w:cs="Times New Roman"/>
                <w:sz w:val="24"/>
                <w:szCs w:val="24"/>
                <w:lang w:val="es-CL" w:eastAsia="es-ES_tradnl"/>
              </w:rPr>
            </w:pPr>
          </w:p>
        </w:tc>
        <w:tc>
          <w:tcPr>
            <w:tcW w:w="1618" w:type="dxa"/>
            <w:tcBorders>
              <w:top w:val="single" w:sz="8" w:space="0" w:color="4472C4"/>
              <w:left w:val="single" w:sz="8" w:space="0" w:color="4472C4"/>
              <w:bottom w:val="single" w:sz="8" w:space="0" w:color="4472C4"/>
              <w:right w:val="single" w:sz="4" w:space="0" w:color="000000"/>
            </w:tcBorders>
            <w:vAlign w:val="center"/>
          </w:tcPr>
          <w:p w14:paraId="11E5A3A7" w14:textId="77777777" w:rsidR="003537DB" w:rsidRPr="00A8437B" w:rsidRDefault="003537DB" w:rsidP="002C3FA2">
            <w:pPr>
              <w:spacing w:line="256" w:lineRule="auto"/>
              <w:rPr>
                <w:rFonts w:ascii="Times New Roman" w:eastAsia="Times New Roman" w:hAnsi="Times New Roman" w:cs="Times New Roman"/>
                <w:b/>
                <w:sz w:val="24"/>
                <w:szCs w:val="24"/>
                <w:lang w:val="es-CL" w:eastAsia="es-ES_tradnl"/>
              </w:rPr>
            </w:pPr>
          </w:p>
        </w:tc>
        <w:tc>
          <w:tcPr>
            <w:tcW w:w="1619" w:type="dxa"/>
            <w:tcBorders>
              <w:top w:val="single" w:sz="8" w:space="0" w:color="4472C4"/>
              <w:left w:val="single" w:sz="4" w:space="0" w:color="000000"/>
              <w:bottom w:val="single" w:sz="8" w:space="0" w:color="4472C4"/>
              <w:right w:val="single" w:sz="4" w:space="0" w:color="000000"/>
            </w:tcBorders>
            <w:vAlign w:val="center"/>
          </w:tcPr>
          <w:p w14:paraId="31C40813" w14:textId="77777777" w:rsidR="003537DB" w:rsidRPr="00A8437B" w:rsidRDefault="003537DB" w:rsidP="002C3FA2">
            <w:pPr>
              <w:spacing w:line="256" w:lineRule="auto"/>
              <w:rPr>
                <w:rFonts w:ascii="Times New Roman" w:eastAsia="Times New Roman" w:hAnsi="Times New Roman" w:cs="Times New Roman"/>
                <w:b/>
                <w:sz w:val="24"/>
                <w:szCs w:val="24"/>
                <w:lang w:val="es-CL" w:eastAsia="es-ES_tradnl"/>
              </w:rPr>
            </w:pPr>
          </w:p>
        </w:tc>
        <w:tc>
          <w:tcPr>
            <w:tcW w:w="1619" w:type="dxa"/>
            <w:tcBorders>
              <w:top w:val="single" w:sz="8" w:space="0" w:color="4472C4"/>
              <w:left w:val="single" w:sz="4" w:space="0" w:color="000000"/>
              <w:bottom w:val="single" w:sz="8" w:space="0" w:color="4472C4"/>
              <w:right w:val="single" w:sz="4" w:space="0" w:color="000000"/>
            </w:tcBorders>
            <w:vAlign w:val="center"/>
            <w:hideMark/>
          </w:tcPr>
          <w:p w14:paraId="4876828A" w14:textId="77777777" w:rsidR="003537DB" w:rsidRPr="00A8437B" w:rsidRDefault="003537DB" w:rsidP="002C3FA2">
            <w:pPr>
              <w:spacing w:line="256" w:lineRule="auto"/>
              <w:jc w:val="center"/>
              <w:rPr>
                <w:rFonts w:ascii="Times New Roman" w:eastAsia="Times New Roman" w:hAnsi="Times New Roman" w:cs="Times New Roman"/>
                <w:b/>
                <w:sz w:val="24"/>
                <w:szCs w:val="24"/>
                <w:lang w:val="es-CL" w:eastAsia="es-ES_tradnl"/>
              </w:rPr>
            </w:pPr>
            <w:r w:rsidRPr="00A8437B">
              <w:rPr>
                <w:rFonts w:ascii="Times New Roman" w:eastAsia="Times New Roman" w:hAnsi="Times New Roman" w:cs="Times New Roman"/>
                <w:b/>
                <w:sz w:val="24"/>
                <w:szCs w:val="24"/>
                <w:lang w:val="es-CL" w:eastAsia="es-ES_tradnl"/>
              </w:rPr>
              <w:t>X</w:t>
            </w:r>
          </w:p>
        </w:tc>
        <w:tc>
          <w:tcPr>
            <w:tcW w:w="1619" w:type="dxa"/>
            <w:tcBorders>
              <w:top w:val="single" w:sz="8" w:space="0" w:color="4472C4"/>
              <w:left w:val="single" w:sz="4" w:space="0" w:color="000000"/>
              <w:bottom w:val="single" w:sz="8" w:space="0" w:color="4472C4"/>
              <w:right w:val="single" w:sz="8" w:space="0" w:color="4472C4"/>
            </w:tcBorders>
            <w:vAlign w:val="center"/>
          </w:tcPr>
          <w:p w14:paraId="057AC679" w14:textId="77777777" w:rsidR="003537DB" w:rsidRPr="00A8437B" w:rsidRDefault="003537DB" w:rsidP="002C3FA2">
            <w:pPr>
              <w:spacing w:line="256" w:lineRule="auto"/>
              <w:rPr>
                <w:rFonts w:ascii="Times New Roman" w:eastAsia="Times New Roman" w:hAnsi="Times New Roman" w:cs="Times New Roman"/>
                <w:b/>
                <w:sz w:val="24"/>
                <w:szCs w:val="24"/>
                <w:lang w:val="es-CL" w:eastAsia="es-ES_tradnl"/>
              </w:rPr>
            </w:pPr>
          </w:p>
        </w:tc>
      </w:tr>
      <w:tr w:rsidR="003537DB" w:rsidRPr="00A8437B" w14:paraId="1EEA5420" w14:textId="77777777" w:rsidTr="002C3FA2">
        <w:trPr>
          <w:trHeight w:val="420"/>
        </w:trPr>
        <w:tc>
          <w:tcPr>
            <w:tcW w:w="2875" w:type="dxa"/>
            <w:tcBorders>
              <w:top w:val="single" w:sz="8" w:space="0" w:color="4472C4"/>
              <w:left w:val="single" w:sz="8" w:space="0" w:color="4472C4"/>
              <w:bottom w:val="single" w:sz="8" w:space="0" w:color="4472C4"/>
              <w:right w:val="single" w:sz="8" w:space="0" w:color="4472C4"/>
            </w:tcBorders>
            <w:vAlign w:val="center"/>
            <w:hideMark/>
          </w:tcPr>
          <w:p w14:paraId="32B37FD2" w14:textId="77777777" w:rsidR="003537DB" w:rsidRPr="00A8437B" w:rsidRDefault="003537DB" w:rsidP="002C3FA2">
            <w:pPr>
              <w:spacing w:line="256" w:lineRule="auto"/>
              <w:rPr>
                <w:rFonts w:ascii="Times New Roman" w:eastAsia="Times New Roman" w:hAnsi="Times New Roman" w:cs="Times New Roman"/>
                <w:b/>
                <w:sz w:val="24"/>
                <w:szCs w:val="24"/>
                <w:lang w:val="es-CL" w:eastAsia="es-ES_tradnl"/>
              </w:rPr>
            </w:pPr>
            <w:r w:rsidRPr="00A8437B">
              <w:rPr>
                <w:rFonts w:ascii="Times New Roman" w:eastAsia="Times New Roman" w:hAnsi="Times New Roman" w:cs="Times New Roman"/>
                <w:b/>
                <w:sz w:val="24"/>
                <w:szCs w:val="24"/>
                <w:lang w:val="es-CL" w:eastAsia="es-ES_tradnl"/>
              </w:rPr>
              <w:t>Modelo de proceso de desarrollo</w:t>
            </w:r>
          </w:p>
        </w:tc>
        <w:tc>
          <w:tcPr>
            <w:tcW w:w="6475" w:type="dxa"/>
            <w:gridSpan w:val="4"/>
            <w:tcBorders>
              <w:top w:val="single" w:sz="8" w:space="0" w:color="4472C4"/>
              <w:left w:val="single" w:sz="8" w:space="0" w:color="4472C4"/>
              <w:bottom w:val="single" w:sz="8" w:space="0" w:color="4472C4"/>
              <w:right w:val="single" w:sz="8" w:space="0" w:color="4472C4"/>
            </w:tcBorders>
            <w:vAlign w:val="center"/>
            <w:hideMark/>
          </w:tcPr>
          <w:p w14:paraId="2B3B59A2" w14:textId="77777777" w:rsidR="003537DB" w:rsidRPr="00A8437B" w:rsidRDefault="003537DB" w:rsidP="002C3FA2">
            <w:pPr>
              <w:spacing w:line="256" w:lineRule="auto"/>
              <w:jc w:val="center"/>
              <w:rPr>
                <w:rFonts w:ascii="Times New Roman" w:eastAsia="Times New Roman" w:hAnsi="Times New Roman" w:cs="Times New Roman"/>
                <w:sz w:val="24"/>
                <w:szCs w:val="24"/>
                <w:lang w:val="es-CL" w:eastAsia="es-ES_tradnl"/>
              </w:rPr>
            </w:pPr>
            <w:r>
              <w:rPr>
                <w:rFonts w:ascii="Times New Roman" w:eastAsia="Times New Roman" w:hAnsi="Times New Roman" w:cs="Times New Roman"/>
                <w:sz w:val="24"/>
                <w:szCs w:val="24"/>
                <w:lang w:val="es-CL" w:eastAsia="es-ES_tradnl"/>
              </w:rPr>
              <w:t>Ágil</w:t>
            </w:r>
          </w:p>
        </w:tc>
      </w:tr>
      <w:bookmarkEnd w:id="2"/>
    </w:tbl>
    <w:p w14:paraId="18819920" w14:textId="77777777" w:rsidR="00580037" w:rsidRDefault="00580037">
      <w:pPr>
        <w:rPr>
          <w:rFonts w:ascii="Times New Roman" w:hAnsi="Times New Roman" w:cs="Times New Roman"/>
          <w:sz w:val="24"/>
          <w:szCs w:val="24"/>
          <w:lang w:val="es-ES"/>
        </w:rPr>
      </w:pPr>
    </w:p>
    <w:p w14:paraId="3EDC3020" w14:textId="77777777" w:rsidR="00580037" w:rsidRDefault="00580037">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202F0AC0" w14:textId="77777777" w:rsidR="00774E28" w:rsidRPr="005226DF" w:rsidRDefault="00774E28" w:rsidP="005226DF">
      <w:pPr>
        <w:rPr>
          <w:rFonts w:ascii="Times New Roman" w:hAnsi="Times New Roman" w:cs="Times New Roman"/>
          <w:b/>
          <w:sz w:val="24"/>
          <w:szCs w:val="24"/>
          <w:lang w:val="es-ES"/>
        </w:rPr>
        <w:sectPr w:rsidR="00774E28" w:rsidRPr="005226DF" w:rsidSect="00B17D42">
          <w:footerReference w:type="default" r:id="rId8"/>
          <w:pgSz w:w="12240" w:h="15840"/>
          <w:pgMar w:top="1440" w:right="1440" w:bottom="1440" w:left="1440" w:header="720" w:footer="720" w:gutter="0"/>
          <w:cols w:space="720"/>
          <w:titlePg/>
          <w:docGrid w:linePitch="360"/>
        </w:sectPr>
      </w:pPr>
    </w:p>
    <w:tbl>
      <w:tblPr>
        <w:tblStyle w:val="Tablaconcuadrcula"/>
        <w:tblW w:w="0" w:type="auto"/>
        <w:tblLook w:val="04A0" w:firstRow="1" w:lastRow="0" w:firstColumn="1" w:lastColumn="0" w:noHBand="0" w:noVBand="1"/>
      </w:tblPr>
      <w:tblGrid>
        <w:gridCol w:w="9350"/>
      </w:tblGrid>
      <w:tr w:rsidR="007154FF" w:rsidRPr="000644A5" w14:paraId="1B191BF2" w14:textId="77777777" w:rsidTr="007154FF">
        <w:trPr>
          <w:trHeight w:val="431"/>
        </w:trPr>
        <w:tc>
          <w:tcPr>
            <w:tcW w:w="9350" w:type="dxa"/>
            <w:vAlign w:val="center"/>
          </w:tcPr>
          <w:p w14:paraId="47BC3A65" w14:textId="77777777" w:rsidR="007154FF" w:rsidRPr="00A244FA" w:rsidRDefault="00CA6C2A" w:rsidP="007154FF">
            <w:pPr>
              <w:pStyle w:val="Prrafodelista"/>
              <w:numPr>
                <w:ilvl w:val="0"/>
                <w:numId w:val="1"/>
              </w:numPr>
              <w:jc w:val="center"/>
              <w:rPr>
                <w:rFonts w:ascii="Times New Roman" w:hAnsi="Times New Roman" w:cs="Times New Roman"/>
                <w:b/>
                <w:lang w:val="es-ES"/>
              </w:rPr>
            </w:pPr>
            <w:r>
              <w:rPr>
                <w:rFonts w:ascii="Times New Roman" w:hAnsi="Times New Roman" w:cs="Times New Roman"/>
                <w:b/>
                <w:lang w:val="es-ES"/>
              </w:rPr>
              <w:lastRenderedPageBreak/>
              <w:t>ENUNCIADO</w:t>
            </w:r>
            <w:r w:rsidR="00A244FA" w:rsidRPr="00A244FA">
              <w:rPr>
                <w:rFonts w:ascii="Times New Roman" w:hAnsi="Times New Roman" w:cs="Times New Roman"/>
                <w:b/>
                <w:lang w:val="es-ES"/>
              </w:rPr>
              <w:t xml:space="preserve"> DEL ALCANCE DEL P</w:t>
            </w:r>
            <w:r w:rsidR="00A244FA">
              <w:rPr>
                <w:rFonts w:ascii="Times New Roman" w:hAnsi="Times New Roman" w:cs="Times New Roman"/>
                <w:b/>
                <w:lang w:val="es-ES"/>
              </w:rPr>
              <w:t>R</w:t>
            </w:r>
            <w:r w:rsidR="002539E6">
              <w:rPr>
                <w:rFonts w:ascii="Times New Roman" w:hAnsi="Times New Roman" w:cs="Times New Roman"/>
                <w:b/>
                <w:lang w:val="es-ES"/>
              </w:rPr>
              <w:t>OYECTO</w:t>
            </w:r>
          </w:p>
        </w:tc>
      </w:tr>
    </w:tbl>
    <w:p w14:paraId="44118DF8" w14:textId="0F27D590" w:rsidR="003537DB" w:rsidRDefault="003537DB" w:rsidP="003537DB">
      <w:pPr>
        <w:rPr>
          <w:i/>
          <w:color w:val="4472C4" w:themeColor="accent1"/>
          <w:lang w:val="es-ES"/>
        </w:rPr>
      </w:pPr>
    </w:p>
    <w:p w14:paraId="250FAD8B" w14:textId="7C32822D" w:rsidR="000F12A1" w:rsidRPr="001512D1" w:rsidRDefault="000F12A1" w:rsidP="001512D1">
      <w:pPr>
        <w:jc w:val="both"/>
        <w:rPr>
          <w:rFonts w:ascii="Times New Roman" w:hAnsi="Times New Roman" w:cs="Times New Roman"/>
          <w:iCs/>
          <w:lang w:val="es-ES"/>
        </w:rPr>
      </w:pPr>
      <w:r w:rsidRPr="001512D1">
        <w:rPr>
          <w:rFonts w:ascii="Times New Roman" w:hAnsi="Times New Roman" w:cs="Times New Roman"/>
          <w:iCs/>
          <w:lang w:val="es-ES"/>
        </w:rPr>
        <w:t xml:space="preserve">El presente proyecto busca apoyar a los talleres mecánicos y a los vendedores de repuestos de autos a través de un sistema de mercado tipo </w:t>
      </w:r>
      <w:proofErr w:type="spellStart"/>
      <w:r w:rsidRPr="001512D1">
        <w:rPr>
          <w:rFonts w:ascii="Times New Roman" w:hAnsi="Times New Roman" w:cs="Times New Roman"/>
          <w:iCs/>
          <w:lang w:val="es-ES"/>
        </w:rPr>
        <w:t>Aftermarket</w:t>
      </w:r>
      <w:proofErr w:type="spellEnd"/>
      <w:r w:rsidRPr="001512D1">
        <w:rPr>
          <w:rFonts w:ascii="Times New Roman" w:hAnsi="Times New Roman" w:cs="Times New Roman"/>
          <w:iCs/>
          <w:lang w:val="es-ES"/>
        </w:rPr>
        <w:t>. Esto permite el mejoramiento del proceso de negocio de los talleres mecánicos y los vendedores de repuestos por la disminución de tiempo al realizar la compra/venta de repuestos.</w:t>
      </w:r>
      <w:r w:rsidRPr="001512D1">
        <w:rPr>
          <w:rFonts w:ascii="Times New Roman" w:hAnsi="Times New Roman" w:cs="Times New Roman"/>
          <w:iCs/>
          <w:lang w:val="es-ES"/>
        </w:rPr>
        <w:t xml:space="preserve"> El sistema será </w:t>
      </w:r>
      <w:proofErr w:type="spellStart"/>
      <w:r w:rsidRPr="001512D1">
        <w:rPr>
          <w:rFonts w:ascii="Times New Roman" w:hAnsi="Times New Roman" w:cs="Times New Roman"/>
          <w:iCs/>
          <w:lang w:val="es-ES"/>
        </w:rPr>
        <w:t>perfilable</w:t>
      </w:r>
      <w:proofErr w:type="spellEnd"/>
      <w:r w:rsidRPr="001512D1">
        <w:rPr>
          <w:rFonts w:ascii="Times New Roman" w:hAnsi="Times New Roman" w:cs="Times New Roman"/>
          <w:iCs/>
          <w:lang w:val="es-ES"/>
        </w:rPr>
        <w:t xml:space="preserve"> para que los usuarios tengan distintos roles e interfaces.</w:t>
      </w:r>
    </w:p>
    <w:p w14:paraId="5625225E" w14:textId="0A2D3F82" w:rsidR="000F12A1" w:rsidRPr="000F12A1" w:rsidRDefault="005057CF" w:rsidP="000F12A1">
      <w:pPr>
        <w:spacing w:line="256" w:lineRule="auto"/>
        <w:jc w:val="both"/>
        <w:rPr>
          <w:rFonts w:ascii="Times New Roman" w:eastAsia="Times New Roman" w:hAnsi="Times New Roman" w:cs="Times New Roman"/>
          <w:lang w:val="es-ES" w:eastAsia="es-ES_tradnl"/>
        </w:rPr>
      </w:pPr>
      <w:r w:rsidRPr="005057CF">
        <w:rPr>
          <w:rFonts w:ascii="Times New Roman" w:eastAsia="Times New Roman" w:hAnsi="Times New Roman" w:cs="Times New Roman"/>
          <w:lang w:val="es-ES" w:eastAsia="es-ES_tradnl"/>
        </w:rPr>
        <w:t xml:space="preserve">El Proyecto contempla la inclusión de funcionalidades elementales básicas que todo software moderno debe tener, ajustándose a las buenas prácticas de desarrollo generadas por el mundo académico. Por este motivo, se incluirá con una base de seguridad en cuanto al manejo de acceso a la plataforma, esto permite </w:t>
      </w:r>
      <w:r w:rsidR="00875348" w:rsidRPr="005057CF">
        <w:rPr>
          <w:rFonts w:ascii="Times New Roman" w:eastAsia="Times New Roman" w:hAnsi="Times New Roman" w:cs="Times New Roman"/>
          <w:lang w:val="es-ES" w:eastAsia="es-ES_tradnl"/>
        </w:rPr>
        <w:t>un control</w:t>
      </w:r>
      <w:r w:rsidRPr="005057CF">
        <w:rPr>
          <w:rFonts w:ascii="Times New Roman" w:eastAsia="Times New Roman" w:hAnsi="Times New Roman" w:cs="Times New Roman"/>
          <w:lang w:val="es-ES" w:eastAsia="es-ES_tradnl"/>
        </w:rPr>
        <w:t xml:space="preserve"> de quienes visualizan e interactúan con el sistema. Estas medidas de seguridad se aplicarán con el uso de perfiles de usuarios (</w:t>
      </w:r>
      <w:proofErr w:type="spellStart"/>
      <w:r w:rsidR="00875348">
        <w:rPr>
          <w:rFonts w:ascii="Times New Roman" w:eastAsia="Times New Roman" w:hAnsi="Times New Roman" w:cs="Times New Roman"/>
          <w:lang w:val="es-ES" w:eastAsia="es-ES_tradnl"/>
        </w:rPr>
        <w:t>admin</w:t>
      </w:r>
      <w:proofErr w:type="spellEnd"/>
      <w:r w:rsidR="00875348">
        <w:rPr>
          <w:rFonts w:ascii="Times New Roman" w:eastAsia="Times New Roman" w:hAnsi="Times New Roman" w:cs="Times New Roman"/>
          <w:lang w:val="es-ES" w:eastAsia="es-ES_tradnl"/>
        </w:rPr>
        <w:t>, taller y comercio</w:t>
      </w:r>
      <w:r w:rsidRPr="005057CF">
        <w:rPr>
          <w:rFonts w:ascii="Times New Roman" w:eastAsia="Times New Roman" w:hAnsi="Times New Roman" w:cs="Times New Roman"/>
          <w:lang w:val="es-ES" w:eastAsia="es-ES_tradnl"/>
        </w:rPr>
        <w:t xml:space="preserve">) y la funcionalidad de Inicio de Sesión con la respectiva gestión de contraseñas. </w:t>
      </w:r>
    </w:p>
    <w:p w14:paraId="0638BF58" w14:textId="77777777" w:rsidR="000F12A1" w:rsidRDefault="000F12A1" w:rsidP="003537DB">
      <w:pPr>
        <w:rPr>
          <w:i/>
          <w:color w:val="4472C4" w:themeColor="accent1"/>
          <w:lang w:val="es-ES"/>
        </w:rPr>
      </w:pPr>
    </w:p>
    <w:p w14:paraId="026C517A" w14:textId="77777777" w:rsidR="003537DB" w:rsidRPr="000F12A1" w:rsidRDefault="003537DB" w:rsidP="003537DB">
      <w:pPr>
        <w:rPr>
          <w:iCs/>
          <w:lang w:val="es-ES"/>
        </w:rPr>
      </w:pPr>
    </w:p>
    <w:tbl>
      <w:tblPr>
        <w:tblStyle w:val="Tablaconcuadrcula"/>
        <w:tblW w:w="0" w:type="auto"/>
        <w:tblLook w:val="04A0" w:firstRow="1" w:lastRow="0" w:firstColumn="1" w:lastColumn="0" w:noHBand="0" w:noVBand="1"/>
      </w:tblPr>
      <w:tblGrid>
        <w:gridCol w:w="9350"/>
      </w:tblGrid>
      <w:tr w:rsidR="00CA6C2A" w:rsidRPr="000644A5" w14:paraId="622B1129" w14:textId="77777777" w:rsidTr="004176D5">
        <w:trPr>
          <w:trHeight w:val="431"/>
        </w:trPr>
        <w:tc>
          <w:tcPr>
            <w:tcW w:w="9350" w:type="dxa"/>
            <w:vAlign w:val="center"/>
          </w:tcPr>
          <w:p w14:paraId="4C187AC7" w14:textId="77777777" w:rsidR="00CA6C2A" w:rsidRPr="00A244FA" w:rsidRDefault="00CA6C2A" w:rsidP="004176D5">
            <w:pPr>
              <w:pStyle w:val="Prrafodelista"/>
              <w:numPr>
                <w:ilvl w:val="0"/>
                <w:numId w:val="1"/>
              </w:numPr>
              <w:jc w:val="center"/>
              <w:rPr>
                <w:rFonts w:ascii="Times New Roman" w:hAnsi="Times New Roman" w:cs="Times New Roman"/>
                <w:b/>
                <w:lang w:val="es-ES"/>
              </w:rPr>
            </w:pPr>
            <w:r>
              <w:rPr>
                <w:rFonts w:ascii="Times New Roman" w:hAnsi="Times New Roman" w:cs="Times New Roman"/>
                <w:b/>
                <w:lang w:val="es-ES"/>
              </w:rPr>
              <w:t>EDT: ESTRUCTURA DE DESGLOSE DEL TRABAJO</w:t>
            </w:r>
          </w:p>
        </w:tc>
      </w:tr>
    </w:tbl>
    <w:p w14:paraId="293E4F2D" w14:textId="77777777" w:rsidR="00CA6C2A" w:rsidRDefault="00CA6C2A" w:rsidP="00160DB4">
      <w:pPr>
        <w:jc w:val="center"/>
        <w:rPr>
          <w:i/>
          <w:color w:val="4472C4" w:themeColor="accent1"/>
          <w:lang w:val="es-ES"/>
        </w:rPr>
      </w:pPr>
    </w:p>
    <w:p w14:paraId="045C94B9" w14:textId="37898F78" w:rsidR="00B4321E" w:rsidRDefault="00FB1ED3" w:rsidP="00FB1ED3">
      <w:pPr>
        <w:jc w:val="center"/>
        <w:rPr>
          <w:i/>
          <w:color w:val="4472C4" w:themeColor="accent1"/>
          <w:lang w:val="es-ES"/>
        </w:rPr>
      </w:pPr>
      <w:r>
        <w:rPr>
          <w:i/>
          <w:noProof/>
          <w:color w:val="4472C4" w:themeColor="accent1"/>
          <w:lang w:val="es-ES"/>
        </w:rPr>
        <w:drawing>
          <wp:inline distT="0" distB="0" distL="0" distR="0" wp14:anchorId="29B88D2E" wp14:editId="742E83F7">
            <wp:extent cx="5934075" cy="4162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p>
    <w:p w14:paraId="6EC220CC" w14:textId="77777777" w:rsidR="00CA6C2A" w:rsidRDefault="00CA6C2A" w:rsidP="00160DB4">
      <w:pPr>
        <w:jc w:val="center"/>
        <w:rPr>
          <w:i/>
          <w:color w:val="4472C4" w:themeColor="accent1"/>
          <w:lang w:val="es-ES"/>
        </w:rPr>
      </w:pPr>
    </w:p>
    <w:tbl>
      <w:tblPr>
        <w:tblStyle w:val="Tablaconcuadrcula"/>
        <w:tblW w:w="0" w:type="auto"/>
        <w:tblLook w:val="04A0" w:firstRow="1" w:lastRow="0" w:firstColumn="1" w:lastColumn="0" w:noHBand="0" w:noVBand="1"/>
      </w:tblPr>
      <w:tblGrid>
        <w:gridCol w:w="9350"/>
      </w:tblGrid>
      <w:tr w:rsidR="00CA6C2A" w:rsidRPr="00CA6C2A" w14:paraId="157F489C" w14:textId="77777777" w:rsidTr="004176D5">
        <w:trPr>
          <w:trHeight w:val="431"/>
        </w:trPr>
        <w:tc>
          <w:tcPr>
            <w:tcW w:w="9350" w:type="dxa"/>
            <w:vAlign w:val="center"/>
          </w:tcPr>
          <w:p w14:paraId="287116AA" w14:textId="77777777" w:rsidR="00CA6C2A" w:rsidRPr="00A244FA" w:rsidRDefault="00CA6C2A" w:rsidP="004176D5">
            <w:pPr>
              <w:pStyle w:val="Prrafodelista"/>
              <w:numPr>
                <w:ilvl w:val="0"/>
                <w:numId w:val="1"/>
              </w:numPr>
              <w:jc w:val="center"/>
              <w:rPr>
                <w:rFonts w:ascii="Times New Roman" w:hAnsi="Times New Roman" w:cs="Times New Roman"/>
                <w:b/>
                <w:lang w:val="es-ES"/>
              </w:rPr>
            </w:pPr>
            <w:r>
              <w:rPr>
                <w:rFonts w:ascii="Times New Roman" w:hAnsi="Times New Roman" w:cs="Times New Roman"/>
                <w:b/>
                <w:lang w:val="es-ES"/>
              </w:rPr>
              <w:lastRenderedPageBreak/>
              <w:t>PAQUETES DE TRABAJO</w:t>
            </w:r>
          </w:p>
        </w:tc>
      </w:tr>
    </w:tbl>
    <w:p w14:paraId="4F113BC6" w14:textId="6C256EC4" w:rsidR="00CA6C2A" w:rsidRDefault="00CA6C2A" w:rsidP="00160DB4">
      <w:pPr>
        <w:jc w:val="center"/>
        <w:rPr>
          <w:i/>
          <w:color w:val="4472C4" w:themeColor="accent1"/>
          <w:lang w:val="es-ES"/>
        </w:rPr>
      </w:pPr>
    </w:p>
    <w:p w14:paraId="754F3A89" w14:textId="77777777" w:rsidR="00B541DA" w:rsidRPr="00B541DA" w:rsidRDefault="00B541DA" w:rsidP="00B541DA">
      <w:pPr>
        <w:spacing w:line="256" w:lineRule="auto"/>
        <w:ind w:left="720"/>
        <w:rPr>
          <w:rFonts w:ascii="Times New Roman" w:eastAsia="Times New Roman" w:hAnsi="Times New Roman" w:cs="Times New Roman"/>
          <w:lang w:val="es-ES" w:eastAsia="es-ES_tradnl"/>
        </w:rPr>
      </w:pPr>
      <w:r w:rsidRPr="00B541DA">
        <w:rPr>
          <w:rFonts w:ascii="Times New Roman" w:eastAsia="Times New Roman" w:hAnsi="Times New Roman" w:cs="Times New Roman"/>
          <w:lang w:val="es-ES" w:eastAsia="es-ES_tradnl"/>
        </w:rPr>
        <w:t>1.5.2.1 Reporte pruebas de componentes</w:t>
      </w:r>
    </w:p>
    <w:p w14:paraId="7B857FBE" w14:textId="77777777" w:rsidR="00B541DA" w:rsidRPr="00B541DA" w:rsidRDefault="00B541DA" w:rsidP="00B541DA">
      <w:pPr>
        <w:spacing w:line="256" w:lineRule="auto"/>
        <w:ind w:left="720"/>
        <w:rPr>
          <w:rFonts w:ascii="Times New Roman" w:eastAsia="Times New Roman" w:hAnsi="Times New Roman" w:cs="Times New Roman"/>
          <w:lang w:val="es-ES" w:eastAsia="es-ES_tradnl"/>
        </w:rPr>
      </w:pPr>
      <w:r w:rsidRPr="00B541DA">
        <w:rPr>
          <w:rFonts w:ascii="Times New Roman" w:eastAsia="Times New Roman" w:hAnsi="Times New Roman" w:cs="Times New Roman"/>
          <w:lang w:val="es-ES" w:eastAsia="es-ES_tradnl"/>
        </w:rPr>
        <w:t>1.5.2.2 Reporte pruebas de conjunto</w:t>
      </w:r>
    </w:p>
    <w:p w14:paraId="4B82A478" w14:textId="77777777" w:rsidR="00B541DA" w:rsidRPr="00B541DA" w:rsidRDefault="00B541DA" w:rsidP="00B541DA">
      <w:pPr>
        <w:spacing w:line="256" w:lineRule="auto"/>
        <w:ind w:left="720"/>
        <w:rPr>
          <w:rFonts w:ascii="Times New Roman" w:eastAsia="Times New Roman" w:hAnsi="Times New Roman" w:cs="Times New Roman"/>
          <w:lang w:val="es-ES" w:eastAsia="es-ES_tradnl"/>
        </w:rPr>
      </w:pPr>
      <w:r w:rsidRPr="00B541DA">
        <w:rPr>
          <w:rFonts w:ascii="Times New Roman" w:eastAsia="Times New Roman" w:hAnsi="Times New Roman" w:cs="Times New Roman"/>
          <w:lang w:val="es-ES" w:eastAsia="es-ES_tradnl"/>
        </w:rPr>
        <w:t>1.5.2.3 Reporte pruebas con usuarios</w:t>
      </w:r>
    </w:p>
    <w:p w14:paraId="1ABEC342" w14:textId="77777777" w:rsidR="00CA6C2A" w:rsidRDefault="00CA6C2A" w:rsidP="00160DB4">
      <w:pPr>
        <w:jc w:val="center"/>
        <w:rPr>
          <w:i/>
          <w:color w:val="4472C4" w:themeColor="accent1"/>
          <w:lang w:val="es-ES"/>
        </w:rPr>
      </w:pPr>
    </w:p>
    <w:tbl>
      <w:tblPr>
        <w:tblStyle w:val="Tablaconcuadrcula"/>
        <w:tblW w:w="0" w:type="auto"/>
        <w:tblLook w:val="04A0" w:firstRow="1" w:lastRow="0" w:firstColumn="1" w:lastColumn="0" w:noHBand="0" w:noVBand="1"/>
      </w:tblPr>
      <w:tblGrid>
        <w:gridCol w:w="9350"/>
      </w:tblGrid>
      <w:tr w:rsidR="00CA6C2A" w:rsidRPr="00CA6C2A" w14:paraId="23357EE1" w14:textId="77777777" w:rsidTr="004176D5">
        <w:trPr>
          <w:trHeight w:val="431"/>
        </w:trPr>
        <w:tc>
          <w:tcPr>
            <w:tcW w:w="9350" w:type="dxa"/>
            <w:vAlign w:val="center"/>
          </w:tcPr>
          <w:p w14:paraId="23558755" w14:textId="77777777" w:rsidR="00CA6C2A" w:rsidRPr="00A244FA" w:rsidRDefault="00CA6C2A" w:rsidP="004176D5">
            <w:pPr>
              <w:pStyle w:val="Prrafodelista"/>
              <w:numPr>
                <w:ilvl w:val="0"/>
                <w:numId w:val="1"/>
              </w:numPr>
              <w:jc w:val="center"/>
              <w:rPr>
                <w:rFonts w:ascii="Times New Roman" w:hAnsi="Times New Roman" w:cs="Times New Roman"/>
                <w:b/>
                <w:lang w:val="es-ES"/>
              </w:rPr>
            </w:pPr>
            <w:r>
              <w:rPr>
                <w:rFonts w:ascii="Times New Roman" w:hAnsi="Times New Roman" w:cs="Times New Roman"/>
                <w:b/>
                <w:lang w:val="es-ES"/>
              </w:rPr>
              <w:t>DICCIONARIO DE LA EDT</w:t>
            </w:r>
          </w:p>
        </w:tc>
      </w:tr>
    </w:tbl>
    <w:p w14:paraId="56513DA7" w14:textId="7A335006" w:rsidR="00CA6C2A" w:rsidRDefault="00CA6C2A" w:rsidP="00160DB4">
      <w:pPr>
        <w:jc w:val="center"/>
        <w:rPr>
          <w:i/>
          <w:color w:val="4472C4" w:themeColor="accent1"/>
          <w:lang w:val="es-ES"/>
        </w:rPr>
      </w:pPr>
    </w:p>
    <w:p w14:paraId="6A04597D" w14:textId="77AF294B" w:rsidR="00B541DA" w:rsidRDefault="00B541DA" w:rsidP="00B541DA">
      <w:pPr>
        <w:spacing w:line="256" w:lineRule="auto"/>
        <w:rPr>
          <w:rFonts w:ascii="Times New Roman" w:eastAsia="Times New Roman" w:hAnsi="Times New Roman" w:cs="Times New Roman"/>
          <w:i/>
          <w:color w:val="4472C4"/>
          <w:lang w:val="es-ES" w:eastAsia="es-ES_tradnl"/>
        </w:rPr>
      </w:pPr>
    </w:p>
    <w:p w14:paraId="15D01E41" w14:textId="77777777" w:rsidR="00B541DA" w:rsidRPr="00B541DA" w:rsidRDefault="00B541DA" w:rsidP="00B541DA">
      <w:pPr>
        <w:spacing w:line="256" w:lineRule="auto"/>
        <w:rPr>
          <w:rFonts w:ascii="Times New Roman" w:eastAsia="Times New Roman" w:hAnsi="Times New Roman" w:cs="Times New Roman"/>
          <w:i/>
          <w:color w:val="4472C4"/>
          <w:lang w:val="es-ES" w:eastAsia="es-ES_tradnl"/>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0"/>
        <w:gridCol w:w="7260"/>
      </w:tblGrid>
      <w:tr w:rsidR="00B541DA" w:rsidRPr="00B541DA" w14:paraId="010052A4" w14:textId="77777777" w:rsidTr="00B541DA">
        <w:trPr>
          <w:trHeight w:val="480"/>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04A0"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Identificador</w:t>
            </w:r>
          </w:p>
        </w:tc>
        <w:tc>
          <w:tcPr>
            <w:tcW w:w="726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3C03D67" w14:textId="77777777" w:rsidR="00B541DA" w:rsidRPr="00B541DA" w:rsidRDefault="00B541DA" w:rsidP="00B541DA">
            <w:pPr>
              <w:spacing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1.5.2.1 Reporte pruebas de componentes</w:t>
            </w:r>
          </w:p>
        </w:tc>
      </w:tr>
      <w:tr w:rsidR="00B541DA" w:rsidRPr="00B541DA" w14:paraId="090CDCD2" w14:textId="77777777" w:rsidTr="00B541DA">
        <w:trPr>
          <w:trHeight w:val="1020"/>
        </w:trPr>
        <w:tc>
          <w:tcPr>
            <w:tcW w:w="162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F163A"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Descripción del trabajo</w:t>
            </w:r>
          </w:p>
        </w:tc>
        <w:tc>
          <w:tcPr>
            <w:tcW w:w="726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4B46ED6" w14:textId="12E9B64D" w:rsidR="00B541DA" w:rsidRPr="00B541DA" w:rsidRDefault="00B541DA" w:rsidP="00B541DA">
            <w:pPr>
              <w:spacing w:after="0" w:line="240"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 xml:space="preserve">Documento que detalla la ejecución de actividades que le permitan verificar al desarrollador que los componentes unitarios están codificados bajo condiciones de robustez, esto es, soportando el ingreso de datos erróneos o inesperados y demostrando así la capacidad de tratar errores de manera controlada. </w:t>
            </w:r>
          </w:p>
        </w:tc>
      </w:tr>
      <w:tr w:rsidR="00B541DA" w:rsidRPr="00B541DA" w14:paraId="6F292DBA" w14:textId="77777777" w:rsidTr="00B541DA">
        <w:trPr>
          <w:trHeight w:val="740"/>
        </w:trPr>
        <w:tc>
          <w:tcPr>
            <w:tcW w:w="162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2D02"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Supuestos y restricciones</w:t>
            </w:r>
          </w:p>
        </w:tc>
        <w:tc>
          <w:tcPr>
            <w:tcW w:w="726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94B7736"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El patrocinador brindara la información necesaria para ejecutar y elaborar el documento de reporte de pruebas de componentes.</w:t>
            </w:r>
          </w:p>
        </w:tc>
      </w:tr>
      <w:tr w:rsidR="00B541DA" w:rsidRPr="00B541DA" w14:paraId="0539B535" w14:textId="77777777" w:rsidTr="00B541DA">
        <w:trPr>
          <w:trHeight w:val="720"/>
        </w:trPr>
        <w:tc>
          <w:tcPr>
            <w:tcW w:w="162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C33FB"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Organización responsable</w:t>
            </w:r>
          </w:p>
        </w:tc>
        <w:tc>
          <w:tcPr>
            <w:tcW w:w="726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9F2DDF4"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Equipo de proyecto (Grupo de analistas/programadores PUCV).</w:t>
            </w:r>
          </w:p>
        </w:tc>
      </w:tr>
      <w:tr w:rsidR="00B541DA" w:rsidRPr="00B541DA" w14:paraId="68F9AC9A" w14:textId="77777777" w:rsidTr="00B541DA">
        <w:trPr>
          <w:trHeight w:val="740"/>
        </w:trPr>
        <w:tc>
          <w:tcPr>
            <w:tcW w:w="162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96462"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Recursos necesarios</w:t>
            </w:r>
          </w:p>
        </w:tc>
        <w:tc>
          <w:tcPr>
            <w:tcW w:w="726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1BCCAEF" w14:textId="77777777" w:rsidR="00B541DA" w:rsidRPr="00B541DA" w:rsidRDefault="00B541DA" w:rsidP="00B541DA">
            <w:pPr>
              <w:spacing w:after="0" w:line="256" w:lineRule="auto"/>
              <w:ind w:left="1080" w:hanging="360"/>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w:t>
            </w:r>
            <w:r w:rsidRPr="00B541DA">
              <w:rPr>
                <w:rFonts w:ascii="Times New Roman" w:eastAsia="Times New Roman" w:hAnsi="Times New Roman" w:cs="Times New Roman"/>
                <w:i/>
                <w:sz w:val="14"/>
                <w:szCs w:val="14"/>
                <w:lang w:val="es-ES" w:eastAsia="es-ES_tradnl"/>
              </w:rPr>
              <w:t xml:space="preserve">       </w:t>
            </w:r>
            <w:r w:rsidRPr="00B541DA">
              <w:rPr>
                <w:rFonts w:ascii="Times New Roman" w:eastAsia="Times New Roman" w:hAnsi="Times New Roman" w:cs="Times New Roman"/>
                <w:i/>
                <w:lang w:val="es-ES" w:eastAsia="es-ES_tradnl"/>
              </w:rPr>
              <w:t>Software en versión Beta.</w:t>
            </w:r>
          </w:p>
          <w:p w14:paraId="02C209AC" w14:textId="77777777" w:rsidR="00B541DA" w:rsidRPr="00B541DA" w:rsidRDefault="00B541DA" w:rsidP="00B541DA">
            <w:pPr>
              <w:spacing w:after="0" w:line="256" w:lineRule="auto"/>
              <w:ind w:left="1080" w:hanging="360"/>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w:t>
            </w:r>
            <w:r w:rsidRPr="00B541DA">
              <w:rPr>
                <w:rFonts w:ascii="Times New Roman" w:eastAsia="Times New Roman" w:hAnsi="Times New Roman" w:cs="Times New Roman"/>
                <w:i/>
                <w:sz w:val="14"/>
                <w:szCs w:val="14"/>
                <w:lang w:val="es-ES" w:eastAsia="es-ES_tradnl"/>
              </w:rPr>
              <w:t xml:space="preserve">       </w:t>
            </w:r>
            <w:r w:rsidRPr="00B541DA">
              <w:rPr>
                <w:rFonts w:ascii="Times New Roman" w:eastAsia="Times New Roman" w:hAnsi="Times New Roman" w:cs="Times New Roman"/>
                <w:i/>
                <w:lang w:val="es-ES" w:eastAsia="es-ES_tradnl"/>
              </w:rPr>
              <w:t>Información proporcionada por el patrocinador.</w:t>
            </w:r>
          </w:p>
        </w:tc>
      </w:tr>
      <w:tr w:rsidR="00B541DA" w:rsidRPr="00B541DA" w14:paraId="65FC7FB3" w14:textId="77777777" w:rsidTr="00B541DA">
        <w:trPr>
          <w:trHeight w:val="2360"/>
        </w:trPr>
        <w:tc>
          <w:tcPr>
            <w:tcW w:w="162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F74BA"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lastRenderedPageBreak/>
              <w:t>Criterios de aceptación</w:t>
            </w:r>
          </w:p>
        </w:tc>
        <w:tc>
          <w:tcPr>
            <w:tcW w:w="726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20DD9D0" w14:textId="4C9734CA" w:rsidR="00B541DA" w:rsidRPr="00B541DA" w:rsidRDefault="00B541DA" w:rsidP="00B541DA">
            <w:pPr>
              <w:spacing w:after="0" w:line="256" w:lineRule="auto"/>
              <w:rPr>
                <w:rFonts w:ascii="Times New Roman" w:eastAsia="Times New Roman" w:hAnsi="Times New Roman" w:cs="Times New Roman"/>
                <w:i/>
                <w:lang w:val="es-ES" w:eastAsia="es-ES_tradnl"/>
              </w:rPr>
            </w:pPr>
            <w:proofErr w:type="spellStart"/>
            <w:r w:rsidRPr="00B541DA">
              <w:rPr>
                <w:rFonts w:ascii="Times New Roman" w:eastAsia="Times New Roman" w:hAnsi="Times New Roman" w:cs="Times New Roman"/>
                <w:i/>
                <w:lang w:val="es-ES" w:eastAsia="es-ES_tradnl"/>
              </w:rPr>
              <w:t>Stakeholder</w:t>
            </w:r>
            <w:proofErr w:type="spellEnd"/>
            <w:r w:rsidRPr="00B541DA">
              <w:rPr>
                <w:rFonts w:ascii="Times New Roman" w:eastAsia="Times New Roman" w:hAnsi="Times New Roman" w:cs="Times New Roman"/>
                <w:i/>
                <w:lang w:val="es-ES" w:eastAsia="es-ES_tradnl"/>
              </w:rPr>
              <w:t xml:space="preserve"> que acepta: </w:t>
            </w:r>
            <w:proofErr w:type="gramStart"/>
            <w:r w:rsidRPr="00B541DA">
              <w:rPr>
                <w:rFonts w:ascii="Times New Roman" w:eastAsia="Times New Roman" w:hAnsi="Times New Roman" w:cs="Times New Roman"/>
                <w:i/>
                <w:lang w:val="es-ES" w:eastAsia="es-ES_tradnl"/>
              </w:rPr>
              <w:t>Director</w:t>
            </w:r>
            <w:proofErr w:type="gramEnd"/>
            <w:r w:rsidRPr="00B541DA">
              <w:rPr>
                <w:rFonts w:ascii="Times New Roman" w:eastAsia="Times New Roman" w:hAnsi="Times New Roman" w:cs="Times New Roman"/>
                <w:i/>
                <w:lang w:val="es-ES" w:eastAsia="es-ES_tradnl"/>
              </w:rPr>
              <w:t xml:space="preserve"> del proyecto </w:t>
            </w:r>
            <w:r>
              <w:rPr>
                <w:rFonts w:ascii="Times New Roman" w:eastAsia="Times New Roman" w:hAnsi="Times New Roman" w:cs="Times New Roman"/>
                <w:i/>
                <w:lang w:val="es-ES" w:eastAsia="es-ES_tradnl"/>
              </w:rPr>
              <w:t>Nicolas Leiva.</w:t>
            </w:r>
          </w:p>
          <w:p w14:paraId="4869DD06"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 xml:space="preserve"> </w:t>
            </w:r>
          </w:p>
          <w:p w14:paraId="20510E91"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Requisitos que deben cumplirse: El equipo del proyecto debe recibir una copia en versión digital del documento de reporte pruebas de componentes.</w:t>
            </w:r>
          </w:p>
          <w:p w14:paraId="60A88CEB"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 xml:space="preserve"> </w:t>
            </w:r>
          </w:p>
          <w:p w14:paraId="3D32EEB6"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 xml:space="preserve">Forma en que se aceptará: Reunión del equipo de proyecto con </w:t>
            </w:r>
            <w:proofErr w:type="spellStart"/>
            <w:r w:rsidRPr="00B541DA">
              <w:rPr>
                <w:rFonts w:ascii="Times New Roman" w:eastAsia="Times New Roman" w:hAnsi="Times New Roman" w:cs="Times New Roman"/>
                <w:i/>
                <w:lang w:val="es-ES" w:eastAsia="es-ES_tradnl"/>
              </w:rPr>
              <w:t>stakeholders</w:t>
            </w:r>
            <w:proofErr w:type="spellEnd"/>
            <w:r w:rsidRPr="00B541DA">
              <w:rPr>
                <w:rFonts w:ascii="Times New Roman" w:eastAsia="Times New Roman" w:hAnsi="Times New Roman" w:cs="Times New Roman"/>
                <w:i/>
                <w:lang w:val="es-ES" w:eastAsia="es-ES_tradnl"/>
              </w:rPr>
              <w:t>.</w:t>
            </w:r>
          </w:p>
        </w:tc>
      </w:tr>
    </w:tbl>
    <w:p w14:paraId="22BBF016" w14:textId="77777777" w:rsidR="00B541DA" w:rsidRPr="00B541DA" w:rsidRDefault="00B541DA" w:rsidP="00B541DA">
      <w:pPr>
        <w:spacing w:line="256" w:lineRule="auto"/>
        <w:rPr>
          <w:rFonts w:ascii="Times New Roman" w:eastAsia="Times New Roman" w:hAnsi="Times New Roman" w:cs="Times New Roman"/>
          <w:i/>
          <w:color w:val="4472C4"/>
          <w:lang w:val="es-ES" w:eastAsia="es-ES_tradnl"/>
        </w:rPr>
      </w:pPr>
    </w:p>
    <w:p w14:paraId="1EF651B6" w14:textId="77777777" w:rsidR="00B541DA" w:rsidRPr="00B541DA" w:rsidRDefault="00B541DA" w:rsidP="00B541DA">
      <w:pPr>
        <w:spacing w:line="256" w:lineRule="auto"/>
        <w:rPr>
          <w:rFonts w:ascii="Times New Roman" w:eastAsia="Times New Roman" w:hAnsi="Times New Roman" w:cs="Times New Roman"/>
          <w:i/>
          <w:color w:val="4472C4"/>
          <w:lang w:val="es-ES" w:eastAsia="es-ES_tradnl"/>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0"/>
        <w:gridCol w:w="7260"/>
      </w:tblGrid>
      <w:tr w:rsidR="00B541DA" w:rsidRPr="00B541DA" w14:paraId="6935159B" w14:textId="77777777" w:rsidTr="00B541DA">
        <w:trPr>
          <w:trHeight w:val="480"/>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98529"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Identificador</w:t>
            </w:r>
          </w:p>
        </w:tc>
        <w:tc>
          <w:tcPr>
            <w:tcW w:w="726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4667221" w14:textId="77777777" w:rsidR="00B541DA" w:rsidRPr="00B541DA" w:rsidRDefault="00B541DA" w:rsidP="00B541DA">
            <w:pPr>
              <w:spacing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1.5.2.2 Reporte pruebas de conjunto</w:t>
            </w:r>
          </w:p>
        </w:tc>
      </w:tr>
      <w:tr w:rsidR="00B541DA" w:rsidRPr="00B541DA" w14:paraId="39D2318D" w14:textId="77777777" w:rsidTr="00B541DA">
        <w:trPr>
          <w:trHeight w:val="740"/>
        </w:trPr>
        <w:tc>
          <w:tcPr>
            <w:tcW w:w="162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ACF4C"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Descripción del trabajo</w:t>
            </w:r>
          </w:p>
        </w:tc>
        <w:tc>
          <w:tcPr>
            <w:tcW w:w="726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C3F7757" w14:textId="77777777" w:rsidR="00B541DA" w:rsidRPr="00B541DA" w:rsidRDefault="00B541DA" w:rsidP="00B541DA">
            <w:pPr>
              <w:spacing w:after="0" w:line="240"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Documento que detalla la ejecución de actividades que consisten en la comprobación de que los elementos del software que interactúan entre sí, funcionan de manera correcta y según su propósito esperado.</w:t>
            </w:r>
          </w:p>
        </w:tc>
      </w:tr>
      <w:tr w:rsidR="00B541DA" w:rsidRPr="00B541DA" w14:paraId="580AC788" w14:textId="77777777" w:rsidTr="00B541DA">
        <w:trPr>
          <w:trHeight w:val="740"/>
        </w:trPr>
        <w:tc>
          <w:tcPr>
            <w:tcW w:w="162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3CC1B"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Supuestos y restricciones</w:t>
            </w:r>
          </w:p>
        </w:tc>
        <w:tc>
          <w:tcPr>
            <w:tcW w:w="726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57A1881"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 xml:space="preserve">El documento de “Reporte pruebas de componentes”, debe estar completado y aprobado por el </w:t>
            </w:r>
            <w:proofErr w:type="spellStart"/>
            <w:r w:rsidRPr="00B541DA">
              <w:rPr>
                <w:rFonts w:ascii="Times New Roman" w:eastAsia="Times New Roman" w:hAnsi="Times New Roman" w:cs="Times New Roman"/>
                <w:i/>
                <w:lang w:val="es-ES" w:eastAsia="es-ES_tradnl"/>
              </w:rPr>
              <w:t>stakeholder</w:t>
            </w:r>
            <w:proofErr w:type="spellEnd"/>
            <w:r w:rsidRPr="00B541DA">
              <w:rPr>
                <w:rFonts w:ascii="Times New Roman" w:eastAsia="Times New Roman" w:hAnsi="Times New Roman" w:cs="Times New Roman"/>
                <w:i/>
                <w:lang w:val="es-ES" w:eastAsia="es-ES_tradnl"/>
              </w:rPr>
              <w:t xml:space="preserve">. </w:t>
            </w:r>
          </w:p>
        </w:tc>
      </w:tr>
      <w:tr w:rsidR="00B541DA" w:rsidRPr="00B541DA" w14:paraId="4CFA08C4" w14:textId="77777777" w:rsidTr="00B541DA">
        <w:trPr>
          <w:trHeight w:val="720"/>
        </w:trPr>
        <w:tc>
          <w:tcPr>
            <w:tcW w:w="162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58EDD"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Organización responsable</w:t>
            </w:r>
          </w:p>
        </w:tc>
        <w:tc>
          <w:tcPr>
            <w:tcW w:w="726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49681AF"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Equipo de proyecto (Grupo de analistas/programadores PUCV).</w:t>
            </w:r>
          </w:p>
        </w:tc>
      </w:tr>
      <w:tr w:rsidR="00B541DA" w:rsidRPr="00B541DA" w14:paraId="248DA62A" w14:textId="77777777" w:rsidTr="00B541DA">
        <w:trPr>
          <w:trHeight w:val="1280"/>
        </w:trPr>
        <w:tc>
          <w:tcPr>
            <w:tcW w:w="162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F1A26"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Recursos necesarios</w:t>
            </w:r>
          </w:p>
        </w:tc>
        <w:tc>
          <w:tcPr>
            <w:tcW w:w="726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D0B0091" w14:textId="77777777" w:rsidR="00B541DA" w:rsidRPr="00B541DA" w:rsidRDefault="00B541DA" w:rsidP="00B541DA">
            <w:pPr>
              <w:spacing w:after="0" w:line="256" w:lineRule="auto"/>
              <w:ind w:left="1080" w:hanging="360"/>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w:t>
            </w:r>
            <w:r w:rsidRPr="00B541DA">
              <w:rPr>
                <w:rFonts w:ascii="Times New Roman" w:eastAsia="Times New Roman" w:hAnsi="Times New Roman" w:cs="Times New Roman"/>
                <w:i/>
                <w:sz w:val="14"/>
                <w:szCs w:val="14"/>
                <w:lang w:val="es-ES" w:eastAsia="es-ES_tradnl"/>
              </w:rPr>
              <w:t xml:space="preserve">       </w:t>
            </w:r>
            <w:r w:rsidRPr="00B541DA">
              <w:rPr>
                <w:rFonts w:ascii="Times New Roman" w:eastAsia="Times New Roman" w:hAnsi="Times New Roman" w:cs="Times New Roman"/>
                <w:i/>
                <w:lang w:val="es-ES" w:eastAsia="es-ES_tradnl"/>
              </w:rPr>
              <w:t>Software en versión Beta.</w:t>
            </w:r>
          </w:p>
          <w:p w14:paraId="6A218F91" w14:textId="77777777" w:rsidR="00B541DA" w:rsidRPr="00B541DA" w:rsidRDefault="00B541DA" w:rsidP="00B541DA">
            <w:pPr>
              <w:spacing w:after="0" w:line="256" w:lineRule="auto"/>
              <w:ind w:left="1080" w:hanging="360"/>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w:t>
            </w:r>
            <w:r w:rsidRPr="00B541DA">
              <w:rPr>
                <w:rFonts w:ascii="Times New Roman" w:eastAsia="Times New Roman" w:hAnsi="Times New Roman" w:cs="Times New Roman"/>
                <w:i/>
                <w:sz w:val="14"/>
                <w:szCs w:val="14"/>
                <w:lang w:val="es-ES" w:eastAsia="es-ES_tradnl"/>
              </w:rPr>
              <w:t xml:space="preserve">       </w:t>
            </w:r>
            <w:r w:rsidRPr="00B541DA">
              <w:rPr>
                <w:rFonts w:ascii="Times New Roman" w:eastAsia="Times New Roman" w:hAnsi="Times New Roman" w:cs="Times New Roman"/>
                <w:i/>
                <w:lang w:val="es-ES" w:eastAsia="es-ES_tradnl"/>
              </w:rPr>
              <w:t>Información proporcionada por el patrocinador.</w:t>
            </w:r>
          </w:p>
        </w:tc>
      </w:tr>
      <w:tr w:rsidR="00B541DA" w:rsidRPr="00B541DA" w14:paraId="58694CEF" w14:textId="77777777" w:rsidTr="00B541DA">
        <w:trPr>
          <w:trHeight w:val="2100"/>
        </w:trPr>
        <w:tc>
          <w:tcPr>
            <w:tcW w:w="162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C4FBA"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Criterios de aceptación</w:t>
            </w:r>
          </w:p>
        </w:tc>
        <w:tc>
          <w:tcPr>
            <w:tcW w:w="726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3FB94CB"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proofErr w:type="spellStart"/>
            <w:r w:rsidRPr="00B541DA">
              <w:rPr>
                <w:rFonts w:ascii="Times New Roman" w:eastAsia="Times New Roman" w:hAnsi="Times New Roman" w:cs="Times New Roman"/>
                <w:i/>
                <w:lang w:val="es-ES" w:eastAsia="es-ES_tradnl"/>
              </w:rPr>
              <w:t>Stakeholder</w:t>
            </w:r>
            <w:proofErr w:type="spellEnd"/>
            <w:r w:rsidRPr="00B541DA">
              <w:rPr>
                <w:rFonts w:ascii="Times New Roman" w:eastAsia="Times New Roman" w:hAnsi="Times New Roman" w:cs="Times New Roman"/>
                <w:i/>
                <w:lang w:val="es-ES" w:eastAsia="es-ES_tradnl"/>
              </w:rPr>
              <w:t xml:space="preserve"> que acepta: </w:t>
            </w:r>
            <w:proofErr w:type="gramStart"/>
            <w:r w:rsidRPr="00B541DA">
              <w:rPr>
                <w:rFonts w:ascii="Times New Roman" w:eastAsia="Times New Roman" w:hAnsi="Times New Roman" w:cs="Times New Roman"/>
                <w:i/>
                <w:lang w:val="es-ES" w:eastAsia="es-ES_tradnl"/>
              </w:rPr>
              <w:t>Director</w:t>
            </w:r>
            <w:proofErr w:type="gramEnd"/>
            <w:r w:rsidRPr="00B541DA">
              <w:rPr>
                <w:rFonts w:ascii="Times New Roman" w:eastAsia="Times New Roman" w:hAnsi="Times New Roman" w:cs="Times New Roman"/>
                <w:i/>
                <w:lang w:val="es-ES" w:eastAsia="es-ES_tradnl"/>
              </w:rPr>
              <w:t xml:space="preserve"> del proyecto Malena Villalobos.</w:t>
            </w:r>
          </w:p>
          <w:p w14:paraId="4588241C"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 xml:space="preserve"> </w:t>
            </w:r>
          </w:p>
          <w:p w14:paraId="12DE2363"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Requisitos que deben cumplirse: El equipo del proyecto debe recibir una copia en versión digital del documento de Reporte pruebas de conjunto.</w:t>
            </w:r>
          </w:p>
          <w:p w14:paraId="6F003EF1"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 xml:space="preserve"> </w:t>
            </w:r>
          </w:p>
          <w:p w14:paraId="777B834E"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 xml:space="preserve">Forma en que se aceptará: Reunión del equipo de proyecto con </w:t>
            </w:r>
            <w:proofErr w:type="spellStart"/>
            <w:r w:rsidRPr="00B541DA">
              <w:rPr>
                <w:rFonts w:ascii="Times New Roman" w:eastAsia="Times New Roman" w:hAnsi="Times New Roman" w:cs="Times New Roman"/>
                <w:i/>
                <w:lang w:val="es-ES" w:eastAsia="es-ES_tradnl"/>
              </w:rPr>
              <w:t>stakeholders</w:t>
            </w:r>
            <w:proofErr w:type="spellEnd"/>
            <w:r w:rsidRPr="00B541DA">
              <w:rPr>
                <w:rFonts w:ascii="Times New Roman" w:eastAsia="Times New Roman" w:hAnsi="Times New Roman" w:cs="Times New Roman"/>
                <w:i/>
                <w:lang w:val="es-ES" w:eastAsia="es-ES_tradnl"/>
              </w:rPr>
              <w:t>.</w:t>
            </w:r>
          </w:p>
        </w:tc>
      </w:tr>
    </w:tbl>
    <w:p w14:paraId="5AB94191" w14:textId="77777777" w:rsidR="00B541DA" w:rsidRPr="00B541DA" w:rsidRDefault="00B541DA" w:rsidP="00B541DA">
      <w:pPr>
        <w:spacing w:line="256" w:lineRule="auto"/>
        <w:rPr>
          <w:rFonts w:ascii="Times New Roman" w:eastAsia="Times New Roman" w:hAnsi="Times New Roman" w:cs="Times New Roman"/>
          <w:i/>
          <w:color w:val="4472C4"/>
          <w:lang w:val="es-ES" w:eastAsia="es-ES_tradnl"/>
        </w:rPr>
      </w:pPr>
    </w:p>
    <w:p w14:paraId="1015423A" w14:textId="77777777" w:rsidR="00B541DA" w:rsidRPr="00B541DA" w:rsidRDefault="00B541DA" w:rsidP="00B541DA">
      <w:pPr>
        <w:spacing w:line="256" w:lineRule="auto"/>
        <w:rPr>
          <w:rFonts w:ascii="Times New Roman" w:eastAsia="Times New Roman" w:hAnsi="Times New Roman" w:cs="Times New Roman"/>
          <w:i/>
          <w:color w:val="4472C4"/>
          <w:lang w:val="es-ES" w:eastAsia="es-ES_tradnl"/>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0"/>
        <w:gridCol w:w="7260"/>
      </w:tblGrid>
      <w:tr w:rsidR="00B541DA" w:rsidRPr="00B541DA" w14:paraId="148C3066" w14:textId="77777777" w:rsidTr="00B541DA">
        <w:trPr>
          <w:trHeight w:val="480"/>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A69CA"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lastRenderedPageBreak/>
              <w:t>Identificador</w:t>
            </w:r>
          </w:p>
        </w:tc>
        <w:tc>
          <w:tcPr>
            <w:tcW w:w="726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0D91F22" w14:textId="77777777" w:rsidR="00B541DA" w:rsidRPr="00B541DA" w:rsidRDefault="00B541DA" w:rsidP="00B541DA">
            <w:pPr>
              <w:spacing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1.5.2.3 Reporte pruebas con usuarios</w:t>
            </w:r>
          </w:p>
        </w:tc>
      </w:tr>
      <w:tr w:rsidR="00B541DA" w:rsidRPr="00B541DA" w14:paraId="16C78095" w14:textId="77777777" w:rsidTr="00B541DA">
        <w:trPr>
          <w:trHeight w:val="740"/>
        </w:trPr>
        <w:tc>
          <w:tcPr>
            <w:tcW w:w="162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972BF"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Descripción del trabajo</w:t>
            </w:r>
          </w:p>
        </w:tc>
        <w:tc>
          <w:tcPr>
            <w:tcW w:w="726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E240459" w14:textId="77777777" w:rsidR="00B541DA" w:rsidRPr="00B541DA" w:rsidRDefault="00B541DA" w:rsidP="00B541DA">
            <w:pPr>
              <w:spacing w:after="0" w:line="240"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 xml:space="preserve">Documento que detalla la ejecución de actividades de prueba en donde se debe verificar que la funcionalidad total de un sistema fue implementada de acuerdo con los documentos de especificación definidos en el proyecto. </w:t>
            </w:r>
          </w:p>
        </w:tc>
      </w:tr>
      <w:tr w:rsidR="00B541DA" w:rsidRPr="00B541DA" w14:paraId="0201004D" w14:textId="77777777" w:rsidTr="00B541DA">
        <w:trPr>
          <w:trHeight w:val="740"/>
        </w:trPr>
        <w:tc>
          <w:tcPr>
            <w:tcW w:w="162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C9B15"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Supuestos y restricciones</w:t>
            </w:r>
          </w:p>
        </w:tc>
        <w:tc>
          <w:tcPr>
            <w:tcW w:w="726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8F6755B"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 xml:space="preserve">El documento de “Reporte pruebas de conjunto”, debe estar completado y aprobado por el </w:t>
            </w:r>
            <w:proofErr w:type="spellStart"/>
            <w:r w:rsidRPr="00B541DA">
              <w:rPr>
                <w:rFonts w:ascii="Times New Roman" w:eastAsia="Times New Roman" w:hAnsi="Times New Roman" w:cs="Times New Roman"/>
                <w:i/>
                <w:lang w:val="es-ES" w:eastAsia="es-ES_tradnl"/>
              </w:rPr>
              <w:t>stakeholder</w:t>
            </w:r>
            <w:proofErr w:type="spellEnd"/>
            <w:r w:rsidRPr="00B541DA">
              <w:rPr>
                <w:rFonts w:ascii="Times New Roman" w:eastAsia="Times New Roman" w:hAnsi="Times New Roman" w:cs="Times New Roman"/>
                <w:i/>
                <w:lang w:val="es-ES" w:eastAsia="es-ES_tradnl"/>
              </w:rPr>
              <w:t xml:space="preserve">. </w:t>
            </w:r>
          </w:p>
        </w:tc>
      </w:tr>
      <w:tr w:rsidR="00B541DA" w:rsidRPr="00B541DA" w14:paraId="36494460" w14:textId="77777777" w:rsidTr="00B541DA">
        <w:trPr>
          <w:trHeight w:val="720"/>
        </w:trPr>
        <w:tc>
          <w:tcPr>
            <w:tcW w:w="162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52E16"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Organización responsable</w:t>
            </w:r>
          </w:p>
        </w:tc>
        <w:tc>
          <w:tcPr>
            <w:tcW w:w="726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5975F0F6"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Elaboración del reporte: Agencia 2Brains*</w:t>
            </w:r>
          </w:p>
          <w:p w14:paraId="1CA9FE96"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p>
          <w:p w14:paraId="40988594" w14:textId="77777777" w:rsidR="00B541DA" w:rsidRPr="00B541DA" w:rsidRDefault="00B541DA" w:rsidP="00B541DA">
            <w:pPr>
              <w:spacing w:after="0" w:line="240"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 xml:space="preserve">*Ejecución de las pruebas: Deben ser ejecutadas idealmente por un equipo de pruebas ajeno al equipo de desarrollo, por lo tanto, en este punto corresponde a la tercerización de esta </w:t>
            </w:r>
            <w:proofErr w:type="gramStart"/>
            <w:r w:rsidRPr="00B541DA">
              <w:rPr>
                <w:rFonts w:ascii="Times New Roman" w:eastAsia="Times New Roman" w:hAnsi="Times New Roman" w:cs="Times New Roman"/>
                <w:i/>
                <w:lang w:val="es-ES" w:eastAsia="es-ES_tradnl"/>
              </w:rPr>
              <w:t>ejecución.*</w:t>
            </w:r>
            <w:proofErr w:type="gramEnd"/>
          </w:p>
        </w:tc>
      </w:tr>
      <w:tr w:rsidR="00B541DA" w:rsidRPr="00B541DA" w14:paraId="2A2BC976" w14:textId="77777777" w:rsidTr="00B541DA">
        <w:trPr>
          <w:trHeight w:val="740"/>
        </w:trPr>
        <w:tc>
          <w:tcPr>
            <w:tcW w:w="162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0E6E6"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Recursos necesarios</w:t>
            </w:r>
          </w:p>
        </w:tc>
        <w:tc>
          <w:tcPr>
            <w:tcW w:w="726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036DF17" w14:textId="77777777" w:rsidR="00B541DA" w:rsidRPr="00B541DA" w:rsidRDefault="00B541DA" w:rsidP="00B541DA">
            <w:pPr>
              <w:spacing w:after="0" w:line="256" w:lineRule="auto"/>
              <w:ind w:left="1080" w:hanging="360"/>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w:t>
            </w:r>
            <w:r w:rsidRPr="00B541DA">
              <w:rPr>
                <w:rFonts w:ascii="Times New Roman" w:eastAsia="Times New Roman" w:hAnsi="Times New Roman" w:cs="Times New Roman"/>
                <w:i/>
                <w:sz w:val="14"/>
                <w:szCs w:val="14"/>
                <w:lang w:val="es-ES" w:eastAsia="es-ES_tradnl"/>
              </w:rPr>
              <w:t xml:space="preserve">       </w:t>
            </w:r>
            <w:r w:rsidRPr="00B541DA">
              <w:rPr>
                <w:rFonts w:ascii="Times New Roman" w:eastAsia="Times New Roman" w:hAnsi="Times New Roman" w:cs="Times New Roman"/>
                <w:i/>
                <w:lang w:val="es-ES" w:eastAsia="es-ES_tradnl"/>
              </w:rPr>
              <w:t>Equipo evaluador en experiencia del usuario.</w:t>
            </w:r>
          </w:p>
          <w:p w14:paraId="041977E2" w14:textId="77777777" w:rsidR="00B541DA" w:rsidRPr="00B541DA" w:rsidRDefault="00B541DA" w:rsidP="00B541DA">
            <w:pPr>
              <w:spacing w:after="0" w:line="256" w:lineRule="auto"/>
              <w:ind w:left="1080" w:hanging="360"/>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w:t>
            </w:r>
            <w:r w:rsidRPr="00B541DA">
              <w:rPr>
                <w:rFonts w:ascii="Times New Roman" w:eastAsia="Times New Roman" w:hAnsi="Times New Roman" w:cs="Times New Roman"/>
                <w:i/>
                <w:sz w:val="14"/>
                <w:szCs w:val="14"/>
                <w:lang w:val="es-ES" w:eastAsia="es-ES_tradnl"/>
              </w:rPr>
              <w:t xml:space="preserve">       </w:t>
            </w:r>
            <w:r w:rsidRPr="00B541DA">
              <w:rPr>
                <w:rFonts w:ascii="Times New Roman" w:eastAsia="Times New Roman" w:hAnsi="Times New Roman" w:cs="Times New Roman"/>
                <w:i/>
                <w:lang w:val="es-ES" w:eastAsia="es-ES_tradnl"/>
              </w:rPr>
              <w:t>Software en versión Beta.</w:t>
            </w:r>
          </w:p>
          <w:p w14:paraId="6018DCC3" w14:textId="77777777" w:rsidR="00B541DA" w:rsidRPr="00B541DA" w:rsidRDefault="00B541DA" w:rsidP="00B541DA">
            <w:pPr>
              <w:spacing w:after="0" w:line="256" w:lineRule="auto"/>
              <w:ind w:left="1080" w:hanging="360"/>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w:t>
            </w:r>
            <w:r w:rsidRPr="00B541DA">
              <w:rPr>
                <w:rFonts w:ascii="Times New Roman" w:eastAsia="Times New Roman" w:hAnsi="Times New Roman" w:cs="Times New Roman"/>
                <w:i/>
                <w:sz w:val="14"/>
                <w:szCs w:val="14"/>
                <w:lang w:val="es-ES" w:eastAsia="es-ES_tradnl"/>
              </w:rPr>
              <w:t xml:space="preserve">       </w:t>
            </w:r>
            <w:r w:rsidRPr="00B541DA">
              <w:rPr>
                <w:rFonts w:ascii="Times New Roman" w:eastAsia="Times New Roman" w:hAnsi="Times New Roman" w:cs="Times New Roman"/>
                <w:i/>
                <w:lang w:val="es-ES" w:eastAsia="es-ES_tradnl"/>
              </w:rPr>
              <w:t>Información proporcionada por el patrocinador.</w:t>
            </w:r>
          </w:p>
          <w:p w14:paraId="34D9FF81" w14:textId="77777777" w:rsidR="00B541DA" w:rsidRPr="00B541DA" w:rsidRDefault="00B541DA" w:rsidP="00B541DA">
            <w:pPr>
              <w:spacing w:after="0" w:line="256" w:lineRule="auto"/>
              <w:ind w:left="1080" w:hanging="360"/>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 Docentes para sujetos de pruebas (Proporcionados por el cliente)</w:t>
            </w:r>
          </w:p>
        </w:tc>
      </w:tr>
      <w:tr w:rsidR="00B541DA" w:rsidRPr="00B541DA" w14:paraId="49237700" w14:textId="77777777" w:rsidTr="00B541DA">
        <w:trPr>
          <w:trHeight w:val="2360"/>
        </w:trPr>
        <w:tc>
          <w:tcPr>
            <w:tcW w:w="162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C8649" w14:textId="77777777" w:rsidR="00B541DA" w:rsidRPr="00B541DA" w:rsidRDefault="00B541DA" w:rsidP="00B541DA">
            <w:pPr>
              <w:spacing w:before="240" w:after="24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Criterios de aceptación</w:t>
            </w:r>
          </w:p>
        </w:tc>
        <w:tc>
          <w:tcPr>
            <w:tcW w:w="726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318973A" w14:textId="70173A1D" w:rsidR="00B541DA" w:rsidRPr="00B541DA" w:rsidRDefault="00B541DA" w:rsidP="00B541DA">
            <w:pPr>
              <w:spacing w:after="0" w:line="256" w:lineRule="auto"/>
              <w:rPr>
                <w:rFonts w:ascii="Times New Roman" w:eastAsia="Times New Roman" w:hAnsi="Times New Roman" w:cs="Times New Roman"/>
                <w:i/>
                <w:lang w:val="es-ES" w:eastAsia="es-ES_tradnl"/>
              </w:rPr>
            </w:pPr>
            <w:proofErr w:type="spellStart"/>
            <w:r w:rsidRPr="00B541DA">
              <w:rPr>
                <w:rFonts w:ascii="Times New Roman" w:eastAsia="Times New Roman" w:hAnsi="Times New Roman" w:cs="Times New Roman"/>
                <w:i/>
                <w:lang w:val="es-ES" w:eastAsia="es-ES_tradnl"/>
              </w:rPr>
              <w:t>Stakeholder</w:t>
            </w:r>
            <w:proofErr w:type="spellEnd"/>
            <w:r w:rsidRPr="00B541DA">
              <w:rPr>
                <w:rFonts w:ascii="Times New Roman" w:eastAsia="Times New Roman" w:hAnsi="Times New Roman" w:cs="Times New Roman"/>
                <w:i/>
                <w:lang w:val="es-ES" w:eastAsia="es-ES_tradnl"/>
              </w:rPr>
              <w:t xml:space="preserve"> que acepta: </w:t>
            </w:r>
            <w:proofErr w:type="gramStart"/>
            <w:r w:rsidRPr="00B541DA">
              <w:rPr>
                <w:rFonts w:ascii="Times New Roman" w:eastAsia="Times New Roman" w:hAnsi="Times New Roman" w:cs="Times New Roman"/>
                <w:i/>
                <w:lang w:val="es-ES" w:eastAsia="es-ES_tradnl"/>
              </w:rPr>
              <w:t>Director</w:t>
            </w:r>
            <w:proofErr w:type="gramEnd"/>
            <w:r w:rsidRPr="00B541DA">
              <w:rPr>
                <w:rFonts w:ascii="Times New Roman" w:eastAsia="Times New Roman" w:hAnsi="Times New Roman" w:cs="Times New Roman"/>
                <w:i/>
                <w:lang w:val="es-ES" w:eastAsia="es-ES_tradnl"/>
              </w:rPr>
              <w:t xml:space="preserve"> del proyecto </w:t>
            </w:r>
            <w:r>
              <w:rPr>
                <w:rFonts w:ascii="Times New Roman" w:eastAsia="Times New Roman" w:hAnsi="Times New Roman" w:cs="Times New Roman"/>
                <w:i/>
                <w:lang w:val="es-ES" w:eastAsia="es-ES_tradnl"/>
              </w:rPr>
              <w:t>Nicolas Leiva.</w:t>
            </w:r>
          </w:p>
          <w:p w14:paraId="416E7DE3"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 xml:space="preserve"> </w:t>
            </w:r>
          </w:p>
          <w:p w14:paraId="46E043EF"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 xml:space="preserve">Requisitos que deben cumplirse: El equipo del proyecto debe recibir un documento firmado donde se comprueba la realización de estas pruebas, por parte del </w:t>
            </w:r>
            <w:proofErr w:type="spellStart"/>
            <w:r w:rsidRPr="00B541DA">
              <w:rPr>
                <w:rFonts w:ascii="Times New Roman" w:eastAsia="Times New Roman" w:hAnsi="Times New Roman" w:cs="Times New Roman"/>
                <w:i/>
                <w:lang w:val="es-ES" w:eastAsia="es-ES_tradnl"/>
              </w:rPr>
              <w:t>stakeholder</w:t>
            </w:r>
            <w:proofErr w:type="spellEnd"/>
            <w:r w:rsidRPr="00B541DA">
              <w:rPr>
                <w:rFonts w:ascii="Times New Roman" w:eastAsia="Times New Roman" w:hAnsi="Times New Roman" w:cs="Times New Roman"/>
                <w:i/>
                <w:lang w:val="es-ES" w:eastAsia="es-ES_tradnl"/>
              </w:rPr>
              <w:t xml:space="preserve"> a cargo. Además, el equipo del proyecto debe recibir una copia en versión digital del documento de Reporte pruebas con usuario.</w:t>
            </w:r>
          </w:p>
          <w:p w14:paraId="249AF2D4"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p>
          <w:p w14:paraId="67628209" w14:textId="77777777" w:rsidR="00B541DA" w:rsidRPr="00B541DA" w:rsidRDefault="00B541DA" w:rsidP="00B541DA">
            <w:pPr>
              <w:spacing w:after="0" w:line="256" w:lineRule="auto"/>
              <w:rPr>
                <w:rFonts w:ascii="Times New Roman" w:eastAsia="Times New Roman" w:hAnsi="Times New Roman" w:cs="Times New Roman"/>
                <w:i/>
                <w:lang w:val="es-ES" w:eastAsia="es-ES_tradnl"/>
              </w:rPr>
            </w:pPr>
            <w:r w:rsidRPr="00B541DA">
              <w:rPr>
                <w:rFonts w:ascii="Times New Roman" w:eastAsia="Times New Roman" w:hAnsi="Times New Roman" w:cs="Times New Roman"/>
                <w:i/>
                <w:lang w:val="es-ES" w:eastAsia="es-ES_tradnl"/>
              </w:rPr>
              <w:t xml:space="preserve">Forma en que se aceptará: Reunión del equipo de proyecto con </w:t>
            </w:r>
            <w:proofErr w:type="spellStart"/>
            <w:r w:rsidRPr="00B541DA">
              <w:rPr>
                <w:rFonts w:ascii="Times New Roman" w:eastAsia="Times New Roman" w:hAnsi="Times New Roman" w:cs="Times New Roman"/>
                <w:i/>
                <w:lang w:val="es-ES" w:eastAsia="es-ES_tradnl"/>
              </w:rPr>
              <w:t>stakeholders</w:t>
            </w:r>
            <w:proofErr w:type="spellEnd"/>
            <w:r w:rsidRPr="00B541DA">
              <w:rPr>
                <w:rFonts w:ascii="Times New Roman" w:eastAsia="Times New Roman" w:hAnsi="Times New Roman" w:cs="Times New Roman"/>
                <w:i/>
                <w:lang w:val="es-ES" w:eastAsia="es-ES_tradnl"/>
              </w:rPr>
              <w:t>.</w:t>
            </w:r>
          </w:p>
        </w:tc>
      </w:tr>
    </w:tbl>
    <w:p w14:paraId="58166908" w14:textId="77777777" w:rsidR="00B4321E" w:rsidRDefault="00B4321E" w:rsidP="00B4321E"/>
    <w:p w14:paraId="5C4DE6F0" w14:textId="77777777" w:rsidR="00B4321E" w:rsidRDefault="00B4321E" w:rsidP="002539E6">
      <w:pPr>
        <w:ind w:left="2977"/>
        <w:rPr>
          <w:i/>
          <w:color w:val="4472C4" w:themeColor="accent1"/>
          <w:lang w:val="es-ES"/>
        </w:rPr>
      </w:pPr>
    </w:p>
    <w:p w14:paraId="38BFD7CD" w14:textId="77777777" w:rsidR="00B4321E" w:rsidRPr="00A244FA" w:rsidRDefault="00B4321E" w:rsidP="002539E6">
      <w:pPr>
        <w:ind w:left="2977"/>
        <w:rPr>
          <w:i/>
          <w:color w:val="4472C4" w:themeColor="accent1"/>
          <w:lang w:val="es-ES"/>
        </w:rPr>
      </w:pPr>
    </w:p>
    <w:sectPr w:rsidR="00B4321E" w:rsidRPr="00A244FA" w:rsidSect="00F37E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CF98C" w14:textId="77777777" w:rsidR="00A47F69" w:rsidRDefault="00A47F69" w:rsidP="00B17D42">
      <w:pPr>
        <w:spacing w:after="0" w:line="240" w:lineRule="auto"/>
      </w:pPr>
      <w:r>
        <w:separator/>
      </w:r>
    </w:p>
  </w:endnote>
  <w:endnote w:type="continuationSeparator" w:id="0">
    <w:p w14:paraId="26FA361E" w14:textId="77777777" w:rsidR="00A47F69" w:rsidRDefault="00A47F69" w:rsidP="00B1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963329"/>
      <w:docPartObj>
        <w:docPartGallery w:val="Page Numbers (Bottom of Page)"/>
        <w:docPartUnique/>
      </w:docPartObj>
    </w:sdtPr>
    <w:sdtEndPr>
      <w:rPr>
        <w:rFonts w:ascii="Times New Roman" w:hAnsi="Times New Roman" w:cs="Times New Roman"/>
      </w:rPr>
    </w:sdtEndPr>
    <w:sdtContent>
      <w:p w14:paraId="4044954B" w14:textId="77777777" w:rsidR="00B17D42" w:rsidRPr="00B17D42" w:rsidRDefault="00B17D42">
        <w:pPr>
          <w:pStyle w:val="Piedepgina"/>
          <w:jc w:val="right"/>
          <w:rPr>
            <w:rFonts w:ascii="Times New Roman" w:hAnsi="Times New Roman" w:cs="Times New Roman"/>
          </w:rPr>
        </w:pPr>
        <w:r w:rsidRPr="00B17D42">
          <w:rPr>
            <w:rFonts w:ascii="Times New Roman" w:hAnsi="Times New Roman" w:cs="Times New Roman"/>
          </w:rPr>
          <w:fldChar w:fldCharType="begin"/>
        </w:r>
        <w:r w:rsidRPr="00B17D42">
          <w:rPr>
            <w:rFonts w:ascii="Times New Roman" w:hAnsi="Times New Roman" w:cs="Times New Roman"/>
          </w:rPr>
          <w:instrText>PAGE   \* MERGEFORMAT</w:instrText>
        </w:r>
        <w:r w:rsidRPr="00B17D42">
          <w:rPr>
            <w:rFonts w:ascii="Times New Roman" w:hAnsi="Times New Roman" w:cs="Times New Roman"/>
          </w:rPr>
          <w:fldChar w:fldCharType="separate"/>
        </w:r>
        <w:r w:rsidRPr="00B17D42">
          <w:rPr>
            <w:rFonts w:ascii="Times New Roman" w:hAnsi="Times New Roman" w:cs="Times New Roman"/>
            <w:lang w:val="es-ES"/>
          </w:rPr>
          <w:t>2</w:t>
        </w:r>
        <w:r w:rsidRPr="00B17D42">
          <w:rPr>
            <w:rFonts w:ascii="Times New Roman" w:hAnsi="Times New Roman" w:cs="Times New Roman"/>
          </w:rPr>
          <w:fldChar w:fldCharType="end"/>
        </w:r>
      </w:p>
    </w:sdtContent>
  </w:sdt>
  <w:p w14:paraId="222029ED" w14:textId="77777777" w:rsidR="00B17D42" w:rsidRDefault="00B17D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F7026" w14:textId="77777777" w:rsidR="00A47F69" w:rsidRDefault="00A47F69" w:rsidP="00B17D42">
      <w:pPr>
        <w:spacing w:after="0" w:line="240" w:lineRule="auto"/>
      </w:pPr>
      <w:r>
        <w:separator/>
      </w:r>
    </w:p>
  </w:footnote>
  <w:footnote w:type="continuationSeparator" w:id="0">
    <w:p w14:paraId="1263878D" w14:textId="77777777" w:rsidR="00A47F69" w:rsidRDefault="00A47F69" w:rsidP="00B17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04A"/>
    <w:multiLevelType w:val="hybridMultilevel"/>
    <w:tmpl w:val="AC18A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89633B"/>
    <w:multiLevelType w:val="hybridMultilevel"/>
    <w:tmpl w:val="F462D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725110"/>
    <w:multiLevelType w:val="hybridMultilevel"/>
    <w:tmpl w:val="F462D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5E3A46"/>
    <w:multiLevelType w:val="hybridMultilevel"/>
    <w:tmpl w:val="8954C91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290F31"/>
    <w:multiLevelType w:val="hybridMultilevel"/>
    <w:tmpl w:val="AC18A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AD1ED6"/>
    <w:multiLevelType w:val="hybridMultilevel"/>
    <w:tmpl w:val="F462D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C08637E"/>
    <w:multiLevelType w:val="hybridMultilevel"/>
    <w:tmpl w:val="51102860"/>
    <w:lvl w:ilvl="0" w:tplc="01B4ABE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C005FA"/>
    <w:multiLevelType w:val="hybridMultilevel"/>
    <w:tmpl w:val="877E7468"/>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F015AF8"/>
    <w:multiLevelType w:val="hybridMultilevel"/>
    <w:tmpl w:val="AC18A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CBA37D8"/>
    <w:multiLevelType w:val="hybridMultilevel"/>
    <w:tmpl w:val="D370F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C80553C"/>
    <w:multiLevelType w:val="hybridMultilevel"/>
    <w:tmpl w:val="D5F6F5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DB51A4F"/>
    <w:multiLevelType w:val="hybridMultilevel"/>
    <w:tmpl w:val="AC18A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F7A44C5"/>
    <w:multiLevelType w:val="hybridMultilevel"/>
    <w:tmpl w:val="5858B8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59349217">
    <w:abstractNumId w:val="9"/>
  </w:num>
  <w:num w:numId="2" w16cid:durableId="2074230517">
    <w:abstractNumId w:val="7"/>
  </w:num>
  <w:num w:numId="3" w16cid:durableId="108552565">
    <w:abstractNumId w:val="10"/>
  </w:num>
  <w:num w:numId="4" w16cid:durableId="2056007160">
    <w:abstractNumId w:val="12"/>
  </w:num>
  <w:num w:numId="5" w16cid:durableId="881329683">
    <w:abstractNumId w:val="1"/>
  </w:num>
  <w:num w:numId="6" w16cid:durableId="2089034558">
    <w:abstractNumId w:val="2"/>
  </w:num>
  <w:num w:numId="7" w16cid:durableId="365299381">
    <w:abstractNumId w:val="5"/>
  </w:num>
  <w:num w:numId="8" w16cid:durableId="234322881">
    <w:abstractNumId w:val="8"/>
  </w:num>
  <w:num w:numId="9" w16cid:durableId="2039114320">
    <w:abstractNumId w:val="4"/>
  </w:num>
  <w:num w:numId="10" w16cid:durableId="137039263">
    <w:abstractNumId w:val="0"/>
  </w:num>
  <w:num w:numId="11" w16cid:durableId="170531150">
    <w:abstractNumId w:val="11"/>
  </w:num>
  <w:num w:numId="12" w16cid:durableId="1228492474">
    <w:abstractNumId w:val="6"/>
  </w:num>
  <w:num w:numId="13" w16cid:durableId="1116216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37"/>
    <w:rsid w:val="0000243D"/>
    <w:rsid w:val="000644A5"/>
    <w:rsid w:val="000C5C7C"/>
    <w:rsid w:val="000F12A1"/>
    <w:rsid w:val="001355A7"/>
    <w:rsid w:val="001512D1"/>
    <w:rsid w:val="00160DB4"/>
    <w:rsid w:val="002539E6"/>
    <w:rsid w:val="00257BD0"/>
    <w:rsid w:val="002875E5"/>
    <w:rsid w:val="00305BE2"/>
    <w:rsid w:val="00347D5B"/>
    <w:rsid w:val="003537DB"/>
    <w:rsid w:val="004E7DD8"/>
    <w:rsid w:val="005057CF"/>
    <w:rsid w:val="005226DF"/>
    <w:rsid w:val="00557F9A"/>
    <w:rsid w:val="00580037"/>
    <w:rsid w:val="006849B9"/>
    <w:rsid w:val="00704959"/>
    <w:rsid w:val="007154FF"/>
    <w:rsid w:val="00774E28"/>
    <w:rsid w:val="0078761D"/>
    <w:rsid w:val="00875348"/>
    <w:rsid w:val="00904427"/>
    <w:rsid w:val="00915998"/>
    <w:rsid w:val="009912BC"/>
    <w:rsid w:val="00A244FA"/>
    <w:rsid w:val="00A47F69"/>
    <w:rsid w:val="00AC10A4"/>
    <w:rsid w:val="00B17D42"/>
    <w:rsid w:val="00B4321E"/>
    <w:rsid w:val="00B541DA"/>
    <w:rsid w:val="00BB27CE"/>
    <w:rsid w:val="00C570C6"/>
    <w:rsid w:val="00CA6C2A"/>
    <w:rsid w:val="00D66B3F"/>
    <w:rsid w:val="00D74708"/>
    <w:rsid w:val="00DF629D"/>
    <w:rsid w:val="00E120FC"/>
    <w:rsid w:val="00EE2CAA"/>
    <w:rsid w:val="00F0168D"/>
    <w:rsid w:val="00F37EB0"/>
    <w:rsid w:val="00F451FF"/>
    <w:rsid w:val="00F50611"/>
    <w:rsid w:val="00F7024E"/>
    <w:rsid w:val="00FB1ED3"/>
    <w:rsid w:val="00FF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3F1EC"/>
  <w15:chartTrackingRefBased/>
  <w15:docId w15:val="{DDEFDB88-89C9-4FDD-86AE-35E53E40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80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1">
    <w:name w:val="Light Grid Accent 1"/>
    <w:basedOn w:val="Tablanormal"/>
    <w:uiPriority w:val="62"/>
    <w:rsid w:val="00580037"/>
    <w:pPr>
      <w:spacing w:after="0" w:line="240" w:lineRule="auto"/>
    </w:pPr>
    <w:rPr>
      <w:rFonts w:eastAsiaTheme="minorEastAsia"/>
      <w:lang w:eastAsia="ja-JP"/>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Encabezado">
    <w:name w:val="header"/>
    <w:basedOn w:val="Normal"/>
    <w:link w:val="EncabezadoCar"/>
    <w:uiPriority w:val="99"/>
    <w:unhideWhenUsed/>
    <w:rsid w:val="00B17D4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17D42"/>
  </w:style>
  <w:style w:type="paragraph" w:styleId="Piedepgina">
    <w:name w:val="footer"/>
    <w:basedOn w:val="Normal"/>
    <w:link w:val="PiedepginaCar"/>
    <w:uiPriority w:val="99"/>
    <w:unhideWhenUsed/>
    <w:rsid w:val="00B17D4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17D42"/>
  </w:style>
  <w:style w:type="paragraph" w:styleId="Prrafodelista">
    <w:name w:val="List Paragraph"/>
    <w:basedOn w:val="Normal"/>
    <w:uiPriority w:val="34"/>
    <w:qFormat/>
    <w:rsid w:val="00774E28"/>
    <w:pPr>
      <w:ind w:left="720"/>
      <w:contextualSpacing/>
    </w:pPr>
  </w:style>
  <w:style w:type="paragraph" w:styleId="Textodeglobo">
    <w:name w:val="Balloon Text"/>
    <w:basedOn w:val="Normal"/>
    <w:link w:val="TextodegloboCar"/>
    <w:uiPriority w:val="99"/>
    <w:semiHidden/>
    <w:unhideWhenUsed/>
    <w:rsid w:val="00B432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321E"/>
    <w:rPr>
      <w:rFonts w:ascii="Segoe UI" w:hAnsi="Segoe UI" w:cs="Segoe UI"/>
      <w:sz w:val="18"/>
      <w:szCs w:val="18"/>
    </w:rPr>
  </w:style>
  <w:style w:type="paragraph" w:styleId="Descripcin">
    <w:name w:val="caption"/>
    <w:basedOn w:val="Normal"/>
    <w:next w:val="Normal"/>
    <w:uiPriority w:val="35"/>
    <w:unhideWhenUsed/>
    <w:qFormat/>
    <w:rsid w:val="00B432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2338">
      <w:bodyDiv w:val="1"/>
      <w:marLeft w:val="0"/>
      <w:marRight w:val="0"/>
      <w:marTop w:val="0"/>
      <w:marBottom w:val="0"/>
      <w:divBdr>
        <w:top w:val="none" w:sz="0" w:space="0" w:color="auto"/>
        <w:left w:val="none" w:sz="0" w:space="0" w:color="auto"/>
        <w:bottom w:val="none" w:sz="0" w:space="0" w:color="auto"/>
        <w:right w:val="none" w:sz="0" w:space="0" w:color="auto"/>
      </w:divBdr>
    </w:div>
    <w:div w:id="676687932">
      <w:bodyDiv w:val="1"/>
      <w:marLeft w:val="0"/>
      <w:marRight w:val="0"/>
      <w:marTop w:val="0"/>
      <w:marBottom w:val="0"/>
      <w:divBdr>
        <w:top w:val="none" w:sz="0" w:space="0" w:color="auto"/>
        <w:left w:val="none" w:sz="0" w:space="0" w:color="auto"/>
        <w:bottom w:val="none" w:sz="0" w:space="0" w:color="auto"/>
        <w:right w:val="none" w:sz="0" w:space="0" w:color="auto"/>
      </w:divBdr>
    </w:div>
    <w:div w:id="731587473">
      <w:bodyDiv w:val="1"/>
      <w:marLeft w:val="0"/>
      <w:marRight w:val="0"/>
      <w:marTop w:val="0"/>
      <w:marBottom w:val="0"/>
      <w:divBdr>
        <w:top w:val="none" w:sz="0" w:space="0" w:color="auto"/>
        <w:left w:val="none" w:sz="0" w:space="0" w:color="auto"/>
        <w:bottom w:val="none" w:sz="0" w:space="0" w:color="auto"/>
        <w:right w:val="none" w:sz="0" w:space="0" w:color="auto"/>
      </w:divBdr>
    </w:div>
    <w:div w:id="1529641993">
      <w:bodyDiv w:val="1"/>
      <w:marLeft w:val="0"/>
      <w:marRight w:val="0"/>
      <w:marTop w:val="0"/>
      <w:marBottom w:val="0"/>
      <w:divBdr>
        <w:top w:val="none" w:sz="0" w:space="0" w:color="auto"/>
        <w:left w:val="none" w:sz="0" w:space="0" w:color="auto"/>
        <w:bottom w:val="none" w:sz="0" w:space="0" w:color="auto"/>
        <w:right w:val="none" w:sz="0" w:space="0" w:color="auto"/>
      </w:divBdr>
    </w:div>
    <w:div w:id="1541162097">
      <w:bodyDiv w:val="1"/>
      <w:marLeft w:val="0"/>
      <w:marRight w:val="0"/>
      <w:marTop w:val="0"/>
      <w:marBottom w:val="0"/>
      <w:divBdr>
        <w:top w:val="none" w:sz="0" w:space="0" w:color="auto"/>
        <w:left w:val="none" w:sz="0" w:space="0" w:color="auto"/>
        <w:bottom w:val="none" w:sz="0" w:space="0" w:color="auto"/>
        <w:right w:val="none" w:sz="0" w:space="0" w:color="auto"/>
      </w:divBdr>
    </w:div>
    <w:div w:id="1941838944">
      <w:bodyDiv w:val="1"/>
      <w:marLeft w:val="0"/>
      <w:marRight w:val="0"/>
      <w:marTop w:val="0"/>
      <w:marBottom w:val="0"/>
      <w:divBdr>
        <w:top w:val="none" w:sz="0" w:space="0" w:color="auto"/>
        <w:left w:val="none" w:sz="0" w:space="0" w:color="auto"/>
        <w:bottom w:val="none" w:sz="0" w:space="0" w:color="auto"/>
        <w:right w:val="none" w:sz="0" w:space="0" w:color="auto"/>
      </w:divBdr>
    </w:div>
    <w:div w:id="2035955857">
      <w:bodyDiv w:val="1"/>
      <w:marLeft w:val="0"/>
      <w:marRight w:val="0"/>
      <w:marTop w:val="0"/>
      <w:marBottom w:val="0"/>
      <w:divBdr>
        <w:top w:val="none" w:sz="0" w:space="0" w:color="auto"/>
        <w:left w:val="none" w:sz="0" w:space="0" w:color="auto"/>
        <w:bottom w:val="none" w:sz="0" w:space="0" w:color="auto"/>
        <w:right w:val="none" w:sz="0" w:space="0" w:color="auto"/>
      </w:divBdr>
    </w:div>
    <w:div w:id="205881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80595-4D2E-4838-AE84-960C48104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812</Words>
  <Characters>4471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Constanza Quiñones Otey</dc:creator>
  <cp:keywords/>
  <dc:description/>
  <cp:lastModifiedBy>Ignacio araya</cp:lastModifiedBy>
  <cp:revision>2</cp:revision>
  <dcterms:created xsi:type="dcterms:W3CDTF">2022-08-29T00:32:00Z</dcterms:created>
  <dcterms:modified xsi:type="dcterms:W3CDTF">2022-08-29T00:32:00Z</dcterms:modified>
</cp:coreProperties>
</file>