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</w:pPr>
    </w:p>
    <w:p w14:paraId="0DE05227" w14:textId="77777777" w:rsidR="008F64BD" w:rsidRDefault="008F64BD" w:rsidP="008F64BD">
      <w:pPr>
        <w:ind w:left="720" w:firstLine="180"/>
      </w:pPr>
    </w:p>
    <w:p w14:paraId="2C5C5200" w14:textId="77777777" w:rsidR="008F64BD" w:rsidRDefault="008F64BD" w:rsidP="008F64BD">
      <w:pPr>
        <w:ind w:left="720" w:firstLine="180"/>
      </w:pPr>
    </w:p>
    <w:p w14:paraId="6CC289C3" w14:textId="77777777" w:rsidR="008F64BD" w:rsidRDefault="008F64BD" w:rsidP="008F64BD">
      <w:pPr>
        <w:ind w:left="720" w:firstLine="180"/>
      </w:pPr>
    </w:p>
    <w:p w14:paraId="7E2BEDC7" w14:textId="77777777" w:rsidR="008F64BD" w:rsidRDefault="008F64BD" w:rsidP="008F64BD">
      <w:pPr>
        <w:ind w:left="720" w:firstLine="180"/>
      </w:pPr>
    </w:p>
    <w:p w14:paraId="764DF9E1" w14:textId="77777777" w:rsidR="008F64BD" w:rsidRDefault="008F64BD" w:rsidP="008F64BD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251"/>
        <w:gridCol w:w="810"/>
        <w:gridCol w:w="2070"/>
        <w:gridCol w:w="1350"/>
        <w:gridCol w:w="2113"/>
        <w:gridCol w:w="2070"/>
        <w:gridCol w:w="2477"/>
      </w:tblGrid>
      <w:tr w:rsidR="00E96349" w14:paraId="1E2A1788" w14:textId="77777777" w:rsidTr="00E96349">
        <w:tc>
          <w:tcPr>
            <w:tcW w:w="1251" w:type="dxa"/>
          </w:tcPr>
          <w:p w14:paraId="63B7702A" w14:textId="77777777" w:rsidR="00E96349" w:rsidRDefault="00E96349" w:rsidP="00E96349"/>
        </w:tc>
        <w:tc>
          <w:tcPr>
            <w:tcW w:w="2880" w:type="dxa"/>
            <w:gridSpan w:val="2"/>
          </w:tcPr>
          <w:p w14:paraId="0F56F099" w14:textId="77777777" w:rsidR="00E96349" w:rsidRDefault="00E96349" w:rsidP="00E96349">
            <w:r>
              <w:rPr>
                <w:rFonts w:hint="eastAsia"/>
              </w:rPr>
              <w:t>Main Effects</w:t>
            </w:r>
          </w:p>
        </w:tc>
        <w:tc>
          <w:tcPr>
            <w:tcW w:w="3463" w:type="dxa"/>
            <w:gridSpan w:val="2"/>
          </w:tcPr>
          <w:p w14:paraId="1558E24B" w14:textId="77777777" w:rsidR="00E96349" w:rsidRDefault="00E96349" w:rsidP="00E96349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E96349"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E96349">
            <w:r>
              <w:rPr>
                <w:rFonts w:hint="eastAsia"/>
              </w:rPr>
              <w:t>Parallelism as a factor</w:t>
            </w:r>
          </w:p>
        </w:tc>
      </w:tr>
      <w:tr w:rsidR="00E96349" w14:paraId="7E8C3E66" w14:textId="77777777" w:rsidTr="00E96349">
        <w:tc>
          <w:tcPr>
            <w:tcW w:w="1251" w:type="dxa"/>
          </w:tcPr>
          <w:p w14:paraId="4FD583D0" w14:textId="77777777" w:rsidR="00E96349" w:rsidRDefault="00E96349" w:rsidP="00E96349">
            <w:r>
              <w:rPr>
                <w:rFonts w:hint="eastAsia"/>
              </w:rPr>
              <w:t>Region 7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E96349"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E96349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E96349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E96349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E96349">
            <w:r>
              <w:rPr>
                <w:rFonts w:hint="eastAsia"/>
              </w:rPr>
              <w:t>Not sig.</w:t>
            </w:r>
          </w:p>
        </w:tc>
      </w:tr>
      <w:tr w:rsidR="00E96349" w14:paraId="7B8B2081" w14:textId="77777777" w:rsidTr="00E96349">
        <w:tc>
          <w:tcPr>
            <w:tcW w:w="1251" w:type="dxa"/>
          </w:tcPr>
          <w:p w14:paraId="6542C67D" w14:textId="77777777" w:rsidR="00E96349" w:rsidRDefault="00E96349" w:rsidP="00E96349">
            <w:r>
              <w:rPr>
                <w:rFonts w:hint="eastAsia"/>
              </w:rPr>
              <w:t>Region 8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E96349">
            <w:r>
              <w:rPr>
                <w:rFonts w:hint="eastAsia"/>
              </w:rPr>
              <w:t xml:space="preserve">RC2S 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0625C3B" w14:textId="77777777" w:rsidR="00E96349" w:rsidRDefault="00E96349" w:rsidP="00E96349"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E96349"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E96349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E96349"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E96349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E96349"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6180F5D3" w14:textId="77777777" w:rsidTr="00E96349">
        <w:tc>
          <w:tcPr>
            <w:tcW w:w="1251" w:type="dxa"/>
          </w:tcPr>
          <w:p w14:paraId="236AEFBF" w14:textId="77777777" w:rsidR="00E96349" w:rsidRDefault="00E96349" w:rsidP="00E96349">
            <w:r>
              <w:rPr>
                <w:rFonts w:hint="eastAsia"/>
              </w:rPr>
              <w:t>Region 9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E96349">
            <w:r>
              <w:rPr>
                <w:rFonts w:hint="eastAsia"/>
              </w:rPr>
              <w:t>RC2S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E96349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E96349"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E96349"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E96349"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E96349"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E96349"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7320ABE8" w14:textId="77777777" w:rsidTr="00E96349">
        <w:tc>
          <w:tcPr>
            <w:tcW w:w="1251" w:type="dxa"/>
          </w:tcPr>
          <w:p w14:paraId="2B637CA4" w14:textId="77777777" w:rsidR="00E96349" w:rsidRDefault="00E96349" w:rsidP="00E96349">
            <w:r>
              <w:rPr>
                <w:rFonts w:hint="eastAsia"/>
              </w:rPr>
              <w:t>Region 10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E96349"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A305637" w14:textId="77777777" w:rsidR="00E96349" w:rsidRDefault="00E96349" w:rsidP="00E96349"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E96349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E96349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E96349">
            <w:r>
              <w:rPr>
                <w:rFonts w:hint="eastAsia"/>
              </w:rPr>
              <w:t>Not sig.</w:t>
            </w:r>
          </w:p>
        </w:tc>
      </w:tr>
    </w:tbl>
    <w:p w14:paraId="6E98D490" w14:textId="77777777" w:rsidR="00913DDD" w:rsidRDefault="00913DDD" w:rsidP="00913DDD">
      <w:pPr>
        <w:pStyle w:val="ListParagraph"/>
      </w:pPr>
    </w:p>
    <w:p w14:paraId="1F3B4AC5" w14:textId="77777777" w:rsidR="00913DDD" w:rsidRDefault="00913DDD" w:rsidP="00913DDD">
      <w:pPr>
        <w:ind w:left="1080"/>
      </w:pPr>
    </w:p>
    <w:p w14:paraId="16880D2B" w14:textId="77777777" w:rsidR="00E96349" w:rsidRDefault="00E96349" w:rsidP="00E96349">
      <w:pPr>
        <w:ind w:left="3240"/>
      </w:pPr>
    </w:p>
    <w:p w14:paraId="6940F4F0" w14:textId="77777777" w:rsidR="00E96349" w:rsidRDefault="00E96349" w:rsidP="00E96349">
      <w:pPr>
        <w:ind w:left="3240"/>
      </w:pPr>
    </w:p>
    <w:p w14:paraId="7C0191DF" w14:textId="77777777" w:rsidR="00E96349" w:rsidRDefault="00E96349" w:rsidP="00E96349">
      <w:pPr>
        <w:ind w:left="3240"/>
      </w:pPr>
    </w:p>
    <w:p w14:paraId="63460D6C" w14:textId="77777777" w:rsidR="00E96349" w:rsidRDefault="00E96349" w:rsidP="00E96349">
      <w:pPr>
        <w:ind w:left="3240"/>
      </w:pPr>
    </w:p>
    <w:p w14:paraId="117DDA5A" w14:textId="77777777" w:rsidR="00E96349" w:rsidRDefault="00E96349" w:rsidP="00E96349">
      <w:pPr>
        <w:ind w:left="3240"/>
      </w:pPr>
    </w:p>
    <w:p w14:paraId="242E7AAD" w14:textId="77777777" w:rsidR="00E96349" w:rsidRDefault="00E96349" w:rsidP="00E96349">
      <w:pPr>
        <w:ind w:left="3240"/>
      </w:pPr>
    </w:p>
    <w:p w14:paraId="2624F95E" w14:textId="77777777" w:rsidR="00E96349" w:rsidRDefault="00E96349" w:rsidP="00E96349">
      <w:pPr>
        <w:ind w:left="3240"/>
      </w:pPr>
    </w:p>
    <w:p w14:paraId="46A5425B" w14:textId="77777777" w:rsidR="00E96349" w:rsidRDefault="00E96349" w:rsidP="00E96349">
      <w:pPr>
        <w:ind w:left="1080"/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2325" w:type="dxa"/>
        <w:tblInd w:w="1345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380"/>
      </w:tblGrid>
      <w:tr w:rsidR="00A20B9E" w14:paraId="3F72EF2D" w14:textId="77777777" w:rsidTr="00E96349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E96349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E96349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A20B9E" w14:paraId="6D151850" w14:textId="77777777" w:rsidTr="00E96349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2A6550F0" w:rsidR="006B32B4" w:rsidRDefault="006B32B4" w:rsidP="00FC701A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A20B9E" w14:paraId="7A11EB51" w14:textId="77777777" w:rsidTr="00E96349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9D4BB9" w14:paraId="41B831FB" w14:textId="77777777" w:rsidTr="00E96349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3A7E42D8" w:rsidR="009D4BB9" w:rsidRDefault="009D4BB9">
            <w:r>
              <w:rPr>
                <w:rFonts w:hint="eastAsia"/>
              </w:rPr>
              <w:t>*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9D4BB9" w14:paraId="713FFE13" w14:textId="77777777" w:rsidTr="00E96349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9D4BB9" w14:paraId="573C91AE" w14:textId="77777777" w:rsidTr="00E96349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r>
              <w:t>N</w:t>
            </w:r>
            <w:r>
              <w:rPr>
                <w:rFonts w:hint="eastAsia"/>
              </w:rPr>
              <w:t xml:space="preserve">ot sig. (Since RC2S is not sig. as a main 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9D4BB9" w14:paraId="757EC4B1" w14:textId="77777777" w:rsidTr="00E96349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</w:tbl>
    <w:p w14:paraId="21A08BA0" w14:textId="77777777" w:rsidR="00E86032" w:rsidRDefault="00E86032" w:rsidP="00FF60A5"/>
    <w:p w14:paraId="7CDF4D4A" w14:textId="77777777" w:rsidR="00141C72" w:rsidRDefault="00141C72" w:rsidP="00754215"/>
    <w:p w14:paraId="36C595C5" w14:textId="7F2C794E" w:rsidR="00B82FD0" w:rsidRPr="00E86032" w:rsidRDefault="00E86032" w:rsidP="008322A6">
      <w:pPr>
        <w:jc w:val="center"/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bookmarkStart w:id="0" w:name="_GoBack"/>
            <w:bookmarkEnd w:id="0"/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</w:pPr>
    </w:p>
    <w:tbl>
      <w:tblPr>
        <w:tblStyle w:val="TableGrid"/>
        <w:tblW w:w="13500" w:type="dxa"/>
        <w:tblInd w:w="1075" w:type="dxa"/>
        <w:tblLook w:val="04A0" w:firstRow="1" w:lastRow="0" w:firstColumn="1" w:lastColumn="0" w:noHBand="0" w:noVBand="1"/>
      </w:tblPr>
      <w:tblGrid>
        <w:gridCol w:w="1146"/>
        <w:gridCol w:w="903"/>
        <w:gridCol w:w="2117"/>
        <w:gridCol w:w="2205"/>
        <w:gridCol w:w="2518"/>
        <w:gridCol w:w="2234"/>
        <w:gridCol w:w="2377"/>
      </w:tblGrid>
      <w:tr w:rsidR="00CE403E" w14:paraId="418BAC66" w14:textId="77777777" w:rsidTr="00E96349">
        <w:tc>
          <w:tcPr>
            <w:tcW w:w="1146" w:type="dxa"/>
          </w:tcPr>
          <w:p w14:paraId="37577B17" w14:textId="77777777" w:rsidR="000F1FC9" w:rsidRDefault="000F1FC9" w:rsidP="008F64BD"/>
        </w:tc>
        <w:tc>
          <w:tcPr>
            <w:tcW w:w="3020" w:type="dxa"/>
            <w:gridSpan w:val="2"/>
          </w:tcPr>
          <w:p w14:paraId="3219EB89" w14:textId="77777777" w:rsidR="000F1FC9" w:rsidRDefault="000F1FC9" w:rsidP="003313C3">
            <w:r>
              <w:rPr>
                <w:rFonts w:hint="eastAsia"/>
              </w:rPr>
              <w:t>Main Effects</w:t>
            </w:r>
          </w:p>
        </w:tc>
        <w:tc>
          <w:tcPr>
            <w:tcW w:w="4723" w:type="dxa"/>
            <w:gridSpan w:val="2"/>
          </w:tcPr>
          <w:p w14:paraId="276DB9DE" w14:textId="77777777" w:rsidR="000F1FC9" w:rsidRDefault="000F1FC9" w:rsidP="003313C3">
            <w:r>
              <w:rPr>
                <w:rFonts w:hint="eastAsia"/>
              </w:rPr>
              <w:t>Interactions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r>
              <w:rPr>
                <w:rFonts w:hint="eastAsia"/>
              </w:rPr>
              <w:t>Rank main effects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r>
              <w:rPr>
                <w:rFonts w:hint="eastAsia"/>
              </w:rPr>
              <w:t>Parallelism as a factor</w:t>
            </w:r>
          </w:p>
        </w:tc>
      </w:tr>
      <w:tr w:rsidR="00CE403E" w14:paraId="55C9D0E1" w14:textId="77777777" w:rsidTr="00E96349">
        <w:tc>
          <w:tcPr>
            <w:tcW w:w="1146" w:type="dxa"/>
          </w:tcPr>
          <w:p w14:paraId="4C9E5823" w14:textId="1F501D83" w:rsidR="00A53E6A" w:rsidRDefault="00A53E6A" w:rsidP="008F64BD">
            <w:r>
              <w:rPr>
                <w:rFonts w:hint="eastAsia"/>
              </w:rPr>
              <w:t>Region 3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A11E9F" w14:textId="568DD6E8" w:rsidR="00A53E6A" w:rsidRDefault="009946A5" w:rsidP="003313C3">
            <w:r>
              <w:t xml:space="preserve">t = 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/>
        </w:tc>
      </w:tr>
      <w:tr w:rsidR="00CE403E" w14:paraId="3DAA3FF2" w14:textId="77777777" w:rsidTr="00E96349">
        <w:tc>
          <w:tcPr>
            <w:tcW w:w="1146" w:type="dxa"/>
          </w:tcPr>
          <w:p w14:paraId="2790EF92" w14:textId="65B98E9A" w:rsidR="00A53E6A" w:rsidRDefault="009946A5" w:rsidP="008F64BD">
            <w:r>
              <w:rPr>
                <w:rFonts w:hint="eastAsia"/>
              </w:rPr>
              <w:t>Region 4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836E1C" w14:textId="26D4C3FA" w:rsidR="00A53E6A" w:rsidRDefault="009946A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-8.961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/>
        </w:tc>
      </w:tr>
      <w:tr w:rsidR="00CE403E" w14:paraId="35214F5A" w14:textId="77777777" w:rsidTr="00E96349">
        <w:tc>
          <w:tcPr>
            <w:tcW w:w="1146" w:type="dxa"/>
          </w:tcPr>
          <w:p w14:paraId="27756489" w14:textId="51BCFC94" w:rsidR="00D258C7" w:rsidRDefault="00D258C7" w:rsidP="008F64BD">
            <w:r>
              <w:rPr>
                <w:rFonts w:hint="eastAsia"/>
              </w:rPr>
              <w:t>Region 5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2BD53CEA" w14:textId="074BBC2C" w:rsidR="00D258C7" w:rsidRDefault="00D258C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-2.863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r>
              <w:rPr>
                <w:rFonts w:hint="eastAsia"/>
              </w:rPr>
              <w:t>O *&gt;&gt; 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/>
        </w:tc>
      </w:tr>
      <w:tr w:rsidR="00CE403E" w14:paraId="4F0E1444" w14:textId="77777777" w:rsidTr="00E96349">
        <w:tc>
          <w:tcPr>
            <w:tcW w:w="1146" w:type="dxa"/>
          </w:tcPr>
          <w:p w14:paraId="26619AD9" w14:textId="77777777" w:rsidR="000F1FC9" w:rsidRDefault="000F1FC9" w:rsidP="008F64BD">
            <w:r>
              <w:rPr>
                <w:rFonts w:hint="eastAsia"/>
              </w:rPr>
              <w:t>Region 7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CA0994" w14:textId="47017BE5" w:rsidR="000F1FC9" w:rsidRDefault="000F1FC9" w:rsidP="003313C3">
            <w:r>
              <w:t xml:space="preserve">t = 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75801E0F" w14:textId="1E22BA71" w:rsidR="000F1FC9" w:rsidRDefault="000F1FC9" w:rsidP="003313C3"/>
        </w:tc>
      </w:tr>
      <w:tr w:rsidR="00CE403E" w14:paraId="1CA3C648" w14:textId="77777777" w:rsidTr="00E96349">
        <w:tc>
          <w:tcPr>
            <w:tcW w:w="1146" w:type="dxa"/>
          </w:tcPr>
          <w:p w14:paraId="6A2C676B" w14:textId="77777777" w:rsidR="00915191" w:rsidRDefault="00915191" w:rsidP="008F64BD">
            <w:r>
              <w:rPr>
                <w:rFonts w:hint="eastAsia"/>
              </w:rPr>
              <w:t>Region 8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r>
              <w:rPr>
                <w:rFonts w:hint="eastAsia"/>
              </w:rPr>
              <w:t xml:space="preserve">RC1S 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3CA12AB6" w14:textId="59319404" w:rsidR="00915191" w:rsidRDefault="00915191" w:rsidP="003313C3">
            <w:r>
              <w:t xml:space="preserve">t = 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3B17D71A" w14:textId="35574A68" w:rsidR="00915191" w:rsidRDefault="00915191" w:rsidP="003313C3"/>
        </w:tc>
      </w:tr>
      <w:tr w:rsidR="00CE403E" w14:paraId="17C578BE" w14:textId="77777777" w:rsidTr="00E96349">
        <w:tc>
          <w:tcPr>
            <w:tcW w:w="1146" w:type="dxa"/>
          </w:tcPr>
          <w:p w14:paraId="7197EB22" w14:textId="77777777" w:rsidR="00915191" w:rsidRDefault="00915191" w:rsidP="008F64BD"/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A485F95" w14:textId="7BDE834C" w:rsidR="00915191" w:rsidRDefault="00915191" w:rsidP="003313C3">
            <w:r>
              <w:t xml:space="preserve">t = 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58E9AE02" w14:textId="77777777" w:rsidR="00915191" w:rsidRDefault="00915191" w:rsidP="003313C3"/>
        </w:tc>
      </w:tr>
      <w:tr w:rsidR="00E96349" w14:paraId="02C1F851" w14:textId="77777777" w:rsidTr="00E96349">
        <w:tc>
          <w:tcPr>
            <w:tcW w:w="1146" w:type="dxa"/>
          </w:tcPr>
          <w:p w14:paraId="51FA76B8" w14:textId="77777777" w:rsidR="000F1FC9" w:rsidRDefault="000F1FC9" w:rsidP="008F64BD">
            <w:r>
              <w:rPr>
                <w:rFonts w:hint="eastAsia"/>
              </w:rPr>
              <w:t>Region 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7CE0E3" w14:textId="07C3E3D3" w:rsidR="000F1FC9" w:rsidRDefault="000F1FC9" w:rsidP="003313C3">
            <w:r>
              <w:t xml:space="preserve">t = </w:t>
            </w:r>
            <w:r w:rsidR="00F41D3B" w:rsidRPr="00F41D3B">
              <w:t>-4.397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08077512" w14:textId="74D18ED5" w:rsidTr="00E96349">
        <w:trPr>
          <w:trHeight w:val="305"/>
        </w:trPr>
        <w:tc>
          <w:tcPr>
            <w:tcW w:w="1146" w:type="dxa"/>
          </w:tcPr>
          <w:p w14:paraId="665FFF62" w14:textId="77777777" w:rsidR="003B7FCB" w:rsidRDefault="003B7FCB" w:rsidP="008F64BD">
            <w:r>
              <w:rPr>
                <w:rFonts w:hint="eastAsia"/>
              </w:rPr>
              <w:t>Region 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1063C232" w14:textId="1343D477" w:rsidR="003B7FCB" w:rsidRDefault="003B7FCB" w:rsidP="003313C3">
            <w:r>
              <w:t>t</w:t>
            </w:r>
            <w:r>
              <w:rPr>
                <w:rFonts w:hint="eastAsia"/>
              </w:rPr>
              <w:t xml:space="preserve"> = 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723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/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26618208" w14:textId="77777777" w:rsidR="003B7FCB" w:rsidRDefault="003B7FCB"/>
        </w:tc>
      </w:tr>
      <w:tr w:rsidR="00CE403E" w14:paraId="39CF304D" w14:textId="2216C0C1" w:rsidTr="00E96349">
        <w:tc>
          <w:tcPr>
            <w:tcW w:w="1146" w:type="dxa"/>
          </w:tcPr>
          <w:p w14:paraId="5E4AC152" w14:textId="01093458" w:rsidR="0039687A" w:rsidRDefault="0039687A" w:rsidP="008F64BD">
            <w:r>
              <w:rPr>
                <w:rFonts w:hint="eastAsia"/>
              </w:rPr>
              <w:t>Region 11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673F8B4E" w14:textId="6427914C" w:rsidR="00FF0718" w:rsidRDefault="00FF0718" w:rsidP="003313C3">
            <w:r>
              <w:t xml:space="preserve">t = </w:t>
            </w:r>
            <w:r w:rsidRPr="00FF0718">
              <w:t>-1.856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r>
              <w:rPr>
                <w:rFonts w:hint="eastAsia"/>
              </w:rPr>
              <w:t>SS, OS *&lt;&lt; SO, OO</w:t>
            </w:r>
          </w:p>
        </w:tc>
        <w:tc>
          <w:tcPr>
            <w:tcW w:w="2377" w:type="dxa"/>
          </w:tcPr>
          <w:p w14:paraId="5DED83A1" w14:textId="7B7ABE33" w:rsidR="0039687A" w:rsidRDefault="00D24491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74D0A190" w14:textId="7BDF9751" w:rsidTr="00E96349">
        <w:tc>
          <w:tcPr>
            <w:tcW w:w="1146" w:type="dxa"/>
          </w:tcPr>
          <w:p w14:paraId="11E19E61" w14:textId="60E2ED13" w:rsidR="0039687A" w:rsidRDefault="0039687A" w:rsidP="008F64BD">
            <w:r>
              <w:rPr>
                <w:rFonts w:hint="eastAsia"/>
              </w:rPr>
              <w:t>Region 12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F9D172C" w14:textId="0CB564EC" w:rsidR="0039687A" w:rsidRDefault="0039687A" w:rsidP="003313C3">
            <w:r>
              <w:t xml:space="preserve">t = 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r>
              <w:rPr>
                <w:rFonts w:hint="eastAsia"/>
              </w:rPr>
              <w:t>SS?&gt;&gt;OO=OS?&gt;&gt;SO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4BBD0AD7" w14:textId="065D6A59" w:rsidR="0039687A" w:rsidRDefault="00D24491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</w:tbl>
    <w:p w14:paraId="6FEE518E" w14:textId="77777777" w:rsidR="00E96349" w:rsidRDefault="00E96349" w:rsidP="00326987"/>
    <w:p w14:paraId="55AC3B73" w14:textId="627BB9A5" w:rsidR="000F1FC9" w:rsidRDefault="00E96349" w:rsidP="007B4C97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02225212" w14:textId="77777777" w:rsidR="00754215" w:rsidRDefault="00754215" w:rsidP="00754215">
      <w:pPr>
        <w:pStyle w:val="ListParagraph"/>
        <w:ind w:left="1080"/>
      </w:pPr>
    </w:p>
    <w:tbl>
      <w:tblPr>
        <w:tblStyle w:val="TableGrid"/>
        <w:tblW w:w="12117" w:type="dxa"/>
        <w:tblInd w:w="1059" w:type="dxa"/>
        <w:tblLook w:val="04A0" w:firstRow="1" w:lastRow="0" w:firstColumn="1" w:lastColumn="0" w:noHBand="0" w:noVBand="1"/>
      </w:tblPr>
      <w:tblGrid>
        <w:gridCol w:w="1101"/>
        <w:gridCol w:w="1396"/>
        <w:gridCol w:w="1479"/>
        <w:gridCol w:w="8141"/>
      </w:tblGrid>
      <w:tr w:rsidR="004D006D" w14:paraId="50D8A90A" w14:textId="77777777" w:rsidTr="0033616B">
        <w:trPr>
          <w:trHeight w:val="296"/>
        </w:trPr>
        <w:tc>
          <w:tcPr>
            <w:tcW w:w="1101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1396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1479" w:type="dxa"/>
          </w:tcPr>
          <w:p w14:paraId="1371B81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8141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33616B" w14:paraId="76EC1209" w14:textId="77777777" w:rsidTr="0033616B">
        <w:trPr>
          <w:trHeight w:val="314"/>
        </w:trPr>
        <w:tc>
          <w:tcPr>
            <w:tcW w:w="1101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8141" w:type="dxa"/>
            <w:vMerge w:val="restart"/>
          </w:tcPr>
          <w:p w14:paraId="0EFD6448" w14:textId="77777777" w:rsidR="000F1FC9" w:rsidRDefault="00217A72" w:rsidP="003313C3">
            <w:pPr>
              <w:pStyle w:val="ListParagraph"/>
              <w:ind w:left="0"/>
            </w:pPr>
            <w:r>
              <w:t>t = -1.1971, p &lt; .05</w:t>
            </w:r>
          </w:p>
          <w:p w14:paraId="778CFDA8" w14:textId="731A3E66" w:rsidR="003365B8" w:rsidRDefault="003365B8" w:rsidP="003313C3">
            <w:pPr>
              <w:pStyle w:val="ListParagraph"/>
              <w:ind w:left="0"/>
            </w:pPr>
          </w:p>
        </w:tc>
      </w:tr>
      <w:tr w:rsidR="0033616B" w14:paraId="62971F70" w14:textId="77777777" w:rsidTr="0033616B">
        <w:trPr>
          <w:trHeight w:val="332"/>
        </w:trPr>
        <w:tc>
          <w:tcPr>
            <w:tcW w:w="1101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4D006D" w14:paraId="459C9A06" w14:textId="77777777" w:rsidTr="0033616B">
        <w:tc>
          <w:tcPr>
            <w:tcW w:w="1101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F41D8C2" w14:textId="35B4BBC8" w:rsidR="000F1FC9" w:rsidRDefault="00FF0718" w:rsidP="003313C3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5F9B97D3" w14:textId="173073FD" w:rsidR="000944C5" w:rsidRDefault="00FB033C" w:rsidP="008C04FC">
            <w:pPr>
              <w:pStyle w:val="ListParagraph"/>
              <w:ind w:left="0"/>
            </w:pPr>
            <w:r>
              <w:rPr>
                <w:rFonts w:hint="eastAsia"/>
              </w:rPr>
              <w:t xml:space="preserve">1. </w:t>
            </w:r>
            <w:r w:rsidR="00771D49">
              <w:rPr>
                <w:rFonts w:hint="eastAsia"/>
              </w:rPr>
              <w:t>Processing S</w:t>
            </w:r>
            <w:r w:rsidR="003313C3">
              <w:rPr>
                <w:rFonts w:hint="eastAsia"/>
              </w:rPr>
              <w:t xml:space="preserve"> in RC1 was longer, which encoded the st</w:t>
            </w:r>
            <w:r w:rsidR="00203537">
              <w:rPr>
                <w:rFonts w:hint="eastAsia"/>
              </w:rPr>
              <w:t>ructure better, so the S after S (S</w:t>
            </w:r>
            <w:r w:rsidR="003313C3">
              <w:rPr>
                <w:rFonts w:hint="eastAsia"/>
              </w:rPr>
              <w:t>S) is processed signifi</w:t>
            </w:r>
            <w:r w:rsidR="00203537">
              <w:rPr>
                <w:rFonts w:hint="eastAsia"/>
              </w:rPr>
              <w:t>cantly faster than the S after O (O</w:t>
            </w:r>
            <w:r w:rsidR="003313C3">
              <w:rPr>
                <w:rFonts w:hint="eastAsia"/>
              </w:rPr>
              <w:t>S).</w:t>
            </w:r>
          </w:p>
          <w:p w14:paraId="7C257F96" w14:textId="02631EE4" w:rsidR="00B75DE9" w:rsidRDefault="00FB033C" w:rsidP="008C04FC">
            <w:pPr>
              <w:pStyle w:val="ListParagraph"/>
              <w:ind w:left="0"/>
            </w:pPr>
            <w:r>
              <w:rPr>
                <w:rFonts w:hint="eastAsia"/>
              </w:rPr>
              <w:t>2. Parallelism</w:t>
            </w:r>
          </w:p>
        </w:tc>
      </w:tr>
      <w:tr w:rsidR="004D006D" w14:paraId="65D38B1D" w14:textId="77777777" w:rsidTr="007B57FA">
        <w:trPr>
          <w:trHeight w:val="629"/>
        </w:trPr>
        <w:tc>
          <w:tcPr>
            <w:tcW w:w="1101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4DB778DB" w14:textId="77777777" w:rsidTr="0033616B">
        <w:trPr>
          <w:trHeight w:val="314"/>
        </w:trPr>
        <w:tc>
          <w:tcPr>
            <w:tcW w:w="1101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2E58BCD6" w14:textId="344AD0F2" w:rsidR="000F1FC9" w:rsidRDefault="00970068" w:rsidP="00B411AF"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1D5129A6" w14:textId="70D318C2" w:rsidR="000F1FC9" w:rsidRDefault="00FB033C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B7249A">
              <w:rPr>
                <w:rFonts w:hint="eastAsia"/>
              </w:rPr>
              <w:t xml:space="preserve"> is stronger than structure encoding.</w:t>
            </w:r>
          </w:p>
        </w:tc>
      </w:tr>
      <w:tr w:rsidR="0033616B" w14:paraId="353FE911" w14:textId="77777777" w:rsidTr="0033616B">
        <w:tc>
          <w:tcPr>
            <w:tcW w:w="1101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28C36FC4" w14:textId="77777777" w:rsidTr="0033616B">
        <w:tc>
          <w:tcPr>
            <w:tcW w:w="1101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6A3B6013" w14:textId="353EA224" w:rsidR="000F1FC9" w:rsidRDefault="00970068" w:rsidP="003313C3"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1682FD61" w14:textId="77777777" w:rsidTr="0033616B">
        <w:trPr>
          <w:trHeight w:val="278"/>
        </w:trPr>
        <w:tc>
          <w:tcPr>
            <w:tcW w:w="1101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4D006D" w14:paraId="15A14639" w14:textId="77777777" w:rsidTr="0033616B">
        <w:trPr>
          <w:trHeight w:val="278"/>
        </w:trPr>
        <w:tc>
          <w:tcPr>
            <w:tcW w:w="1101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8141" w:type="dxa"/>
            <w:vMerge w:val="restart"/>
          </w:tcPr>
          <w:p w14:paraId="5C467271" w14:textId="078CB723" w:rsidR="004D006D" w:rsidRDefault="003365B8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</w:p>
        </w:tc>
      </w:tr>
      <w:tr w:rsidR="004D006D" w14:paraId="1E73C9E1" w14:textId="77777777" w:rsidTr="0033616B">
        <w:trPr>
          <w:trHeight w:val="278"/>
        </w:trPr>
        <w:tc>
          <w:tcPr>
            <w:tcW w:w="1101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4D006D" w14:paraId="5AA0F09F" w14:textId="77777777" w:rsidTr="0033616B">
        <w:trPr>
          <w:trHeight w:val="278"/>
        </w:trPr>
        <w:tc>
          <w:tcPr>
            <w:tcW w:w="1101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302B65B" w14:textId="0DAF595C" w:rsidR="004D006D" w:rsidRDefault="00970068" w:rsidP="003313C3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2A1AA10B" w14:textId="3C5A7F66" w:rsidR="004D006D" w:rsidRDefault="003365B8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</w:p>
        </w:tc>
      </w:tr>
      <w:tr w:rsidR="004D006D" w14:paraId="26EE539F" w14:textId="77777777" w:rsidTr="0033616B">
        <w:trPr>
          <w:trHeight w:val="278"/>
        </w:trPr>
        <w:tc>
          <w:tcPr>
            <w:tcW w:w="1101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</w:tbl>
    <w:p w14:paraId="78085078" w14:textId="5AAB8BE2" w:rsidR="00B6356C" w:rsidRDefault="00AA3EC4" w:rsidP="00754215">
      <w:pPr>
        <w:pStyle w:val="ListParagraph"/>
        <w:ind w:left="1080"/>
      </w:pPr>
      <w:r>
        <w:rPr>
          <w:rFonts w:hint="eastAsia"/>
        </w:rPr>
        <w:tab/>
      </w:r>
      <w:r w:rsidR="00141C72">
        <w:rPr>
          <w:rFonts w:hint="eastAsia"/>
        </w:rPr>
        <w:t xml:space="preserve"> </w:t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3078"/>
    <w:rsid w:val="00013A75"/>
    <w:rsid w:val="00045479"/>
    <w:rsid w:val="00055ABB"/>
    <w:rsid w:val="0006719E"/>
    <w:rsid w:val="0007261F"/>
    <w:rsid w:val="000738F5"/>
    <w:rsid w:val="000944C5"/>
    <w:rsid w:val="000B5DAB"/>
    <w:rsid w:val="000C38A6"/>
    <w:rsid w:val="000E219B"/>
    <w:rsid w:val="000F1FC9"/>
    <w:rsid w:val="00117824"/>
    <w:rsid w:val="001276D8"/>
    <w:rsid w:val="001350F8"/>
    <w:rsid w:val="00141C72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6F7F"/>
    <w:rsid w:val="0027535C"/>
    <w:rsid w:val="00276A8A"/>
    <w:rsid w:val="002C3065"/>
    <w:rsid w:val="002E6B92"/>
    <w:rsid w:val="002F0E40"/>
    <w:rsid w:val="003152CB"/>
    <w:rsid w:val="00322B28"/>
    <w:rsid w:val="00326987"/>
    <w:rsid w:val="003313C3"/>
    <w:rsid w:val="0033616B"/>
    <w:rsid w:val="003365B8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60043"/>
    <w:rsid w:val="00495319"/>
    <w:rsid w:val="004A0C52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31B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3446"/>
    <w:rsid w:val="00722B9F"/>
    <w:rsid w:val="00754215"/>
    <w:rsid w:val="00767CB1"/>
    <w:rsid w:val="00771D49"/>
    <w:rsid w:val="00782124"/>
    <w:rsid w:val="00792C89"/>
    <w:rsid w:val="007A44C3"/>
    <w:rsid w:val="007B4C97"/>
    <w:rsid w:val="007B57FA"/>
    <w:rsid w:val="007D75B7"/>
    <w:rsid w:val="007E0AE6"/>
    <w:rsid w:val="007F18EB"/>
    <w:rsid w:val="00804587"/>
    <w:rsid w:val="00810786"/>
    <w:rsid w:val="008216D8"/>
    <w:rsid w:val="008322A6"/>
    <w:rsid w:val="008377AC"/>
    <w:rsid w:val="00875AF7"/>
    <w:rsid w:val="00897515"/>
    <w:rsid w:val="008B7D34"/>
    <w:rsid w:val="008C04FC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5C11"/>
    <w:rsid w:val="00A060F6"/>
    <w:rsid w:val="00A14195"/>
    <w:rsid w:val="00A16362"/>
    <w:rsid w:val="00A20B9E"/>
    <w:rsid w:val="00A22EC3"/>
    <w:rsid w:val="00A37CC4"/>
    <w:rsid w:val="00A53E6A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C444A4"/>
    <w:rsid w:val="00C53532"/>
    <w:rsid w:val="00C630B2"/>
    <w:rsid w:val="00C952FA"/>
    <w:rsid w:val="00CB4541"/>
    <w:rsid w:val="00CB51A0"/>
    <w:rsid w:val="00CC0F57"/>
    <w:rsid w:val="00CD22C0"/>
    <w:rsid w:val="00CE403E"/>
    <w:rsid w:val="00CF6794"/>
    <w:rsid w:val="00CF6B09"/>
    <w:rsid w:val="00D24491"/>
    <w:rsid w:val="00D258C7"/>
    <w:rsid w:val="00D410AA"/>
    <w:rsid w:val="00D62372"/>
    <w:rsid w:val="00D67A21"/>
    <w:rsid w:val="00DA4CF0"/>
    <w:rsid w:val="00DB4CA7"/>
    <w:rsid w:val="00DE1F07"/>
    <w:rsid w:val="00E04FE2"/>
    <w:rsid w:val="00E07E36"/>
    <w:rsid w:val="00E44995"/>
    <w:rsid w:val="00E7212C"/>
    <w:rsid w:val="00E86032"/>
    <w:rsid w:val="00E96349"/>
    <w:rsid w:val="00EC00C6"/>
    <w:rsid w:val="00EE6607"/>
    <w:rsid w:val="00EF4240"/>
    <w:rsid w:val="00F41AA0"/>
    <w:rsid w:val="00F41D3B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3.076073311703702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3.085648993611108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30909088"/>
        <c:axId val="-444154096"/>
      </c:lineChart>
      <c:catAx>
        <c:axId val="-43090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4154096"/>
        <c:crosses val="autoZero"/>
        <c:auto val="1"/>
        <c:lblAlgn val="ctr"/>
        <c:lblOffset val="100"/>
        <c:noMultiLvlLbl val="0"/>
      </c:catAx>
      <c:valAx>
        <c:axId val="-44415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3090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2.920242334668512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2.821844255988887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32380752"/>
        <c:axId val="-432376464"/>
      </c:lineChart>
      <c:catAx>
        <c:axId val="-43238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32376464"/>
        <c:crosses val="autoZero"/>
        <c:auto val="1"/>
        <c:lblAlgn val="ctr"/>
        <c:lblOffset val="100"/>
        <c:noMultiLvlLbl val="0"/>
      </c:catAx>
      <c:valAx>
        <c:axId val="-4323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3238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70EC0F-204B-B14D-9074-9B783BED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94</cp:revision>
  <cp:lastPrinted>2016-09-29T00:01:00Z</cp:lastPrinted>
  <dcterms:created xsi:type="dcterms:W3CDTF">2016-10-16T19:58:00Z</dcterms:created>
  <dcterms:modified xsi:type="dcterms:W3CDTF">2016-10-16T23:28:00Z</dcterms:modified>
</cp:coreProperties>
</file>