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00F0D" w14:textId="77777777" w:rsidR="00520857" w:rsidRDefault="00A4726B" w:rsidP="00520857">
      <w:r>
        <w:rPr>
          <w:noProof/>
          <w:lang w:val="de-DE" w:eastAsia="de-DE"/>
        </w:rPr>
        <w:drawing>
          <wp:anchor distT="0" distB="0" distL="114300" distR="114300" simplePos="0" relativeHeight="251662336" behindDoc="0" locked="0" layoutInCell="1" allowOverlap="1" wp14:anchorId="72E6A3C5" wp14:editId="1525BBCC">
            <wp:simplePos x="0" y="0"/>
            <wp:positionH relativeFrom="margin">
              <wp:align>left</wp:align>
            </wp:positionH>
            <wp:positionV relativeFrom="margin">
              <wp:posOffset>534670</wp:posOffset>
            </wp:positionV>
            <wp:extent cx="6976745" cy="195262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U-01.png"/>
                    <pic:cNvPicPr/>
                  </pic:nvPicPr>
                  <pic:blipFill>
                    <a:blip r:embed="rId11"/>
                    <a:stretch>
                      <a:fillRect/>
                    </a:stretch>
                  </pic:blipFill>
                  <pic:spPr>
                    <a:xfrm>
                      <a:off x="0" y="0"/>
                      <a:ext cx="6976745" cy="1952625"/>
                    </a:xfrm>
                    <a:prstGeom prst="rect">
                      <a:avLst/>
                    </a:prstGeom>
                  </pic:spPr>
                </pic:pic>
              </a:graphicData>
            </a:graphic>
            <wp14:sizeRelH relativeFrom="margin">
              <wp14:pctWidth>0</wp14:pctWidth>
            </wp14:sizeRelH>
            <wp14:sizeRelV relativeFrom="margin">
              <wp14:pctHeight>0</wp14:pctHeight>
            </wp14:sizeRelV>
          </wp:anchor>
        </w:drawing>
      </w:r>
    </w:p>
    <w:p w14:paraId="032E3E4B" w14:textId="77777777" w:rsidR="00520857" w:rsidRDefault="00520857" w:rsidP="00520857"/>
    <w:p w14:paraId="20186B2F" w14:textId="77777777" w:rsidR="00520857" w:rsidRDefault="00520857" w:rsidP="00520857"/>
    <w:p w14:paraId="63D4BCCC" w14:textId="77777777" w:rsidR="00520857" w:rsidRDefault="00520857" w:rsidP="00520857"/>
    <w:p w14:paraId="735BBCF7" w14:textId="77777777" w:rsidR="00520857" w:rsidRDefault="00520857" w:rsidP="00520857">
      <w:pPr>
        <w:jc w:val="center"/>
      </w:pPr>
      <w:r>
        <w:rPr>
          <w:noProof/>
          <w:lang w:val="de-DE" w:eastAsia="de-DE"/>
        </w:rPr>
        <w:drawing>
          <wp:inline distT="0" distB="0" distL="0" distR="0" wp14:anchorId="63A24511" wp14:editId="634093B6">
            <wp:extent cx="5270500" cy="175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IRCLES COVERS PSU-01.png"/>
                    <pic:cNvPicPr/>
                  </pic:nvPicPr>
                  <pic:blipFill>
                    <a:blip r:embed="rId12"/>
                    <a:stretch>
                      <a:fillRect/>
                    </a:stretch>
                  </pic:blipFill>
                  <pic:spPr>
                    <a:xfrm>
                      <a:off x="0" y="0"/>
                      <a:ext cx="5270500" cy="1757045"/>
                    </a:xfrm>
                    <a:prstGeom prst="rect">
                      <a:avLst/>
                    </a:prstGeom>
                  </pic:spPr>
                </pic:pic>
              </a:graphicData>
            </a:graphic>
          </wp:inline>
        </w:drawing>
      </w:r>
    </w:p>
    <w:p w14:paraId="216D4E49" w14:textId="77777777" w:rsidR="00520857" w:rsidRDefault="00520857" w:rsidP="00520857"/>
    <w:p w14:paraId="7961186A" w14:textId="77777777" w:rsidR="00534452" w:rsidRDefault="00534452"/>
    <w:p w14:paraId="1CF288CE" w14:textId="61FB81CD" w:rsidR="00534452" w:rsidRDefault="00E16787">
      <w:r>
        <w:rPr>
          <w:noProof/>
          <w:lang w:val="de-DE" w:eastAsia="de-DE"/>
        </w:rPr>
        <mc:AlternateContent>
          <mc:Choice Requires="wps">
            <w:drawing>
              <wp:anchor distT="0" distB="0" distL="114300" distR="114300" simplePos="0" relativeHeight="251660288" behindDoc="0" locked="0" layoutInCell="1" allowOverlap="1" wp14:anchorId="3F6F9498" wp14:editId="365A5834">
                <wp:simplePos x="0" y="0"/>
                <wp:positionH relativeFrom="column">
                  <wp:posOffset>105508</wp:posOffset>
                </wp:positionH>
                <wp:positionV relativeFrom="paragraph">
                  <wp:posOffset>68580</wp:posOffset>
                </wp:positionV>
                <wp:extent cx="5965825" cy="2073910"/>
                <wp:effectExtent l="0" t="0" r="0" b="889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2BD85" w14:textId="77777777" w:rsidR="005A540D" w:rsidRPr="00577EBC" w:rsidRDefault="005A540D" w:rsidP="00577EBC">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Transaction Verification Procedure</w:t>
                            </w:r>
                          </w:p>
                          <w:p w14:paraId="591D9EDC" w14:textId="77777777" w:rsidR="005A540D" w:rsidRPr="0098247A" w:rsidRDefault="005A540D" w:rsidP="00577EBC">
                            <w:pPr>
                              <w:spacing w:line="276" w:lineRule="auto"/>
                              <w:jc w:val="center"/>
                              <w:rPr>
                                <w:rStyle w:val="FSCSubHeadline"/>
                                <w:rFonts w:cs="Arial"/>
                                <w:color w:val="000000" w:themeColor="text1"/>
                                <w:sz w:val="16"/>
                                <w:szCs w:val="16"/>
                              </w:rPr>
                            </w:pPr>
                          </w:p>
                          <w:p w14:paraId="60644E63" w14:textId="09ED4E6A" w:rsidR="005A540D" w:rsidRPr="00577EBC" w:rsidRDefault="005A540D" w:rsidP="00577EBC">
                            <w:pPr>
                              <w:spacing w:line="276" w:lineRule="auto"/>
                              <w:jc w:val="center"/>
                              <w:rPr>
                                <w:rStyle w:val="FSCSubHeadline"/>
                                <w:rFonts w:cs="Arial"/>
                                <w:color w:val="000000" w:themeColor="text1"/>
                                <w:sz w:val="40"/>
                              </w:rPr>
                            </w:pPr>
                            <w:r w:rsidRPr="00DA18B7">
                              <w:rPr>
                                <w:rFonts w:ascii="Arial" w:hAnsi="Arial" w:cs="Arial"/>
                                <w:color w:val="000000" w:themeColor="text1"/>
                                <w:sz w:val="40"/>
                                <w:szCs w:val="40"/>
                              </w:rPr>
                              <w:t>FSC-PR</w:t>
                            </w:r>
                            <w:r w:rsidR="00E16787">
                              <w:rPr>
                                <w:rFonts w:ascii="Arial" w:hAnsi="Arial" w:cs="Arial"/>
                                <w:color w:val="000000" w:themeColor="text1"/>
                                <w:sz w:val="40"/>
                                <w:szCs w:val="40"/>
                              </w:rPr>
                              <w:t>O</w:t>
                            </w:r>
                            <w:r w:rsidRPr="00DA18B7">
                              <w:rPr>
                                <w:rFonts w:ascii="Arial" w:hAnsi="Arial" w:cs="Arial"/>
                                <w:color w:val="000000" w:themeColor="text1"/>
                                <w:sz w:val="40"/>
                                <w:szCs w:val="40"/>
                              </w:rPr>
                              <w:t>-10-201 V1-0 - EN</w:t>
                            </w:r>
                          </w:p>
                          <w:p w14:paraId="03201E76" w14:textId="77777777" w:rsidR="005A540D" w:rsidRDefault="005A540D"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F9498" id="_x0000_t202" coordsize="21600,21600" o:spt="202" path="m,l,21600r21600,l21600,xe">
                <v:stroke joinstyle="miter"/>
                <v:path gradientshapeok="t" o:connecttype="rect"/>
              </v:shapetype>
              <v:shape id="Text Box 13" o:spid="_x0000_s1026" type="#_x0000_t202" style="position:absolute;margin-left:8.3pt;margin-top:5.4pt;width:469.75pt;height:16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" filled="f" fillcolor="black" stroked="f">
                <v:textbox inset="7.5mm,7.5mm,9.5mm">
                  <w:txbxContent>
                    <w:p w14:paraId="79B2BD85" w14:textId="77777777" w:rsidR="005A540D" w:rsidRPr="00577EBC" w:rsidRDefault="005A540D" w:rsidP="00577EBC">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Transaction Verification Procedure</w:t>
                      </w:r>
                    </w:p>
                    <w:p w14:paraId="591D9EDC" w14:textId="77777777" w:rsidR="005A540D" w:rsidRPr="0098247A" w:rsidRDefault="005A540D" w:rsidP="00577EBC">
                      <w:pPr>
                        <w:spacing w:line="276" w:lineRule="auto"/>
                        <w:jc w:val="center"/>
                        <w:rPr>
                          <w:rStyle w:val="FSCSubHeadline"/>
                          <w:rFonts w:cs="Arial"/>
                          <w:color w:val="000000" w:themeColor="text1"/>
                          <w:sz w:val="16"/>
                          <w:szCs w:val="16"/>
                        </w:rPr>
                      </w:pPr>
                    </w:p>
                    <w:p w14:paraId="60644E63" w14:textId="09ED4E6A" w:rsidR="005A540D" w:rsidRPr="00577EBC" w:rsidRDefault="005A540D" w:rsidP="00577EBC">
                      <w:pPr>
                        <w:spacing w:line="276" w:lineRule="auto"/>
                        <w:jc w:val="center"/>
                        <w:rPr>
                          <w:rStyle w:val="FSCSubHeadline"/>
                          <w:rFonts w:cs="Arial"/>
                          <w:color w:val="000000" w:themeColor="text1"/>
                          <w:sz w:val="40"/>
                        </w:rPr>
                      </w:pPr>
                      <w:r w:rsidRPr="00DA18B7">
                        <w:rPr>
                          <w:rFonts w:ascii="Arial" w:hAnsi="Arial" w:cs="Arial"/>
                          <w:color w:val="000000" w:themeColor="text1"/>
                          <w:sz w:val="40"/>
                          <w:szCs w:val="40"/>
                        </w:rPr>
                        <w:t>FSC-PR</w:t>
                      </w:r>
                      <w:r w:rsidR="00E16787">
                        <w:rPr>
                          <w:rFonts w:ascii="Arial" w:hAnsi="Arial" w:cs="Arial"/>
                          <w:color w:val="000000" w:themeColor="text1"/>
                          <w:sz w:val="40"/>
                          <w:szCs w:val="40"/>
                        </w:rPr>
                        <w:t>O</w:t>
                      </w:r>
                      <w:r w:rsidRPr="00DA18B7">
                        <w:rPr>
                          <w:rFonts w:ascii="Arial" w:hAnsi="Arial" w:cs="Arial"/>
                          <w:color w:val="000000" w:themeColor="text1"/>
                          <w:sz w:val="40"/>
                          <w:szCs w:val="40"/>
                        </w:rPr>
                        <w:t>-10-201 V1-0 - EN</w:t>
                      </w:r>
                    </w:p>
                    <w:p w14:paraId="03201E76" w14:textId="77777777" w:rsidR="005A540D" w:rsidRDefault="005A540D" w:rsidP="00577EBC"/>
                  </w:txbxContent>
                </v:textbox>
              </v:shape>
            </w:pict>
          </mc:Fallback>
        </mc:AlternateContent>
      </w:r>
    </w:p>
    <w:p w14:paraId="1F7708B3" w14:textId="606EB62B" w:rsidR="00534452" w:rsidRDefault="00534452"/>
    <w:p w14:paraId="349587E8" w14:textId="05E70740" w:rsidR="00534452" w:rsidRDefault="00534452"/>
    <w:p w14:paraId="678B90B1" w14:textId="53E64173" w:rsidR="00534452" w:rsidRDefault="00534452"/>
    <w:p w14:paraId="703AC617" w14:textId="77777777" w:rsidR="00534452" w:rsidRDefault="00534452"/>
    <w:p w14:paraId="19CE60DC" w14:textId="77777777" w:rsidR="00534452" w:rsidRDefault="00534452"/>
    <w:p w14:paraId="1D669F2E" w14:textId="77777777" w:rsidR="00534452" w:rsidRDefault="00534452"/>
    <w:p w14:paraId="04F57797" w14:textId="77777777" w:rsidR="00534452" w:rsidRDefault="00534452"/>
    <w:p w14:paraId="57F98118" w14:textId="63BCEDCB" w:rsidR="00534452" w:rsidRDefault="00534452"/>
    <w:p w14:paraId="19DA5A20" w14:textId="77777777" w:rsidR="00534452" w:rsidRDefault="00534452"/>
    <w:p w14:paraId="68C04062" w14:textId="77777777" w:rsidR="00534452" w:rsidRDefault="00534452"/>
    <w:p w14:paraId="3272E9BC" w14:textId="77777777" w:rsidR="00534452" w:rsidRDefault="00534452"/>
    <w:p w14:paraId="7D7DADFB" w14:textId="77777777" w:rsidR="00534452" w:rsidRDefault="00534452"/>
    <w:p w14:paraId="59886A79" w14:textId="77777777" w:rsidR="00534452" w:rsidRDefault="00534452"/>
    <w:p w14:paraId="61697A33" w14:textId="77777777" w:rsidR="00534452" w:rsidRDefault="00534452"/>
    <w:p w14:paraId="2681D2FE" w14:textId="77777777" w:rsidR="00534452" w:rsidRDefault="00534452"/>
    <w:p w14:paraId="5D88134B" w14:textId="77777777" w:rsidR="00BE4EC8" w:rsidRDefault="00BE4EC8" w:rsidP="00BE4EC8">
      <w:pPr>
        <w:pStyle w:val="Heading1"/>
        <w:spacing w:before="94"/>
        <w:ind w:left="499" w:firstLine="0"/>
      </w:pPr>
    </w:p>
    <w:p w14:paraId="485906DA" w14:textId="77777777" w:rsidR="00BE4EC8" w:rsidRDefault="00BE4EC8" w:rsidP="00BE4EC8">
      <w:pPr>
        <w:pStyle w:val="Heading1"/>
        <w:spacing w:before="94"/>
        <w:ind w:left="499" w:firstLine="0"/>
      </w:pPr>
    </w:p>
    <w:p w14:paraId="1A68B489" w14:textId="77777777" w:rsidR="00BE4EC8" w:rsidRDefault="00BE4EC8" w:rsidP="00BE4EC8">
      <w:pPr>
        <w:pStyle w:val="Heading1"/>
        <w:spacing w:before="94"/>
        <w:ind w:left="499" w:firstLine="0"/>
      </w:pPr>
    </w:p>
    <w:p w14:paraId="3DE2AF5B" w14:textId="77777777" w:rsidR="00BE4EC8" w:rsidRDefault="00BE4EC8" w:rsidP="00BE4EC8">
      <w:pPr>
        <w:pStyle w:val="Heading1"/>
        <w:spacing w:before="94"/>
        <w:ind w:left="499" w:firstLine="0"/>
      </w:pPr>
    </w:p>
    <w:p w14:paraId="3C6E09C1" w14:textId="77777777" w:rsidR="002F22E4" w:rsidRDefault="002F22E4" w:rsidP="00BE4EC8">
      <w:pPr>
        <w:pStyle w:val="Heading1"/>
        <w:spacing w:before="94"/>
        <w:ind w:left="499" w:firstLine="0"/>
      </w:pPr>
    </w:p>
    <w:tbl>
      <w:tblPr>
        <w:tblW w:w="0" w:type="auto"/>
        <w:tblLook w:val="01E0" w:firstRow="1" w:lastRow="1" w:firstColumn="1" w:lastColumn="1" w:noHBand="0" w:noVBand="0"/>
      </w:tblPr>
      <w:tblGrid>
        <w:gridCol w:w="3035"/>
        <w:gridCol w:w="617"/>
        <w:gridCol w:w="5590"/>
      </w:tblGrid>
      <w:tr w:rsidR="00CB4CE2" w:rsidRPr="004412D5" w14:paraId="2680269C" w14:textId="77777777" w:rsidTr="004160AF">
        <w:tc>
          <w:tcPr>
            <w:tcW w:w="3035" w:type="dxa"/>
            <w:tcBorders>
              <w:top w:val="single" w:sz="4" w:space="0" w:color="auto"/>
              <w:left w:val="single" w:sz="4" w:space="0" w:color="auto"/>
            </w:tcBorders>
          </w:tcPr>
          <w:p w14:paraId="647906D4" w14:textId="77777777" w:rsidR="00CB4CE2" w:rsidRPr="00892408" w:rsidRDefault="00CB4CE2" w:rsidP="004160AF">
            <w:pPr>
              <w:rPr>
                <w:rFonts w:ascii="Arial" w:hAnsi="Arial" w:cs="Arial"/>
                <w:sz w:val="22"/>
                <w:szCs w:val="22"/>
              </w:rPr>
            </w:pPr>
          </w:p>
          <w:p w14:paraId="1207EB6E" w14:textId="77777777" w:rsidR="00CB4CE2" w:rsidRPr="00C95ED6" w:rsidRDefault="00CB4CE2" w:rsidP="004160AF">
            <w:pPr>
              <w:rPr>
                <w:rFonts w:ascii="Arial" w:hAnsi="Arial" w:cs="Arial"/>
                <w:b/>
                <w:sz w:val="22"/>
                <w:szCs w:val="22"/>
              </w:rPr>
            </w:pPr>
            <w:r w:rsidRPr="00C95ED6">
              <w:rPr>
                <w:rFonts w:ascii="Arial" w:hAnsi="Arial" w:cs="Arial"/>
                <w:b/>
                <w:sz w:val="22"/>
                <w:szCs w:val="22"/>
              </w:rPr>
              <w:t>Title:</w:t>
            </w:r>
          </w:p>
          <w:p w14:paraId="54DF8A77" w14:textId="77777777" w:rsidR="00CB4CE2" w:rsidRPr="00892408" w:rsidRDefault="00CB4CE2" w:rsidP="004160AF">
            <w:pPr>
              <w:rPr>
                <w:rFonts w:ascii="Arial" w:hAnsi="Arial" w:cs="Arial"/>
                <w:sz w:val="22"/>
                <w:szCs w:val="22"/>
              </w:rPr>
            </w:pPr>
          </w:p>
        </w:tc>
        <w:tc>
          <w:tcPr>
            <w:tcW w:w="6207" w:type="dxa"/>
            <w:gridSpan w:val="2"/>
            <w:tcBorders>
              <w:top w:val="single" w:sz="4" w:space="0" w:color="auto"/>
              <w:right w:val="single" w:sz="4" w:space="0" w:color="auto"/>
            </w:tcBorders>
            <w:vAlign w:val="center"/>
          </w:tcPr>
          <w:p w14:paraId="1ECFD737" w14:textId="77777777" w:rsidR="00CB4CE2" w:rsidRPr="004C140A" w:rsidRDefault="00CB4CE2" w:rsidP="004160AF">
            <w:pPr>
              <w:rPr>
                <w:rFonts w:ascii="Arial" w:hAnsi="Arial" w:cs="Arial"/>
                <w:sz w:val="22"/>
                <w:szCs w:val="22"/>
              </w:rPr>
            </w:pPr>
            <w:r>
              <w:rPr>
                <w:rFonts w:ascii="Arial" w:hAnsi="Arial" w:cs="Arial"/>
                <w:sz w:val="22"/>
                <w:szCs w:val="22"/>
              </w:rPr>
              <w:t>Transaction Verification Procedure</w:t>
            </w:r>
          </w:p>
        </w:tc>
      </w:tr>
      <w:tr w:rsidR="00CB4CE2" w:rsidRPr="00EB2442" w14:paraId="5FE138A6" w14:textId="77777777" w:rsidTr="004160AF">
        <w:tc>
          <w:tcPr>
            <w:tcW w:w="3035" w:type="dxa"/>
            <w:tcBorders>
              <w:left w:val="single" w:sz="4" w:space="0" w:color="auto"/>
            </w:tcBorders>
          </w:tcPr>
          <w:p w14:paraId="1D55E90B" w14:textId="77777777" w:rsidR="00CB4CE2" w:rsidRPr="00EB2442" w:rsidRDefault="00CB4CE2" w:rsidP="004160AF">
            <w:pPr>
              <w:rPr>
                <w:rFonts w:ascii="Arial" w:hAnsi="Arial" w:cs="Arial"/>
                <w:b/>
                <w:sz w:val="22"/>
                <w:szCs w:val="22"/>
              </w:rPr>
            </w:pPr>
            <w:r w:rsidRPr="00EB2442">
              <w:rPr>
                <w:rFonts w:ascii="Arial" w:hAnsi="Arial" w:cs="Arial"/>
                <w:b/>
                <w:sz w:val="22"/>
                <w:szCs w:val="22"/>
              </w:rPr>
              <w:t>Document reference code:</w:t>
            </w:r>
          </w:p>
        </w:tc>
        <w:tc>
          <w:tcPr>
            <w:tcW w:w="6207" w:type="dxa"/>
            <w:gridSpan w:val="2"/>
            <w:tcBorders>
              <w:right w:val="single" w:sz="4" w:space="0" w:color="auto"/>
            </w:tcBorders>
            <w:vAlign w:val="center"/>
          </w:tcPr>
          <w:p w14:paraId="03DA1195" w14:textId="77777777" w:rsidR="00CB4CE2" w:rsidRPr="006C3C6A" w:rsidRDefault="00CB4CE2" w:rsidP="004160AF">
            <w:pPr>
              <w:rPr>
                <w:rFonts w:ascii="Arial" w:hAnsi="Arial" w:cs="Arial"/>
                <w:sz w:val="22"/>
                <w:szCs w:val="22"/>
              </w:rPr>
            </w:pPr>
            <w:r w:rsidRPr="006C3C6A">
              <w:rPr>
                <w:rFonts w:ascii="Arial" w:hAnsi="Arial" w:cs="Arial"/>
                <w:sz w:val="22"/>
                <w:szCs w:val="22"/>
              </w:rPr>
              <w:t>FSC-</w:t>
            </w:r>
            <w:r>
              <w:rPr>
                <w:rFonts w:ascii="Arial" w:hAnsi="Arial" w:cs="Arial"/>
                <w:sz w:val="22"/>
                <w:szCs w:val="22"/>
              </w:rPr>
              <w:t>PRO</w:t>
            </w:r>
            <w:r w:rsidRPr="006C3C6A">
              <w:rPr>
                <w:rFonts w:ascii="Arial" w:hAnsi="Arial" w:cs="Arial"/>
                <w:sz w:val="22"/>
                <w:szCs w:val="22"/>
              </w:rPr>
              <w:t>-</w:t>
            </w:r>
            <w:r w:rsidR="00276099">
              <w:rPr>
                <w:rFonts w:ascii="Arial" w:hAnsi="Arial" w:cs="Arial"/>
                <w:sz w:val="22"/>
                <w:szCs w:val="22"/>
              </w:rPr>
              <w:t>10-201</w:t>
            </w:r>
            <w:r>
              <w:rPr>
                <w:rFonts w:ascii="Arial" w:hAnsi="Arial" w:cs="Arial"/>
                <w:sz w:val="22"/>
                <w:szCs w:val="22"/>
              </w:rPr>
              <w:t xml:space="preserve"> </w:t>
            </w:r>
            <w:r w:rsidRPr="006C3C6A">
              <w:rPr>
                <w:rFonts w:ascii="Arial" w:hAnsi="Arial" w:cs="Arial"/>
                <w:sz w:val="22"/>
                <w:szCs w:val="22"/>
              </w:rPr>
              <w:t>V</w:t>
            </w:r>
            <w:r>
              <w:rPr>
                <w:rFonts w:ascii="Arial" w:hAnsi="Arial" w:cs="Arial"/>
                <w:sz w:val="22"/>
                <w:szCs w:val="22"/>
              </w:rPr>
              <w:t>1-0</w:t>
            </w:r>
            <w:r w:rsidRPr="006C3C6A">
              <w:rPr>
                <w:rFonts w:ascii="Arial" w:hAnsi="Arial" w:cs="Arial"/>
                <w:sz w:val="22"/>
                <w:szCs w:val="22"/>
              </w:rPr>
              <w:t xml:space="preserve"> EN</w:t>
            </w:r>
          </w:p>
        </w:tc>
      </w:tr>
      <w:tr w:rsidR="00CB4CE2" w:rsidRPr="00394149" w14:paraId="2F065760" w14:textId="77777777" w:rsidTr="004160AF">
        <w:tc>
          <w:tcPr>
            <w:tcW w:w="3035" w:type="dxa"/>
            <w:tcBorders>
              <w:left w:val="single" w:sz="4" w:space="0" w:color="auto"/>
            </w:tcBorders>
          </w:tcPr>
          <w:p w14:paraId="5E4728FF" w14:textId="77777777" w:rsidR="00CB4CE2" w:rsidRDefault="00CB4CE2" w:rsidP="004160AF">
            <w:pPr>
              <w:rPr>
                <w:rFonts w:ascii="Arial" w:hAnsi="Arial" w:cs="Arial"/>
                <w:b/>
                <w:sz w:val="22"/>
                <w:szCs w:val="22"/>
              </w:rPr>
            </w:pPr>
          </w:p>
          <w:p w14:paraId="6AFC9FAB" w14:textId="77777777" w:rsidR="00CB4CE2" w:rsidRPr="00633F8F" w:rsidRDefault="00CB4CE2" w:rsidP="004160AF">
            <w:pPr>
              <w:rPr>
                <w:rFonts w:ascii="Arial" w:hAnsi="Arial" w:cs="Arial"/>
                <w:b/>
                <w:sz w:val="22"/>
                <w:szCs w:val="22"/>
              </w:rPr>
            </w:pPr>
            <w:r w:rsidRPr="00633F8F">
              <w:rPr>
                <w:rFonts w:ascii="Arial" w:hAnsi="Arial" w:cs="Arial"/>
                <w:b/>
                <w:sz w:val="22"/>
                <w:szCs w:val="22"/>
              </w:rPr>
              <w:t xml:space="preserve">Approval </w:t>
            </w:r>
            <w:r>
              <w:rPr>
                <w:rFonts w:ascii="Arial" w:hAnsi="Arial" w:cs="Arial"/>
                <w:b/>
                <w:sz w:val="22"/>
                <w:szCs w:val="22"/>
              </w:rPr>
              <w:t>body</w:t>
            </w:r>
            <w:r w:rsidRPr="00633F8F">
              <w:rPr>
                <w:rFonts w:ascii="Arial" w:hAnsi="Arial" w:cs="Arial"/>
                <w:b/>
                <w:sz w:val="22"/>
                <w:szCs w:val="22"/>
              </w:rPr>
              <w:t>:</w:t>
            </w:r>
          </w:p>
          <w:p w14:paraId="78864593" w14:textId="77777777" w:rsidR="00CB4CE2" w:rsidRPr="00633F8F" w:rsidRDefault="00CB4CE2" w:rsidP="004160AF">
            <w:pPr>
              <w:rPr>
                <w:rFonts w:ascii="Arial" w:hAnsi="Arial" w:cs="Arial"/>
                <w:b/>
                <w:sz w:val="22"/>
                <w:szCs w:val="22"/>
              </w:rPr>
            </w:pPr>
          </w:p>
        </w:tc>
        <w:tc>
          <w:tcPr>
            <w:tcW w:w="6207" w:type="dxa"/>
            <w:gridSpan w:val="2"/>
            <w:tcBorders>
              <w:right w:val="single" w:sz="4" w:space="0" w:color="auto"/>
            </w:tcBorders>
          </w:tcPr>
          <w:p w14:paraId="52280C51" w14:textId="77777777" w:rsidR="00CB4CE2" w:rsidRPr="00443E84" w:rsidRDefault="00CB4CE2" w:rsidP="004160AF">
            <w:pPr>
              <w:rPr>
                <w:rFonts w:ascii="Arial" w:hAnsi="Arial" w:cs="Arial"/>
                <w:sz w:val="22"/>
                <w:szCs w:val="22"/>
              </w:rPr>
            </w:pPr>
          </w:p>
          <w:p w14:paraId="656D5943" w14:textId="1D7550C9" w:rsidR="00CB4CE2" w:rsidRPr="00443E84" w:rsidRDefault="00CB4CE2" w:rsidP="004160AF">
            <w:pPr>
              <w:rPr>
                <w:rFonts w:ascii="Arial" w:hAnsi="Arial" w:cs="Arial"/>
                <w:sz w:val="22"/>
                <w:szCs w:val="22"/>
              </w:rPr>
            </w:pPr>
            <w:r w:rsidRPr="00443E84">
              <w:rPr>
                <w:rFonts w:ascii="Arial" w:hAnsi="Arial" w:cs="Arial"/>
                <w:sz w:val="22"/>
                <w:szCs w:val="22"/>
              </w:rPr>
              <w:t xml:space="preserve">FSC </w:t>
            </w:r>
            <w:r w:rsidR="000B70EF" w:rsidRPr="00443E84">
              <w:rPr>
                <w:rFonts w:ascii="Arial" w:hAnsi="Arial" w:cs="Arial"/>
                <w:sz w:val="22"/>
                <w:szCs w:val="22"/>
              </w:rPr>
              <w:t>Director General</w:t>
            </w:r>
            <w:r w:rsidR="00F25427" w:rsidRPr="00443E84">
              <w:rPr>
                <w:rFonts w:ascii="Arial" w:hAnsi="Arial" w:cs="Arial"/>
                <w:sz w:val="22"/>
                <w:szCs w:val="22"/>
              </w:rPr>
              <w:t xml:space="preserve"> </w:t>
            </w:r>
          </w:p>
        </w:tc>
      </w:tr>
      <w:tr w:rsidR="00CB4CE2" w:rsidRPr="00B877F2" w14:paraId="7E36503C" w14:textId="77777777" w:rsidTr="004160AF">
        <w:tc>
          <w:tcPr>
            <w:tcW w:w="3035" w:type="dxa"/>
            <w:tcBorders>
              <w:left w:val="single" w:sz="4" w:space="0" w:color="auto"/>
            </w:tcBorders>
          </w:tcPr>
          <w:p w14:paraId="2152D744" w14:textId="77777777" w:rsidR="00CB4CE2" w:rsidRPr="00633F8F" w:rsidRDefault="00CB4CE2" w:rsidP="004160AF">
            <w:pPr>
              <w:rPr>
                <w:rFonts w:ascii="Arial" w:hAnsi="Arial" w:cs="Arial"/>
                <w:b/>
                <w:sz w:val="22"/>
                <w:szCs w:val="22"/>
              </w:rPr>
            </w:pPr>
            <w:r w:rsidRPr="00633F8F">
              <w:rPr>
                <w:rFonts w:ascii="Arial" w:hAnsi="Arial" w:cs="Arial"/>
                <w:b/>
                <w:sz w:val="22"/>
                <w:szCs w:val="22"/>
              </w:rPr>
              <w:t>Contact for comments</w:t>
            </w:r>
            <w:r>
              <w:rPr>
                <w:rFonts w:ascii="Arial" w:hAnsi="Arial" w:cs="Arial"/>
                <w:b/>
                <w:sz w:val="22"/>
                <w:szCs w:val="22"/>
              </w:rPr>
              <w:t>:</w:t>
            </w:r>
          </w:p>
          <w:p w14:paraId="021919EF" w14:textId="77777777" w:rsidR="00CB4CE2" w:rsidRPr="00633F8F" w:rsidRDefault="00CB4CE2" w:rsidP="004160AF">
            <w:pPr>
              <w:rPr>
                <w:rFonts w:ascii="Arial" w:hAnsi="Arial" w:cs="Arial"/>
                <w:b/>
                <w:sz w:val="22"/>
                <w:szCs w:val="22"/>
              </w:rPr>
            </w:pPr>
          </w:p>
        </w:tc>
        <w:tc>
          <w:tcPr>
            <w:tcW w:w="6207" w:type="dxa"/>
            <w:gridSpan w:val="2"/>
            <w:tcBorders>
              <w:right w:val="single" w:sz="4" w:space="0" w:color="auto"/>
            </w:tcBorders>
            <w:vAlign w:val="center"/>
          </w:tcPr>
          <w:p w14:paraId="18048B37" w14:textId="77777777" w:rsidR="00CB4CE2" w:rsidRDefault="00CB4CE2" w:rsidP="00CB4CE2">
            <w:pPr>
              <w:rPr>
                <w:rFonts w:ascii="Arial" w:hAnsi="Arial" w:cs="Arial"/>
                <w:sz w:val="22"/>
                <w:szCs w:val="22"/>
              </w:rPr>
            </w:pPr>
            <w:r w:rsidRPr="00633F8F">
              <w:rPr>
                <w:rFonts w:ascii="Arial" w:hAnsi="Arial" w:cs="Arial"/>
                <w:sz w:val="22"/>
                <w:szCs w:val="22"/>
              </w:rPr>
              <w:t xml:space="preserve">FSC </w:t>
            </w:r>
            <w:r>
              <w:rPr>
                <w:rFonts w:ascii="Arial" w:hAnsi="Arial" w:cs="Arial"/>
                <w:sz w:val="22"/>
                <w:szCs w:val="22"/>
              </w:rPr>
              <w:t>International Center</w:t>
            </w:r>
          </w:p>
          <w:p w14:paraId="015D88F7" w14:textId="77777777" w:rsidR="00CB4CE2" w:rsidRPr="005E306C" w:rsidRDefault="00CB4CE2" w:rsidP="00CB4CE2">
            <w:pPr>
              <w:rPr>
                <w:rFonts w:ascii="Arial" w:hAnsi="Arial" w:cs="Arial"/>
                <w:sz w:val="22"/>
                <w:szCs w:val="22"/>
              </w:rPr>
            </w:pPr>
            <w:r w:rsidRPr="005E306C">
              <w:rPr>
                <w:rFonts w:ascii="Arial" w:hAnsi="Arial" w:cs="Arial"/>
                <w:sz w:val="22"/>
                <w:szCs w:val="22"/>
              </w:rPr>
              <w:t>-Performance and Standards Unit-</w:t>
            </w:r>
          </w:p>
          <w:p w14:paraId="7C5C16E3" w14:textId="77777777" w:rsidR="00CB4CE2" w:rsidRDefault="00CB4CE2" w:rsidP="004160AF">
            <w:pPr>
              <w:spacing w:after="120"/>
              <w:rPr>
                <w:rFonts w:ascii="Arial" w:hAnsi="Arial" w:cs="Arial"/>
                <w:sz w:val="22"/>
                <w:szCs w:val="22"/>
              </w:rPr>
            </w:pPr>
            <w:r>
              <w:rPr>
                <w:rFonts w:ascii="Arial" w:hAnsi="Arial" w:cs="Arial"/>
                <w:sz w:val="22"/>
                <w:szCs w:val="22"/>
              </w:rPr>
              <w:t>Adenauerallee 134</w:t>
            </w:r>
          </w:p>
          <w:p w14:paraId="73E6F447" w14:textId="77777777" w:rsidR="00CB4CE2" w:rsidRPr="005E306C" w:rsidRDefault="00C13AA9" w:rsidP="00C13AA9">
            <w:pPr>
              <w:spacing w:after="120"/>
              <w:rPr>
                <w:rFonts w:ascii="Arial" w:hAnsi="Arial" w:cs="Arial"/>
                <w:sz w:val="22"/>
                <w:szCs w:val="22"/>
              </w:rPr>
            </w:pPr>
            <w:r>
              <w:rPr>
                <w:rFonts w:ascii="Arial" w:hAnsi="Arial" w:cs="Arial"/>
                <w:sz w:val="22"/>
                <w:szCs w:val="22"/>
              </w:rPr>
              <w:t>53113 Bo</w:t>
            </w:r>
            <w:r w:rsidR="00CB4CE2" w:rsidRPr="005E306C">
              <w:rPr>
                <w:rFonts w:ascii="Arial" w:hAnsi="Arial" w:cs="Arial"/>
                <w:sz w:val="22"/>
                <w:szCs w:val="22"/>
              </w:rPr>
              <w:t>nn, Germany</w:t>
            </w:r>
          </w:p>
        </w:tc>
      </w:tr>
      <w:tr w:rsidR="00CB4CE2" w:rsidRPr="00B67998" w14:paraId="41A35EA2" w14:textId="77777777" w:rsidTr="004160AF">
        <w:trPr>
          <w:trHeight w:val="205"/>
        </w:trPr>
        <w:tc>
          <w:tcPr>
            <w:tcW w:w="3035" w:type="dxa"/>
            <w:tcBorders>
              <w:left w:val="single" w:sz="4" w:space="0" w:color="auto"/>
              <w:bottom w:val="single" w:sz="4" w:space="0" w:color="auto"/>
            </w:tcBorders>
          </w:tcPr>
          <w:p w14:paraId="04B10529" w14:textId="77777777" w:rsidR="00CB4CE2" w:rsidRPr="00832C8D" w:rsidRDefault="00CB4CE2" w:rsidP="004160AF">
            <w:pPr>
              <w:rPr>
                <w:rFonts w:ascii="Arial" w:hAnsi="Arial" w:cs="Arial"/>
                <w:b/>
                <w:sz w:val="22"/>
                <w:szCs w:val="22"/>
                <w:lang w:val="fr-CM"/>
              </w:rPr>
            </w:pPr>
          </w:p>
        </w:tc>
        <w:tc>
          <w:tcPr>
            <w:tcW w:w="617" w:type="dxa"/>
            <w:tcBorders>
              <w:bottom w:val="single" w:sz="4" w:space="0" w:color="auto"/>
            </w:tcBorders>
          </w:tcPr>
          <w:p w14:paraId="161FB703" w14:textId="77777777" w:rsidR="00CB4CE2" w:rsidRDefault="00CB4CE2" w:rsidP="004160AF">
            <w:pPr>
              <w:rPr>
                <w:rFonts w:ascii="Arial" w:hAnsi="Arial" w:cs="Arial"/>
                <w:sz w:val="22"/>
                <w:szCs w:val="22"/>
              </w:rPr>
            </w:pPr>
            <w:r>
              <w:rPr>
                <w:rFonts w:ascii="Arial" w:hAnsi="Arial" w:cs="Arial"/>
                <w:noProof/>
                <w:sz w:val="22"/>
                <w:szCs w:val="22"/>
                <w:lang w:val="de-DE" w:eastAsia="de-DE"/>
              </w:rPr>
              <w:drawing>
                <wp:inline distT="0" distB="0" distL="0" distR="0" wp14:anchorId="5AE2AC56" wp14:editId="44FA4B4A">
                  <wp:extent cx="214685" cy="214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14:paraId="59BC9BA5" w14:textId="77777777" w:rsidR="00CB4CE2" w:rsidRPr="00CE0FC6" w:rsidRDefault="00CB4CE2" w:rsidP="004160AF">
            <w:pPr>
              <w:rPr>
                <w:rFonts w:ascii="Arial" w:hAnsi="Arial" w:cs="Arial"/>
                <w:sz w:val="22"/>
                <w:szCs w:val="22"/>
              </w:rPr>
            </w:pPr>
            <w:r>
              <w:rPr>
                <w:rFonts w:ascii="Arial" w:hAnsi="Arial" w:cs="Arial"/>
                <w:noProof/>
                <w:sz w:val="22"/>
                <w:szCs w:val="22"/>
                <w:lang w:val="de-DE" w:eastAsia="de-DE"/>
              </w:rPr>
              <w:drawing>
                <wp:inline distT="0" distB="0" distL="0" distR="0" wp14:anchorId="51272CE0" wp14:editId="66F162CB">
                  <wp:extent cx="214685" cy="214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14:paraId="33ABF391" w14:textId="77777777" w:rsidR="00CB4CE2" w:rsidRDefault="00CB4CE2" w:rsidP="004160AF">
            <w:pPr>
              <w:rPr>
                <w:rFonts w:ascii="Arial" w:hAnsi="Arial" w:cs="Arial"/>
                <w:sz w:val="22"/>
                <w:szCs w:val="22"/>
              </w:rPr>
            </w:pPr>
            <w:r>
              <w:rPr>
                <w:rFonts w:ascii="Arial" w:hAnsi="Arial" w:cs="Arial"/>
                <w:noProof/>
                <w:sz w:val="22"/>
                <w:szCs w:val="22"/>
                <w:lang w:val="de-DE" w:eastAsia="de-DE"/>
              </w:rPr>
              <w:drawing>
                <wp:inline distT="0" distB="0" distL="0" distR="0" wp14:anchorId="5567E248" wp14:editId="0D60CA83">
                  <wp:extent cx="230588" cy="230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590" w:type="dxa"/>
            <w:tcBorders>
              <w:bottom w:val="single" w:sz="4" w:space="0" w:color="auto"/>
              <w:right w:val="single" w:sz="4" w:space="0" w:color="auto"/>
            </w:tcBorders>
          </w:tcPr>
          <w:p w14:paraId="66ABC75B" w14:textId="77777777" w:rsidR="00CB4CE2" w:rsidRPr="00CE0FC6" w:rsidRDefault="00CB4CE2" w:rsidP="004160AF">
            <w:pPr>
              <w:spacing w:after="120"/>
              <w:rPr>
                <w:rFonts w:ascii="Arial" w:hAnsi="Arial" w:cs="Arial"/>
                <w:sz w:val="22"/>
                <w:szCs w:val="22"/>
              </w:rPr>
            </w:pPr>
            <w:r w:rsidRPr="00CE0FC6">
              <w:rPr>
                <w:rFonts w:ascii="Arial" w:hAnsi="Arial" w:cs="Arial"/>
                <w:sz w:val="22"/>
                <w:szCs w:val="22"/>
              </w:rPr>
              <w:t>+49-(0)228-36766-0</w:t>
            </w:r>
          </w:p>
          <w:p w14:paraId="670BEB69" w14:textId="77777777" w:rsidR="00C13AA9" w:rsidRDefault="00CB4CE2" w:rsidP="00C13AA9">
            <w:pPr>
              <w:spacing w:after="120"/>
              <w:rPr>
                <w:rFonts w:ascii="Arial" w:hAnsi="Arial" w:cs="Arial"/>
                <w:sz w:val="22"/>
                <w:szCs w:val="22"/>
              </w:rPr>
            </w:pPr>
            <w:r>
              <w:rPr>
                <w:rFonts w:ascii="Arial" w:hAnsi="Arial" w:cs="Arial"/>
                <w:sz w:val="22"/>
                <w:szCs w:val="22"/>
              </w:rPr>
              <w:t>+49-(0)228-36766-30</w:t>
            </w:r>
          </w:p>
          <w:p w14:paraId="4F5316ED" w14:textId="77777777" w:rsidR="00C13AA9" w:rsidRPr="005E306C" w:rsidRDefault="00954A1B" w:rsidP="004160AF">
            <w:hyperlink r:id="rId16" w:history="1">
              <w:r w:rsidR="00276099">
                <w:rPr>
                  <w:rStyle w:val="Hyperlink"/>
                  <w:rFonts w:ascii="Arial" w:hAnsi="Arial" w:cs="Arial"/>
                  <w:sz w:val="22"/>
                  <w:szCs w:val="22"/>
                </w:rPr>
                <w:t>psu</w:t>
              </w:r>
              <w:r w:rsidR="00276099" w:rsidRPr="005E306C">
                <w:rPr>
                  <w:rStyle w:val="Hyperlink"/>
                  <w:rFonts w:ascii="Arial" w:hAnsi="Arial" w:cs="Arial"/>
                  <w:sz w:val="22"/>
                  <w:szCs w:val="22"/>
                </w:rPr>
                <w:t>@fsc.org</w:t>
              </w:r>
            </w:hyperlink>
          </w:p>
        </w:tc>
      </w:tr>
      <w:tr w:rsidR="00CB4CE2" w:rsidRPr="004412D5" w14:paraId="2215083F" w14:textId="77777777" w:rsidTr="004160AF">
        <w:trPr>
          <w:trHeight w:val="1914"/>
        </w:trPr>
        <w:tc>
          <w:tcPr>
            <w:tcW w:w="9242" w:type="dxa"/>
            <w:gridSpan w:val="3"/>
            <w:tcBorders>
              <w:top w:val="single" w:sz="4" w:space="0" w:color="auto"/>
              <w:left w:val="single" w:sz="4" w:space="0" w:color="auto"/>
              <w:bottom w:val="single" w:sz="4" w:space="0" w:color="auto"/>
              <w:right w:val="single" w:sz="4" w:space="0" w:color="auto"/>
            </w:tcBorders>
            <w:vAlign w:val="center"/>
          </w:tcPr>
          <w:p w14:paraId="33725334" w14:textId="77777777" w:rsidR="00CB4CE2" w:rsidRPr="00EB2442" w:rsidRDefault="00CB4CE2" w:rsidP="004160AF">
            <w:pPr>
              <w:jc w:val="center"/>
              <w:rPr>
                <w:rFonts w:ascii="Arial" w:hAnsi="Arial" w:cs="Arial"/>
                <w:sz w:val="22"/>
                <w:szCs w:val="22"/>
              </w:rPr>
            </w:pPr>
            <w:r w:rsidRPr="00EB2442">
              <w:rPr>
                <w:rFonts w:ascii="Arial" w:hAnsi="Arial" w:cs="Arial"/>
                <w:sz w:val="22"/>
                <w:szCs w:val="22"/>
              </w:rPr>
              <w:t>© 20</w:t>
            </w:r>
            <w:r>
              <w:rPr>
                <w:rFonts w:ascii="Arial" w:hAnsi="Arial" w:cs="Arial"/>
                <w:sz w:val="22"/>
                <w:szCs w:val="22"/>
              </w:rPr>
              <w:t>1</w:t>
            </w:r>
            <w:r w:rsidR="00C13AA9">
              <w:rPr>
                <w:rFonts w:ascii="Arial" w:hAnsi="Arial" w:cs="Arial"/>
                <w:sz w:val="22"/>
                <w:szCs w:val="22"/>
              </w:rPr>
              <w:t>9</w:t>
            </w:r>
            <w:r w:rsidRPr="00EB2442">
              <w:rPr>
                <w:rFonts w:ascii="Arial" w:hAnsi="Arial" w:cs="Arial"/>
                <w:sz w:val="22"/>
                <w:szCs w:val="22"/>
              </w:rPr>
              <w:t xml:space="preserve"> Forest Stewardship Council, A.C. All rights reserved.</w:t>
            </w:r>
          </w:p>
          <w:p w14:paraId="43EED060" w14:textId="77777777" w:rsidR="00CB4CE2" w:rsidRPr="00EB2442" w:rsidRDefault="00CB4CE2" w:rsidP="004160AF">
            <w:pPr>
              <w:rPr>
                <w:rFonts w:ascii="Arial" w:hAnsi="Arial" w:cs="Arial"/>
                <w:sz w:val="22"/>
                <w:szCs w:val="22"/>
              </w:rPr>
            </w:pPr>
          </w:p>
          <w:p w14:paraId="3BBCCE96" w14:textId="77777777" w:rsidR="00CB4CE2" w:rsidRDefault="00CB4CE2" w:rsidP="004160AF">
            <w:pPr>
              <w:jc w:val="both"/>
              <w:rPr>
                <w:rFonts w:ascii="Arial" w:hAnsi="Arial" w:cs="Arial"/>
                <w:sz w:val="20"/>
              </w:rPr>
            </w:pPr>
            <w:r w:rsidRPr="00EB2442">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Pr="00842E17">
              <w:rPr>
                <w:rFonts w:ascii="Arial" w:hAnsi="Arial" w:cs="Arial"/>
                <w:sz w:val="20"/>
              </w:rPr>
              <w:t>.</w:t>
            </w:r>
            <w:r w:rsidRPr="003C032D">
              <w:rPr>
                <w:rFonts w:ascii="Arial" w:hAnsi="Arial" w:cs="Arial"/>
                <w:sz w:val="20"/>
              </w:rPr>
              <w:t xml:space="preserve"> </w:t>
            </w:r>
          </w:p>
          <w:p w14:paraId="554E36EB" w14:textId="77777777" w:rsidR="00CB4CE2" w:rsidRDefault="00CB4CE2" w:rsidP="004160AF">
            <w:pPr>
              <w:jc w:val="both"/>
              <w:rPr>
                <w:rFonts w:ascii="Arial" w:hAnsi="Arial" w:cs="Arial"/>
                <w:sz w:val="20"/>
              </w:rPr>
            </w:pPr>
          </w:p>
          <w:p w14:paraId="349DBAD3" w14:textId="592E9B99" w:rsidR="00CB4CE2" w:rsidRPr="00EB2442" w:rsidRDefault="00CB4CE2" w:rsidP="004160AF">
            <w:pPr>
              <w:jc w:val="both"/>
              <w:rPr>
                <w:rFonts w:ascii="Arial" w:hAnsi="Arial" w:cs="Arial"/>
                <w:sz w:val="22"/>
                <w:szCs w:val="22"/>
              </w:rPr>
            </w:pPr>
            <w:r w:rsidRPr="004705EF">
              <w:rPr>
                <w:rFonts w:ascii="Arial" w:hAnsi="Arial" w:cs="Arial"/>
                <w:sz w:val="22"/>
                <w:szCs w:val="22"/>
              </w:rPr>
              <w:t xml:space="preserve">Printed copies </w:t>
            </w:r>
            <w:r>
              <w:rPr>
                <w:rFonts w:ascii="Arial" w:hAnsi="Arial" w:cs="Arial"/>
                <w:sz w:val="22"/>
                <w:szCs w:val="22"/>
              </w:rPr>
              <w:t xml:space="preserve">of this document </w:t>
            </w:r>
            <w:r w:rsidRPr="004705EF">
              <w:rPr>
                <w:rFonts w:ascii="Arial" w:hAnsi="Arial" w:cs="Arial"/>
                <w:sz w:val="22"/>
                <w:szCs w:val="22"/>
              </w:rPr>
              <w:t>are for reference only. Please refer to the electronic copy on the FSC website (</w:t>
            </w:r>
            <w:r w:rsidR="00C13AA9">
              <w:rPr>
                <w:rFonts w:ascii="Arial" w:hAnsi="Arial" w:cs="Arial"/>
                <w:sz w:val="22"/>
                <w:szCs w:val="22"/>
              </w:rPr>
              <w:t>ic.</w:t>
            </w:r>
            <w:r w:rsidRPr="004705EF">
              <w:rPr>
                <w:rFonts w:ascii="Arial" w:hAnsi="Arial" w:cs="Arial"/>
                <w:sz w:val="22"/>
                <w:szCs w:val="22"/>
              </w:rPr>
              <w:t>fsc.org) to ensure you are referring to the latest version.</w:t>
            </w:r>
          </w:p>
        </w:tc>
      </w:tr>
    </w:tbl>
    <w:p w14:paraId="1BEA1954" w14:textId="4377D834" w:rsidR="00BE4EC8" w:rsidRDefault="00BE4EC8" w:rsidP="00BE4EC8">
      <w:pPr>
        <w:pStyle w:val="Heading1"/>
        <w:spacing w:before="94"/>
        <w:ind w:left="499" w:firstLine="0"/>
        <w:rPr>
          <w:b w:val="0"/>
        </w:rPr>
      </w:pPr>
    </w:p>
    <w:p w14:paraId="67AE27DB" w14:textId="1F3BE05E" w:rsidR="00C00A96" w:rsidRDefault="00C00A96" w:rsidP="00BE4EC8">
      <w:pPr>
        <w:pStyle w:val="Heading1"/>
        <w:spacing w:before="94"/>
        <w:ind w:left="499" w:firstLine="0"/>
        <w:rPr>
          <w:b w:val="0"/>
        </w:rPr>
      </w:pPr>
    </w:p>
    <w:p w14:paraId="571B2786" w14:textId="47C8346B" w:rsidR="00C00A96" w:rsidRDefault="00C00A96" w:rsidP="00BE4EC8">
      <w:pPr>
        <w:pStyle w:val="Heading1"/>
        <w:spacing w:before="94"/>
        <w:ind w:left="499" w:firstLine="0"/>
        <w:rPr>
          <w:b w:val="0"/>
        </w:rPr>
      </w:pPr>
    </w:p>
    <w:p w14:paraId="668FC68F" w14:textId="77777777" w:rsidR="00C00A96" w:rsidRPr="005E306C" w:rsidRDefault="00C00A96" w:rsidP="00BE4EC8">
      <w:pPr>
        <w:pStyle w:val="Heading1"/>
        <w:spacing w:before="94"/>
        <w:ind w:left="499" w:firstLine="0"/>
        <w:rPr>
          <w:b w:val="0"/>
        </w:rPr>
      </w:pPr>
    </w:p>
    <w:p w14:paraId="7EDA6715" w14:textId="6D73B5B0" w:rsidR="00BE4EC8" w:rsidRDefault="00C13AA9" w:rsidP="006972D2">
      <w:pPr>
        <w:pStyle w:val="Heading1"/>
        <w:spacing w:before="94"/>
        <w:ind w:left="499" w:firstLine="0"/>
        <w:jc w:val="center"/>
      </w:pPr>
      <w:r>
        <w:t>TRANSACTION VERIFICATION PROCEDURE</w:t>
      </w:r>
    </w:p>
    <w:p w14:paraId="1BB179FB" w14:textId="77777777" w:rsidR="00C13AA9" w:rsidRDefault="00C13AA9" w:rsidP="00BE4EC8">
      <w:pPr>
        <w:pStyle w:val="Heading1"/>
        <w:spacing w:before="94"/>
        <w:ind w:left="499" w:firstLine="0"/>
      </w:pPr>
    </w:p>
    <w:p w14:paraId="02A154A6" w14:textId="0B0E1D52" w:rsidR="00C13AA9" w:rsidRPr="005E306C" w:rsidRDefault="00C13AA9" w:rsidP="006972D2">
      <w:pPr>
        <w:pStyle w:val="Heading1"/>
        <w:spacing w:before="94"/>
        <w:ind w:left="499" w:firstLine="0"/>
        <w:jc w:val="center"/>
        <w:rPr>
          <w:b w:val="0"/>
        </w:rPr>
      </w:pPr>
      <w:r w:rsidRPr="005E306C">
        <w:rPr>
          <w:b w:val="0"/>
        </w:rPr>
        <w:t>FSC-PRO-</w:t>
      </w:r>
      <w:r w:rsidR="00276099">
        <w:rPr>
          <w:b w:val="0"/>
        </w:rPr>
        <w:t>10-201 V1-0</w:t>
      </w:r>
    </w:p>
    <w:p w14:paraId="02391C35" w14:textId="3C8FA13C" w:rsidR="00C13AA9" w:rsidRDefault="00C13AA9" w:rsidP="00BE4EC8">
      <w:pPr>
        <w:pStyle w:val="Heading1"/>
        <w:spacing w:before="94"/>
        <w:ind w:left="499" w:firstLine="0"/>
      </w:pPr>
    </w:p>
    <w:p w14:paraId="2ABBBC85" w14:textId="7F3BF309" w:rsidR="00C00A96" w:rsidRDefault="00C00A96" w:rsidP="00BE4EC8">
      <w:pPr>
        <w:pStyle w:val="Heading1"/>
        <w:spacing w:before="94"/>
        <w:ind w:left="499" w:firstLine="0"/>
      </w:pPr>
    </w:p>
    <w:p w14:paraId="39E78D5E" w14:textId="0327149C" w:rsidR="00C00A96" w:rsidRDefault="00C00A96" w:rsidP="00BE4EC8">
      <w:pPr>
        <w:pStyle w:val="Heading1"/>
        <w:spacing w:before="94"/>
        <w:ind w:left="499" w:firstLine="0"/>
      </w:pPr>
    </w:p>
    <w:p w14:paraId="0D4E66C3" w14:textId="13C90243" w:rsidR="00C00A96" w:rsidRDefault="00C00A96" w:rsidP="00BE4EC8">
      <w:pPr>
        <w:pStyle w:val="Heading1"/>
        <w:spacing w:before="94"/>
        <w:ind w:left="499" w:firstLine="0"/>
      </w:pPr>
    </w:p>
    <w:p w14:paraId="21689063" w14:textId="77777777" w:rsidR="00C00A96" w:rsidRDefault="00C00A96" w:rsidP="00BE4EC8">
      <w:pPr>
        <w:pStyle w:val="Heading1"/>
        <w:spacing w:before="94"/>
        <w:ind w:left="499" w:firstLine="0"/>
      </w:pPr>
    </w:p>
    <w:p w14:paraId="63FBBDB3" w14:textId="77777777" w:rsidR="00C13AA9" w:rsidRDefault="00C13AA9" w:rsidP="00BE4EC8">
      <w:pPr>
        <w:pStyle w:val="Heading1"/>
        <w:spacing w:before="94"/>
        <w:ind w:left="499" w:firstLine="0"/>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242"/>
      </w:tblGrid>
      <w:tr w:rsidR="00C13AA9" w:rsidRPr="004412D5" w14:paraId="4C706310" w14:textId="77777777" w:rsidTr="004160AF">
        <w:tc>
          <w:tcPr>
            <w:tcW w:w="9242" w:type="dxa"/>
            <w:vAlign w:val="center"/>
          </w:tcPr>
          <w:p w14:paraId="4BA95F74" w14:textId="77777777" w:rsidR="00C13AA9" w:rsidRPr="00B67998" w:rsidRDefault="00C13AA9" w:rsidP="004160AF">
            <w:pPr>
              <w:rPr>
                <w:rFonts w:ascii="Arial" w:hAnsi="Arial" w:cs="Arial"/>
                <w:sz w:val="22"/>
                <w:szCs w:val="22"/>
              </w:rPr>
            </w:pPr>
          </w:p>
          <w:p w14:paraId="3BBFB8C3" w14:textId="77777777" w:rsidR="00C13AA9" w:rsidRPr="003C2EB9" w:rsidRDefault="00C13AA9" w:rsidP="004160AF">
            <w:pPr>
              <w:rPr>
                <w:rFonts w:ascii="Arial" w:hAnsi="Arial" w:cs="Arial"/>
                <w:sz w:val="22"/>
                <w:szCs w:val="22"/>
              </w:rPr>
            </w:pPr>
            <w:r w:rsidRPr="003C2EB9">
              <w:rPr>
                <w:rFonts w:ascii="Arial" w:hAnsi="Arial" w:cs="Arial"/>
                <w:sz w:val="22"/>
                <w:szCs w:val="22"/>
              </w:rPr>
              <w:t>The Forest Stewardship Council</w:t>
            </w:r>
            <w:r w:rsidRPr="00185C5B">
              <w:rPr>
                <w:rFonts w:ascii="Arial" w:hAnsi="Arial" w:cs="Arial"/>
                <w:sz w:val="22"/>
                <w:szCs w:val="22"/>
                <w:vertAlign w:val="superscript"/>
              </w:rPr>
              <w:t>®</w:t>
            </w:r>
            <w:r w:rsidRPr="003C2EB9">
              <w:rPr>
                <w:rFonts w:ascii="Arial" w:hAnsi="Arial" w:cs="Arial"/>
                <w:sz w:val="22"/>
                <w:szCs w:val="22"/>
              </w:rPr>
              <w:t xml:space="preserve"> (FSC) is an independent, not for profit, non-government organization established to support environmentally appropriate, socially beneficial, and economically viable management of the world's forests.</w:t>
            </w:r>
          </w:p>
          <w:p w14:paraId="451FDF97" w14:textId="77777777" w:rsidR="00C13AA9" w:rsidRPr="00E82BB4" w:rsidRDefault="00C13AA9" w:rsidP="004160AF">
            <w:pPr>
              <w:rPr>
                <w:rFonts w:ascii="Arial" w:hAnsi="Arial" w:cs="Arial"/>
                <w:sz w:val="22"/>
                <w:szCs w:val="22"/>
              </w:rPr>
            </w:pPr>
          </w:p>
          <w:p w14:paraId="72D17A05" w14:textId="77777777" w:rsidR="00C13AA9" w:rsidRPr="00EB2442" w:rsidRDefault="00C13AA9" w:rsidP="004160AF">
            <w:pPr>
              <w:rPr>
                <w:rFonts w:ascii="Arial" w:hAnsi="Arial" w:cs="Arial"/>
                <w:sz w:val="22"/>
                <w:szCs w:val="22"/>
              </w:rPr>
            </w:pPr>
            <w:r w:rsidRPr="00E82BB4">
              <w:rPr>
                <w:rFonts w:ascii="Arial" w:hAnsi="Arial" w:cs="Arial"/>
                <w:sz w:val="22"/>
                <w:szCs w:val="22"/>
              </w:rPr>
              <w:t xml:space="preserve">FSC’s vision is </w:t>
            </w:r>
            <w:r>
              <w:rPr>
                <w:rFonts w:ascii="Arial" w:hAnsi="Arial" w:cs="Arial"/>
                <w:sz w:val="22"/>
                <w:szCs w:val="22"/>
              </w:rPr>
              <w:t>that</w:t>
            </w:r>
            <w:r w:rsidRPr="00E82BB4">
              <w:rPr>
                <w:rFonts w:ascii="Arial" w:hAnsi="Arial" w:cs="Arial"/>
                <w:sz w:val="22"/>
                <w:szCs w:val="22"/>
              </w:rPr>
              <w:t xml:space="preserve"> the world’s forests meet the social, ecological, and economic rights and needs of the present generation without compromising those of future generations</w:t>
            </w:r>
            <w:r>
              <w:rPr>
                <w:rFonts w:ascii="Arial" w:hAnsi="Arial" w:cs="Arial"/>
                <w:sz w:val="22"/>
                <w:szCs w:val="22"/>
              </w:rPr>
              <w:t>.</w:t>
            </w:r>
          </w:p>
          <w:p w14:paraId="69430DAC" w14:textId="77777777" w:rsidR="00C13AA9" w:rsidRPr="00EB2442" w:rsidRDefault="00C13AA9" w:rsidP="004160AF">
            <w:pPr>
              <w:rPr>
                <w:rFonts w:ascii="Arial" w:hAnsi="Arial" w:cs="Arial"/>
                <w:sz w:val="22"/>
                <w:szCs w:val="22"/>
              </w:rPr>
            </w:pPr>
          </w:p>
        </w:tc>
      </w:tr>
    </w:tbl>
    <w:p w14:paraId="0E954604" w14:textId="77777777" w:rsidR="00C13AA9" w:rsidRDefault="00C13AA9" w:rsidP="00BE4EC8">
      <w:pPr>
        <w:pStyle w:val="Heading1"/>
        <w:spacing w:before="94"/>
        <w:ind w:left="499" w:firstLine="0"/>
      </w:pPr>
    </w:p>
    <w:p w14:paraId="5D2DEE37" w14:textId="175F180E" w:rsidR="00BE4EC8" w:rsidRDefault="00C13AA9" w:rsidP="00BE4EC8">
      <w:pPr>
        <w:pStyle w:val="Heading1"/>
        <w:spacing w:before="94"/>
        <w:ind w:left="499" w:firstLine="0"/>
      </w:pPr>
      <w:r>
        <w:br w:type="column"/>
      </w:r>
      <w:r w:rsidR="00BE4EC8">
        <w:t>Contents</w:t>
      </w:r>
    </w:p>
    <w:p w14:paraId="4618AB7E" w14:textId="77777777" w:rsidR="00BE4EC8" w:rsidRDefault="00BE4EC8" w:rsidP="00BE4EC8">
      <w:pPr>
        <w:pStyle w:val="BodyText"/>
        <w:spacing w:before="1"/>
        <w:rPr>
          <w:b/>
          <w:sz w:val="24"/>
        </w:rPr>
      </w:pPr>
    </w:p>
    <w:p w14:paraId="3B77CFC0" w14:textId="77777777" w:rsidR="00D40C97" w:rsidRDefault="00D40C97" w:rsidP="00AC1820">
      <w:pPr>
        <w:pStyle w:val="ListParagraph"/>
        <w:numPr>
          <w:ilvl w:val="1"/>
          <w:numId w:val="22"/>
        </w:numPr>
      </w:pPr>
      <w:r>
        <w:t>Objective</w:t>
      </w:r>
    </w:p>
    <w:p w14:paraId="7E69BD75" w14:textId="77777777" w:rsidR="00BE4EC8" w:rsidRDefault="00BE4EC8" w:rsidP="00AC1820">
      <w:pPr>
        <w:pStyle w:val="ListParagraph"/>
        <w:numPr>
          <w:ilvl w:val="1"/>
          <w:numId w:val="22"/>
        </w:numPr>
      </w:pPr>
      <w:r>
        <w:t>Scope</w:t>
      </w:r>
    </w:p>
    <w:p w14:paraId="399620FF" w14:textId="77777777" w:rsidR="00BE4EC8" w:rsidRDefault="00BE4EC8" w:rsidP="00AC1820">
      <w:pPr>
        <w:pStyle w:val="ListParagraph"/>
        <w:numPr>
          <w:ilvl w:val="1"/>
          <w:numId w:val="22"/>
        </w:numPr>
      </w:pPr>
      <w:r>
        <w:t>Effective</w:t>
      </w:r>
      <w:r w:rsidR="00D40C97">
        <w:t xml:space="preserve"> and validity</w:t>
      </w:r>
      <w:r w:rsidRPr="00AC1820">
        <w:t xml:space="preserve"> </w:t>
      </w:r>
      <w:r>
        <w:t>date</w:t>
      </w:r>
    </w:p>
    <w:p w14:paraId="4F7CBB44" w14:textId="77777777" w:rsidR="00BE4EC8" w:rsidRDefault="00BE4EC8" w:rsidP="00AC1820">
      <w:pPr>
        <w:pStyle w:val="ListParagraph"/>
        <w:numPr>
          <w:ilvl w:val="1"/>
          <w:numId w:val="22"/>
        </w:numPr>
      </w:pPr>
      <w:r>
        <w:t>References</w:t>
      </w:r>
    </w:p>
    <w:p w14:paraId="7F28F75E" w14:textId="0A6C9069" w:rsidR="00BE4EC8" w:rsidRDefault="00BE4EC8" w:rsidP="00AC1820">
      <w:pPr>
        <w:pStyle w:val="ListParagraph"/>
        <w:numPr>
          <w:ilvl w:val="1"/>
          <w:numId w:val="22"/>
        </w:numPr>
      </w:pPr>
      <w:r>
        <w:t>Terms and</w:t>
      </w:r>
      <w:r w:rsidRPr="00AC1820">
        <w:t xml:space="preserve"> </w:t>
      </w:r>
      <w:r>
        <w:t>definitions</w:t>
      </w:r>
    </w:p>
    <w:p w14:paraId="6F83B9D3" w14:textId="5ED60CF2" w:rsidR="000F3C72" w:rsidRDefault="00AC1820" w:rsidP="00AC1820">
      <w:pPr>
        <w:pStyle w:val="ListParagraph"/>
        <w:numPr>
          <w:ilvl w:val="1"/>
          <w:numId w:val="22"/>
        </w:numPr>
      </w:pPr>
      <w:r>
        <w:t>Version History</w:t>
      </w:r>
      <w:r w:rsidR="000F3C72" w:rsidRPr="000F3C72">
        <w:t xml:space="preserve"> </w:t>
      </w:r>
    </w:p>
    <w:p w14:paraId="61A6BEEB" w14:textId="77777777" w:rsidR="00BE4EC8" w:rsidRDefault="00BE4EC8" w:rsidP="00BE4EC8">
      <w:pPr>
        <w:pStyle w:val="BodyText"/>
      </w:pPr>
    </w:p>
    <w:p w14:paraId="54F71B41" w14:textId="77777777" w:rsidR="00BE4EC8" w:rsidRDefault="00BE4EC8" w:rsidP="00BE4EC8">
      <w:pPr>
        <w:pStyle w:val="ListParagraph"/>
        <w:numPr>
          <w:ilvl w:val="1"/>
          <w:numId w:val="2"/>
        </w:numPr>
        <w:tabs>
          <w:tab w:val="left" w:pos="1995"/>
          <w:tab w:val="left" w:pos="1996"/>
        </w:tabs>
        <w:spacing w:before="0"/>
        <w:ind w:hanging="1495"/>
      </w:pPr>
      <w:r>
        <w:t>General</w:t>
      </w:r>
      <w:r>
        <w:rPr>
          <w:spacing w:val="-8"/>
        </w:rPr>
        <w:t xml:space="preserve"> </w:t>
      </w:r>
      <w:r>
        <w:t>Principles</w:t>
      </w:r>
      <w:r w:rsidR="00D40C97">
        <w:t xml:space="preserve"> </w:t>
      </w:r>
    </w:p>
    <w:p w14:paraId="26DD7D4F" w14:textId="11A7431A" w:rsidR="00905BA6" w:rsidRPr="00905BA6" w:rsidRDefault="00905BA6" w:rsidP="00905BA6">
      <w:pPr>
        <w:pStyle w:val="ListParagraph"/>
        <w:numPr>
          <w:ilvl w:val="1"/>
          <w:numId w:val="2"/>
        </w:numPr>
      </w:pPr>
      <w:r w:rsidRPr="00905BA6">
        <w:t xml:space="preserve">Transaction Verification Process </w:t>
      </w:r>
    </w:p>
    <w:p w14:paraId="1A1CFA5F" w14:textId="77777777" w:rsidR="00014DEF" w:rsidRPr="00014DEF" w:rsidRDefault="00014DEF" w:rsidP="00014DEF">
      <w:pPr>
        <w:pStyle w:val="ListParagraph"/>
        <w:numPr>
          <w:ilvl w:val="1"/>
          <w:numId w:val="2"/>
        </w:numPr>
      </w:pPr>
      <w:r w:rsidRPr="00014DEF">
        <w:t>Confidentiality and data protection</w:t>
      </w:r>
    </w:p>
    <w:p w14:paraId="64BDCA9A" w14:textId="77777777" w:rsidR="00435853" w:rsidRPr="00435853" w:rsidRDefault="00435853" w:rsidP="00435853">
      <w:pPr>
        <w:pStyle w:val="ListParagraph"/>
        <w:numPr>
          <w:ilvl w:val="1"/>
          <w:numId w:val="2"/>
        </w:numPr>
      </w:pPr>
      <w:r w:rsidRPr="00435853">
        <w:t xml:space="preserve">Recording and storing </w:t>
      </w:r>
      <w:r>
        <w:t>information</w:t>
      </w:r>
    </w:p>
    <w:p w14:paraId="601269B5" w14:textId="77777777" w:rsidR="00BE4EC8" w:rsidRPr="00AE2C98" w:rsidRDefault="00BE4EC8" w:rsidP="0076412B">
      <w:pPr>
        <w:pStyle w:val="ListParagraph"/>
        <w:tabs>
          <w:tab w:val="left" w:pos="1995"/>
          <w:tab w:val="left" w:pos="1996"/>
        </w:tabs>
        <w:spacing w:before="2" w:line="252" w:lineRule="exact"/>
        <w:ind w:left="1995" w:firstLine="0"/>
      </w:pPr>
    </w:p>
    <w:p w14:paraId="3D6E36F2" w14:textId="77777777" w:rsidR="00BE4EC8" w:rsidRDefault="00BE4EC8" w:rsidP="00BE4EC8">
      <w:pPr>
        <w:pStyle w:val="BodyText"/>
        <w:rPr>
          <w:sz w:val="24"/>
        </w:rPr>
      </w:pPr>
    </w:p>
    <w:p w14:paraId="483EB4DC" w14:textId="771996EF" w:rsidR="00BE4EC8" w:rsidRDefault="00D40C97" w:rsidP="00DA18B7">
      <w:pPr>
        <w:pStyle w:val="BodyText"/>
        <w:ind w:firstLine="499"/>
      </w:pPr>
      <w:r>
        <w:rPr>
          <w:sz w:val="24"/>
        </w:rPr>
        <w:t xml:space="preserve">Annex 1 </w:t>
      </w:r>
      <w:r>
        <w:t xml:space="preserve">Transaction Verification Overview </w:t>
      </w:r>
      <w:r w:rsidR="00AC1820">
        <w:t>Work Flow</w:t>
      </w:r>
    </w:p>
    <w:p w14:paraId="28AD38AF" w14:textId="77777777" w:rsidR="00BE4EC8" w:rsidRDefault="00BE4EC8" w:rsidP="00BE4EC8">
      <w:pPr>
        <w:pStyle w:val="BodyText"/>
        <w:spacing w:before="8"/>
        <w:rPr>
          <w:sz w:val="19"/>
        </w:rPr>
      </w:pPr>
    </w:p>
    <w:p w14:paraId="6ABF7749" w14:textId="77777777" w:rsidR="00BE4EC8" w:rsidRDefault="00BE4EC8" w:rsidP="00BE4EC8">
      <w:pPr>
        <w:pStyle w:val="BodyText"/>
      </w:pPr>
    </w:p>
    <w:p w14:paraId="4E501FE2" w14:textId="77777777" w:rsidR="00BE4EC8" w:rsidRDefault="00BE4EC8" w:rsidP="00BE4EC8">
      <w:pPr>
        <w:sectPr w:rsidR="00BE4EC8" w:rsidSect="006972D2">
          <w:footerReference w:type="default" r:id="rId17"/>
          <w:footerReference w:type="first" r:id="rId18"/>
          <w:pgSz w:w="11900" w:h="16840"/>
          <w:pgMar w:top="1040" w:right="1220" w:bottom="1540" w:left="940" w:header="706" w:footer="173" w:gutter="0"/>
          <w:cols w:space="720"/>
          <w:titlePg/>
          <w:docGrid w:linePitch="326"/>
        </w:sectPr>
      </w:pPr>
    </w:p>
    <w:p w14:paraId="72E3FE4F" w14:textId="77777777" w:rsidR="00BE4EC8" w:rsidRDefault="00BE4EC8" w:rsidP="00BE4EC8">
      <w:pPr>
        <w:pStyle w:val="BodyText"/>
        <w:rPr>
          <w:sz w:val="26"/>
        </w:rPr>
      </w:pPr>
    </w:p>
    <w:p w14:paraId="2C481E41" w14:textId="77777777" w:rsidR="0055498C" w:rsidRDefault="0055498C" w:rsidP="006972D2">
      <w:pPr>
        <w:pStyle w:val="Heading1"/>
        <w:numPr>
          <w:ilvl w:val="0"/>
          <w:numId w:val="1"/>
        </w:numPr>
        <w:tabs>
          <w:tab w:val="left" w:pos="1207"/>
          <w:tab w:val="left" w:pos="1208"/>
        </w:tabs>
      </w:pPr>
      <w:bookmarkStart w:id="0" w:name="_Hlk14698192"/>
      <w:r>
        <w:t xml:space="preserve">Objective </w:t>
      </w:r>
    </w:p>
    <w:p w14:paraId="4DD1E7D6" w14:textId="77777777" w:rsidR="00443E84" w:rsidRDefault="00443E84" w:rsidP="006972D2">
      <w:pPr>
        <w:pStyle w:val="Heading1"/>
        <w:tabs>
          <w:tab w:val="left" w:pos="1207"/>
          <w:tab w:val="left" w:pos="1208"/>
        </w:tabs>
        <w:spacing w:before="120"/>
        <w:ind w:firstLine="0"/>
        <w:jc w:val="both"/>
        <w:rPr>
          <w:b w:val="0"/>
          <w:bCs w:val="0"/>
        </w:rPr>
      </w:pPr>
    </w:p>
    <w:p w14:paraId="3DC6127D" w14:textId="3CF994E5" w:rsidR="000B70EF" w:rsidRDefault="0055498C" w:rsidP="006972D2">
      <w:pPr>
        <w:pStyle w:val="Heading1"/>
        <w:tabs>
          <w:tab w:val="left" w:pos="1207"/>
          <w:tab w:val="left" w:pos="1208"/>
        </w:tabs>
        <w:spacing w:before="120"/>
        <w:ind w:firstLine="0"/>
        <w:jc w:val="both"/>
        <w:rPr>
          <w:b w:val="0"/>
          <w:bCs w:val="0"/>
        </w:rPr>
      </w:pPr>
      <w:r w:rsidRPr="00C40CB7">
        <w:rPr>
          <w:b w:val="0"/>
          <w:bCs w:val="0"/>
        </w:rPr>
        <w:t>The objective of this document is to provide a transparent procedure for transaction verification</w:t>
      </w:r>
      <w:r w:rsidR="00DC44EB">
        <w:rPr>
          <w:b w:val="0"/>
          <w:bCs w:val="0"/>
        </w:rPr>
        <w:t>.</w:t>
      </w:r>
      <w:r w:rsidR="0034559B" w:rsidRPr="0034559B">
        <w:rPr>
          <w:b w:val="0"/>
          <w:bCs w:val="0"/>
        </w:rPr>
        <w:t xml:space="preserve"> </w:t>
      </w:r>
      <w:r w:rsidR="000B70EF" w:rsidRPr="00F44FB5">
        <w:rPr>
          <w:b w:val="0"/>
          <w:bCs w:val="0"/>
        </w:rPr>
        <w:t>Transaction verification is one of the certification activities carried out by accredited Certification Bodies and Assurance Services International to safeguard the integrity of the FSC system and address integrity risks in relevant supply chains</w:t>
      </w:r>
      <w:r w:rsidR="000B70EF">
        <w:rPr>
          <w:b w:val="0"/>
          <w:bCs w:val="0"/>
        </w:rPr>
        <w:t>.</w:t>
      </w:r>
    </w:p>
    <w:bookmarkEnd w:id="0"/>
    <w:p w14:paraId="24C8551D" w14:textId="77777777" w:rsidR="00EF5B37" w:rsidRDefault="00EF5B37" w:rsidP="006972D2">
      <w:pPr>
        <w:pStyle w:val="Heading1"/>
        <w:tabs>
          <w:tab w:val="left" w:pos="1207"/>
          <w:tab w:val="left" w:pos="1208"/>
        </w:tabs>
        <w:ind w:firstLine="0"/>
        <w:rPr>
          <w:b w:val="0"/>
          <w:bCs w:val="0"/>
        </w:rPr>
      </w:pPr>
    </w:p>
    <w:p w14:paraId="3475F81A" w14:textId="77777777" w:rsidR="00276099" w:rsidRPr="00E81CF0" w:rsidRDefault="00276099" w:rsidP="006972D2">
      <w:pPr>
        <w:pStyle w:val="Heading1"/>
        <w:tabs>
          <w:tab w:val="left" w:pos="1207"/>
          <w:tab w:val="left" w:pos="1208"/>
        </w:tabs>
        <w:ind w:firstLine="0"/>
        <w:jc w:val="both"/>
        <w:rPr>
          <w:bCs w:val="0"/>
        </w:rPr>
      </w:pPr>
      <w:r w:rsidRPr="0086195B">
        <w:rPr>
          <w:b w:val="0"/>
          <w:bCs w:val="0"/>
        </w:rPr>
        <w:t>NOTE: This is a</w:t>
      </w:r>
      <w:r>
        <w:rPr>
          <w:b w:val="0"/>
          <w:bCs w:val="0"/>
        </w:rPr>
        <w:t xml:space="preserve">n </w:t>
      </w:r>
      <w:r w:rsidRPr="0086195B">
        <w:rPr>
          <w:b w:val="0"/>
          <w:bCs w:val="0"/>
        </w:rPr>
        <w:t>operating procedure</w:t>
      </w:r>
      <w:r>
        <w:rPr>
          <w:b w:val="0"/>
          <w:bCs w:val="0"/>
        </w:rPr>
        <w:t xml:space="preserve"> for transaction verification and as such not part of FSC’s accreditation or certification requirements</w:t>
      </w:r>
      <w:r w:rsidRPr="0086195B">
        <w:rPr>
          <w:b w:val="0"/>
          <w:bCs w:val="0"/>
        </w:rPr>
        <w:t xml:space="preserve">. It is therefore not subject to the rules and regulations outlined in </w:t>
      </w:r>
      <w:r w:rsidRPr="000F3C72">
        <w:rPr>
          <w:b w:val="0"/>
          <w:bCs w:val="0"/>
          <w:i/>
        </w:rPr>
        <w:t>FSC-PRO-01-001</w:t>
      </w:r>
      <w:r w:rsidRPr="0086195B">
        <w:rPr>
          <w:b w:val="0"/>
          <w:bCs w:val="0"/>
        </w:rPr>
        <w:t xml:space="preserve">, the procedure for the development and revision of FSC normative documents. </w:t>
      </w:r>
    </w:p>
    <w:p w14:paraId="2CBBCA9F" w14:textId="77777777" w:rsidR="0055498C" w:rsidRDefault="0055498C" w:rsidP="0055498C">
      <w:pPr>
        <w:pStyle w:val="Heading1"/>
        <w:tabs>
          <w:tab w:val="left" w:pos="1207"/>
          <w:tab w:val="left" w:pos="1208"/>
        </w:tabs>
        <w:spacing w:before="94"/>
        <w:ind w:firstLine="0"/>
        <w:rPr>
          <w:b w:val="0"/>
          <w:bCs w:val="0"/>
        </w:rPr>
      </w:pPr>
    </w:p>
    <w:p w14:paraId="3B59130C" w14:textId="77777777" w:rsidR="00BE4EC8" w:rsidRDefault="0055498C" w:rsidP="0055498C">
      <w:pPr>
        <w:pStyle w:val="Heading1"/>
        <w:numPr>
          <w:ilvl w:val="0"/>
          <w:numId w:val="1"/>
        </w:numPr>
        <w:tabs>
          <w:tab w:val="left" w:pos="1207"/>
          <w:tab w:val="left" w:pos="1208"/>
        </w:tabs>
        <w:spacing w:before="94"/>
      </w:pPr>
      <w:r>
        <w:t>Scope</w:t>
      </w:r>
    </w:p>
    <w:p w14:paraId="25D385C3" w14:textId="77777777" w:rsidR="00BE4EC8" w:rsidRDefault="00BE4EC8" w:rsidP="006972D2">
      <w:pPr>
        <w:pStyle w:val="BodyText"/>
        <w:spacing w:before="120"/>
        <w:ind w:left="1219" w:right="380"/>
        <w:jc w:val="both"/>
      </w:pPr>
      <w:r>
        <w:t xml:space="preserve">This document details the procedure to be followed by FSC, ASI, </w:t>
      </w:r>
      <w:r w:rsidR="007D3D7B">
        <w:t>c</w:t>
      </w:r>
      <w:r>
        <w:t xml:space="preserve">ertificate </w:t>
      </w:r>
      <w:r w:rsidR="007D3D7B">
        <w:t>h</w:t>
      </w:r>
      <w:r>
        <w:t xml:space="preserve">olders and </w:t>
      </w:r>
      <w:r w:rsidR="007D3D7B">
        <w:t>c</w:t>
      </w:r>
      <w:r>
        <w:t xml:space="preserve">ertification </w:t>
      </w:r>
      <w:r w:rsidR="007D3D7B">
        <w:t>b</w:t>
      </w:r>
      <w:r>
        <w:t>odies</w:t>
      </w:r>
      <w:r w:rsidR="00F86613">
        <w:t xml:space="preserve"> </w:t>
      </w:r>
      <w:r w:rsidR="00D40C97">
        <w:t xml:space="preserve">for defining, applying (or </w:t>
      </w:r>
      <w:r w:rsidR="007D3D7B">
        <w:t>processing) transaction</w:t>
      </w:r>
      <w:r w:rsidR="00F86613" w:rsidRPr="00C40CB7">
        <w:rPr>
          <w:bCs/>
        </w:rPr>
        <w:t xml:space="preserve"> verification</w:t>
      </w:r>
      <w:r w:rsidR="00D40C97">
        <w:rPr>
          <w:bCs/>
        </w:rPr>
        <w:t xml:space="preserve"> and recording information</w:t>
      </w:r>
      <w:r>
        <w:t xml:space="preserve">. </w:t>
      </w:r>
    </w:p>
    <w:p w14:paraId="3EBF42F0" w14:textId="77777777" w:rsidR="00BE4EC8" w:rsidRDefault="00BE4EC8" w:rsidP="00BE4EC8">
      <w:pPr>
        <w:pStyle w:val="BodyText"/>
        <w:spacing w:before="8"/>
        <w:rPr>
          <w:sz w:val="23"/>
        </w:rPr>
      </w:pPr>
    </w:p>
    <w:p w14:paraId="4A77B466" w14:textId="77777777" w:rsidR="00BE4EC8" w:rsidRDefault="00BE4EC8" w:rsidP="00BE4EC8">
      <w:pPr>
        <w:pStyle w:val="Heading1"/>
        <w:numPr>
          <w:ilvl w:val="0"/>
          <w:numId w:val="1"/>
        </w:numPr>
        <w:tabs>
          <w:tab w:val="left" w:pos="1207"/>
          <w:tab w:val="left" w:pos="1208"/>
        </w:tabs>
      </w:pPr>
      <w:r>
        <w:t>Effective</w:t>
      </w:r>
      <w:r>
        <w:rPr>
          <w:spacing w:val="-1"/>
        </w:rPr>
        <w:t xml:space="preserve"> </w:t>
      </w:r>
      <w:r w:rsidR="00791B15">
        <w:rPr>
          <w:spacing w:val="-1"/>
        </w:rPr>
        <w:t xml:space="preserve">and validity </w:t>
      </w:r>
      <w:r>
        <w:t>date</w:t>
      </w:r>
      <w:r w:rsidR="00791B15">
        <w:t>s</w:t>
      </w:r>
    </w:p>
    <w:p w14:paraId="44EF3564" w14:textId="1E61EAE6" w:rsidR="00791B15" w:rsidRPr="0055498C" w:rsidRDefault="00791B15" w:rsidP="0055498C">
      <w:pPr>
        <w:pStyle w:val="Heading1"/>
        <w:tabs>
          <w:tab w:val="left" w:pos="1207"/>
          <w:tab w:val="left" w:pos="1208"/>
        </w:tabs>
        <w:spacing w:before="94"/>
        <w:ind w:firstLine="0"/>
        <w:rPr>
          <w:b w:val="0"/>
          <w:bCs w:val="0"/>
        </w:rPr>
      </w:pPr>
      <w:r w:rsidRPr="0055498C">
        <w:rPr>
          <w:b w:val="0"/>
          <w:bCs w:val="0"/>
        </w:rPr>
        <w:t xml:space="preserve">Approval date </w:t>
      </w:r>
      <w:r w:rsidRPr="0055498C">
        <w:rPr>
          <w:b w:val="0"/>
          <w:bCs w:val="0"/>
        </w:rPr>
        <w:tab/>
      </w:r>
      <w:r w:rsidRPr="0055498C">
        <w:rPr>
          <w:b w:val="0"/>
          <w:bCs w:val="0"/>
        </w:rPr>
        <w:tab/>
      </w:r>
      <w:r w:rsidR="000B70EF">
        <w:rPr>
          <w:b w:val="0"/>
          <w:bCs w:val="0"/>
        </w:rPr>
        <w:t>22 July 2019</w:t>
      </w:r>
    </w:p>
    <w:p w14:paraId="27E00D94" w14:textId="2D7D40F6" w:rsidR="00791B15" w:rsidRPr="0055498C" w:rsidRDefault="00791B15" w:rsidP="0055498C">
      <w:pPr>
        <w:pStyle w:val="Heading1"/>
        <w:tabs>
          <w:tab w:val="left" w:pos="1207"/>
          <w:tab w:val="left" w:pos="1208"/>
        </w:tabs>
        <w:spacing w:before="94"/>
        <w:ind w:firstLine="0"/>
        <w:rPr>
          <w:b w:val="0"/>
          <w:bCs w:val="0"/>
        </w:rPr>
      </w:pPr>
      <w:r w:rsidRPr="0055498C">
        <w:rPr>
          <w:b w:val="0"/>
          <w:bCs w:val="0"/>
        </w:rPr>
        <w:t xml:space="preserve">Publication date </w:t>
      </w:r>
      <w:r w:rsidRPr="0055498C">
        <w:rPr>
          <w:b w:val="0"/>
          <w:bCs w:val="0"/>
        </w:rPr>
        <w:tab/>
      </w:r>
      <w:r w:rsidR="00D40C97">
        <w:rPr>
          <w:b w:val="0"/>
          <w:bCs w:val="0"/>
        </w:rPr>
        <w:tab/>
      </w:r>
      <w:r w:rsidR="000B70EF">
        <w:rPr>
          <w:b w:val="0"/>
          <w:bCs w:val="0"/>
        </w:rPr>
        <w:t>22 July 2019</w:t>
      </w:r>
    </w:p>
    <w:p w14:paraId="5975AED8" w14:textId="3931FB2E" w:rsidR="00791B15" w:rsidRPr="0055498C" w:rsidRDefault="00791B15" w:rsidP="0055498C">
      <w:pPr>
        <w:pStyle w:val="Heading1"/>
        <w:tabs>
          <w:tab w:val="left" w:pos="1207"/>
          <w:tab w:val="left" w:pos="1208"/>
        </w:tabs>
        <w:spacing w:before="94"/>
        <w:ind w:firstLine="0"/>
        <w:rPr>
          <w:b w:val="0"/>
          <w:bCs w:val="0"/>
        </w:rPr>
      </w:pPr>
      <w:r w:rsidRPr="0055498C">
        <w:rPr>
          <w:b w:val="0"/>
          <w:bCs w:val="0"/>
        </w:rPr>
        <w:t xml:space="preserve">Effective date </w:t>
      </w:r>
      <w:r w:rsidRPr="0055498C">
        <w:rPr>
          <w:b w:val="0"/>
          <w:bCs w:val="0"/>
        </w:rPr>
        <w:tab/>
      </w:r>
      <w:r w:rsidRPr="0055498C">
        <w:rPr>
          <w:b w:val="0"/>
          <w:bCs w:val="0"/>
        </w:rPr>
        <w:tab/>
      </w:r>
      <w:r w:rsidR="000B70EF">
        <w:rPr>
          <w:b w:val="0"/>
          <w:bCs w:val="0"/>
        </w:rPr>
        <w:t>22 July 2019</w:t>
      </w:r>
    </w:p>
    <w:p w14:paraId="12C18AA2" w14:textId="77777777" w:rsidR="00791B15" w:rsidRPr="0055498C" w:rsidRDefault="00791B15" w:rsidP="0055498C">
      <w:pPr>
        <w:pStyle w:val="Heading1"/>
        <w:tabs>
          <w:tab w:val="left" w:pos="1207"/>
          <w:tab w:val="left" w:pos="1208"/>
        </w:tabs>
        <w:spacing w:before="94"/>
        <w:ind w:firstLine="0"/>
        <w:rPr>
          <w:b w:val="0"/>
          <w:bCs w:val="0"/>
        </w:rPr>
      </w:pPr>
      <w:r w:rsidRPr="0055498C">
        <w:rPr>
          <w:b w:val="0"/>
          <w:bCs w:val="0"/>
        </w:rPr>
        <w:t xml:space="preserve">Period of validity </w:t>
      </w:r>
      <w:r w:rsidRPr="0055498C">
        <w:rPr>
          <w:b w:val="0"/>
          <w:bCs w:val="0"/>
        </w:rPr>
        <w:tab/>
        <w:t>Until replaced or withdrawn</w:t>
      </w:r>
    </w:p>
    <w:p w14:paraId="25F02D7D" w14:textId="77777777" w:rsidR="00BE4EC8" w:rsidRPr="0055498C" w:rsidRDefault="00BE4EC8" w:rsidP="0055498C">
      <w:pPr>
        <w:pStyle w:val="Heading1"/>
        <w:tabs>
          <w:tab w:val="left" w:pos="1207"/>
          <w:tab w:val="left" w:pos="1208"/>
        </w:tabs>
        <w:spacing w:before="94"/>
        <w:ind w:firstLine="0"/>
        <w:rPr>
          <w:b w:val="0"/>
          <w:bCs w:val="0"/>
        </w:rPr>
      </w:pPr>
    </w:p>
    <w:p w14:paraId="0A0DD693" w14:textId="77777777" w:rsidR="00BE4EC8" w:rsidRDefault="00BE4EC8" w:rsidP="00BE4EC8">
      <w:pPr>
        <w:pStyle w:val="Heading1"/>
        <w:numPr>
          <w:ilvl w:val="0"/>
          <w:numId w:val="1"/>
        </w:numPr>
        <w:tabs>
          <w:tab w:val="left" w:pos="1207"/>
          <w:tab w:val="left" w:pos="1208"/>
        </w:tabs>
      </w:pPr>
      <w:r>
        <w:t>References</w:t>
      </w:r>
    </w:p>
    <w:p w14:paraId="667F27AC" w14:textId="77777777" w:rsidR="00BE4EC8" w:rsidRDefault="00BE4EC8" w:rsidP="006972D2">
      <w:pPr>
        <w:pStyle w:val="BodyText"/>
        <w:spacing w:before="120"/>
        <w:ind w:left="1220" w:right="648"/>
        <w:jc w:val="both"/>
      </w:pPr>
      <w:r>
        <w:t xml:space="preserve">The following referenced documents are </w:t>
      </w:r>
      <w:r w:rsidR="00A025E6">
        <w:t xml:space="preserve">relevant </w:t>
      </w:r>
      <w:r>
        <w:t>for the application of this document. For undated references, the latest edition of the referenced document (including any amendments) applies.</w:t>
      </w:r>
    </w:p>
    <w:p w14:paraId="3721E2C7" w14:textId="77777777" w:rsidR="00BE4EC8" w:rsidRDefault="00BE4EC8" w:rsidP="00BE4EC8">
      <w:pPr>
        <w:pStyle w:val="BodyText"/>
        <w:ind w:left="1220" w:right="648"/>
      </w:pPr>
    </w:p>
    <w:p w14:paraId="64C6DD59" w14:textId="77777777" w:rsidR="005007A1" w:rsidRDefault="005007A1" w:rsidP="005007A1">
      <w:pPr>
        <w:pStyle w:val="BodyText"/>
        <w:ind w:left="1220" w:right="648"/>
        <w:rPr>
          <w:i/>
        </w:rPr>
      </w:pPr>
      <w:r>
        <w:rPr>
          <w:i/>
        </w:rPr>
        <w:t>FSC-STD-20-001 General requirements for accredited certification bodies</w:t>
      </w:r>
    </w:p>
    <w:p w14:paraId="49240364" w14:textId="401B72A2" w:rsidR="005007A1" w:rsidRDefault="005007A1" w:rsidP="005007A1">
      <w:pPr>
        <w:pStyle w:val="BodyText"/>
        <w:ind w:left="1220" w:right="648"/>
        <w:rPr>
          <w:i/>
        </w:rPr>
      </w:pPr>
      <w:r w:rsidRPr="0055498C">
        <w:rPr>
          <w:i/>
        </w:rPr>
        <w:t>FSC-STD-40-004 Chain of Custody</w:t>
      </w:r>
      <w:r>
        <w:rPr>
          <w:i/>
        </w:rPr>
        <w:t xml:space="preserve"> Certification</w:t>
      </w:r>
    </w:p>
    <w:p w14:paraId="2A05B859" w14:textId="3FE89A93" w:rsidR="00A025E6" w:rsidRPr="0055498C" w:rsidRDefault="00A025E6" w:rsidP="00BE4EC8">
      <w:pPr>
        <w:pStyle w:val="BodyText"/>
        <w:ind w:left="1220" w:right="648"/>
        <w:rPr>
          <w:i/>
        </w:rPr>
      </w:pPr>
      <w:r w:rsidRPr="0055498C">
        <w:rPr>
          <w:i/>
        </w:rPr>
        <w:t>FSC-STD-20-011 Chain of Custody Evaluation</w:t>
      </w:r>
    </w:p>
    <w:p w14:paraId="6094B5FC" w14:textId="2DE9571F" w:rsidR="0080285A" w:rsidRDefault="005007A1" w:rsidP="00BE4EC8">
      <w:pPr>
        <w:pStyle w:val="BodyText"/>
        <w:ind w:left="1220" w:right="648"/>
        <w:rPr>
          <w:i/>
        </w:rPr>
      </w:pPr>
      <w:r w:rsidRPr="00B22702">
        <w:rPr>
          <w:i/>
        </w:rPr>
        <w:t>ASI-PRO-20-107</w:t>
      </w:r>
      <w:r w:rsidR="000F3C72">
        <w:rPr>
          <w:i/>
        </w:rPr>
        <w:t xml:space="preserve"> </w:t>
      </w:r>
      <w:r w:rsidR="0080285A">
        <w:t xml:space="preserve">ASI’s Incident Handling Procedure </w:t>
      </w:r>
    </w:p>
    <w:p w14:paraId="056281CE" w14:textId="77777777" w:rsidR="005007A1" w:rsidRDefault="005007A1" w:rsidP="005007A1">
      <w:pPr>
        <w:pStyle w:val="BodyText"/>
        <w:ind w:left="1220" w:right="648"/>
        <w:rPr>
          <w:i/>
        </w:rPr>
      </w:pPr>
      <w:r>
        <w:rPr>
          <w:i/>
        </w:rPr>
        <w:t xml:space="preserve">ASI Data protection FAQs for Transaction Verification (TV) </w:t>
      </w:r>
    </w:p>
    <w:p w14:paraId="081EE526" w14:textId="77777777" w:rsidR="00BE4EC8" w:rsidRDefault="00BE4EC8" w:rsidP="00BE4EC8">
      <w:pPr>
        <w:pStyle w:val="BodyText"/>
        <w:spacing w:before="7"/>
        <w:rPr>
          <w:i/>
          <w:sz w:val="21"/>
        </w:rPr>
      </w:pPr>
    </w:p>
    <w:p w14:paraId="2449A259" w14:textId="77777777" w:rsidR="00BE4EC8" w:rsidRDefault="00BE4EC8" w:rsidP="00BE4EC8">
      <w:pPr>
        <w:pStyle w:val="Heading1"/>
        <w:numPr>
          <w:ilvl w:val="0"/>
          <w:numId w:val="1"/>
        </w:numPr>
        <w:tabs>
          <w:tab w:val="left" w:pos="1207"/>
          <w:tab w:val="left" w:pos="1208"/>
        </w:tabs>
      </w:pPr>
      <w:r>
        <w:t>Terms and</w:t>
      </w:r>
      <w:r>
        <w:rPr>
          <w:spacing w:val="-1"/>
        </w:rPr>
        <w:t xml:space="preserve"> </w:t>
      </w:r>
      <w:r>
        <w:t>definitions</w:t>
      </w:r>
    </w:p>
    <w:p w14:paraId="6C4F6599" w14:textId="77777777" w:rsidR="00443E84" w:rsidRDefault="00443E84" w:rsidP="006972D2">
      <w:pPr>
        <w:spacing w:before="120"/>
        <w:ind w:left="1220" w:right="392"/>
        <w:jc w:val="both"/>
        <w:rPr>
          <w:rFonts w:ascii="Arial" w:hAnsi="Arial" w:cs="Arial"/>
          <w:sz w:val="22"/>
          <w:szCs w:val="22"/>
        </w:rPr>
      </w:pPr>
    </w:p>
    <w:p w14:paraId="098F4BCE" w14:textId="1DF57327" w:rsidR="00BE4EC8" w:rsidRPr="00086B4C" w:rsidRDefault="00BE4EC8" w:rsidP="006972D2">
      <w:pPr>
        <w:spacing w:before="120"/>
        <w:ind w:left="1220" w:right="392"/>
        <w:jc w:val="both"/>
        <w:rPr>
          <w:rFonts w:ascii="Arial" w:hAnsi="Arial" w:cs="Arial"/>
          <w:sz w:val="22"/>
          <w:szCs w:val="22"/>
        </w:rPr>
      </w:pPr>
      <w:r w:rsidRPr="00086B4C">
        <w:rPr>
          <w:rFonts w:ascii="Arial" w:hAnsi="Arial" w:cs="Arial"/>
          <w:sz w:val="22"/>
          <w:szCs w:val="22"/>
        </w:rPr>
        <w:t xml:space="preserve">For the purposes of this procedure, the terms and definitions given in </w:t>
      </w:r>
      <w:r w:rsidRPr="00086B4C">
        <w:rPr>
          <w:rFonts w:ascii="Arial" w:hAnsi="Arial" w:cs="Arial"/>
          <w:i/>
          <w:sz w:val="22"/>
          <w:szCs w:val="22"/>
        </w:rPr>
        <w:t>FSC-STD-40-</w:t>
      </w:r>
      <w:r w:rsidR="00E40F3E" w:rsidRPr="00E40F3E">
        <w:rPr>
          <w:rFonts w:ascii="Arial" w:hAnsi="Arial" w:cs="Arial"/>
          <w:i/>
          <w:sz w:val="22"/>
          <w:szCs w:val="22"/>
        </w:rPr>
        <w:t>004 Chain</w:t>
      </w:r>
      <w:r w:rsidRPr="00086B4C">
        <w:rPr>
          <w:rFonts w:ascii="Arial" w:hAnsi="Arial" w:cs="Arial"/>
          <w:i/>
          <w:sz w:val="22"/>
          <w:szCs w:val="22"/>
        </w:rPr>
        <w:t xml:space="preserve"> of Custody</w:t>
      </w:r>
      <w:r w:rsidR="00DC44EB" w:rsidRPr="00086B4C">
        <w:rPr>
          <w:rFonts w:ascii="Arial" w:hAnsi="Arial" w:cs="Arial"/>
          <w:sz w:val="22"/>
          <w:szCs w:val="22"/>
        </w:rPr>
        <w:t>,</w:t>
      </w:r>
      <w:r w:rsidR="00DC44EB" w:rsidRPr="00086B4C">
        <w:rPr>
          <w:rFonts w:ascii="Arial" w:hAnsi="Arial" w:cs="Arial"/>
          <w:i/>
          <w:sz w:val="22"/>
          <w:szCs w:val="22"/>
        </w:rPr>
        <w:t xml:space="preserve"> FSC-STD-01-002 Glossary of Terms</w:t>
      </w:r>
      <w:r w:rsidRPr="00086B4C">
        <w:rPr>
          <w:rFonts w:ascii="Arial" w:hAnsi="Arial" w:cs="Arial"/>
          <w:i/>
          <w:sz w:val="22"/>
          <w:szCs w:val="22"/>
        </w:rPr>
        <w:t xml:space="preserve">, </w:t>
      </w:r>
      <w:r w:rsidRPr="00086B4C">
        <w:rPr>
          <w:rFonts w:ascii="Arial" w:hAnsi="Arial" w:cs="Arial"/>
          <w:sz w:val="22"/>
          <w:szCs w:val="22"/>
        </w:rPr>
        <w:t>and the following apply</w:t>
      </w:r>
      <w:r w:rsidRPr="00086B4C">
        <w:rPr>
          <w:rFonts w:ascii="Arial" w:hAnsi="Arial" w:cs="Arial"/>
          <w:i/>
          <w:sz w:val="22"/>
          <w:szCs w:val="22"/>
        </w:rPr>
        <w:t xml:space="preserve">: </w:t>
      </w:r>
    </w:p>
    <w:p w14:paraId="595BDBA7" w14:textId="77777777" w:rsidR="00BE4EC8" w:rsidRPr="00086B4C" w:rsidRDefault="00BE4EC8" w:rsidP="00DC44EB">
      <w:pPr>
        <w:spacing w:line="244" w:lineRule="auto"/>
        <w:ind w:left="1208" w:firstLine="12"/>
        <w:jc w:val="both"/>
        <w:rPr>
          <w:rFonts w:ascii="Arial" w:hAnsi="Arial" w:cs="Arial"/>
          <w:sz w:val="22"/>
          <w:szCs w:val="22"/>
        </w:rPr>
      </w:pPr>
    </w:p>
    <w:p w14:paraId="340669E3" w14:textId="2F0A809E" w:rsidR="00087248" w:rsidRDefault="00087248" w:rsidP="00DC44EB">
      <w:pPr>
        <w:spacing w:line="244" w:lineRule="auto"/>
        <w:ind w:left="1208" w:firstLine="12"/>
        <w:jc w:val="both"/>
        <w:rPr>
          <w:rFonts w:ascii="Arial" w:hAnsi="Arial" w:cs="Arial"/>
          <w:sz w:val="22"/>
          <w:szCs w:val="22"/>
        </w:rPr>
      </w:pPr>
      <w:r w:rsidRPr="00086B4C">
        <w:rPr>
          <w:rFonts w:ascii="Arial" w:hAnsi="Arial" w:cs="Arial"/>
          <w:b/>
          <w:sz w:val="22"/>
          <w:szCs w:val="22"/>
        </w:rPr>
        <w:t>ASI’s Transaction Verification</w:t>
      </w:r>
      <w:r w:rsidR="00EC6DC6">
        <w:rPr>
          <w:rFonts w:ascii="Arial" w:hAnsi="Arial" w:cs="Arial"/>
          <w:b/>
          <w:sz w:val="22"/>
          <w:szCs w:val="22"/>
        </w:rPr>
        <w:t xml:space="preserve"> (TV)</w:t>
      </w:r>
      <w:r w:rsidRPr="00086B4C">
        <w:rPr>
          <w:rFonts w:ascii="Arial" w:hAnsi="Arial" w:cs="Arial"/>
          <w:b/>
          <w:sz w:val="22"/>
          <w:szCs w:val="22"/>
        </w:rPr>
        <w:t xml:space="preserve"> Tool:</w:t>
      </w:r>
      <w:r w:rsidRPr="00086B4C">
        <w:rPr>
          <w:rFonts w:ascii="Arial" w:hAnsi="Arial" w:cs="Arial"/>
          <w:sz w:val="22"/>
          <w:szCs w:val="22"/>
        </w:rPr>
        <w:t xml:space="preserve">  an online transaction </w:t>
      </w:r>
      <w:r w:rsidR="00DF2C02">
        <w:rPr>
          <w:rFonts w:ascii="Arial" w:hAnsi="Arial" w:cs="Arial"/>
          <w:sz w:val="22"/>
          <w:szCs w:val="22"/>
        </w:rPr>
        <w:t>analysis</w:t>
      </w:r>
      <w:r w:rsidRPr="00086B4C">
        <w:rPr>
          <w:rFonts w:ascii="Arial" w:hAnsi="Arial" w:cs="Arial"/>
          <w:sz w:val="22"/>
          <w:szCs w:val="22"/>
        </w:rPr>
        <w:t xml:space="preserve"> tool managed by ASI. Transaction data uploaded to the system is automatically matched with other transactions of the specified period in the current transaction verification to identify imbalances in declared volume inputs and outputs. </w:t>
      </w:r>
    </w:p>
    <w:p w14:paraId="75190998" w14:textId="77777777" w:rsidR="000371F7" w:rsidRDefault="000371F7" w:rsidP="00DC44EB">
      <w:pPr>
        <w:spacing w:line="244" w:lineRule="auto"/>
        <w:ind w:left="1208" w:firstLine="12"/>
        <w:jc w:val="both"/>
        <w:rPr>
          <w:rFonts w:ascii="Arial" w:hAnsi="Arial" w:cs="Arial"/>
          <w:sz w:val="22"/>
          <w:szCs w:val="22"/>
        </w:rPr>
      </w:pPr>
    </w:p>
    <w:p w14:paraId="791BE0C2" w14:textId="4C2555C3" w:rsidR="00EF5B37" w:rsidRPr="00086B4C" w:rsidRDefault="00EF5B37" w:rsidP="00DC44EB">
      <w:pPr>
        <w:spacing w:line="244" w:lineRule="auto"/>
        <w:ind w:left="1208" w:firstLine="12"/>
        <w:jc w:val="both"/>
        <w:rPr>
          <w:rFonts w:ascii="Arial" w:hAnsi="Arial" w:cs="Arial"/>
          <w:sz w:val="22"/>
          <w:szCs w:val="22"/>
        </w:rPr>
      </w:pPr>
      <w:r w:rsidRPr="00086B4C">
        <w:rPr>
          <w:rFonts w:ascii="Arial" w:hAnsi="Arial" w:cs="Arial"/>
          <w:b/>
          <w:sz w:val="22"/>
          <w:szCs w:val="22"/>
        </w:rPr>
        <w:t>Falcon</w:t>
      </w:r>
      <w:r w:rsidRPr="00086B4C">
        <w:rPr>
          <w:rFonts w:ascii="Arial" w:hAnsi="Arial" w:cs="Arial"/>
          <w:sz w:val="22"/>
          <w:szCs w:val="22"/>
        </w:rPr>
        <w:t>:</w:t>
      </w:r>
      <w:r w:rsidR="00373A73" w:rsidRPr="00086B4C">
        <w:rPr>
          <w:rFonts w:ascii="Arial" w:hAnsi="Arial" w:cs="Arial"/>
          <w:sz w:val="22"/>
          <w:szCs w:val="22"/>
        </w:rPr>
        <w:t xml:space="preserve"> </w:t>
      </w:r>
      <w:r w:rsidR="0045341E">
        <w:rPr>
          <w:rFonts w:ascii="Arial" w:hAnsi="Arial" w:cs="Arial"/>
          <w:sz w:val="22"/>
          <w:szCs w:val="22"/>
        </w:rPr>
        <w:t>Falcon is a</w:t>
      </w:r>
      <w:r w:rsidR="00392869">
        <w:rPr>
          <w:rFonts w:ascii="Arial" w:hAnsi="Arial" w:cs="Arial"/>
          <w:sz w:val="22"/>
          <w:szCs w:val="22"/>
        </w:rPr>
        <w:t>n</w:t>
      </w:r>
      <w:r w:rsidR="0045341E">
        <w:rPr>
          <w:rFonts w:ascii="Arial" w:hAnsi="Arial" w:cs="Arial"/>
          <w:sz w:val="22"/>
          <w:szCs w:val="22"/>
        </w:rPr>
        <w:t xml:space="preserve"> Excel formatting tool which can be used by certificate holders or certification bodies to ensure that transaction verification data is properly formatted. It is locally hosted so does not involve the upload of data into the cloud or outside company firewalls</w:t>
      </w:r>
      <w:r w:rsidR="002C073F">
        <w:rPr>
          <w:rFonts w:ascii="Arial" w:hAnsi="Arial" w:cs="Arial"/>
          <w:sz w:val="22"/>
          <w:szCs w:val="22"/>
        </w:rPr>
        <w:t xml:space="preserve">.  </w:t>
      </w:r>
      <w:r w:rsidR="00E76A2D" w:rsidRPr="00086B4C">
        <w:rPr>
          <w:rFonts w:ascii="Arial" w:hAnsi="Arial" w:cs="Arial"/>
          <w:sz w:val="22"/>
          <w:szCs w:val="22"/>
        </w:rPr>
        <w:t xml:space="preserve">The transaction data can be </w:t>
      </w:r>
      <w:r w:rsidR="002C073F">
        <w:rPr>
          <w:rFonts w:ascii="Arial" w:hAnsi="Arial" w:cs="Arial"/>
          <w:sz w:val="22"/>
          <w:szCs w:val="22"/>
        </w:rPr>
        <w:t xml:space="preserve">entered manually or through a spreadsheet and then Falcon checks to ensure the data is in the proper format, then can be </w:t>
      </w:r>
      <w:r w:rsidR="00E76A2D" w:rsidRPr="00086B4C">
        <w:rPr>
          <w:rFonts w:ascii="Arial" w:hAnsi="Arial" w:cs="Arial"/>
          <w:sz w:val="22"/>
          <w:szCs w:val="22"/>
        </w:rPr>
        <w:t>exported in a</w:t>
      </w:r>
      <w:r w:rsidR="002C073F">
        <w:rPr>
          <w:rFonts w:ascii="Arial" w:hAnsi="Arial" w:cs="Arial"/>
          <w:sz w:val="22"/>
          <w:szCs w:val="22"/>
        </w:rPr>
        <w:t>n Excel</w:t>
      </w:r>
      <w:r w:rsidR="00E76A2D" w:rsidRPr="00086B4C">
        <w:rPr>
          <w:rFonts w:ascii="Arial" w:hAnsi="Arial" w:cs="Arial"/>
          <w:sz w:val="22"/>
          <w:szCs w:val="22"/>
        </w:rPr>
        <w:t xml:space="preserve"> spreadsheet</w:t>
      </w:r>
      <w:r w:rsidR="00FA0303" w:rsidRPr="00086B4C">
        <w:rPr>
          <w:rFonts w:ascii="Arial" w:hAnsi="Arial" w:cs="Arial"/>
          <w:sz w:val="22"/>
          <w:szCs w:val="22"/>
        </w:rPr>
        <w:t xml:space="preserve">. </w:t>
      </w:r>
    </w:p>
    <w:p w14:paraId="3D8A7693" w14:textId="77777777" w:rsidR="00340922" w:rsidRPr="00086B4C" w:rsidRDefault="00340922" w:rsidP="00DC44EB">
      <w:pPr>
        <w:spacing w:line="244" w:lineRule="auto"/>
        <w:ind w:left="1208" w:firstLine="12"/>
        <w:jc w:val="both"/>
        <w:rPr>
          <w:rFonts w:ascii="Arial" w:hAnsi="Arial" w:cs="Arial"/>
          <w:sz w:val="22"/>
          <w:szCs w:val="22"/>
        </w:rPr>
      </w:pPr>
    </w:p>
    <w:p w14:paraId="3A556FAD" w14:textId="26967F63" w:rsidR="00BE4EC8" w:rsidRDefault="00BE4EC8" w:rsidP="00FF15BC">
      <w:pPr>
        <w:spacing w:line="244" w:lineRule="auto"/>
        <w:ind w:left="1208" w:firstLine="12"/>
        <w:jc w:val="both"/>
        <w:rPr>
          <w:rFonts w:ascii="Arial" w:hAnsi="Arial" w:cs="Arial"/>
          <w:sz w:val="22"/>
          <w:szCs w:val="22"/>
        </w:rPr>
      </w:pPr>
      <w:r w:rsidRPr="00086B4C">
        <w:rPr>
          <w:rFonts w:ascii="Arial" w:hAnsi="Arial" w:cs="Arial"/>
          <w:b/>
          <w:sz w:val="22"/>
          <w:szCs w:val="22"/>
        </w:rPr>
        <w:t>False claim:</w:t>
      </w:r>
      <w:r w:rsidR="00FF15BC">
        <w:rPr>
          <w:rFonts w:ascii="Arial" w:hAnsi="Arial" w:cs="Arial"/>
          <w:b/>
          <w:sz w:val="22"/>
          <w:szCs w:val="22"/>
        </w:rPr>
        <w:t xml:space="preserve"> </w:t>
      </w:r>
      <w:r w:rsidRPr="00086B4C">
        <w:rPr>
          <w:rFonts w:ascii="Arial" w:hAnsi="Arial" w:cs="Arial"/>
          <w:sz w:val="22"/>
          <w:szCs w:val="22"/>
        </w:rPr>
        <w:t xml:space="preserve"> </w:t>
      </w:r>
      <w:r w:rsidR="00FF15BC" w:rsidRPr="00FF15BC">
        <w:rPr>
          <w:rFonts w:ascii="Arial" w:hAnsi="Arial" w:cs="Arial"/>
          <w:sz w:val="22"/>
          <w:szCs w:val="22"/>
        </w:rPr>
        <w:t>An FSC claim made on a sales document for products that are not eligible to be sold as FSC certified or FSC Controlled Wood. A false claim is different from an inaccurate claim, in which a product that is eligible to be sold as FSC certified is sold with the wrong claim.</w:t>
      </w:r>
    </w:p>
    <w:p w14:paraId="76A1D101" w14:textId="77777777" w:rsidR="00FF15BC" w:rsidRPr="00086B4C" w:rsidRDefault="00FF15BC" w:rsidP="00FF15BC">
      <w:pPr>
        <w:spacing w:line="244" w:lineRule="auto"/>
        <w:ind w:left="1208" w:firstLine="12"/>
        <w:jc w:val="both"/>
      </w:pPr>
    </w:p>
    <w:p w14:paraId="5E6A5698" w14:textId="50B5CA14" w:rsidR="0028271D" w:rsidRPr="0028271D" w:rsidRDefault="0028271D" w:rsidP="0028271D">
      <w:pPr>
        <w:spacing w:line="244" w:lineRule="auto"/>
        <w:ind w:left="1208" w:firstLine="12"/>
        <w:jc w:val="both"/>
        <w:rPr>
          <w:rFonts w:ascii="Arial" w:hAnsi="Arial" w:cs="Arial"/>
          <w:b/>
          <w:sz w:val="22"/>
          <w:szCs w:val="22"/>
        </w:rPr>
      </w:pPr>
      <w:bookmarkStart w:id="1" w:name="_Hlk14098203"/>
      <w:r w:rsidRPr="0028271D">
        <w:rPr>
          <w:rFonts w:ascii="Arial" w:hAnsi="Arial" w:cs="Arial"/>
          <w:b/>
          <w:sz w:val="22"/>
          <w:szCs w:val="22"/>
        </w:rPr>
        <w:t>Fraud</w:t>
      </w:r>
      <w:r w:rsidRPr="0028271D">
        <w:rPr>
          <w:rFonts w:ascii="Arial" w:hAnsi="Arial" w:cs="Arial"/>
          <w:sz w:val="22"/>
          <w:szCs w:val="22"/>
        </w:rPr>
        <w:t xml:space="preserve">: </w:t>
      </w:r>
      <w:r w:rsidR="00FF15BC" w:rsidRPr="00FF15BC">
        <w:rPr>
          <w:rFonts w:ascii="Arial" w:hAnsi="Arial" w:cs="Arial"/>
          <w:sz w:val="22"/>
          <w:szCs w:val="22"/>
        </w:rPr>
        <w:t>The offence of intentionally labelling and/or making FSC claims on sales documents of products that are not eligible to be sold as FSC certified or FSC Controlled Wood</w:t>
      </w:r>
      <w:r w:rsidRPr="0028271D">
        <w:rPr>
          <w:rFonts w:ascii="Arial" w:hAnsi="Arial" w:cs="Arial"/>
          <w:sz w:val="22"/>
          <w:szCs w:val="22"/>
        </w:rPr>
        <w:t>.</w:t>
      </w:r>
    </w:p>
    <w:bookmarkEnd w:id="1"/>
    <w:p w14:paraId="3088E641" w14:textId="77777777" w:rsidR="0028271D" w:rsidRPr="00086B4C" w:rsidRDefault="0028271D" w:rsidP="00FF15BC">
      <w:pPr>
        <w:spacing w:line="244" w:lineRule="auto"/>
        <w:jc w:val="both"/>
        <w:rPr>
          <w:rFonts w:ascii="Arial" w:hAnsi="Arial" w:cs="Arial"/>
          <w:sz w:val="22"/>
          <w:szCs w:val="22"/>
        </w:rPr>
      </w:pPr>
    </w:p>
    <w:p w14:paraId="0118625D" w14:textId="65D0E014" w:rsidR="00BE4EC8" w:rsidRDefault="00BE4EC8" w:rsidP="00F36BAD">
      <w:pPr>
        <w:ind w:left="1208"/>
      </w:pPr>
      <w:r w:rsidRPr="00086B4C">
        <w:rPr>
          <w:rFonts w:ascii="Arial" w:hAnsi="Arial" w:cs="Arial"/>
          <w:b/>
          <w:sz w:val="22"/>
          <w:szCs w:val="22"/>
        </w:rPr>
        <w:t>Fraud gap analysis</w:t>
      </w:r>
      <w:r w:rsidRPr="00086B4C">
        <w:rPr>
          <w:rFonts w:ascii="Arial" w:hAnsi="Arial" w:cs="Arial"/>
          <w:sz w:val="22"/>
          <w:szCs w:val="22"/>
        </w:rPr>
        <w:t xml:space="preserve">: a method </w:t>
      </w:r>
      <w:r w:rsidR="008275BD">
        <w:rPr>
          <w:rFonts w:ascii="Arial" w:hAnsi="Arial" w:cs="Arial"/>
          <w:sz w:val="22"/>
          <w:szCs w:val="22"/>
        </w:rPr>
        <w:t>to identify</w:t>
      </w:r>
      <w:r w:rsidRPr="00086B4C">
        <w:rPr>
          <w:rFonts w:ascii="Arial" w:hAnsi="Arial" w:cs="Arial"/>
          <w:sz w:val="22"/>
          <w:szCs w:val="22"/>
        </w:rPr>
        <w:t xml:space="preserve"> weaknesses in system controls</w:t>
      </w:r>
      <w:r w:rsidR="008275BD">
        <w:rPr>
          <w:rFonts w:ascii="Arial" w:hAnsi="Arial" w:cs="Arial"/>
          <w:sz w:val="22"/>
          <w:szCs w:val="22"/>
        </w:rPr>
        <w:t xml:space="preserve"> that are being exploited to commit fraud. The analysis recommends proactive steps to close loopholes in the standard system in order to mitigate fraud risk.</w:t>
      </w:r>
      <w:r w:rsidRPr="00086B4C">
        <w:rPr>
          <w:rFonts w:ascii="Arial" w:hAnsi="Arial" w:cs="Arial"/>
          <w:sz w:val="22"/>
          <w:szCs w:val="22"/>
        </w:rPr>
        <w:t xml:space="preserve"> </w:t>
      </w:r>
    </w:p>
    <w:p w14:paraId="184E0C2D" w14:textId="77777777" w:rsidR="00386114" w:rsidRDefault="00386114" w:rsidP="00086B4C">
      <w:pPr>
        <w:spacing w:line="244" w:lineRule="auto"/>
        <w:ind w:left="1208" w:firstLine="12"/>
        <w:jc w:val="both"/>
        <w:rPr>
          <w:rFonts w:ascii="Arial" w:hAnsi="Arial" w:cs="Arial"/>
          <w:b/>
          <w:sz w:val="22"/>
          <w:szCs w:val="22"/>
        </w:rPr>
      </w:pPr>
    </w:p>
    <w:p w14:paraId="1F82365F" w14:textId="1F1F8C17" w:rsidR="00766881" w:rsidRPr="00086B4C" w:rsidRDefault="00766881" w:rsidP="00086B4C">
      <w:pPr>
        <w:spacing w:line="244" w:lineRule="auto"/>
        <w:ind w:left="1208" w:firstLine="12"/>
        <w:jc w:val="both"/>
        <w:rPr>
          <w:rFonts w:ascii="Arial" w:hAnsi="Arial" w:cs="Arial"/>
          <w:b/>
          <w:sz w:val="22"/>
          <w:szCs w:val="22"/>
        </w:rPr>
      </w:pPr>
      <w:r w:rsidRPr="00086B4C">
        <w:rPr>
          <w:rFonts w:ascii="Arial" w:hAnsi="Arial" w:cs="Arial"/>
          <w:b/>
          <w:sz w:val="22"/>
          <w:szCs w:val="22"/>
        </w:rPr>
        <w:t>Fraud Risk</w:t>
      </w:r>
      <w:r w:rsidR="00E40F3E">
        <w:rPr>
          <w:rFonts w:ascii="Arial" w:hAnsi="Arial" w:cs="Arial"/>
          <w:b/>
          <w:sz w:val="22"/>
          <w:szCs w:val="22"/>
        </w:rPr>
        <w:t>:</w:t>
      </w:r>
      <w:r w:rsidRPr="00086B4C">
        <w:rPr>
          <w:rFonts w:ascii="Arial" w:hAnsi="Arial" w:cs="Arial"/>
          <w:b/>
          <w:sz w:val="22"/>
          <w:szCs w:val="22"/>
        </w:rPr>
        <w:t xml:space="preserve"> </w:t>
      </w:r>
      <w:r w:rsidR="00880295" w:rsidRPr="00086B4C">
        <w:rPr>
          <w:rFonts w:ascii="Arial" w:hAnsi="Arial" w:cs="Arial"/>
          <w:sz w:val="22"/>
          <w:szCs w:val="22"/>
        </w:rPr>
        <w:t>a</w:t>
      </w:r>
      <w:r w:rsidRPr="00086B4C">
        <w:rPr>
          <w:rFonts w:ascii="Arial" w:hAnsi="Arial" w:cs="Arial"/>
          <w:sz w:val="22"/>
          <w:szCs w:val="22"/>
        </w:rPr>
        <w:t xml:space="preserve"> vulnerability an </w:t>
      </w:r>
      <w:r w:rsidR="003155A5" w:rsidRPr="00086B4C">
        <w:rPr>
          <w:rFonts w:ascii="Arial" w:hAnsi="Arial" w:cs="Arial"/>
          <w:sz w:val="22"/>
          <w:szCs w:val="22"/>
        </w:rPr>
        <w:t>organization</w:t>
      </w:r>
      <w:r w:rsidRPr="00086B4C">
        <w:rPr>
          <w:rFonts w:ascii="Arial" w:hAnsi="Arial" w:cs="Arial"/>
          <w:sz w:val="22"/>
          <w:szCs w:val="22"/>
        </w:rPr>
        <w:t xml:space="preserve"> faces from individuals capable of committing fraud. The capability is based on a combination of factors including motive, opportunity and ability.</w:t>
      </w:r>
    </w:p>
    <w:p w14:paraId="0F9ACF9B" w14:textId="77777777" w:rsidR="0028271D" w:rsidRPr="00086B4C" w:rsidRDefault="0028271D" w:rsidP="00F36BAD">
      <w:pPr>
        <w:spacing w:line="244" w:lineRule="auto"/>
        <w:jc w:val="both"/>
        <w:rPr>
          <w:rStyle w:val="A3"/>
          <w:rFonts w:ascii="Arial" w:hAnsi="Arial" w:cs="Arial"/>
          <w:b/>
          <w:bCs/>
          <w:sz w:val="22"/>
          <w:szCs w:val="22"/>
        </w:rPr>
      </w:pPr>
    </w:p>
    <w:p w14:paraId="411B20B6" w14:textId="77777777" w:rsidR="00BE4EC8" w:rsidRPr="00086B4C" w:rsidRDefault="00BE4EC8" w:rsidP="00086B4C">
      <w:pPr>
        <w:spacing w:line="244" w:lineRule="auto"/>
        <w:ind w:left="1208" w:firstLine="12"/>
        <w:jc w:val="both"/>
        <w:rPr>
          <w:rStyle w:val="A3"/>
          <w:rFonts w:ascii="Arial" w:hAnsi="Arial" w:cs="Arial"/>
          <w:sz w:val="22"/>
          <w:szCs w:val="22"/>
        </w:rPr>
      </w:pPr>
      <w:r w:rsidRPr="00086B4C">
        <w:rPr>
          <w:rStyle w:val="A3"/>
          <w:rFonts w:ascii="Arial" w:hAnsi="Arial" w:cs="Arial"/>
          <w:b/>
          <w:bCs/>
          <w:sz w:val="22"/>
          <w:szCs w:val="22"/>
        </w:rPr>
        <w:t xml:space="preserve">Non-conforming product: </w:t>
      </w:r>
      <w:r w:rsidR="00880295" w:rsidRPr="00BA5B34">
        <w:rPr>
          <w:rStyle w:val="A3"/>
          <w:rFonts w:ascii="Arial" w:hAnsi="Arial" w:cs="Arial"/>
          <w:bCs/>
          <w:sz w:val="22"/>
          <w:szCs w:val="22"/>
        </w:rPr>
        <w:t>p</w:t>
      </w:r>
      <w:r w:rsidRPr="00BA5B34">
        <w:rPr>
          <w:rStyle w:val="A3"/>
          <w:rFonts w:ascii="Arial" w:hAnsi="Arial" w:cs="Arial"/>
          <w:sz w:val="22"/>
          <w:szCs w:val="22"/>
        </w:rPr>
        <w:t>r</w:t>
      </w:r>
      <w:r w:rsidRPr="00086B4C">
        <w:rPr>
          <w:rStyle w:val="A3"/>
          <w:rFonts w:ascii="Arial" w:hAnsi="Arial" w:cs="Arial"/>
          <w:sz w:val="22"/>
          <w:szCs w:val="22"/>
        </w:rPr>
        <w:t>oduct or material for which an organization is unable to demonstrate that it conforms to the applicable FSC certification requirements and eligibility requirements for making FSC claims.</w:t>
      </w:r>
    </w:p>
    <w:p w14:paraId="48C2B0D2" w14:textId="77777777" w:rsidR="00004573" w:rsidRPr="00086B4C" w:rsidRDefault="00004573" w:rsidP="00086B4C">
      <w:pPr>
        <w:spacing w:line="244" w:lineRule="auto"/>
        <w:jc w:val="both"/>
        <w:rPr>
          <w:rFonts w:ascii="Arial" w:hAnsi="Arial" w:cs="Arial"/>
          <w:sz w:val="22"/>
          <w:szCs w:val="22"/>
        </w:rPr>
      </w:pPr>
    </w:p>
    <w:p w14:paraId="00AA1A81" w14:textId="02CAACCD" w:rsidR="007A4B5A" w:rsidRPr="00086B4C" w:rsidRDefault="007A4B5A" w:rsidP="008342DE">
      <w:pPr>
        <w:spacing w:line="244" w:lineRule="auto"/>
        <w:ind w:left="1193"/>
        <w:jc w:val="both"/>
        <w:rPr>
          <w:rStyle w:val="A3"/>
          <w:rFonts w:ascii="Arial" w:hAnsi="Arial" w:cs="Arial"/>
          <w:sz w:val="22"/>
          <w:szCs w:val="22"/>
        </w:rPr>
      </w:pPr>
      <w:r w:rsidRPr="00086B4C">
        <w:rPr>
          <w:rStyle w:val="A3"/>
          <w:rFonts w:ascii="Arial" w:hAnsi="Arial" w:cs="Arial"/>
          <w:b/>
          <w:bCs/>
          <w:sz w:val="22"/>
          <w:szCs w:val="22"/>
        </w:rPr>
        <w:t>Sample:</w:t>
      </w:r>
      <w:r w:rsidRPr="00086B4C">
        <w:rPr>
          <w:rFonts w:ascii="Arial" w:hAnsi="Arial" w:cs="Arial"/>
          <w:sz w:val="22"/>
          <w:szCs w:val="22"/>
        </w:rPr>
        <w:t xml:space="preserve"> </w:t>
      </w:r>
      <w:r w:rsidR="00880295" w:rsidRPr="00086B4C">
        <w:rPr>
          <w:rStyle w:val="A3"/>
          <w:rFonts w:ascii="Arial" w:hAnsi="Arial" w:cs="Arial"/>
          <w:sz w:val="22"/>
          <w:szCs w:val="22"/>
        </w:rPr>
        <w:t>a</w:t>
      </w:r>
      <w:r w:rsidRPr="00086B4C">
        <w:rPr>
          <w:rStyle w:val="A3"/>
          <w:rFonts w:ascii="Arial" w:hAnsi="Arial" w:cs="Arial"/>
          <w:sz w:val="22"/>
          <w:szCs w:val="22"/>
        </w:rPr>
        <w:t xml:space="preserve"> ‘sample’ is defined as all transactions in a specified period of time. The sample</w:t>
      </w:r>
      <w:r w:rsidR="00242184" w:rsidRPr="00086B4C">
        <w:rPr>
          <w:rStyle w:val="A3"/>
          <w:rFonts w:ascii="Arial" w:hAnsi="Arial" w:cs="Arial"/>
          <w:sz w:val="22"/>
          <w:szCs w:val="22"/>
        </w:rPr>
        <w:t xml:space="preserve"> </w:t>
      </w:r>
      <w:r w:rsidRPr="00086B4C">
        <w:rPr>
          <w:rStyle w:val="A3"/>
          <w:rFonts w:ascii="Arial" w:hAnsi="Arial" w:cs="Arial"/>
          <w:sz w:val="22"/>
          <w:szCs w:val="22"/>
        </w:rPr>
        <w:t>can include all trading partners or be specific to a product type, product group, species, region,</w:t>
      </w:r>
      <w:r w:rsidR="00242184" w:rsidRPr="00086B4C">
        <w:rPr>
          <w:rStyle w:val="A3"/>
          <w:rFonts w:ascii="Arial" w:hAnsi="Arial" w:cs="Arial"/>
          <w:sz w:val="22"/>
          <w:szCs w:val="22"/>
        </w:rPr>
        <w:t xml:space="preserve"> </w:t>
      </w:r>
      <w:r w:rsidRPr="00086B4C">
        <w:rPr>
          <w:rStyle w:val="A3"/>
          <w:rFonts w:ascii="Arial" w:hAnsi="Arial" w:cs="Arial"/>
          <w:sz w:val="22"/>
          <w:szCs w:val="22"/>
        </w:rPr>
        <w:t>and/or group of customers or suppliers. FSC may pre-determine the type of sample to be</w:t>
      </w:r>
      <w:r w:rsidR="00242184" w:rsidRPr="00086B4C">
        <w:rPr>
          <w:rStyle w:val="A3"/>
          <w:rFonts w:ascii="Arial" w:hAnsi="Arial" w:cs="Arial"/>
          <w:sz w:val="22"/>
          <w:szCs w:val="22"/>
        </w:rPr>
        <w:t xml:space="preserve"> </w:t>
      </w:r>
      <w:r w:rsidRPr="00086B4C">
        <w:rPr>
          <w:rStyle w:val="A3"/>
          <w:rFonts w:ascii="Arial" w:hAnsi="Arial" w:cs="Arial"/>
          <w:sz w:val="22"/>
          <w:szCs w:val="22"/>
        </w:rPr>
        <w:t>taken in a given investigation, which may include instructions on sample size (all or parts of</w:t>
      </w:r>
      <w:r w:rsidR="00242184" w:rsidRPr="00086B4C">
        <w:rPr>
          <w:rStyle w:val="A3"/>
          <w:rFonts w:ascii="Arial" w:hAnsi="Arial" w:cs="Arial"/>
          <w:sz w:val="22"/>
          <w:szCs w:val="22"/>
        </w:rPr>
        <w:t xml:space="preserve"> </w:t>
      </w:r>
      <w:r w:rsidRPr="00086B4C">
        <w:rPr>
          <w:rStyle w:val="A3"/>
          <w:rFonts w:ascii="Arial" w:hAnsi="Arial" w:cs="Arial"/>
          <w:sz w:val="22"/>
          <w:szCs w:val="22"/>
        </w:rPr>
        <w:t>transactions), sampling method (e.g. random, systematic), and if the transactions should be</w:t>
      </w:r>
      <w:r w:rsidR="00242184" w:rsidRPr="00086B4C">
        <w:rPr>
          <w:rStyle w:val="A3"/>
          <w:rFonts w:ascii="Arial" w:hAnsi="Arial" w:cs="Arial"/>
          <w:sz w:val="22"/>
          <w:szCs w:val="22"/>
        </w:rPr>
        <w:t xml:space="preserve"> p</w:t>
      </w:r>
      <w:r w:rsidRPr="00086B4C">
        <w:rPr>
          <w:rStyle w:val="A3"/>
          <w:rFonts w:ascii="Arial" w:hAnsi="Arial" w:cs="Arial"/>
          <w:sz w:val="22"/>
          <w:szCs w:val="22"/>
        </w:rPr>
        <w:t>rovided in a list of individual transactions or aggregated across the specified period.</w:t>
      </w:r>
    </w:p>
    <w:p w14:paraId="18C7880E" w14:textId="77777777" w:rsidR="00292B47" w:rsidRPr="00086B4C" w:rsidRDefault="00292B47" w:rsidP="00086B4C">
      <w:pPr>
        <w:autoSpaceDE w:val="0"/>
        <w:autoSpaceDN w:val="0"/>
        <w:adjustRightInd w:val="0"/>
        <w:ind w:left="1193"/>
        <w:jc w:val="both"/>
        <w:rPr>
          <w:rStyle w:val="A3"/>
          <w:rFonts w:ascii="Arial" w:hAnsi="Arial" w:cs="Arial"/>
          <w:sz w:val="22"/>
          <w:szCs w:val="22"/>
        </w:rPr>
      </w:pPr>
    </w:p>
    <w:p w14:paraId="39BB359D" w14:textId="77777777" w:rsidR="00292B47" w:rsidRPr="00086B4C" w:rsidRDefault="00292B47" w:rsidP="00086B4C">
      <w:pPr>
        <w:autoSpaceDE w:val="0"/>
        <w:autoSpaceDN w:val="0"/>
        <w:adjustRightInd w:val="0"/>
        <w:ind w:left="1193"/>
        <w:jc w:val="both"/>
        <w:rPr>
          <w:rStyle w:val="A3"/>
          <w:rFonts w:ascii="Arial" w:hAnsi="Arial" w:cs="Arial"/>
          <w:sz w:val="22"/>
          <w:szCs w:val="22"/>
        </w:rPr>
      </w:pPr>
      <w:r w:rsidRPr="00086B4C">
        <w:rPr>
          <w:rStyle w:val="A3"/>
          <w:rFonts w:ascii="Arial" w:hAnsi="Arial" w:cs="Arial"/>
          <w:b/>
          <w:sz w:val="22"/>
          <w:szCs w:val="22"/>
        </w:rPr>
        <w:t>Specif</w:t>
      </w:r>
      <w:r w:rsidR="00881059" w:rsidRPr="00086B4C">
        <w:rPr>
          <w:rStyle w:val="A3"/>
          <w:rFonts w:ascii="Arial" w:hAnsi="Arial" w:cs="Arial"/>
          <w:b/>
          <w:sz w:val="22"/>
          <w:szCs w:val="22"/>
        </w:rPr>
        <w:t>ic</w:t>
      </w:r>
      <w:r w:rsidRPr="00086B4C">
        <w:rPr>
          <w:rStyle w:val="A3"/>
          <w:rFonts w:ascii="Arial" w:hAnsi="Arial" w:cs="Arial"/>
          <w:b/>
          <w:sz w:val="22"/>
          <w:szCs w:val="22"/>
        </w:rPr>
        <w:t xml:space="preserve"> Supply Chain</w:t>
      </w:r>
      <w:r w:rsidRPr="00086B4C">
        <w:rPr>
          <w:rStyle w:val="A3"/>
          <w:rFonts w:ascii="Arial" w:hAnsi="Arial" w:cs="Arial"/>
          <w:sz w:val="22"/>
          <w:szCs w:val="22"/>
        </w:rPr>
        <w:t xml:space="preserve">: </w:t>
      </w:r>
      <w:r w:rsidR="00880295" w:rsidRPr="00086B4C">
        <w:rPr>
          <w:rStyle w:val="A3"/>
          <w:rFonts w:ascii="Arial" w:hAnsi="Arial" w:cs="Arial"/>
          <w:sz w:val="22"/>
          <w:szCs w:val="22"/>
        </w:rPr>
        <w:t>a</w:t>
      </w:r>
      <w:r w:rsidRPr="00086B4C">
        <w:rPr>
          <w:rStyle w:val="A3"/>
          <w:rFonts w:ascii="Arial" w:hAnsi="Arial" w:cs="Arial"/>
          <w:sz w:val="22"/>
          <w:szCs w:val="22"/>
        </w:rPr>
        <w:t xml:space="preserve"> full or partial supply chain that is identified as high risk on the basis of identified risk of </w:t>
      </w:r>
      <w:r w:rsidR="00A7654B">
        <w:rPr>
          <w:rStyle w:val="A3"/>
          <w:rFonts w:ascii="Arial" w:hAnsi="Arial" w:cs="Arial"/>
          <w:sz w:val="22"/>
          <w:szCs w:val="22"/>
        </w:rPr>
        <w:t>false</w:t>
      </w:r>
      <w:r w:rsidRPr="00086B4C">
        <w:rPr>
          <w:rStyle w:val="A3"/>
          <w:rFonts w:ascii="Arial" w:hAnsi="Arial" w:cs="Arial"/>
          <w:sz w:val="22"/>
          <w:szCs w:val="22"/>
        </w:rPr>
        <w:t xml:space="preserve"> claims. Indicators of risk include: complaints, </w:t>
      </w:r>
      <w:r w:rsidR="001842C7" w:rsidRPr="00086B4C">
        <w:rPr>
          <w:rStyle w:val="A3"/>
          <w:rFonts w:ascii="Arial" w:hAnsi="Arial" w:cs="Arial"/>
          <w:sz w:val="22"/>
          <w:szCs w:val="22"/>
        </w:rPr>
        <w:t>wood ID</w:t>
      </w:r>
      <w:r w:rsidRPr="00086B4C">
        <w:rPr>
          <w:rStyle w:val="A3"/>
          <w:rFonts w:ascii="Arial" w:hAnsi="Arial" w:cs="Arial"/>
          <w:sz w:val="22"/>
          <w:szCs w:val="22"/>
        </w:rPr>
        <w:t xml:space="preserve"> testing results, CB’s reporting of </w:t>
      </w:r>
      <w:r w:rsidR="00C53213" w:rsidRPr="00086B4C">
        <w:rPr>
          <w:rStyle w:val="A3"/>
          <w:rFonts w:ascii="Arial" w:hAnsi="Arial" w:cs="Arial"/>
          <w:sz w:val="22"/>
          <w:szCs w:val="22"/>
        </w:rPr>
        <w:t>false claims</w:t>
      </w:r>
      <w:r w:rsidRPr="00086B4C">
        <w:rPr>
          <w:rStyle w:val="A3"/>
          <w:rFonts w:ascii="Arial" w:hAnsi="Arial" w:cs="Arial"/>
          <w:sz w:val="22"/>
          <w:szCs w:val="22"/>
        </w:rPr>
        <w:t xml:space="preserve">, </w:t>
      </w:r>
      <w:r w:rsidR="001842C7" w:rsidRPr="00086B4C">
        <w:rPr>
          <w:rStyle w:val="A3"/>
          <w:rFonts w:ascii="Arial" w:hAnsi="Arial" w:cs="Arial"/>
          <w:sz w:val="22"/>
          <w:szCs w:val="22"/>
        </w:rPr>
        <w:t xml:space="preserve">media reports, </w:t>
      </w:r>
      <w:r w:rsidRPr="00086B4C">
        <w:rPr>
          <w:rStyle w:val="A3"/>
          <w:rFonts w:ascii="Arial" w:hAnsi="Arial" w:cs="Arial"/>
          <w:sz w:val="22"/>
          <w:szCs w:val="22"/>
        </w:rPr>
        <w:t xml:space="preserve">the criticality of the issue being publicized, </w:t>
      </w:r>
      <w:r w:rsidR="001842C7" w:rsidRPr="00086B4C">
        <w:rPr>
          <w:rStyle w:val="A3"/>
          <w:rFonts w:ascii="Arial" w:hAnsi="Arial" w:cs="Arial"/>
          <w:sz w:val="22"/>
          <w:szCs w:val="22"/>
        </w:rPr>
        <w:t xml:space="preserve">ASI incident reports, </w:t>
      </w:r>
      <w:r w:rsidRPr="00086B4C">
        <w:rPr>
          <w:rStyle w:val="A3"/>
          <w:rFonts w:ascii="Arial" w:hAnsi="Arial" w:cs="Arial"/>
          <w:sz w:val="22"/>
          <w:szCs w:val="22"/>
        </w:rPr>
        <w:t xml:space="preserve">and/or ASI monitoring. </w:t>
      </w:r>
    </w:p>
    <w:p w14:paraId="5E0493AC" w14:textId="77777777" w:rsidR="007A4B5A" w:rsidRPr="00086B4C" w:rsidRDefault="007A4B5A" w:rsidP="00086B4C">
      <w:pPr>
        <w:spacing w:line="244" w:lineRule="auto"/>
        <w:jc w:val="both"/>
        <w:rPr>
          <w:rFonts w:ascii="Arial" w:hAnsi="Arial" w:cs="Arial"/>
          <w:sz w:val="22"/>
          <w:szCs w:val="22"/>
        </w:rPr>
      </w:pPr>
    </w:p>
    <w:p w14:paraId="70A22884" w14:textId="24DDF3B0" w:rsidR="00534397" w:rsidRPr="00086B4C" w:rsidRDefault="00534397" w:rsidP="00086B4C">
      <w:pPr>
        <w:ind w:left="1208"/>
        <w:jc w:val="both"/>
        <w:rPr>
          <w:rStyle w:val="A3"/>
          <w:rFonts w:ascii="Arial" w:hAnsi="Arial" w:cs="Arial"/>
          <w:sz w:val="22"/>
          <w:szCs w:val="22"/>
        </w:rPr>
      </w:pPr>
      <w:r w:rsidRPr="00086B4C">
        <w:rPr>
          <w:rStyle w:val="A3"/>
          <w:rFonts w:ascii="Arial" w:hAnsi="Arial" w:cs="Arial"/>
          <w:b/>
          <w:sz w:val="22"/>
          <w:szCs w:val="22"/>
        </w:rPr>
        <w:t>Supply Chain Steering Group:</w:t>
      </w:r>
      <w:r w:rsidR="009D4F45" w:rsidRPr="00086B4C">
        <w:rPr>
          <w:rStyle w:val="A3"/>
          <w:rFonts w:ascii="Arial" w:hAnsi="Arial" w:cs="Arial"/>
          <w:sz w:val="22"/>
          <w:szCs w:val="22"/>
        </w:rPr>
        <w:t xml:space="preserve"> </w:t>
      </w:r>
      <w:r w:rsidR="00D44DE2" w:rsidRPr="00D44DE2">
        <w:rPr>
          <w:rStyle w:val="A3"/>
          <w:rFonts w:ascii="Arial" w:hAnsi="Arial" w:cs="Arial"/>
          <w:sz w:val="22"/>
          <w:szCs w:val="22"/>
        </w:rPr>
        <w:t>approve</w:t>
      </w:r>
      <w:r w:rsidR="00D44DE2">
        <w:rPr>
          <w:rStyle w:val="A3"/>
          <w:rFonts w:ascii="Arial" w:hAnsi="Arial" w:cs="Arial"/>
          <w:sz w:val="22"/>
          <w:szCs w:val="22"/>
        </w:rPr>
        <w:t>s</w:t>
      </w:r>
      <w:r w:rsidR="00D44DE2" w:rsidRPr="00D44DE2">
        <w:rPr>
          <w:rStyle w:val="A3"/>
          <w:rFonts w:ascii="Arial" w:hAnsi="Arial" w:cs="Arial"/>
          <w:sz w:val="22"/>
          <w:szCs w:val="22"/>
        </w:rPr>
        <w:t xml:space="preserve"> TV </w:t>
      </w:r>
      <w:r w:rsidR="003C1308">
        <w:rPr>
          <w:rStyle w:val="A3"/>
          <w:rFonts w:ascii="Arial" w:hAnsi="Arial" w:cs="Arial"/>
          <w:sz w:val="22"/>
          <w:szCs w:val="22"/>
        </w:rPr>
        <w:t xml:space="preserve">loops </w:t>
      </w:r>
      <w:r w:rsidR="00D44DE2" w:rsidRPr="00D44DE2">
        <w:rPr>
          <w:rStyle w:val="A3"/>
          <w:rFonts w:ascii="Arial" w:hAnsi="Arial" w:cs="Arial"/>
          <w:sz w:val="22"/>
          <w:szCs w:val="22"/>
        </w:rPr>
        <w:t>for a supply chain based upon evidence of risk</w:t>
      </w:r>
      <w:r w:rsidR="003C1308">
        <w:rPr>
          <w:rStyle w:val="A3"/>
          <w:rFonts w:ascii="Arial" w:hAnsi="Arial" w:cs="Arial"/>
          <w:sz w:val="22"/>
          <w:szCs w:val="22"/>
        </w:rPr>
        <w:t xml:space="preserve"> and is comprised of</w:t>
      </w:r>
      <w:r w:rsidR="0068172B" w:rsidRPr="00086B4C">
        <w:rPr>
          <w:rStyle w:val="A3"/>
          <w:rFonts w:ascii="Arial" w:hAnsi="Arial" w:cs="Arial"/>
          <w:sz w:val="22"/>
          <w:szCs w:val="22"/>
        </w:rPr>
        <w:t xml:space="preserve"> </w:t>
      </w:r>
      <w:r w:rsidR="003C1308">
        <w:rPr>
          <w:rStyle w:val="A3"/>
          <w:rFonts w:ascii="Arial" w:hAnsi="Arial" w:cs="Arial"/>
          <w:sz w:val="22"/>
          <w:szCs w:val="22"/>
        </w:rPr>
        <w:t xml:space="preserve">the </w:t>
      </w:r>
      <w:r w:rsidR="009D4F45" w:rsidRPr="00086B4C">
        <w:rPr>
          <w:rStyle w:val="A3"/>
          <w:rFonts w:ascii="Arial" w:hAnsi="Arial" w:cs="Arial"/>
          <w:sz w:val="22"/>
          <w:szCs w:val="22"/>
        </w:rPr>
        <w:t>FSC</w:t>
      </w:r>
      <w:r w:rsidR="00F62C58">
        <w:rPr>
          <w:rStyle w:val="A3"/>
          <w:rFonts w:ascii="Arial" w:hAnsi="Arial" w:cs="Arial"/>
          <w:sz w:val="22"/>
          <w:szCs w:val="22"/>
        </w:rPr>
        <w:t xml:space="preserve"> </w:t>
      </w:r>
      <w:r w:rsidR="001842C7" w:rsidRPr="00086B4C">
        <w:rPr>
          <w:rStyle w:val="A3"/>
          <w:rFonts w:ascii="Arial" w:hAnsi="Arial" w:cs="Arial"/>
          <w:sz w:val="22"/>
          <w:szCs w:val="22"/>
        </w:rPr>
        <w:t xml:space="preserve">Supply Chain Integrity </w:t>
      </w:r>
      <w:r w:rsidR="00065268" w:rsidRPr="00086B4C">
        <w:rPr>
          <w:rStyle w:val="A3"/>
          <w:rFonts w:ascii="Arial" w:hAnsi="Arial" w:cs="Arial"/>
          <w:sz w:val="22"/>
          <w:szCs w:val="22"/>
        </w:rPr>
        <w:t>Director, FSC</w:t>
      </w:r>
      <w:r w:rsidR="007E1E04" w:rsidRPr="00086B4C">
        <w:rPr>
          <w:rStyle w:val="A3"/>
          <w:rFonts w:ascii="Arial" w:hAnsi="Arial" w:cs="Arial"/>
          <w:sz w:val="22"/>
          <w:szCs w:val="22"/>
        </w:rPr>
        <w:t xml:space="preserve"> </w:t>
      </w:r>
      <w:r w:rsidR="00565C7F" w:rsidRPr="00086B4C">
        <w:rPr>
          <w:rStyle w:val="A3"/>
          <w:rFonts w:ascii="Arial" w:hAnsi="Arial" w:cs="Arial"/>
          <w:sz w:val="22"/>
          <w:szCs w:val="22"/>
        </w:rPr>
        <w:t>Technology and Information Unit Director</w:t>
      </w:r>
      <w:r w:rsidR="009D4F45" w:rsidRPr="00086B4C">
        <w:rPr>
          <w:rStyle w:val="A3"/>
          <w:rFonts w:ascii="Arial" w:hAnsi="Arial" w:cs="Arial"/>
          <w:sz w:val="22"/>
          <w:szCs w:val="22"/>
        </w:rPr>
        <w:t xml:space="preserve">, </w:t>
      </w:r>
      <w:r w:rsidR="007E1E04" w:rsidRPr="00086B4C">
        <w:rPr>
          <w:rStyle w:val="A3"/>
          <w:rFonts w:ascii="Arial" w:hAnsi="Arial" w:cs="Arial"/>
          <w:sz w:val="22"/>
          <w:szCs w:val="22"/>
        </w:rPr>
        <w:t>FSC European Regional Director</w:t>
      </w:r>
      <w:r w:rsidR="009D4F45" w:rsidRPr="00086B4C">
        <w:rPr>
          <w:rStyle w:val="A3"/>
          <w:rFonts w:ascii="Arial" w:hAnsi="Arial" w:cs="Arial"/>
          <w:sz w:val="22"/>
          <w:szCs w:val="22"/>
        </w:rPr>
        <w:t xml:space="preserve">, </w:t>
      </w:r>
      <w:r w:rsidR="00943F7A" w:rsidRPr="00086B4C">
        <w:rPr>
          <w:rStyle w:val="A3"/>
          <w:rFonts w:ascii="Arial" w:hAnsi="Arial" w:cs="Arial"/>
          <w:sz w:val="22"/>
          <w:szCs w:val="22"/>
        </w:rPr>
        <w:t>FSC Director of Policy Operations</w:t>
      </w:r>
      <w:r w:rsidR="001842C7" w:rsidRPr="00086B4C">
        <w:rPr>
          <w:rStyle w:val="A3"/>
          <w:rFonts w:ascii="Arial" w:hAnsi="Arial" w:cs="Arial"/>
          <w:sz w:val="22"/>
          <w:szCs w:val="22"/>
        </w:rPr>
        <w:t xml:space="preserve">, </w:t>
      </w:r>
      <w:r w:rsidR="009D4F45" w:rsidRPr="00086B4C">
        <w:rPr>
          <w:rStyle w:val="A3"/>
          <w:rFonts w:ascii="Arial" w:hAnsi="Arial" w:cs="Arial"/>
          <w:sz w:val="22"/>
          <w:szCs w:val="22"/>
        </w:rPr>
        <w:t xml:space="preserve">and </w:t>
      </w:r>
      <w:r w:rsidR="008970C5" w:rsidRPr="00086B4C">
        <w:rPr>
          <w:rStyle w:val="A3"/>
          <w:rFonts w:ascii="Arial" w:hAnsi="Arial" w:cs="Arial"/>
          <w:sz w:val="22"/>
          <w:szCs w:val="22"/>
        </w:rPr>
        <w:t>Chief Operations Officer</w:t>
      </w:r>
      <w:r w:rsidR="00815B09">
        <w:rPr>
          <w:rStyle w:val="A3"/>
          <w:rFonts w:ascii="Arial" w:hAnsi="Arial" w:cs="Arial"/>
          <w:sz w:val="22"/>
          <w:szCs w:val="22"/>
        </w:rPr>
        <w:t>.</w:t>
      </w:r>
      <w:r w:rsidR="008970C5" w:rsidRPr="00086B4C">
        <w:rPr>
          <w:rStyle w:val="A3"/>
          <w:rFonts w:ascii="Arial" w:hAnsi="Arial" w:cs="Arial"/>
          <w:sz w:val="22"/>
          <w:szCs w:val="22"/>
        </w:rPr>
        <w:t xml:space="preserve"> </w:t>
      </w:r>
    </w:p>
    <w:p w14:paraId="17F93389" w14:textId="77777777" w:rsidR="004D390C" w:rsidRPr="00086B4C" w:rsidRDefault="004D390C" w:rsidP="00FB4208">
      <w:pPr>
        <w:ind w:left="1208"/>
        <w:rPr>
          <w:rStyle w:val="A3"/>
          <w:rFonts w:ascii="Arial" w:hAnsi="Arial" w:cs="Arial"/>
          <w:sz w:val="22"/>
          <w:szCs w:val="22"/>
        </w:rPr>
      </w:pPr>
    </w:p>
    <w:p w14:paraId="4E3AD1AE" w14:textId="77777777" w:rsidR="00BE4EC8" w:rsidRPr="00086B4C" w:rsidRDefault="00BE4EC8" w:rsidP="00BE4EC8">
      <w:pPr>
        <w:spacing w:line="244" w:lineRule="auto"/>
        <w:ind w:left="1208" w:firstLine="12"/>
        <w:rPr>
          <w:rFonts w:ascii="Arial" w:hAnsi="Arial" w:cs="Arial"/>
          <w:sz w:val="22"/>
          <w:szCs w:val="22"/>
        </w:rPr>
      </w:pPr>
      <w:r w:rsidRPr="00086B4C">
        <w:rPr>
          <w:rStyle w:val="A3"/>
          <w:rFonts w:ascii="Arial" w:hAnsi="Arial" w:cs="Arial"/>
          <w:b/>
          <w:bCs/>
          <w:sz w:val="22"/>
          <w:szCs w:val="22"/>
        </w:rPr>
        <w:t xml:space="preserve">Trading partners: </w:t>
      </w:r>
      <w:r w:rsidR="00880295" w:rsidRPr="00086B4C">
        <w:rPr>
          <w:rStyle w:val="A3"/>
          <w:rFonts w:ascii="Arial" w:hAnsi="Arial" w:cs="Arial"/>
          <w:sz w:val="22"/>
          <w:szCs w:val="22"/>
        </w:rPr>
        <w:t>s</w:t>
      </w:r>
      <w:r w:rsidRPr="00086B4C">
        <w:rPr>
          <w:rStyle w:val="A3"/>
          <w:rFonts w:ascii="Arial" w:hAnsi="Arial" w:cs="Arial"/>
          <w:sz w:val="22"/>
          <w:szCs w:val="22"/>
        </w:rPr>
        <w:t>uppliers and customers of the organization for products purchased or sold with FSC claims.</w:t>
      </w:r>
    </w:p>
    <w:p w14:paraId="418AE1EB" w14:textId="77777777" w:rsidR="00BE4EC8" w:rsidRPr="00086B4C" w:rsidRDefault="00BE4EC8" w:rsidP="00BE4EC8">
      <w:pPr>
        <w:spacing w:line="244" w:lineRule="auto"/>
        <w:ind w:left="1208" w:firstLine="12"/>
        <w:rPr>
          <w:rFonts w:ascii="Arial" w:hAnsi="Arial" w:cs="Arial"/>
          <w:sz w:val="22"/>
          <w:szCs w:val="22"/>
        </w:rPr>
      </w:pPr>
    </w:p>
    <w:p w14:paraId="0809C8D2" w14:textId="4E18B24D" w:rsidR="00BE4EC8" w:rsidRPr="00086B4C" w:rsidRDefault="00BE4EC8" w:rsidP="00D92E6F">
      <w:pPr>
        <w:spacing w:line="244" w:lineRule="auto"/>
        <w:ind w:left="1208"/>
        <w:jc w:val="both"/>
        <w:rPr>
          <w:rStyle w:val="A3"/>
          <w:rFonts w:ascii="Arial" w:hAnsi="Arial" w:cs="Arial"/>
          <w:sz w:val="22"/>
          <w:szCs w:val="22"/>
        </w:rPr>
      </w:pPr>
      <w:r w:rsidRPr="00086B4C">
        <w:rPr>
          <w:rStyle w:val="A3"/>
          <w:rFonts w:ascii="Arial" w:hAnsi="Arial" w:cs="Arial"/>
          <w:b/>
          <w:bCs/>
          <w:sz w:val="22"/>
          <w:szCs w:val="22"/>
        </w:rPr>
        <w:t xml:space="preserve">Transaction verification: </w:t>
      </w:r>
      <w:r w:rsidR="00880295" w:rsidRPr="00086B4C">
        <w:rPr>
          <w:rStyle w:val="A3"/>
          <w:rFonts w:ascii="Arial" w:hAnsi="Arial" w:cs="Arial"/>
          <w:sz w:val="22"/>
          <w:szCs w:val="22"/>
        </w:rPr>
        <w:t xml:space="preserve">a </w:t>
      </w:r>
      <w:r w:rsidR="00D92E6F" w:rsidRPr="00086B4C">
        <w:rPr>
          <w:rStyle w:val="A3"/>
          <w:rFonts w:ascii="Arial" w:hAnsi="Arial" w:cs="Arial"/>
          <w:sz w:val="22"/>
          <w:szCs w:val="22"/>
        </w:rPr>
        <w:t>method to allow the certification bodies and/or A</w:t>
      </w:r>
      <w:r w:rsidR="00EA3FC2">
        <w:rPr>
          <w:rStyle w:val="A3"/>
          <w:rFonts w:ascii="Arial" w:hAnsi="Arial" w:cs="Arial"/>
          <w:sz w:val="22"/>
          <w:szCs w:val="22"/>
        </w:rPr>
        <w:t>ssurance</w:t>
      </w:r>
      <w:r w:rsidR="00D92E6F" w:rsidRPr="00086B4C">
        <w:rPr>
          <w:rStyle w:val="A3"/>
          <w:rFonts w:ascii="Arial" w:hAnsi="Arial" w:cs="Arial"/>
          <w:sz w:val="22"/>
          <w:szCs w:val="22"/>
        </w:rPr>
        <w:t xml:space="preserve"> Services International (ASI) to verify that the certificate holder’s recorded FSC input and output transactions match with the records of their trading partners.</w:t>
      </w:r>
    </w:p>
    <w:p w14:paraId="7A69C899" w14:textId="39074DFF" w:rsidR="00D92E6F" w:rsidRDefault="00D92E6F" w:rsidP="00BE4EC8">
      <w:pPr>
        <w:spacing w:line="244" w:lineRule="auto"/>
        <w:ind w:left="1208"/>
        <w:rPr>
          <w:rStyle w:val="A3"/>
          <w:rFonts w:ascii="Arial" w:hAnsi="Arial" w:cs="Arial"/>
          <w:sz w:val="22"/>
          <w:szCs w:val="22"/>
        </w:rPr>
      </w:pPr>
    </w:p>
    <w:p w14:paraId="4C64C579" w14:textId="268DA900" w:rsidR="00386114" w:rsidRDefault="00386114" w:rsidP="00386114">
      <w:pPr>
        <w:spacing w:line="244" w:lineRule="auto"/>
        <w:ind w:left="1208" w:firstLine="12"/>
        <w:jc w:val="both"/>
        <w:rPr>
          <w:rFonts w:ascii="Arial" w:hAnsi="Arial" w:cs="Arial"/>
          <w:sz w:val="22"/>
          <w:szCs w:val="22"/>
        </w:rPr>
      </w:pPr>
      <w:r w:rsidRPr="008701D2">
        <w:rPr>
          <w:rFonts w:ascii="Arial" w:hAnsi="Arial" w:cs="Arial"/>
          <w:b/>
          <w:sz w:val="22"/>
          <w:szCs w:val="22"/>
        </w:rPr>
        <w:t>Transaction Verification (TV) Loop</w:t>
      </w:r>
      <w:r>
        <w:rPr>
          <w:rFonts w:ascii="Arial" w:hAnsi="Arial" w:cs="Arial"/>
          <w:sz w:val="22"/>
          <w:szCs w:val="22"/>
        </w:rPr>
        <w:t xml:space="preserve">: A TV loop refers to the process of TV data collection, analysis, and compliance conducted using the ASI Transaction Verification Tool for a specific supply chain. </w:t>
      </w:r>
    </w:p>
    <w:p w14:paraId="23993061" w14:textId="146A951C" w:rsidR="00EC7C33" w:rsidRDefault="00EC7C33" w:rsidP="00386114">
      <w:pPr>
        <w:spacing w:line="244" w:lineRule="auto"/>
        <w:ind w:left="1208" w:firstLine="12"/>
        <w:jc w:val="both"/>
        <w:rPr>
          <w:rFonts w:ascii="Arial" w:hAnsi="Arial" w:cs="Arial"/>
          <w:b/>
          <w:sz w:val="22"/>
          <w:szCs w:val="22"/>
        </w:rPr>
      </w:pPr>
    </w:p>
    <w:p w14:paraId="149FAAAC" w14:textId="77777777" w:rsidR="00386114" w:rsidRPr="00086B4C" w:rsidRDefault="00386114" w:rsidP="00386114">
      <w:pPr>
        <w:spacing w:line="244" w:lineRule="auto"/>
        <w:ind w:left="1208" w:firstLine="12"/>
        <w:jc w:val="both"/>
        <w:rPr>
          <w:rFonts w:ascii="Arial" w:hAnsi="Arial" w:cs="Arial"/>
          <w:sz w:val="22"/>
          <w:szCs w:val="22"/>
        </w:rPr>
      </w:pPr>
      <w:r w:rsidRPr="00086B4C">
        <w:rPr>
          <w:rFonts w:ascii="Arial" w:hAnsi="Arial" w:cs="Arial"/>
          <w:b/>
          <w:sz w:val="22"/>
          <w:szCs w:val="22"/>
        </w:rPr>
        <w:t>Wood I</w:t>
      </w:r>
      <w:r>
        <w:rPr>
          <w:rFonts w:ascii="Arial" w:hAnsi="Arial" w:cs="Arial"/>
          <w:b/>
          <w:sz w:val="22"/>
          <w:szCs w:val="22"/>
        </w:rPr>
        <w:t>dentification</w:t>
      </w:r>
      <w:r w:rsidRPr="00086B4C">
        <w:rPr>
          <w:rFonts w:ascii="Arial" w:hAnsi="Arial" w:cs="Arial"/>
          <w:b/>
          <w:sz w:val="22"/>
          <w:szCs w:val="22"/>
        </w:rPr>
        <w:t xml:space="preserve"> Testing</w:t>
      </w:r>
      <w:r w:rsidRPr="00086B4C">
        <w:rPr>
          <w:rFonts w:ascii="Arial" w:hAnsi="Arial" w:cs="Arial"/>
          <w:sz w:val="22"/>
          <w:szCs w:val="22"/>
        </w:rPr>
        <w:t>: a suite of wood identification technologies used to identify the family, genus, species and origin of solid wood and fibre based products.</w:t>
      </w:r>
    </w:p>
    <w:p w14:paraId="5590F1F9" w14:textId="557E4C21" w:rsidR="0044404D" w:rsidRDefault="0044404D" w:rsidP="000F3C72">
      <w:pPr>
        <w:pStyle w:val="BodyText"/>
        <w:spacing w:before="120" w:after="120"/>
        <w:ind w:left="1220" w:right="648"/>
        <w:jc w:val="both"/>
      </w:pPr>
      <w:r w:rsidRPr="000F3C72">
        <w:rPr>
          <w:b/>
        </w:rPr>
        <w:t>Verbal forms for the expression of provisions</w:t>
      </w:r>
      <w:r w:rsidRPr="000F3C72">
        <w:t xml:space="preserve"> </w:t>
      </w:r>
      <w:r>
        <w:t xml:space="preserve">[Adapted from ISO/IEC Directives Part 2: Rules for the structure and drafting of International Standards] </w:t>
      </w:r>
    </w:p>
    <w:p w14:paraId="349FC469" w14:textId="77777777" w:rsidR="0044404D" w:rsidRDefault="0044404D" w:rsidP="000F3C72">
      <w:pPr>
        <w:pStyle w:val="BodyText"/>
        <w:numPr>
          <w:ilvl w:val="0"/>
          <w:numId w:val="20"/>
        </w:numPr>
        <w:spacing w:after="120"/>
        <w:ind w:right="648"/>
        <w:jc w:val="both"/>
      </w:pPr>
      <w:r>
        <w:t xml:space="preserve">“shall”: indicates requirements strictly to be followed in order to conform to the document. </w:t>
      </w:r>
    </w:p>
    <w:p w14:paraId="703EB9A6" w14:textId="77777777" w:rsidR="0044404D" w:rsidRDefault="0044404D" w:rsidP="000F3C72">
      <w:pPr>
        <w:pStyle w:val="BodyText"/>
        <w:numPr>
          <w:ilvl w:val="0"/>
          <w:numId w:val="20"/>
        </w:numPr>
        <w:spacing w:after="120"/>
        <w:ind w:right="648"/>
        <w:jc w:val="both"/>
      </w:pPr>
      <w:r>
        <w:t xml:space="preserve">“should”: indicates that among several possibilities one is recommended as particularly suitable, without mentioning or excluding others, or that a certain course of action is preferred but not necessarily required. </w:t>
      </w:r>
    </w:p>
    <w:p w14:paraId="3164F66A" w14:textId="77777777" w:rsidR="0044404D" w:rsidRDefault="0044404D" w:rsidP="000F3C72">
      <w:pPr>
        <w:pStyle w:val="BodyText"/>
        <w:numPr>
          <w:ilvl w:val="0"/>
          <w:numId w:val="20"/>
        </w:numPr>
        <w:spacing w:after="120"/>
        <w:ind w:right="648"/>
        <w:jc w:val="both"/>
      </w:pPr>
      <w:r>
        <w:t xml:space="preserve">“may”: indicates a course of action permissible within the limits of the document. </w:t>
      </w:r>
    </w:p>
    <w:p w14:paraId="2975BC7C" w14:textId="094E0393" w:rsidR="0044404D" w:rsidRPr="000F3C72" w:rsidRDefault="0044404D" w:rsidP="000F3C72">
      <w:pPr>
        <w:pStyle w:val="BodyText"/>
        <w:numPr>
          <w:ilvl w:val="0"/>
          <w:numId w:val="20"/>
        </w:numPr>
        <w:ind w:right="648"/>
        <w:jc w:val="both"/>
      </w:pPr>
      <w:r>
        <w:t>“can”: is used for statements of possibility and capability, whether material, physical or causal.</w:t>
      </w:r>
    </w:p>
    <w:p w14:paraId="4309CE81" w14:textId="77777777" w:rsidR="00386114" w:rsidRDefault="00386114" w:rsidP="00BE4EC8">
      <w:pPr>
        <w:spacing w:line="244" w:lineRule="auto"/>
        <w:ind w:left="1208"/>
        <w:rPr>
          <w:rStyle w:val="A3"/>
          <w:rFonts w:ascii="Arial" w:hAnsi="Arial" w:cs="Arial"/>
          <w:sz w:val="22"/>
          <w:szCs w:val="22"/>
        </w:rPr>
      </w:pPr>
    </w:p>
    <w:p w14:paraId="6AA256F0" w14:textId="7A34BABD" w:rsidR="00F25427" w:rsidRDefault="00F25427" w:rsidP="000F3C72">
      <w:pPr>
        <w:pStyle w:val="Heading1"/>
        <w:numPr>
          <w:ilvl w:val="0"/>
          <w:numId w:val="1"/>
        </w:numPr>
        <w:tabs>
          <w:tab w:val="left" w:pos="1207"/>
          <w:tab w:val="left" w:pos="1208"/>
        </w:tabs>
      </w:pPr>
      <w:r>
        <w:t xml:space="preserve">Version History </w:t>
      </w:r>
    </w:p>
    <w:p w14:paraId="11B26CA8" w14:textId="77777777" w:rsidR="00443E84" w:rsidRDefault="00443E84" w:rsidP="000F3C72">
      <w:pPr>
        <w:pStyle w:val="BodyText"/>
        <w:spacing w:before="120"/>
        <w:ind w:left="1220" w:right="648"/>
        <w:jc w:val="both"/>
      </w:pPr>
    </w:p>
    <w:p w14:paraId="7C18DF4B" w14:textId="08B7E3FF" w:rsidR="00F25427" w:rsidRDefault="00F25427" w:rsidP="000F3C72">
      <w:pPr>
        <w:pStyle w:val="BodyText"/>
        <w:spacing w:before="120"/>
        <w:ind w:left="1220" w:right="648"/>
        <w:jc w:val="both"/>
      </w:pPr>
      <w:r>
        <w:t xml:space="preserve">V 1-0: initial version approved by </w:t>
      </w:r>
      <w:r w:rsidRPr="00443E84">
        <w:t xml:space="preserve">the FSC </w:t>
      </w:r>
      <w:r w:rsidR="000B70EF" w:rsidRPr="00443E84">
        <w:t>Director General</w:t>
      </w:r>
      <w:r w:rsidRPr="00443E84">
        <w:t xml:space="preserve"> in </w:t>
      </w:r>
      <w:r w:rsidR="000B70EF" w:rsidRPr="00443E84">
        <w:t>July</w:t>
      </w:r>
      <w:r w:rsidRPr="00443E84">
        <w:t xml:space="preserve"> </w:t>
      </w:r>
      <w:r w:rsidR="000B70EF" w:rsidRPr="00443E84">
        <w:t>2019</w:t>
      </w:r>
      <w:r w:rsidRPr="00443E84">
        <w:t xml:space="preserve"> to clarify</w:t>
      </w:r>
      <w:r>
        <w:t xml:space="preserve"> how transaction verification is implemented.</w:t>
      </w:r>
    </w:p>
    <w:p w14:paraId="43212C03" w14:textId="77777777" w:rsidR="00F25427" w:rsidRPr="00086B4C" w:rsidRDefault="00F25427" w:rsidP="00BE4EC8">
      <w:pPr>
        <w:spacing w:line="244" w:lineRule="auto"/>
        <w:ind w:left="1208"/>
        <w:rPr>
          <w:rStyle w:val="A3"/>
          <w:rFonts w:ascii="Arial" w:hAnsi="Arial" w:cs="Arial"/>
          <w:sz w:val="22"/>
          <w:szCs w:val="22"/>
        </w:rPr>
      </w:pPr>
    </w:p>
    <w:p w14:paraId="47418B25" w14:textId="77777777" w:rsidR="00292B47" w:rsidRPr="00086B4C" w:rsidRDefault="00292B47" w:rsidP="00BE4EC8">
      <w:pPr>
        <w:spacing w:line="244" w:lineRule="auto"/>
        <w:ind w:left="1208"/>
        <w:rPr>
          <w:rFonts w:ascii="Arial" w:hAnsi="Arial" w:cs="Arial"/>
          <w:sz w:val="22"/>
          <w:szCs w:val="22"/>
        </w:rPr>
      </w:pPr>
    </w:p>
    <w:p w14:paraId="3883E422" w14:textId="77777777" w:rsidR="00292B47" w:rsidRPr="008970C5" w:rsidRDefault="00292B47" w:rsidP="00BE4EC8">
      <w:pPr>
        <w:spacing w:line="244" w:lineRule="auto"/>
        <w:ind w:left="1208"/>
        <w:rPr>
          <w:rFonts w:cs="Arial"/>
        </w:rPr>
        <w:sectPr w:rsidR="00292B47" w:rsidRPr="008970C5" w:rsidSect="006972D2">
          <w:pgSz w:w="11900" w:h="16840"/>
          <w:pgMar w:top="1040" w:right="1220" w:bottom="1540" w:left="940" w:header="706" w:footer="173" w:gutter="0"/>
          <w:cols w:space="720"/>
          <w:docGrid w:linePitch="326"/>
        </w:sectPr>
      </w:pPr>
    </w:p>
    <w:p w14:paraId="72171D9F" w14:textId="77777777" w:rsidR="00BE4EC8" w:rsidRDefault="00E226FE" w:rsidP="005747F8">
      <w:pPr>
        <w:pStyle w:val="Heading1"/>
        <w:numPr>
          <w:ilvl w:val="1"/>
          <w:numId w:val="1"/>
        </w:numPr>
        <w:tabs>
          <w:tab w:val="left" w:pos="1207"/>
          <w:tab w:val="left" w:pos="1208"/>
        </w:tabs>
        <w:spacing w:before="94"/>
        <w:jc w:val="both"/>
      </w:pPr>
      <w:r>
        <w:t xml:space="preserve">General </w:t>
      </w:r>
      <w:r w:rsidR="00F67400">
        <w:t>Principles</w:t>
      </w:r>
    </w:p>
    <w:p w14:paraId="3498F6E4" w14:textId="0E735CD6" w:rsidR="004160AF" w:rsidRPr="0049583C" w:rsidRDefault="004160AF" w:rsidP="005747F8">
      <w:pPr>
        <w:pStyle w:val="Heading1"/>
        <w:numPr>
          <w:ilvl w:val="2"/>
          <w:numId w:val="1"/>
        </w:numPr>
        <w:tabs>
          <w:tab w:val="left" w:pos="1207"/>
          <w:tab w:val="left" w:pos="1208"/>
        </w:tabs>
        <w:spacing w:before="94"/>
        <w:jc w:val="both"/>
        <w:rPr>
          <w:b w:val="0"/>
        </w:rPr>
      </w:pPr>
      <w:r w:rsidRPr="0049583C">
        <w:rPr>
          <w:b w:val="0"/>
        </w:rPr>
        <w:t>The selection of a specific supply chain</w:t>
      </w:r>
      <w:r w:rsidR="001842C7">
        <w:rPr>
          <w:b w:val="0"/>
        </w:rPr>
        <w:t xml:space="preserve"> for Transaction Verification</w:t>
      </w:r>
      <w:r w:rsidR="00CC2A6F">
        <w:rPr>
          <w:b w:val="0"/>
        </w:rPr>
        <w:t xml:space="preserve"> (TV)</w:t>
      </w:r>
      <w:r w:rsidR="001842C7">
        <w:rPr>
          <w:b w:val="0"/>
        </w:rPr>
        <w:t xml:space="preserve"> </w:t>
      </w:r>
      <w:r w:rsidR="003C1308">
        <w:rPr>
          <w:b w:val="0"/>
        </w:rPr>
        <w:t xml:space="preserve">loops </w:t>
      </w:r>
      <w:r w:rsidR="001842C7">
        <w:rPr>
          <w:b w:val="0"/>
        </w:rPr>
        <w:t xml:space="preserve">by </w:t>
      </w:r>
      <w:r w:rsidR="000371F7">
        <w:rPr>
          <w:b w:val="0"/>
        </w:rPr>
        <w:t xml:space="preserve">the </w:t>
      </w:r>
      <w:r w:rsidR="001842C7">
        <w:rPr>
          <w:b w:val="0"/>
        </w:rPr>
        <w:t>FSC Supply Chain Steering Group</w:t>
      </w:r>
      <w:r w:rsidRPr="0049583C">
        <w:rPr>
          <w:b w:val="0"/>
        </w:rPr>
        <w:t xml:space="preserve"> for the purpose of </w:t>
      </w:r>
      <w:r w:rsidR="00F67400">
        <w:rPr>
          <w:b w:val="0"/>
        </w:rPr>
        <w:t>t</w:t>
      </w:r>
      <w:r w:rsidRPr="0049583C">
        <w:rPr>
          <w:b w:val="0"/>
        </w:rPr>
        <w:t>ransaction verification is based on the following criteria</w:t>
      </w:r>
      <w:r w:rsidR="005747F8">
        <w:rPr>
          <w:b w:val="0"/>
        </w:rPr>
        <w:t xml:space="preserve"> which </w:t>
      </w:r>
      <w:r w:rsidR="00D92E6F">
        <w:rPr>
          <w:b w:val="0"/>
        </w:rPr>
        <w:t>determin</w:t>
      </w:r>
      <w:r w:rsidR="00A7654B">
        <w:rPr>
          <w:b w:val="0"/>
        </w:rPr>
        <w:t>e</w:t>
      </w:r>
      <w:r w:rsidR="001842C7">
        <w:rPr>
          <w:b w:val="0"/>
        </w:rPr>
        <w:t xml:space="preserve"> </w:t>
      </w:r>
      <w:r w:rsidR="005747F8">
        <w:rPr>
          <w:b w:val="0"/>
        </w:rPr>
        <w:t>the risk of false claims</w:t>
      </w:r>
      <w:r w:rsidR="000371F7">
        <w:rPr>
          <w:b w:val="0"/>
        </w:rPr>
        <w:t xml:space="preserve"> (</w:t>
      </w:r>
      <w:r w:rsidR="00B15310">
        <w:rPr>
          <w:b w:val="0"/>
        </w:rPr>
        <w:t xml:space="preserve">list </w:t>
      </w:r>
      <w:r w:rsidR="000371F7">
        <w:rPr>
          <w:b w:val="0"/>
        </w:rPr>
        <w:t>not exhaustive)</w:t>
      </w:r>
      <w:r w:rsidRPr="0049583C">
        <w:rPr>
          <w:b w:val="0"/>
        </w:rPr>
        <w:t xml:space="preserve">: </w:t>
      </w:r>
    </w:p>
    <w:p w14:paraId="6B4465A9" w14:textId="3CB2FBC6" w:rsidR="004160AF" w:rsidRPr="0049583C" w:rsidRDefault="000F3C72" w:rsidP="000F3C72">
      <w:pPr>
        <w:pStyle w:val="Heading1"/>
        <w:numPr>
          <w:ilvl w:val="0"/>
          <w:numId w:val="21"/>
        </w:numPr>
        <w:tabs>
          <w:tab w:val="left" w:pos="1207"/>
          <w:tab w:val="left" w:pos="1208"/>
        </w:tabs>
        <w:spacing w:before="94"/>
        <w:jc w:val="both"/>
        <w:rPr>
          <w:b w:val="0"/>
        </w:rPr>
      </w:pPr>
      <w:r>
        <w:rPr>
          <w:b w:val="0"/>
        </w:rPr>
        <w:t>C</w:t>
      </w:r>
      <w:r w:rsidR="004160AF" w:rsidRPr="0049583C">
        <w:rPr>
          <w:b w:val="0"/>
        </w:rPr>
        <w:t>omplaints</w:t>
      </w:r>
      <w:r w:rsidR="00B22BBF" w:rsidRPr="0049583C">
        <w:rPr>
          <w:b w:val="0"/>
        </w:rPr>
        <w:t xml:space="preserve"> </w:t>
      </w:r>
      <w:r w:rsidR="00D92E6F">
        <w:rPr>
          <w:b w:val="0"/>
        </w:rPr>
        <w:t>submitted to the</w:t>
      </w:r>
      <w:r w:rsidR="00B22BBF" w:rsidRPr="0049583C">
        <w:rPr>
          <w:b w:val="0"/>
        </w:rPr>
        <w:t xml:space="preserve"> FSC, </w:t>
      </w:r>
      <w:r w:rsidR="00D92E6F">
        <w:rPr>
          <w:b w:val="0"/>
        </w:rPr>
        <w:t>c</w:t>
      </w:r>
      <w:r w:rsidR="00373A73">
        <w:rPr>
          <w:b w:val="0"/>
        </w:rPr>
        <w:t>ertification bodies</w:t>
      </w:r>
      <w:r w:rsidR="00A93C16">
        <w:rPr>
          <w:b w:val="0"/>
        </w:rPr>
        <w:t xml:space="preserve"> (CB</w:t>
      </w:r>
      <w:r w:rsidR="008342DE">
        <w:rPr>
          <w:b w:val="0"/>
        </w:rPr>
        <w:t>s</w:t>
      </w:r>
      <w:r w:rsidR="00A93C16">
        <w:rPr>
          <w:b w:val="0"/>
        </w:rPr>
        <w:t xml:space="preserve">) </w:t>
      </w:r>
      <w:r w:rsidR="00B22BBF" w:rsidRPr="0049583C">
        <w:rPr>
          <w:b w:val="0"/>
        </w:rPr>
        <w:t>and/or ASI</w:t>
      </w:r>
      <w:r w:rsidR="004160AF" w:rsidRPr="0049583C">
        <w:rPr>
          <w:b w:val="0"/>
        </w:rPr>
        <w:t>;</w:t>
      </w:r>
    </w:p>
    <w:p w14:paraId="39FD069F" w14:textId="4CDA8F8B" w:rsidR="007309FB" w:rsidRPr="005747F8" w:rsidRDefault="001842C7" w:rsidP="000F3C72">
      <w:pPr>
        <w:pStyle w:val="Heading1"/>
        <w:numPr>
          <w:ilvl w:val="0"/>
          <w:numId w:val="21"/>
        </w:numPr>
        <w:tabs>
          <w:tab w:val="left" w:pos="1207"/>
          <w:tab w:val="left" w:pos="1208"/>
        </w:tabs>
        <w:spacing w:before="94"/>
        <w:jc w:val="both"/>
        <w:rPr>
          <w:b w:val="0"/>
        </w:rPr>
      </w:pPr>
      <w:r>
        <w:rPr>
          <w:b w:val="0"/>
        </w:rPr>
        <w:t>Wood I</w:t>
      </w:r>
      <w:r w:rsidR="00EB57E2">
        <w:rPr>
          <w:b w:val="0"/>
        </w:rPr>
        <w:t>dentification</w:t>
      </w:r>
      <w:r w:rsidR="004160AF" w:rsidRPr="0049583C">
        <w:rPr>
          <w:b w:val="0"/>
        </w:rPr>
        <w:t xml:space="preserve"> testing</w:t>
      </w:r>
      <w:r w:rsidR="004160AF" w:rsidRPr="005747F8">
        <w:rPr>
          <w:b w:val="0"/>
        </w:rPr>
        <w:t xml:space="preserve"> results</w:t>
      </w:r>
      <w:r w:rsidR="00B22BBF" w:rsidRPr="005747F8">
        <w:rPr>
          <w:b w:val="0"/>
        </w:rPr>
        <w:t>;</w:t>
      </w:r>
      <w:r w:rsidR="004160AF" w:rsidRPr="005747F8">
        <w:rPr>
          <w:b w:val="0"/>
        </w:rPr>
        <w:t xml:space="preserve"> </w:t>
      </w:r>
    </w:p>
    <w:p w14:paraId="367C08CB" w14:textId="12C13E85" w:rsidR="00B22BBF" w:rsidRPr="005747F8" w:rsidRDefault="000F3C72" w:rsidP="000F3C72">
      <w:pPr>
        <w:pStyle w:val="Heading1"/>
        <w:numPr>
          <w:ilvl w:val="0"/>
          <w:numId w:val="21"/>
        </w:numPr>
        <w:tabs>
          <w:tab w:val="left" w:pos="1207"/>
          <w:tab w:val="left" w:pos="1208"/>
        </w:tabs>
        <w:spacing w:before="94"/>
        <w:jc w:val="both"/>
        <w:rPr>
          <w:b w:val="0"/>
        </w:rPr>
      </w:pPr>
      <w:r>
        <w:rPr>
          <w:b w:val="0"/>
        </w:rPr>
        <w:t>F</w:t>
      </w:r>
      <w:r w:rsidR="007309FB" w:rsidRPr="005747F8">
        <w:rPr>
          <w:b w:val="0"/>
        </w:rPr>
        <w:t>alse claim</w:t>
      </w:r>
      <w:r w:rsidR="001842C7">
        <w:rPr>
          <w:b w:val="0"/>
        </w:rPr>
        <w:t>s</w:t>
      </w:r>
      <w:r w:rsidR="007309FB" w:rsidRPr="005747F8">
        <w:rPr>
          <w:b w:val="0"/>
        </w:rPr>
        <w:t xml:space="preserve"> identified during annual audits;</w:t>
      </w:r>
    </w:p>
    <w:p w14:paraId="4F6A23D8" w14:textId="1F236567" w:rsidR="00B22BBF" w:rsidRPr="005747F8" w:rsidRDefault="004160AF" w:rsidP="000F3C72">
      <w:pPr>
        <w:pStyle w:val="Heading1"/>
        <w:numPr>
          <w:ilvl w:val="0"/>
          <w:numId w:val="21"/>
        </w:numPr>
        <w:tabs>
          <w:tab w:val="left" w:pos="1207"/>
          <w:tab w:val="left" w:pos="1208"/>
        </w:tabs>
        <w:spacing w:before="94"/>
        <w:jc w:val="both"/>
        <w:rPr>
          <w:b w:val="0"/>
        </w:rPr>
      </w:pPr>
      <w:r w:rsidRPr="005747F8">
        <w:rPr>
          <w:b w:val="0"/>
        </w:rPr>
        <w:t>C</w:t>
      </w:r>
      <w:r w:rsidR="00C0392E">
        <w:rPr>
          <w:b w:val="0"/>
        </w:rPr>
        <w:t xml:space="preserve">ertification </w:t>
      </w:r>
      <w:r w:rsidR="008342DE">
        <w:rPr>
          <w:b w:val="0"/>
        </w:rPr>
        <w:t>b</w:t>
      </w:r>
      <w:r w:rsidR="00C0392E">
        <w:rPr>
          <w:b w:val="0"/>
        </w:rPr>
        <w:t>odies’</w:t>
      </w:r>
      <w:r w:rsidRPr="005747F8">
        <w:rPr>
          <w:b w:val="0"/>
        </w:rPr>
        <w:t xml:space="preserve"> reporting of fraud</w:t>
      </w:r>
      <w:r w:rsidR="00B22BBF" w:rsidRPr="005747F8">
        <w:rPr>
          <w:b w:val="0"/>
        </w:rPr>
        <w:t xml:space="preserve"> </w:t>
      </w:r>
      <w:r w:rsidR="000371F7">
        <w:rPr>
          <w:b w:val="0"/>
        </w:rPr>
        <w:t xml:space="preserve">to the </w:t>
      </w:r>
      <w:r w:rsidR="00B22BBF" w:rsidRPr="005747F8">
        <w:rPr>
          <w:b w:val="0"/>
        </w:rPr>
        <w:t>FSC database;</w:t>
      </w:r>
      <w:r w:rsidR="001842C7">
        <w:rPr>
          <w:b w:val="0"/>
        </w:rPr>
        <w:t xml:space="preserve"> </w:t>
      </w:r>
    </w:p>
    <w:p w14:paraId="35EDF5FA" w14:textId="1460E0BE" w:rsidR="001842C7" w:rsidRPr="005747F8" w:rsidRDefault="00B22BBF" w:rsidP="000F3C72">
      <w:pPr>
        <w:pStyle w:val="Heading1"/>
        <w:numPr>
          <w:ilvl w:val="0"/>
          <w:numId w:val="21"/>
        </w:numPr>
        <w:tabs>
          <w:tab w:val="left" w:pos="1207"/>
          <w:tab w:val="left" w:pos="1208"/>
        </w:tabs>
        <w:spacing w:before="94"/>
        <w:jc w:val="both"/>
        <w:rPr>
          <w:b w:val="0"/>
        </w:rPr>
      </w:pPr>
      <w:r w:rsidRPr="005747F8">
        <w:rPr>
          <w:b w:val="0"/>
        </w:rPr>
        <w:t xml:space="preserve">ASI or </w:t>
      </w:r>
      <w:r w:rsidR="008342DE">
        <w:rPr>
          <w:b w:val="0"/>
        </w:rPr>
        <w:t>c</w:t>
      </w:r>
      <w:r w:rsidRPr="005747F8">
        <w:rPr>
          <w:b w:val="0"/>
        </w:rPr>
        <w:t xml:space="preserve">ertification </w:t>
      </w:r>
      <w:r w:rsidR="008342DE">
        <w:rPr>
          <w:b w:val="0"/>
        </w:rPr>
        <w:t>b</w:t>
      </w:r>
      <w:r w:rsidRPr="005747F8">
        <w:rPr>
          <w:b w:val="0"/>
        </w:rPr>
        <w:t>odies’ evaluation</w:t>
      </w:r>
      <w:r w:rsidR="004160AF" w:rsidRPr="005747F8">
        <w:rPr>
          <w:b w:val="0"/>
        </w:rPr>
        <w:t xml:space="preserve"> </w:t>
      </w:r>
      <w:r w:rsidRPr="005747F8">
        <w:rPr>
          <w:b w:val="0"/>
        </w:rPr>
        <w:t>reports</w:t>
      </w:r>
      <w:r w:rsidR="00EB57E2">
        <w:rPr>
          <w:b w:val="0"/>
        </w:rPr>
        <w:t>;</w:t>
      </w:r>
      <w:r w:rsidR="004160AF" w:rsidRPr="005747F8">
        <w:rPr>
          <w:b w:val="0"/>
        </w:rPr>
        <w:t xml:space="preserve"> </w:t>
      </w:r>
    </w:p>
    <w:p w14:paraId="05024FDD" w14:textId="0E416E6D" w:rsidR="00EB57E2" w:rsidRDefault="000371F7" w:rsidP="000F3C72">
      <w:pPr>
        <w:pStyle w:val="Heading1"/>
        <w:numPr>
          <w:ilvl w:val="0"/>
          <w:numId w:val="21"/>
        </w:numPr>
        <w:tabs>
          <w:tab w:val="left" w:pos="1207"/>
          <w:tab w:val="left" w:pos="1208"/>
        </w:tabs>
        <w:spacing w:before="94"/>
        <w:jc w:val="both"/>
        <w:rPr>
          <w:b w:val="0"/>
        </w:rPr>
      </w:pPr>
      <w:r>
        <w:rPr>
          <w:b w:val="0"/>
        </w:rPr>
        <w:t>Publicly available information on fraud risks and incidents of fraud</w:t>
      </w:r>
      <w:r w:rsidR="000F3C72">
        <w:rPr>
          <w:b w:val="0"/>
        </w:rPr>
        <w:t>;</w:t>
      </w:r>
    </w:p>
    <w:p w14:paraId="44BE952C" w14:textId="53738580" w:rsidR="004160AF" w:rsidRDefault="000F3C72" w:rsidP="000F3C72">
      <w:pPr>
        <w:pStyle w:val="Heading1"/>
        <w:numPr>
          <w:ilvl w:val="0"/>
          <w:numId w:val="21"/>
        </w:numPr>
        <w:tabs>
          <w:tab w:val="left" w:pos="1207"/>
          <w:tab w:val="left" w:pos="1208"/>
        </w:tabs>
        <w:spacing w:before="94"/>
        <w:jc w:val="both"/>
        <w:rPr>
          <w:b w:val="0"/>
        </w:rPr>
      </w:pPr>
      <w:r>
        <w:rPr>
          <w:b w:val="0"/>
        </w:rPr>
        <w:t>A</w:t>
      </w:r>
      <w:r w:rsidR="00EB57E2">
        <w:rPr>
          <w:b w:val="0"/>
        </w:rPr>
        <w:t>nalysis of the FSC database; and/or</w:t>
      </w:r>
      <w:r w:rsidR="00250590" w:rsidRPr="005747F8">
        <w:rPr>
          <w:b w:val="0"/>
        </w:rPr>
        <w:t xml:space="preserve"> </w:t>
      </w:r>
    </w:p>
    <w:p w14:paraId="2A285709" w14:textId="7ABD2A52" w:rsidR="00373A73" w:rsidRPr="000B70EF" w:rsidRDefault="001842C7" w:rsidP="006972D2">
      <w:pPr>
        <w:pStyle w:val="Heading1"/>
        <w:numPr>
          <w:ilvl w:val="0"/>
          <w:numId w:val="21"/>
        </w:numPr>
        <w:tabs>
          <w:tab w:val="left" w:pos="1207"/>
          <w:tab w:val="left" w:pos="1208"/>
        </w:tabs>
        <w:spacing w:before="94"/>
        <w:ind w:left="990" w:firstLine="0"/>
        <w:jc w:val="both"/>
        <w:rPr>
          <w:b w:val="0"/>
        </w:rPr>
      </w:pPr>
      <w:r w:rsidRPr="00443E84">
        <w:rPr>
          <w:b w:val="0"/>
          <w:bCs w:val="0"/>
        </w:rPr>
        <w:t>ASI or FSC incident reports</w:t>
      </w:r>
      <w:r w:rsidR="000371F7" w:rsidRPr="00443E84">
        <w:rPr>
          <w:b w:val="0"/>
          <w:bCs w:val="0"/>
        </w:rPr>
        <w:t xml:space="preserve"> and incident trend data</w:t>
      </w:r>
      <w:r w:rsidR="00AE472B" w:rsidRPr="00443E84">
        <w:rPr>
          <w:b w:val="0"/>
          <w:bCs w:val="0"/>
        </w:rPr>
        <w:t>.</w:t>
      </w:r>
      <w:r w:rsidR="000371F7" w:rsidRPr="000B70EF">
        <w:rPr>
          <w:b w:val="0"/>
        </w:rPr>
        <w:t xml:space="preserve"> </w:t>
      </w:r>
    </w:p>
    <w:p w14:paraId="689FC7D0" w14:textId="346C167E" w:rsidR="008275BD" w:rsidRPr="00A93C16" w:rsidRDefault="000371F7" w:rsidP="005747F8">
      <w:pPr>
        <w:pStyle w:val="Heading1"/>
        <w:numPr>
          <w:ilvl w:val="2"/>
          <w:numId w:val="1"/>
        </w:numPr>
        <w:tabs>
          <w:tab w:val="left" w:pos="1207"/>
          <w:tab w:val="left" w:pos="1208"/>
        </w:tabs>
        <w:spacing w:before="94"/>
        <w:jc w:val="both"/>
        <w:rPr>
          <w:b w:val="0"/>
        </w:rPr>
      </w:pPr>
      <w:r w:rsidRPr="00A93C16">
        <w:rPr>
          <w:b w:val="0"/>
        </w:rPr>
        <w:t xml:space="preserve">The scope of a TV loop </w:t>
      </w:r>
      <w:r w:rsidR="008275BD" w:rsidRPr="00A93C16">
        <w:rPr>
          <w:b w:val="0"/>
        </w:rPr>
        <w:t>is defined by any of the following specifications:</w:t>
      </w:r>
      <w:r w:rsidR="00EC6DC6" w:rsidRPr="00A93C16">
        <w:rPr>
          <w:b w:val="0"/>
        </w:rPr>
        <w:t xml:space="preserve"> identified integrity risks,</w:t>
      </w:r>
      <w:r w:rsidR="008275BD" w:rsidRPr="00A93C16">
        <w:rPr>
          <w:b w:val="0"/>
        </w:rPr>
        <w:t xml:space="preserve"> location, product type, product group, species, primary activity, and/or secondary activity. </w:t>
      </w:r>
      <w:r w:rsidR="00EC6DC6" w:rsidRPr="00A93C16">
        <w:rPr>
          <w:b w:val="0"/>
        </w:rPr>
        <w:t>Other specifications are possible.</w:t>
      </w:r>
    </w:p>
    <w:p w14:paraId="54C164B5" w14:textId="65569038" w:rsidR="00EC6DC6" w:rsidRPr="00A93C16" w:rsidRDefault="008275BD" w:rsidP="00EC6DC6">
      <w:pPr>
        <w:pStyle w:val="Heading1"/>
        <w:numPr>
          <w:ilvl w:val="2"/>
          <w:numId w:val="1"/>
        </w:numPr>
        <w:tabs>
          <w:tab w:val="left" w:pos="1207"/>
          <w:tab w:val="left" w:pos="1208"/>
        </w:tabs>
        <w:spacing w:before="94"/>
        <w:jc w:val="both"/>
        <w:rPr>
          <w:b w:val="0"/>
        </w:rPr>
      </w:pPr>
      <w:r w:rsidRPr="00A93C16">
        <w:rPr>
          <w:b w:val="0"/>
        </w:rPr>
        <w:t xml:space="preserve">A TV loop may include all or part of a </w:t>
      </w:r>
      <w:r w:rsidR="002C5AAC" w:rsidRPr="00A93C16">
        <w:rPr>
          <w:b w:val="0"/>
        </w:rPr>
        <w:t xml:space="preserve">specific </w:t>
      </w:r>
      <w:r w:rsidRPr="00A93C16">
        <w:rPr>
          <w:b w:val="0"/>
        </w:rPr>
        <w:t>supply chain</w:t>
      </w:r>
      <w:r w:rsidR="00EC6DC6" w:rsidRPr="00A93C16">
        <w:rPr>
          <w:b w:val="0"/>
        </w:rPr>
        <w:t xml:space="preserve"> from the forest to the </w:t>
      </w:r>
      <w:r w:rsidR="005D1731" w:rsidRPr="00A93C16">
        <w:rPr>
          <w:b w:val="0"/>
        </w:rPr>
        <w:t>retailer and</w:t>
      </w:r>
      <w:r w:rsidRPr="00A93C16">
        <w:rPr>
          <w:b w:val="0"/>
        </w:rPr>
        <w:t xml:space="preserve"> may sample all </w:t>
      </w:r>
      <w:r w:rsidR="002C5AAC" w:rsidRPr="00A93C16">
        <w:rPr>
          <w:b w:val="0"/>
        </w:rPr>
        <w:t>certificate holders</w:t>
      </w:r>
      <w:r w:rsidR="00A93C16">
        <w:rPr>
          <w:b w:val="0"/>
        </w:rPr>
        <w:t xml:space="preserve"> (CH</w:t>
      </w:r>
      <w:r w:rsidR="008342DE">
        <w:rPr>
          <w:b w:val="0"/>
        </w:rPr>
        <w:t>s</w:t>
      </w:r>
      <w:r w:rsidR="00A93C16">
        <w:rPr>
          <w:b w:val="0"/>
        </w:rPr>
        <w:t>)</w:t>
      </w:r>
      <w:r w:rsidR="002C5AAC" w:rsidRPr="00A93C16">
        <w:rPr>
          <w:b w:val="0"/>
        </w:rPr>
        <w:t xml:space="preserve"> </w:t>
      </w:r>
      <w:r w:rsidRPr="00A93C16">
        <w:rPr>
          <w:b w:val="0"/>
        </w:rPr>
        <w:t xml:space="preserve">in scope or take a sample of those </w:t>
      </w:r>
      <w:r w:rsidR="00A93C16">
        <w:rPr>
          <w:b w:val="0"/>
        </w:rPr>
        <w:t>CH</w:t>
      </w:r>
      <w:r w:rsidR="002C5AAC" w:rsidRPr="00A93C16">
        <w:rPr>
          <w:b w:val="0"/>
        </w:rPr>
        <w:t>s</w:t>
      </w:r>
      <w:r w:rsidRPr="00A93C16">
        <w:rPr>
          <w:b w:val="0"/>
        </w:rPr>
        <w:t>.</w:t>
      </w:r>
    </w:p>
    <w:p w14:paraId="565BD11D" w14:textId="56BF0372" w:rsidR="00250590" w:rsidRPr="00A93C16" w:rsidRDefault="00C11345" w:rsidP="00CC2A6F">
      <w:pPr>
        <w:pStyle w:val="Heading1"/>
        <w:tabs>
          <w:tab w:val="left" w:pos="1207"/>
          <w:tab w:val="left" w:pos="1208"/>
        </w:tabs>
        <w:spacing w:before="94"/>
        <w:ind w:left="990" w:firstLine="0"/>
        <w:jc w:val="both"/>
        <w:rPr>
          <w:b w:val="0"/>
        </w:rPr>
      </w:pPr>
      <w:r w:rsidRPr="00A93C16">
        <w:rPr>
          <w:b w:val="0"/>
        </w:rPr>
        <w:t xml:space="preserve">  </w:t>
      </w:r>
    </w:p>
    <w:p w14:paraId="062460CA" w14:textId="34D95BE5" w:rsidR="00BE4EC8" w:rsidRPr="00A93C16" w:rsidRDefault="000F3C72" w:rsidP="005747F8">
      <w:pPr>
        <w:pStyle w:val="Heading1"/>
        <w:numPr>
          <w:ilvl w:val="1"/>
          <w:numId w:val="1"/>
        </w:numPr>
        <w:tabs>
          <w:tab w:val="left" w:pos="1207"/>
          <w:tab w:val="left" w:pos="1208"/>
        </w:tabs>
        <w:spacing w:before="1"/>
        <w:jc w:val="both"/>
      </w:pPr>
      <w:r w:rsidRPr="00A93C16">
        <w:t>T</w:t>
      </w:r>
      <w:r w:rsidR="00BE4EC8" w:rsidRPr="00A93C16">
        <w:t xml:space="preserve">ransaction Verification </w:t>
      </w:r>
      <w:r w:rsidR="00650335" w:rsidRPr="00A93C16">
        <w:t xml:space="preserve">Process </w:t>
      </w:r>
    </w:p>
    <w:p w14:paraId="2881FC2A" w14:textId="27A8C6FF" w:rsidR="00B406BB" w:rsidRPr="00A93C16" w:rsidRDefault="00CC2A6F" w:rsidP="005747F8">
      <w:pPr>
        <w:pStyle w:val="ListParagraph"/>
        <w:numPr>
          <w:ilvl w:val="2"/>
          <w:numId w:val="1"/>
        </w:numPr>
        <w:jc w:val="both"/>
      </w:pPr>
      <w:r w:rsidRPr="00A93C16">
        <w:t xml:space="preserve">The FSC Supply Chain Steering </w:t>
      </w:r>
      <w:r w:rsidR="00AC1820">
        <w:t>Group</w:t>
      </w:r>
      <w:r w:rsidRPr="00A93C16">
        <w:t xml:space="preserve"> shall approve TV</w:t>
      </w:r>
      <w:r w:rsidR="003C1308">
        <w:t xml:space="preserve"> loops</w:t>
      </w:r>
      <w:r w:rsidRPr="00A93C16">
        <w:t xml:space="preserve"> for a supply chain </w:t>
      </w:r>
      <w:r w:rsidR="00B406BB" w:rsidRPr="00A93C16">
        <w:t>based upon evidence of risk</w:t>
      </w:r>
      <w:r w:rsidR="00856B45" w:rsidRPr="00A93C16">
        <w:t xml:space="preserve"> as specified in Clause 1.1</w:t>
      </w:r>
      <w:r w:rsidRPr="00A93C16">
        <w:t>.</w:t>
      </w:r>
    </w:p>
    <w:p w14:paraId="1DB39D05" w14:textId="44CB2392" w:rsidR="00EC6DC6" w:rsidRPr="00A93C16" w:rsidRDefault="00EC6DC6" w:rsidP="005747F8">
      <w:pPr>
        <w:pStyle w:val="ListParagraph"/>
        <w:numPr>
          <w:ilvl w:val="2"/>
          <w:numId w:val="1"/>
        </w:numPr>
        <w:jc w:val="both"/>
      </w:pPr>
      <w:r w:rsidRPr="00A93C16">
        <w:t>A</w:t>
      </w:r>
      <w:r w:rsidR="000371F7" w:rsidRPr="00A93C16">
        <w:t xml:space="preserve"> TV loop</w:t>
      </w:r>
      <w:r w:rsidRPr="00A93C16">
        <w:t xml:space="preserve"> shall </w:t>
      </w:r>
      <w:r w:rsidR="004E47D1" w:rsidRPr="00A93C16">
        <w:t xml:space="preserve">be </w:t>
      </w:r>
      <w:r w:rsidRPr="00A93C16">
        <w:t>launch</w:t>
      </w:r>
      <w:r w:rsidR="004E47D1" w:rsidRPr="00A93C16">
        <w:t>ed</w:t>
      </w:r>
      <w:r w:rsidR="000371F7" w:rsidRPr="00A93C16">
        <w:t xml:space="preserve"> at least 30 days prior to the start of the data collection process</w:t>
      </w:r>
      <w:r w:rsidRPr="00A93C16">
        <w:t xml:space="preserve"> for </w:t>
      </w:r>
      <w:r w:rsidR="00DD5F7E">
        <w:t>CHs</w:t>
      </w:r>
      <w:r w:rsidRPr="00A93C16">
        <w:t>.</w:t>
      </w:r>
    </w:p>
    <w:p w14:paraId="0E9B806B" w14:textId="3CCF3A1C" w:rsidR="00B406BB" w:rsidRPr="00A93C16" w:rsidRDefault="00EC6DC6" w:rsidP="00EC6DC6">
      <w:pPr>
        <w:pStyle w:val="ListParagraph"/>
        <w:numPr>
          <w:ilvl w:val="2"/>
          <w:numId w:val="1"/>
        </w:numPr>
        <w:jc w:val="both"/>
      </w:pPr>
      <w:r w:rsidRPr="00A93C16">
        <w:t>FSC shall announce the TV publicly to CH</w:t>
      </w:r>
      <w:r w:rsidR="009B33DC">
        <w:t>s</w:t>
      </w:r>
      <w:r w:rsidRPr="00A93C16">
        <w:t xml:space="preserve"> when the TV loop</w:t>
      </w:r>
      <w:r w:rsidR="004E47D1" w:rsidRPr="00A93C16">
        <w:t xml:space="preserve"> has been</w:t>
      </w:r>
      <w:r w:rsidRPr="00A93C16">
        <w:t xml:space="preserve"> launche</w:t>
      </w:r>
      <w:r w:rsidR="004E47D1" w:rsidRPr="00A93C16">
        <w:t>d</w:t>
      </w:r>
      <w:r w:rsidRPr="00A93C16">
        <w:t xml:space="preserve">. </w:t>
      </w:r>
    </w:p>
    <w:p w14:paraId="7E9A33CD" w14:textId="5710FFB8" w:rsidR="00EC6DC6" w:rsidRPr="00D31C28" w:rsidRDefault="00B406BB" w:rsidP="005747F8">
      <w:pPr>
        <w:pStyle w:val="ListParagraph"/>
        <w:numPr>
          <w:ilvl w:val="2"/>
          <w:numId w:val="1"/>
        </w:numPr>
        <w:jc w:val="both"/>
      </w:pPr>
      <w:r w:rsidRPr="00D31C28">
        <w:t xml:space="preserve">ASI shall notify </w:t>
      </w:r>
      <w:r w:rsidR="003C1308" w:rsidRPr="00D31C28">
        <w:t xml:space="preserve">applicable </w:t>
      </w:r>
      <w:r w:rsidR="009B33DC" w:rsidRPr="00D31C28">
        <w:t xml:space="preserve">CBs </w:t>
      </w:r>
      <w:r w:rsidR="00BF797C" w:rsidRPr="00D31C28">
        <w:t>via ASI’s Transaction Verification Tool</w:t>
      </w:r>
      <w:r w:rsidR="00EC6DC6" w:rsidRPr="00D31C28">
        <w:t xml:space="preserve"> </w:t>
      </w:r>
      <w:r w:rsidRPr="00D31C28">
        <w:t xml:space="preserve">of the decision to implement </w:t>
      </w:r>
      <w:r w:rsidR="003C1308" w:rsidRPr="00D31C28">
        <w:t xml:space="preserve">a </w:t>
      </w:r>
      <w:r w:rsidRPr="00D31C28">
        <w:t xml:space="preserve">TV </w:t>
      </w:r>
      <w:r w:rsidR="003C1308" w:rsidRPr="00D31C28">
        <w:t xml:space="preserve">loop </w:t>
      </w:r>
      <w:r w:rsidR="00EC6DC6" w:rsidRPr="00D31C28">
        <w:t xml:space="preserve">by opening a Transaction Verification </w:t>
      </w:r>
      <w:r w:rsidR="00EB1D4C" w:rsidRPr="00D31C28">
        <w:t xml:space="preserve">Request (TVR) and </w:t>
      </w:r>
      <w:r w:rsidR="001327A3" w:rsidRPr="00D31C28">
        <w:t>setting up</w:t>
      </w:r>
      <w:r w:rsidR="00EC6DC6" w:rsidRPr="00D31C28">
        <w:t xml:space="preserve"> Cert</w:t>
      </w:r>
      <w:r w:rsidR="001327A3" w:rsidRPr="00D31C28">
        <w:t>ificate in Scope (CS) Records</w:t>
      </w:r>
      <w:r w:rsidR="00EC6DC6" w:rsidRPr="00D31C28">
        <w:t>.</w:t>
      </w:r>
    </w:p>
    <w:p w14:paraId="7CC242BE" w14:textId="62BECCA1" w:rsidR="00B406BB" w:rsidRPr="00A93C16" w:rsidRDefault="00EC6DC6" w:rsidP="005747F8">
      <w:pPr>
        <w:pStyle w:val="ListParagraph"/>
        <w:numPr>
          <w:ilvl w:val="2"/>
          <w:numId w:val="1"/>
        </w:numPr>
        <w:jc w:val="both"/>
      </w:pPr>
      <w:r>
        <w:t xml:space="preserve">The CS Record shall </w:t>
      </w:r>
      <w:r w:rsidRPr="00A93C16">
        <w:t xml:space="preserve">include the list of </w:t>
      </w:r>
      <w:r w:rsidR="00611199">
        <w:t>CHs</w:t>
      </w:r>
      <w:r w:rsidR="00C0392E" w:rsidRPr="00A93C16">
        <w:t xml:space="preserve"> </w:t>
      </w:r>
      <w:r w:rsidRPr="00A93C16">
        <w:t xml:space="preserve">included </w:t>
      </w:r>
      <w:r w:rsidR="00390C0A" w:rsidRPr="00A93C16">
        <w:t xml:space="preserve">in </w:t>
      </w:r>
      <w:r w:rsidRPr="00A93C16">
        <w:t xml:space="preserve">the TV loop that are certified by the </w:t>
      </w:r>
      <w:r w:rsidR="009B33DC">
        <w:t>CB</w:t>
      </w:r>
      <w:r w:rsidRPr="00A93C16">
        <w:t>.</w:t>
      </w:r>
      <w:r w:rsidR="00B406BB" w:rsidRPr="00A93C16">
        <w:t xml:space="preserve"> </w:t>
      </w:r>
      <w:r w:rsidR="001327A3" w:rsidRPr="00A93C16">
        <w:t xml:space="preserve">The </w:t>
      </w:r>
      <w:r w:rsidR="009B33DC">
        <w:t>CB</w:t>
      </w:r>
      <w:r w:rsidR="001327A3" w:rsidRPr="00A93C16">
        <w:t xml:space="preserve"> receives notification of the TVR and CS Records and </w:t>
      </w:r>
      <w:r w:rsidR="00CD7506" w:rsidRPr="00A93C16">
        <w:t>accesses</w:t>
      </w:r>
      <w:r w:rsidR="001327A3" w:rsidRPr="00A93C16">
        <w:t xml:space="preserve"> those records in the ASI TV Tool. </w:t>
      </w:r>
    </w:p>
    <w:p w14:paraId="43877C38" w14:textId="737744C4" w:rsidR="001327A3" w:rsidRDefault="001327A3" w:rsidP="005747F8">
      <w:pPr>
        <w:pStyle w:val="ListParagraph"/>
        <w:numPr>
          <w:ilvl w:val="2"/>
          <w:numId w:val="1"/>
        </w:numPr>
        <w:jc w:val="both"/>
      </w:pPr>
      <w:r w:rsidRPr="00A93C16">
        <w:t xml:space="preserve">CBs </w:t>
      </w:r>
      <w:r w:rsidR="008B42D8" w:rsidRPr="00A93C16">
        <w:t xml:space="preserve">shall prepare for data collection within </w:t>
      </w:r>
      <w:r w:rsidRPr="00A93C16">
        <w:t xml:space="preserve">30 days from the date of the TV </w:t>
      </w:r>
      <w:r w:rsidR="00085EE9">
        <w:t>l</w:t>
      </w:r>
      <w:r w:rsidRPr="00A93C16">
        <w:t>oop launch</w:t>
      </w:r>
      <w:r>
        <w:t xml:space="preserve">. </w:t>
      </w:r>
      <w:r w:rsidR="009B33DC">
        <w:t>CBs</w:t>
      </w:r>
      <w:r w:rsidR="008B42D8">
        <w:t xml:space="preserve"> may request support from </w:t>
      </w:r>
      <w:r>
        <w:t>ASI and FSC during this period.</w:t>
      </w:r>
    </w:p>
    <w:p w14:paraId="3FB53A4C" w14:textId="2F3D27BF" w:rsidR="001327A3" w:rsidRDefault="009B33DC" w:rsidP="005747F8">
      <w:pPr>
        <w:pStyle w:val="ListParagraph"/>
        <w:numPr>
          <w:ilvl w:val="2"/>
          <w:numId w:val="1"/>
        </w:numPr>
        <w:jc w:val="both"/>
      </w:pPr>
      <w:r>
        <w:t>CBs</w:t>
      </w:r>
      <w:r w:rsidR="001327A3">
        <w:t xml:space="preserve"> shall not </w:t>
      </w:r>
      <w:r w:rsidR="005A731E">
        <w:t xml:space="preserve">start </w:t>
      </w:r>
      <w:r w:rsidR="00CD7506">
        <w:t xml:space="preserve">data collection during the </w:t>
      </w:r>
      <w:r w:rsidR="00EC7C33">
        <w:t xml:space="preserve">TV </w:t>
      </w:r>
      <w:r w:rsidR="00E36BC4">
        <w:t xml:space="preserve">Preparation </w:t>
      </w:r>
      <w:r w:rsidR="00972C2F" w:rsidRPr="00972C2F">
        <w:t>Phase</w:t>
      </w:r>
      <w:r w:rsidR="0053464A">
        <w:t xml:space="preserve">, which </w:t>
      </w:r>
      <w:r w:rsidR="00065268">
        <w:t xml:space="preserve">is </w:t>
      </w:r>
      <w:r w:rsidR="00065268" w:rsidRPr="0053464A">
        <w:t>the</w:t>
      </w:r>
      <w:r w:rsidR="0053464A" w:rsidRPr="00EC7C33">
        <w:t xml:space="preserve"> time period where ASI and CBs prepare for the </w:t>
      </w:r>
      <w:r w:rsidR="00680073">
        <w:t xml:space="preserve">specific </w:t>
      </w:r>
      <w:r w:rsidR="0053464A" w:rsidRPr="00EC7C33">
        <w:t>data collection</w:t>
      </w:r>
      <w:r w:rsidR="00680073">
        <w:t xml:space="preserve"> requirements</w:t>
      </w:r>
      <w:r w:rsidR="0053464A" w:rsidRPr="00EC7C33">
        <w:t xml:space="preserve"> from CHs</w:t>
      </w:r>
      <w:r w:rsidR="001327A3">
        <w:t>.</w:t>
      </w:r>
    </w:p>
    <w:p w14:paraId="268A5A2A" w14:textId="153AC5C4" w:rsidR="001327A3" w:rsidRDefault="00E36BC4" w:rsidP="005747F8">
      <w:pPr>
        <w:pStyle w:val="ListParagraph"/>
        <w:numPr>
          <w:ilvl w:val="2"/>
          <w:numId w:val="1"/>
        </w:numPr>
        <w:jc w:val="both"/>
      </w:pPr>
      <w:r>
        <w:t xml:space="preserve">Once the </w:t>
      </w:r>
      <w:r w:rsidR="00EC7C33">
        <w:t xml:space="preserve">TV </w:t>
      </w:r>
      <w:r>
        <w:t>Preparation P</w:t>
      </w:r>
      <w:r w:rsidR="00972C2F">
        <w:t>hase</w:t>
      </w:r>
      <w:r w:rsidR="00CD7506">
        <w:t xml:space="preserve"> is over, </w:t>
      </w:r>
      <w:r w:rsidR="00440A36">
        <w:t>CBs shall notify</w:t>
      </w:r>
      <w:r w:rsidR="00A71848">
        <w:t xml:space="preserve"> the</w:t>
      </w:r>
      <w:r w:rsidR="00440A36">
        <w:t xml:space="preserve"> CHs </w:t>
      </w:r>
      <w:r w:rsidR="003507FE">
        <w:t>and</w:t>
      </w:r>
      <w:r w:rsidR="00B406BB">
        <w:t xml:space="preserve"> collect samples of transaction data </w:t>
      </w:r>
      <w:r w:rsidR="00EB57E2">
        <w:t>via an Excel spreadsheet</w:t>
      </w:r>
      <w:r w:rsidR="00EC6DC6">
        <w:t xml:space="preserve"> </w:t>
      </w:r>
      <w:r w:rsidR="001327A3">
        <w:t xml:space="preserve">template </w:t>
      </w:r>
      <w:r w:rsidR="00EC6DC6">
        <w:t>provided by ASI,</w:t>
      </w:r>
      <w:r w:rsidR="00EB57E2">
        <w:t xml:space="preserve"> which is </w:t>
      </w:r>
      <w:r w:rsidR="00EC6DC6">
        <w:t xml:space="preserve">uploaded to </w:t>
      </w:r>
      <w:r w:rsidR="00EC6DC6" w:rsidRPr="005D1731">
        <w:t>the</w:t>
      </w:r>
      <w:r w:rsidR="00EB57E2" w:rsidRPr="005D1731">
        <w:t xml:space="preserve"> ASI </w:t>
      </w:r>
      <w:r w:rsidR="00EC6DC6" w:rsidRPr="005D1731">
        <w:t>TV</w:t>
      </w:r>
      <w:r w:rsidR="00EB57E2" w:rsidRPr="005D1731">
        <w:t xml:space="preserve"> tool by</w:t>
      </w:r>
      <w:r w:rsidR="00EB57E2">
        <w:t xml:space="preserve"> the</w:t>
      </w:r>
      <w:r w:rsidR="00C0392E">
        <w:t xml:space="preserve"> </w:t>
      </w:r>
      <w:r w:rsidR="009B33DC">
        <w:t>CB</w:t>
      </w:r>
      <w:r w:rsidR="00EB57E2">
        <w:t xml:space="preserve">.  </w:t>
      </w:r>
    </w:p>
    <w:p w14:paraId="24B1CDF5" w14:textId="59D03839" w:rsidR="00CD7506" w:rsidRDefault="009B33DC" w:rsidP="005747F8">
      <w:pPr>
        <w:pStyle w:val="ListParagraph"/>
        <w:numPr>
          <w:ilvl w:val="2"/>
          <w:numId w:val="1"/>
        </w:numPr>
        <w:jc w:val="both"/>
      </w:pPr>
      <w:r>
        <w:t>CBs</w:t>
      </w:r>
      <w:r w:rsidR="005A731E">
        <w:t xml:space="preserve"> shall</w:t>
      </w:r>
      <w:r w:rsidR="00CD7506">
        <w:t xml:space="preserve"> </w:t>
      </w:r>
      <w:r w:rsidR="005A731E">
        <w:t xml:space="preserve">complete data collection from certificate holders within </w:t>
      </w:r>
      <w:r w:rsidR="00CD7506">
        <w:t xml:space="preserve">30 days </w:t>
      </w:r>
      <w:r w:rsidR="00972C2F">
        <w:t>(CH Data Collection Phase</w:t>
      </w:r>
      <w:r w:rsidR="00E36BC4">
        <w:t>).</w:t>
      </w:r>
    </w:p>
    <w:p w14:paraId="5436FB88" w14:textId="634879D2" w:rsidR="00B406BB" w:rsidRDefault="00EB57E2" w:rsidP="005747F8">
      <w:pPr>
        <w:pStyle w:val="ListParagraph"/>
        <w:numPr>
          <w:ilvl w:val="2"/>
          <w:numId w:val="1"/>
        </w:numPr>
        <w:jc w:val="both"/>
      </w:pPr>
      <w:r>
        <w:t>C</w:t>
      </w:r>
      <w:r w:rsidR="008342DE">
        <w:t>Hs</w:t>
      </w:r>
      <w:r>
        <w:t xml:space="preserve"> can use the FSC Falcon tool to ensure the formatting of the TV data is correct</w:t>
      </w:r>
      <w:r w:rsidR="001F6B76">
        <w:t>.</w:t>
      </w:r>
    </w:p>
    <w:p w14:paraId="60EEBE59" w14:textId="2B3560B9" w:rsidR="000778FD" w:rsidRDefault="00CD7506" w:rsidP="005747F8">
      <w:pPr>
        <w:pStyle w:val="ListParagraph"/>
        <w:numPr>
          <w:ilvl w:val="2"/>
          <w:numId w:val="1"/>
        </w:numPr>
        <w:jc w:val="both"/>
      </w:pPr>
      <w:r>
        <w:t>The</w:t>
      </w:r>
      <w:r w:rsidR="00B406BB">
        <w:t xml:space="preserve"> </w:t>
      </w:r>
      <w:r w:rsidR="00467C30">
        <w:t>CH</w:t>
      </w:r>
      <w:r w:rsidR="00B406BB">
        <w:t xml:space="preserve"> shall provide </w:t>
      </w:r>
      <w:r w:rsidR="000778FD">
        <w:t xml:space="preserve">aggregated </w:t>
      </w:r>
      <w:r w:rsidR="00E36BC4">
        <w:t xml:space="preserve">transactions </w:t>
      </w:r>
      <w:r w:rsidR="000778FD">
        <w:t>over the</w:t>
      </w:r>
      <w:r w:rsidR="00972C2F">
        <w:t xml:space="preserve"> time period indicated in the </w:t>
      </w:r>
      <w:r w:rsidR="00D20668">
        <w:t>TVR</w:t>
      </w:r>
      <w:r w:rsidR="00972C2F">
        <w:t xml:space="preserve"> </w:t>
      </w:r>
      <w:r w:rsidR="000778FD">
        <w:t xml:space="preserve">for each </w:t>
      </w:r>
      <w:r w:rsidR="00E36BC4">
        <w:t>trading partner</w:t>
      </w:r>
      <w:r w:rsidR="000778FD">
        <w:t xml:space="preserve">. ASI may stipulate that volumes </w:t>
      </w:r>
      <w:r w:rsidR="000C1CA3">
        <w:t>shall</w:t>
      </w:r>
      <w:r w:rsidR="00B6174F">
        <w:t xml:space="preserve"> </w:t>
      </w:r>
      <w:r w:rsidR="000778FD">
        <w:t xml:space="preserve">be aggregated according to other variables as well, including product type and species; so that the </w:t>
      </w:r>
      <w:r w:rsidR="00C0392E">
        <w:t xml:space="preserve">certificate </w:t>
      </w:r>
      <w:r w:rsidR="00C0392E" w:rsidRPr="00A93C16">
        <w:t>holder</w:t>
      </w:r>
      <w:r w:rsidR="000778FD" w:rsidRPr="00A93C16">
        <w:t xml:space="preserve"> may report</w:t>
      </w:r>
      <w:r w:rsidR="000778FD">
        <w:t xml:space="preserve"> more than one </w:t>
      </w:r>
      <w:r w:rsidR="00E36BC4">
        <w:t>aggregated transaction per trading partner</w:t>
      </w:r>
      <w:r w:rsidR="00B6174F">
        <w:t>,</w:t>
      </w:r>
      <w:r w:rsidR="00E36BC4">
        <w:t xml:space="preserve"> if there is more than one product or species being traded with that partner.</w:t>
      </w:r>
    </w:p>
    <w:p w14:paraId="42095617" w14:textId="4D89BDD5" w:rsidR="00B406BB" w:rsidRDefault="00E36BC4" w:rsidP="005747F8">
      <w:pPr>
        <w:pStyle w:val="ListParagraph"/>
        <w:numPr>
          <w:ilvl w:val="2"/>
          <w:numId w:val="1"/>
        </w:numPr>
        <w:jc w:val="both"/>
      </w:pPr>
      <w:r>
        <w:t xml:space="preserve">The CH shall provide </w:t>
      </w:r>
      <w:r w:rsidR="00B406BB">
        <w:t>the following transaction data</w:t>
      </w:r>
      <w:r>
        <w:t xml:space="preserve"> for each transaction:</w:t>
      </w:r>
    </w:p>
    <w:p w14:paraId="7B38908F" w14:textId="5FFA0D56" w:rsidR="00B406BB" w:rsidRDefault="00B406BB" w:rsidP="005747F8">
      <w:pPr>
        <w:pStyle w:val="ListParagraph"/>
        <w:numPr>
          <w:ilvl w:val="0"/>
          <w:numId w:val="17"/>
        </w:numPr>
        <w:jc w:val="both"/>
      </w:pPr>
      <w:r>
        <w:t>inputs:</w:t>
      </w:r>
      <w:r w:rsidR="00F870EF">
        <w:t xml:space="preserve"> </w:t>
      </w:r>
      <w:r w:rsidR="00CD7506">
        <w:t xml:space="preserve">name </w:t>
      </w:r>
      <w:r w:rsidR="000778FD">
        <w:t>of supplier,</w:t>
      </w:r>
      <w:r>
        <w:t xml:space="preserve"> FSC certificate</w:t>
      </w:r>
      <w:r w:rsidR="00E446A8">
        <w:t xml:space="preserve"> and license</w:t>
      </w:r>
      <w:r>
        <w:t xml:space="preserve"> code,</w:t>
      </w:r>
      <w:r w:rsidR="00F870EF">
        <w:t xml:space="preserve"> </w:t>
      </w:r>
      <w:r w:rsidR="00E36BC4">
        <w:t xml:space="preserve">aggregate volume over the period, </w:t>
      </w:r>
      <w:r>
        <w:t>unit of measurement</w:t>
      </w:r>
      <w:r w:rsidR="00F870EF">
        <w:t xml:space="preserve">, </w:t>
      </w:r>
      <w:r w:rsidR="000778FD">
        <w:t xml:space="preserve">product type, </w:t>
      </w:r>
      <w:r>
        <w:t xml:space="preserve">FSC </w:t>
      </w:r>
      <w:r w:rsidR="00DD5F7E">
        <w:t>c</w:t>
      </w:r>
      <w:r>
        <w:t>laim</w:t>
      </w:r>
      <w:r w:rsidR="000778FD">
        <w:t>,</w:t>
      </w:r>
      <w:r w:rsidR="00E446A8">
        <w:t xml:space="preserve"> and species</w:t>
      </w:r>
      <w:r>
        <w:t>;</w:t>
      </w:r>
      <w:r w:rsidR="008342DE">
        <w:t xml:space="preserve"> AND</w:t>
      </w:r>
      <w:r>
        <w:t xml:space="preserve"> </w:t>
      </w:r>
    </w:p>
    <w:p w14:paraId="05EF20EB" w14:textId="16DE90E9" w:rsidR="00AC7B81" w:rsidRDefault="00B406BB" w:rsidP="00336864">
      <w:pPr>
        <w:pStyle w:val="ListParagraph"/>
        <w:numPr>
          <w:ilvl w:val="0"/>
          <w:numId w:val="17"/>
        </w:numPr>
        <w:jc w:val="both"/>
      </w:pPr>
      <w:r>
        <w:t>outputs:</w:t>
      </w:r>
      <w:r w:rsidR="00E36BC4">
        <w:t xml:space="preserve"> name of customer, </w:t>
      </w:r>
      <w:r>
        <w:t>FSC certificate</w:t>
      </w:r>
      <w:r w:rsidR="00E446A8">
        <w:t xml:space="preserve"> and license</w:t>
      </w:r>
      <w:r>
        <w:t xml:space="preserve"> code</w:t>
      </w:r>
      <w:r w:rsidR="00E36BC4">
        <w:t>, aggregate volume over the period</w:t>
      </w:r>
      <w:r>
        <w:t>, unit of measurement</w:t>
      </w:r>
      <w:r w:rsidR="00F870EF">
        <w:t xml:space="preserve">, </w:t>
      </w:r>
      <w:r w:rsidR="00DD5F7E">
        <w:t xml:space="preserve">product type, </w:t>
      </w:r>
      <w:r>
        <w:t>FSC claim</w:t>
      </w:r>
      <w:r w:rsidR="00E446A8">
        <w:t xml:space="preserve"> and species</w:t>
      </w:r>
      <w:r>
        <w:t xml:space="preserve">. </w:t>
      </w:r>
    </w:p>
    <w:p w14:paraId="2A052BC6" w14:textId="2409C756" w:rsidR="00B406BB" w:rsidRDefault="00E36BC4" w:rsidP="005747F8">
      <w:pPr>
        <w:pStyle w:val="ListParagraph"/>
        <w:numPr>
          <w:ilvl w:val="2"/>
          <w:numId w:val="1"/>
        </w:numPr>
        <w:jc w:val="both"/>
      </w:pPr>
      <w:r>
        <w:t xml:space="preserve">After the </w:t>
      </w:r>
      <w:r w:rsidR="00972C2F">
        <w:t>CH Data Collection Phase</w:t>
      </w:r>
      <w:r>
        <w:t xml:space="preserve"> is complete, </w:t>
      </w:r>
      <w:r w:rsidR="009B33DC">
        <w:t>CBs</w:t>
      </w:r>
      <w:r>
        <w:t xml:space="preserve"> </w:t>
      </w:r>
      <w:r w:rsidR="00B832D3">
        <w:t xml:space="preserve">shall upload the data collected from certificate holders to the ASI’s TV Tool within </w:t>
      </w:r>
      <w:r>
        <w:t>30 days</w:t>
      </w:r>
      <w:r w:rsidR="00B406BB">
        <w:t xml:space="preserve"> </w:t>
      </w:r>
      <w:r>
        <w:t>(</w:t>
      </w:r>
      <w:r w:rsidR="00972C2F">
        <w:t>CB Data Upload Phase</w:t>
      </w:r>
      <w:r>
        <w:t>).</w:t>
      </w:r>
      <w:r w:rsidR="00B406BB">
        <w:t xml:space="preserve"> </w:t>
      </w:r>
    </w:p>
    <w:p w14:paraId="37D39EE1" w14:textId="6636241B" w:rsidR="00B406BB" w:rsidRDefault="00B406BB" w:rsidP="00DE75DD">
      <w:pPr>
        <w:pStyle w:val="ListParagraph"/>
        <w:numPr>
          <w:ilvl w:val="2"/>
          <w:numId w:val="1"/>
        </w:numPr>
        <w:jc w:val="both"/>
      </w:pPr>
      <w:r>
        <w:t xml:space="preserve">ASI shall issue Corrective Action Requests (CARs) to </w:t>
      </w:r>
      <w:r w:rsidR="009B33DC">
        <w:t>CBs</w:t>
      </w:r>
      <w:r>
        <w:t xml:space="preserve"> who do not follow up appropriately with their </w:t>
      </w:r>
      <w:r w:rsidR="005D2820">
        <w:t>certificate holders</w:t>
      </w:r>
      <w:r w:rsidR="00972C2F">
        <w:t xml:space="preserve">, e.g. by failing to request and collect data from </w:t>
      </w:r>
      <w:r w:rsidR="00C0392E">
        <w:t>certificate holders</w:t>
      </w:r>
      <w:r w:rsidR="00972C2F">
        <w:t xml:space="preserve">, failing to issue NCs to </w:t>
      </w:r>
      <w:r w:rsidR="00C0392E">
        <w:t>certificate holders</w:t>
      </w:r>
      <w:r w:rsidR="00972C2F">
        <w:t xml:space="preserve"> when they do not comply with a data request, or by failing to upload </w:t>
      </w:r>
      <w:r w:rsidR="00C0392E">
        <w:t>the certificate holder</w:t>
      </w:r>
      <w:r w:rsidR="00972C2F">
        <w:t xml:space="preserve"> data to the ASI</w:t>
      </w:r>
      <w:r w:rsidR="00611199">
        <w:t>’s</w:t>
      </w:r>
      <w:r w:rsidR="00972C2F">
        <w:t xml:space="preserve"> TV Tool by the deadline at the end of the CB Data Collection Phase.</w:t>
      </w:r>
    </w:p>
    <w:p w14:paraId="4C82EAD7" w14:textId="2E0572D9" w:rsidR="00403613" w:rsidRDefault="00972C2F" w:rsidP="00120B2A">
      <w:pPr>
        <w:pStyle w:val="ListParagraph"/>
        <w:numPr>
          <w:ilvl w:val="2"/>
          <w:numId w:val="1"/>
        </w:numPr>
        <w:jc w:val="both"/>
      </w:pPr>
      <w:r>
        <w:t xml:space="preserve">ASI </w:t>
      </w:r>
      <w:r w:rsidR="0032151B">
        <w:t>shall</w:t>
      </w:r>
      <w:r>
        <w:t xml:space="preserve"> analyze mismatches and follow up with </w:t>
      </w:r>
      <w:r w:rsidR="009B33DC">
        <w:t>CBs</w:t>
      </w:r>
      <w:r>
        <w:t xml:space="preserve"> after the CB Data Collection Phase is complete</w:t>
      </w:r>
      <w:r w:rsidRPr="002D66CB">
        <w:t>.</w:t>
      </w:r>
      <w:r>
        <w:t xml:space="preserve"> </w:t>
      </w:r>
      <w:r w:rsidR="0032151B">
        <w:t>The Data A</w:t>
      </w:r>
      <w:r w:rsidR="00A46547">
        <w:t xml:space="preserve">nalysis </w:t>
      </w:r>
      <w:r w:rsidR="0032151B">
        <w:t xml:space="preserve">Phase is approximately 3 </w:t>
      </w:r>
      <w:r w:rsidR="00AC1820">
        <w:t>months but</w:t>
      </w:r>
      <w:r w:rsidR="0032151B">
        <w:t xml:space="preserve"> may be shorter or longer depending on the size of the TV loop (i.e. the number of CHs in the loop). Data analysis </w:t>
      </w:r>
      <w:r w:rsidR="00A46547">
        <w:t xml:space="preserve">may include (but is not limited to) reviewing mismatches, mapping supply chains, and checking on declarations where </w:t>
      </w:r>
      <w:r w:rsidR="00C0392E">
        <w:t>the certificate holders</w:t>
      </w:r>
      <w:r w:rsidR="00A46547">
        <w:t xml:space="preserve"> report no purchases or sales.</w:t>
      </w:r>
    </w:p>
    <w:p w14:paraId="5578106C" w14:textId="41B7536F" w:rsidR="0032151B" w:rsidRDefault="0032151B" w:rsidP="0032151B">
      <w:pPr>
        <w:pStyle w:val="ListParagraph"/>
        <w:numPr>
          <w:ilvl w:val="2"/>
          <w:numId w:val="1"/>
        </w:numPr>
        <w:jc w:val="both"/>
      </w:pPr>
      <w:r>
        <w:t xml:space="preserve">ASI shall follow up with the </w:t>
      </w:r>
      <w:r w:rsidR="009B33DC">
        <w:t>CBs</w:t>
      </w:r>
      <w:r>
        <w:t xml:space="preserve"> via </w:t>
      </w:r>
      <w:r w:rsidRPr="0010293D">
        <w:t>ASI’s T</w:t>
      </w:r>
      <w:r w:rsidR="00120B2A">
        <w:t>V</w:t>
      </w:r>
      <w:r w:rsidRPr="0010293D">
        <w:t xml:space="preserve"> Tool</w:t>
      </w:r>
      <w:r>
        <w:t xml:space="preserve"> on </w:t>
      </w:r>
      <w:r w:rsidR="00C320D2">
        <w:t xml:space="preserve">mismatches </w:t>
      </w:r>
      <w:r>
        <w:t>identified through data analysis</w:t>
      </w:r>
      <w:r w:rsidR="00FB1422">
        <w:t xml:space="preserve"> in a timely manner</w:t>
      </w:r>
      <w:r w:rsidRPr="002D66CB">
        <w:t xml:space="preserve">. </w:t>
      </w:r>
      <w:r>
        <w:t xml:space="preserve"> </w:t>
      </w:r>
    </w:p>
    <w:p w14:paraId="67F96F72" w14:textId="77777777" w:rsidR="00440A36" w:rsidRDefault="00403613" w:rsidP="00403613">
      <w:pPr>
        <w:pStyle w:val="ListParagraph"/>
        <w:numPr>
          <w:ilvl w:val="2"/>
          <w:numId w:val="1"/>
        </w:numPr>
        <w:jc w:val="both"/>
      </w:pPr>
      <w:r w:rsidRPr="00403613">
        <w:t xml:space="preserve">ASI may request supporting documents (e.g. invoices) to confirm reported transactions. In this case, </w:t>
      </w:r>
      <w:r w:rsidR="0032151B">
        <w:t>ASI shall</w:t>
      </w:r>
      <w:r w:rsidRPr="00403613">
        <w:t xml:space="preserve"> contact</w:t>
      </w:r>
      <w:r w:rsidR="0032151B">
        <w:t xml:space="preserve"> </w:t>
      </w:r>
      <w:r w:rsidR="00C0392E">
        <w:t xml:space="preserve">the CBs </w:t>
      </w:r>
      <w:r w:rsidRPr="00403613">
        <w:t>via ASI’s Transaction Verification Tool</w:t>
      </w:r>
      <w:r w:rsidR="00440A36">
        <w:t>.</w:t>
      </w:r>
    </w:p>
    <w:p w14:paraId="74766F05" w14:textId="71C8D245" w:rsidR="00403613" w:rsidRDefault="0032151B" w:rsidP="00403613">
      <w:pPr>
        <w:pStyle w:val="ListParagraph"/>
        <w:numPr>
          <w:ilvl w:val="2"/>
          <w:numId w:val="1"/>
        </w:numPr>
        <w:jc w:val="both"/>
      </w:pPr>
      <w:r>
        <w:t>CBs shall</w:t>
      </w:r>
      <w:r w:rsidR="00440A36">
        <w:t xml:space="preserve"> inform the CHs,</w:t>
      </w:r>
      <w:r w:rsidR="00403613">
        <w:t xml:space="preserve"> collect the required </w:t>
      </w:r>
      <w:r>
        <w:t>documents</w:t>
      </w:r>
      <w:r w:rsidR="00403613">
        <w:t xml:space="preserve"> and upload them to the </w:t>
      </w:r>
      <w:r w:rsidR="00611199">
        <w:t xml:space="preserve">ASI’s </w:t>
      </w:r>
      <w:r w:rsidR="00403613">
        <w:t xml:space="preserve">TV Tool. </w:t>
      </w:r>
    </w:p>
    <w:p w14:paraId="4037A371" w14:textId="7B6CDD05" w:rsidR="00A70391" w:rsidRPr="00A70391" w:rsidRDefault="00A70391" w:rsidP="00A70391">
      <w:pPr>
        <w:pStyle w:val="ListParagraph"/>
        <w:numPr>
          <w:ilvl w:val="2"/>
          <w:numId w:val="1"/>
        </w:numPr>
        <w:jc w:val="both"/>
      </w:pPr>
      <w:r w:rsidRPr="00A70391">
        <w:t xml:space="preserve">CBs shall issue Corrective Action Requests (CARs) to CHs who do not provide the requested data within each specified phase of the TV loop against clause 1.7 in FSC-STD-40-004 V3-0. </w:t>
      </w:r>
    </w:p>
    <w:p w14:paraId="1853D215" w14:textId="3981EF1B" w:rsidR="00B406BB" w:rsidRDefault="0032151B" w:rsidP="00611199">
      <w:pPr>
        <w:pStyle w:val="ListParagraph"/>
        <w:numPr>
          <w:ilvl w:val="2"/>
          <w:numId w:val="1"/>
        </w:numPr>
        <w:jc w:val="both"/>
      </w:pPr>
      <w:r>
        <w:t xml:space="preserve">ASI shall review evidence submitted by </w:t>
      </w:r>
      <w:r w:rsidR="009B33DC">
        <w:t>CBs</w:t>
      </w:r>
      <w:r>
        <w:t xml:space="preserve"> and determine if the mismatch is resolved</w:t>
      </w:r>
      <w:r w:rsidR="00611199">
        <w:t xml:space="preserve">. </w:t>
      </w:r>
      <w:r>
        <w:t xml:space="preserve"> </w:t>
      </w:r>
      <w:r w:rsidR="00E01D43">
        <w:t xml:space="preserve">If the mismatch is </w:t>
      </w:r>
      <w:r w:rsidR="00FB1422">
        <w:t>demonstrated</w:t>
      </w:r>
      <w:r w:rsidR="00E01D43">
        <w:t xml:space="preserve">, </w:t>
      </w:r>
      <w:r w:rsidR="00B406BB">
        <w:t xml:space="preserve">ASI </w:t>
      </w:r>
      <w:r w:rsidR="00FB1422">
        <w:t xml:space="preserve">shall </w:t>
      </w:r>
      <w:r w:rsidR="00B406BB">
        <w:t xml:space="preserve">open an incident handling process </w:t>
      </w:r>
      <w:r w:rsidR="00E01D43">
        <w:t xml:space="preserve">and ask the </w:t>
      </w:r>
      <w:r w:rsidR="009B33DC">
        <w:t>CB</w:t>
      </w:r>
      <w:r w:rsidR="00E01D43">
        <w:t xml:space="preserve"> to </w:t>
      </w:r>
      <w:r w:rsidR="00E01D43" w:rsidRPr="008D4B98">
        <w:t xml:space="preserve">investigate and report back to ASI (per </w:t>
      </w:r>
      <w:r w:rsidR="000F3C72" w:rsidRPr="008D4B98">
        <w:t>ASI-PRO-20-107 ASI’s Incident Handling Procedure</w:t>
      </w:r>
      <w:r w:rsidR="00E01D43" w:rsidRPr="008D4B98">
        <w:t>)</w:t>
      </w:r>
      <w:r w:rsidR="00A51460" w:rsidRPr="008D4B98">
        <w:t>.</w:t>
      </w:r>
    </w:p>
    <w:p w14:paraId="36F58875" w14:textId="63A9BDDE" w:rsidR="00E01D43" w:rsidRDefault="00E01D43" w:rsidP="005A540D">
      <w:pPr>
        <w:pStyle w:val="ListParagraph"/>
        <w:numPr>
          <w:ilvl w:val="2"/>
          <w:numId w:val="1"/>
        </w:numPr>
        <w:jc w:val="both"/>
      </w:pPr>
      <w:r>
        <w:t xml:space="preserve">Once the Data Analysis Phase is complete and all identified integrity risks are reported as incidents, ASI shall provide FSC with </w:t>
      </w:r>
      <w:r w:rsidR="0034559B">
        <w:t xml:space="preserve">the conclusions </w:t>
      </w:r>
      <w:r w:rsidR="00065268">
        <w:t>of the</w:t>
      </w:r>
      <w:r>
        <w:t xml:space="preserve"> TV loop</w:t>
      </w:r>
      <w:r w:rsidR="0034559B">
        <w:t>,</w:t>
      </w:r>
      <w:r w:rsidR="005A540D">
        <w:t xml:space="preserve"> as specified in Box 1.</w:t>
      </w:r>
    </w:p>
    <w:p w14:paraId="798CBEEE" w14:textId="50B7B6CC" w:rsidR="00D66462" w:rsidRDefault="00D66462" w:rsidP="00D66462">
      <w:pPr>
        <w:pStyle w:val="ListParagraph"/>
        <w:ind w:left="990" w:firstLine="0"/>
        <w:jc w:val="both"/>
      </w:pPr>
    </w:p>
    <w:p w14:paraId="750DF6D3" w14:textId="77777777" w:rsidR="00251FB0" w:rsidRDefault="00251FB0" w:rsidP="00D66462">
      <w:pPr>
        <w:pStyle w:val="ListParagraph"/>
        <w:ind w:left="990" w:firstLine="0"/>
        <w:jc w:val="both"/>
      </w:pPr>
    </w:p>
    <w:p w14:paraId="2FCC792D" w14:textId="392FAD09" w:rsidR="00D66462" w:rsidRDefault="00D66462" w:rsidP="00D66462">
      <w:pPr>
        <w:pStyle w:val="ListParagraph"/>
        <w:ind w:left="990" w:firstLine="0"/>
        <w:jc w:val="both"/>
      </w:pPr>
      <w:r w:rsidRPr="002A295A">
        <w:rPr>
          <w:b/>
          <w:bCs/>
          <w:noProof/>
          <w:lang w:val="de-DE" w:eastAsia="de-DE"/>
        </w:rPr>
        <mc:AlternateContent>
          <mc:Choice Requires="wps">
            <w:drawing>
              <wp:anchor distT="0" distB="0" distL="114300" distR="114300" simplePos="0" relativeHeight="251664384" behindDoc="0" locked="0" layoutInCell="1" allowOverlap="1" wp14:anchorId="14A0E1EA" wp14:editId="2C956833">
                <wp:simplePos x="0" y="0"/>
                <wp:positionH relativeFrom="margin">
                  <wp:posOffset>0</wp:posOffset>
                </wp:positionH>
                <wp:positionV relativeFrom="paragraph">
                  <wp:posOffset>-635</wp:posOffset>
                </wp:positionV>
                <wp:extent cx="5372100" cy="1743075"/>
                <wp:effectExtent l="0" t="0" r="19050" b="19685"/>
                <wp:wrapNone/>
                <wp:docPr id="1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743075"/>
                        </a:xfrm>
                        <a:prstGeom prst="rect">
                          <a:avLst/>
                        </a:prstGeom>
                        <a:solidFill>
                          <a:srgbClr val="FFFFFF"/>
                        </a:solidFill>
                        <a:ln w="12700">
                          <a:solidFill>
                            <a:srgbClr val="00B050"/>
                          </a:solidFill>
                          <a:miter lim="800000"/>
                          <a:headEnd/>
                          <a:tailEnd/>
                        </a:ln>
                      </wps:spPr>
                      <wps:txbx>
                        <w:txbxContent>
                          <w:p w14:paraId="7FA4D61A" w14:textId="08C06BD8" w:rsidR="00D66462" w:rsidRPr="005A4376" w:rsidRDefault="00D66462" w:rsidP="00D66462">
                            <w:pPr>
                              <w:spacing w:before="120"/>
                              <w:rPr>
                                <w:rFonts w:ascii="Arial" w:hAnsi="Arial" w:cs="Arial"/>
                                <w:b/>
                                <w:sz w:val="20"/>
                                <w:szCs w:val="22"/>
                                <w:lang w:val="en-GB"/>
                              </w:rPr>
                            </w:pPr>
                            <w:r w:rsidRPr="005A4376">
                              <w:rPr>
                                <w:rFonts w:ascii="Arial" w:hAnsi="Arial" w:cs="Arial"/>
                                <w:b/>
                                <w:sz w:val="20"/>
                                <w:szCs w:val="22"/>
                                <w:lang w:val="en-GB"/>
                              </w:rPr>
                              <w:t xml:space="preserve">Box </w:t>
                            </w:r>
                            <w:r>
                              <w:rPr>
                                <w:rFonts w:ascii="Arial" w:hAnsi="Arial" w:cs="Arial"/>
                                <w:b/>
                                <w:sz w:val="20"/>
                                <w:szCs w:val="22"/>
                                <w:lang w:val="en-GB"/>
                              </w:rPr>
                              <w:t>1</w:t>
                            </w:r>
                            <w:r w:rsidRPr="005A4376">
                              <w:rPr>
                                <w:rFonts w:ascii="Arial" w:hAnsi="Arial" w:cs="Arial"/>
                                <w:b/>
                                <w:sz w:val="20"/>
                                <w:szCs w:val="22"/>
                                <w:lang w:val="en-GB"/>
                              </w:rPr>
                              <w:t xml:space="preserve">. </w:t>
                            </w:r>
                            <w:r>
                              <w:rPr>
                                <w:rFonts w:ascii="Arial" w:hAnsi="Arial" w:cs="Arial"/>
                                <w:b/>
                                <w:sz w:val="20"/>
                                <w:szCs w:val="22"/>
                                <w:lang w:val="en-GB"/>
                              </w:rPr>
                              <w:t>Fraud gap analysis</w:t>
                            </w:r>
                          </w:p>
                          <w:p w14:paraId="71B6A046" w14:textId="77777777" w:rsidR="00D66462" w:rsidRPr="005A4376" w:rsidRDefault="00D66462" w:rsidP="00D66462">
                            <w:pPr>
                              <w:rPr>
                                <w:rFonts w:ascii="Arial" w:hAnsi="Arial" w:cs="Arial"/>
                                <w:sz w:val="20"/>
                                <w:szCs w:val="22"/>
                                <w:lang w:val="en-GB"/>
                              </w:rPr>
                            </w:pPr>
                          </w:p>
                          <w:p w14:paraId="698BBAF2" w14:textId="6AB64A27" w:rsidR="00D66462" w:rsidRPr="005A4376" w:rsidRDefault="00D66462" w:rsidP="00D66462">
                            <w:pPr>
                              <w:keepNext/>
                              <w:spacing w:before="120" w:after="120"/>
                              <w:jc w:val="both"/>
                              <w:rPr>
                                <w:rFonts w:ascii="Arial" w:hAnsi="Arial" w:cs="Arial"/>
                                <w:sz w:val="20"/>
                                <w:szCs w:val="22"/>
                                <w:lang w:val="en-GB"/>
                              </w:rPr>
                            </w:pPr>
                            <w:bookmarkStart w:id="2" w:name="_GoBack"/>
                            <w:bookmarkEnd w:id="2"/>
                            <w:r>
                              <w:rPr>
                                <w:noProof/>
                                <w:lang w:val="de-DE" w:eastAsia="de-DE"/>
                              </w:rPr>
                              <w:drawing>
                                <wp:inline distT="0" distB="0" distL="0" distR="0" wp14:anchorId="6E479FC5" wp14:editId="0BB0CB60">
                                  <wp:extent cx="5176520" cy="1184363"/>
                                  <wp:effectExtent l="0" t="0" r="5080" b="0"/>
                                  <wp:docPr id="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pn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176520" cy="1184363"/>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A0E1EA" id="_x0000_t202" coordsize="21600,21600" o:spt="202" path="m,l,21600r21600,l21600,xe">
                <v:stroke joinstyle="miter"/>
                <v:path gradientshapeok="t" o:connecttype="rect"/>
              </v:shapetype>
              <v:shape id="Text Box 31" o:spid="_x0000_s1027" type="#_x0000_t202" style="position:absolute;left:0;text-align:left;margin-left:0;margin-top:-.05pt;width:423pt;height:137.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" strokecolor="#00b050" strokeweight="1pt">
                <v:textbox style="mso-fit-shape-to-text:t">
                  <w:txbxContent>
                    <w:p w14:paraId="7FA4D61A" w14:textId="08C06BD8" w:rsidR="00D66462" w:rsidRPr="005A4376" w:rsidRDefault="00D66462" w:rsidP="00D66462">
                      <w:pPr>
                        <w:spacing w:before="120"/>
                        <w:rPr>
                          <w:rFonts w:ascii="Arial" w:hAnsi="Arial" w:cs="Arial"/>
                          <w:b/>
                          <w:sz w:val="20"/>
                          <w:szCs w:val="22"/>
                          <w:lang w:val="en-GB"/>
                        </w:rPr>
                      </w:pPr>
                      <w:r w:rsidRPr="005A4376">
                        <w:rPr>
                          <w:rFonts w:ascii="Arial" w:hAnsi="Arial" w:cs="Arial"/>
                          <w:b/>
                          <w:sz w:val="20"/>
                          <w:szCs w:val="22"/>
                          <w:lang w:val="en-GB"/>
                        </w:rPr>
                        <w:t xml:space="preserve">Box </w:t>
                      </w:r>
                      <w:r>
                        <w:rPr>
                          <w:rFonts w:ascii="Arial" w:hAnsi="Arial" w:cs="Arial"/>
                          <w:b/>
                          <w:sz w:val="20"/>
                          <w:szCs w:val="22"/>
                          <w:lang w:val="en-GB"/>
                        </w:rPr>
                        <w:t>1</w:t>
                      </w:r>
                      <w:r w:rsidRPr="005A4376">
                        <w:rPr>
                          <w:rFonts w:ascii="Arial" w:hAnsi="Arial" w:cs="Arial"/>
                          <w:b/>
                          <w:sz w:val="20"/>
                          <w:szCs w:val="22"/>
                          <w:lang w:val="en-GB"/>
                        </w:rPr>
                        <w:t xml:space="preserve">. </w:t>
                      </w:r>
                      <w:r>
                        <w:rPr>
                          <w:rFonts w:ascii="Arial" w:hAnsi="Arial" w:cs="Arial"/>
                          <w:b/>
                          <w:sz w:val="20"/>
                          <w:szCs w:val="22"/>
                          <w:lang w:val="en-GB"/>
                        </w:rPr>
                        <w:t>Fraud gap analysis</w:t>
                      </w:r>
                    </w:p>
                    <w:p w14:paraId="71B6A046" w14:textId="77777777" w:rsidR="00D66462" w:rsidRPr="005A4376" w:rsidRDefault="00D66462" w:rsidP="00D66462">
                      <w:pPr>
                        <w:rPr>
                          <w:rFonts w:ascii="Arial" w:hAnsi="Arial" w:cs="Arial"/>
                          <w:sz w:val="20"/>
                          <w:szCs w:val="22"/>
                          <w:lang w:val="en-GB"/>
                        </w:rPr>
                      </w:pPr>
                    </w:p>
                    <w:p w14:paraId="698BBAF2" w14:textId="6AB64A27" w:rsidR="00D66462" w:rsidRPr="005A4376" w:rsidRDefault="00D66462" w:rsidP="00D66462">
                      <w:pPr>
                        <w:keepNext/>
                        <w:spacing w:before="120" w:after="120"/>
                        <w:jc w:val="both"/>
                        <w:rPr>
                          <w:rFonts w:ascii="Arial" w:hAnsi="Arial" w:cs="Arial"/>
                          <w:sz w:val="20"/>
                          <w:szCs w:val="22"/>
                          <w:lang w:val="en-GB"/>
                        </w:rPr>
                      </w:pPr>
                      <w:bookmarkStart w:id="3" w:name="_GoBack"/>
                      <w:bookmarkEnd w:id="3"/>
                      <w:r>
                        <w:rPr>
                          <w:noProof/>
                          <w:lang w:val="de-DE" w:eastAsia="de-DE"/>
                        </w:rPr>
                        <w:drawing>
                          <wp:inline distT="0" distB="0" distL="0" distR="0" wp14:anchorId="6E479FC5" wp14:editId="0BB0CB60">
                            <wp:extent cx="5176520" cy="1184363"/>
                            <wp:effectExtent l="0" t="0" r="5080" b="0"/>
                            <wp:docPr id="2" name="Picture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pn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176520" cy="1184363"/>
                                    </a:xfrm>
                                    <a:prstGeom prst="rect">
                                      <a:avLst/>
                                    </a:prstGeom>
                                    <a:noFill/>
                                    <a:ln>
                                      <a:noFill/>
                                    </a:ln>
                                  </pic:spPr>
                                </pic:pic>
                              </a:graphicData>
                            </a:graphic>
                          </wp:inline>
                        </w:drawing>
                      </w:r>
                    </w:p>
                  </w:txbxContent>
                </v:textbox>
                <w10:wrap anchorx="margin"/>
              </v:shape>
            </w:pict>
          </mc:Fallback>
        </mc:AlternateContent>
      </w:r>
    </w:p>
    <w:p w14:paraId="18EDD24D" w14:textId="76A9875F" w:rsidR="00D66462" w:rsidRDefault="00D66462" w:rsidP="00D66462">
      <w:pPr>
        <w:pStyle w:val="ListParagraph"/>
        <w:ind w:left="990" w:firstLine="0"/>
        <w:jc w:val="both"/>
      </w:pPr>
    </w:p>
    <w:p w14:paraId="60BB3894" w14:textId="0976635B" w:rsidR="00D66462" w:rsidRDefault="00D66462" w:rsidP="00D66462">
      <w:pPr>
        <w:pStyle w:val="ListParagraph"/>
        <w:ind w:left="990" w:firstLine="0"/>
        <w:jc w:val="both"/>
      </w:pPr>
    </w:p>
    <w:p w14:paraId="1DCE4884" w14:textId="0DC0BB1C" w:rsidR="00D66462" w:rsidRDefault="00D66462" w:rsidP="00D66462">
      <w:pPr>
        <w:pStyle w:val="ListParagraph"/>
        <w:ind w:left="990" w:firstLine="0"/>
        <w:jc w:val="both"/>
      </w:pPr>
    </w:p>
    <w:p w14:paraId="35D6DBC4" w14:textId="0EB9C9B2" w:rsidR="00D66462" w:rsidRDefault="00D66462" w:rsidP="00D66462">
      <w:pPr>
        <w:pStyle w:val="ListParagraph"/>
        <w:ind w:left="990" w:firstLine="0"/>
        <w:jc w:val="both"/>
      </w:pPr>
    </w:p>
    <w:p w14:paraId="087B5CD4" w14:textId="77777777" w:rsidR="00D66462" w:rsidRDefault="00D66462" w:rsidP="00D66462">
      <w:pPr>
        <w:pStyle w:val="ListParagraph"/>
        <w:ind w:left="990" w:firstLine="0"/>
        <w:jc w:val="both"/>
      </w:pPr>
    </w:p>
    <w:p w14:paraId="0480B405" w14:textId="45B7CCBA" w:rsidR="00DF2C02" w:rsidRDefault="00DF2C02" w:rsidP="001347D8">
      <w:pPr>
        <w:pStyle w:val="ListParagraph"/>
        <w:ind w:left="90" w:firstLine="0"/>
        <w:jc w:val="both"/>
      </w:pPr>
    </w:p>
    <w:p w14:paraId="3735D9D5" w14:textId="77777777" w:rsidR="00D66462" w:rsidRDefault="00D66462" w:rsidP="001347D8">
      <w:pPr>
        <w:pStyle w:val="ListParagraph"/>
        <w:ind w:left="90" w:firstLine="0"/>
        <w:jc w:val="both"/>
      </w:pPr>
    </w:p>
    <w:p w14:paraId="2A0837A0" w14:textId="60369F57" w:rsidR="005C7555" w:rsidRDefault="005C7555" w:rsidP="005747F8">
      <w:pPr>
        <w:pStyle w:val="ListParagraph"/>
        <w:numPr>
          <w:ilvl w:val="2"/>
          <w:numId w:val="1"/>
        </w:numPr>
        <w:jc w:val="both"/>
      </w:pPr>
      <w:r>
        <w:t xml:space="preserve">ASI shall inform CBs </w:t>
      </w:r>
      <w:r w:rsidR="0034559B">
        <w:t xml:space="preserve">about the outcomes of the TV analysis. </w:t>
      </w:r>
      <w:r>
        <w:t xml:space="preserve"> </w:t>
      </w:r>
    </w:p>
    <w:p w14:paraId="6168FB27" w14:textId="478F52B6" w:rsidR="0034559B" w:rsidRPr="0034559B" w:rsidRDefault="0034559B" w:rsidP="0034559B">
      <w:pPr>
        <w:pStyle w:val="ListParagraph"/>
        <w:numPr>
          <w:ilvl w:val="2"/>
          <w:numId w:val="1"/>
        </w:numPr>
      </w:pPr>
      <w:r w:rsidRPr="0034559B">
        <w:t xml:space="preserve">FSC will communicate the general conclusions from the TV loop to </w:t>
      </w:r>
      <w:r w:rsidR="00611199">
        <w:t>CHs</w:t>
      </w:r>
      <w:r w:rsidRPr="0034559B">
        <w:t xml:space="preserve">.  </w:t>
      </w:r>
    </w:p>
    <w:p w14:paraId="35F6065B" w14:textId="77777777" w:rsidR="005747F8" w:rsidRDefault="005747F8" w:rsidP="005747F8">
      <w:pPr>
        <w:jc w:val="both"/>
      </w:pPr>
    </w:p>
    <w:p w14:paraId="3A5E9CD0" w14:textId="77777777" w:rsidR="00C11345" w:rsidRDefault="00761AF0" w:rsidP="00DC44EB">
      <w:pPr>
        <w:pStyle w:val="Heading1"/>
        <w:numPr>
          <w:ilvl w:val="1"/>
          <w:numId w:val="1"/>
        </w:numPr>
        <w:tabs>
          <w:tab w:val="left" w:pos="1207"/>
          <w:tab w:val="left" w:pos="1208"/>
        </w:tabs>
        <w:spacing w:before="1"/>
        <w:jc w:val="both"/>
      </w:pPr>
      <w:bookmarkStart w:id="4" w:name="_Hlk11964815"/>
      <w:r>
        <w:t>Confidentiality</w:t>
      </w:r>
      <w:r w:rsidR="00FF1EB8">
        <w:t xml:space="preserve"> and data protection</w:t>
      </w:r>
    </w:p>
    <w:bookmarkEnd w:id="4"/>
    <w:p w14:paraId="1238C605" w14:textId="4A99299A" w:rsidR="0062080C" w:rsidRDefault="0062080C" w:rsidP="007C4F5A">
      <w:pPr>
        <w:pStyle w:val="ListParagraph"/>
        <w:numPr>
          <w:ilvl w:val="2"/>
          <w:numId w:val="1"/>
        </w:numPr>
        <w:jc w:val="both"/>
        <w:rPr>
          <w:lang w:val="en-GB"/>
        </w:rPr>
      </w:pPr>
      <w:r w:rsidRPr="008A4B4F">
        <w:rPr>
          <w:lang w:val="en-GB"/>
        </w:rPr>
        <w:t xml:space="preserve">FSC, ASI and </w:t>
      </w:r>
      <w:r w:rsidR="009B33DC">
        <w:rPr>
          <w:lang w:val="en-GB"/>
        </w:rPr>
        <w:t>CBs</w:t>
      </w:r>
      <w:r w:rsidRPr="008A4B4F">
        <w:rPr>
          <w:lang w:val="en-GB"/>
        </w:rPr>
        <w:t xml:space="preserve"> </w:t>
      </w:r>
      <w:r w:rsidR="00DF2C02">
        <w:rPr>
          <w:lang w:val="en-GB"/>
        </w:rPr>
        <w:t xml:space="preserve">are </w:t>
      </w:r>
      <w:r w:rsidRPr="008A4B4F">
        <w:rPr>
          <w:lang w:val="en-GB"/>
        </w:rPr>
        <w:t xml:space="preserve">each responsible to have processes in place for ensuring that personal data and confidential business data collected and taken off-site </w:t>
      </w:r>
      <w:r w:rsidR="008A4B4F" w:rsidRPr="008A4B4F">
        <w:rPr>
          <w:lang w:val="en-GB"/>
        </w:rPr>
        <w:t>are</w:t>
      </w:r>
      <w:r w:rsidRPr="00905BA6">
        <w:rPr>
          <w:lang w:val="en-GB"/>
        </w:rPr>
        <w:t xml:space="preserve"> processed and protected in</w:t>
      </w:r>
      <w:r w:rsidRPr="008A4B4F">
        <w:rPr>
          <w:lang w:val="en-GB"/>
        </w:rPr>
        <w:t xml:space="preserve"> compliance with applicable mandatory laws.</w:t>
      </w:r>
      <w:r w:rsidR="00F62C58">
        <w:rPr>
          <w:rStyle w:val="FootnoteReference"/>
          <w:lang w:val="en-GB"/>
        </w:rPr>
        <w:footnoteReference w:id="1"/>
      </w:r>
    </w:p>
    <w:p w14:paraId="27115BF9" w14:textId="0081200F" w:rsidR="005F31B4" w:rsidRDefault="005F31B4" w:rsidP="0076412B">
      <w:pPr>
        <w:pStyle w:val="ListParagraph"/>
        <w:numPr>
          <w:ilvl w:val="2"/>
          <w:numId w:val="1"/>
        </w:numPr>
        <w:jc w:val="both"/>
        <w:rPr>
          <w:lang w:val="en-GB"/>
        </w:rPr>
      </w:pPr>
      <w:r w:rsidRPr="0076412B">
        <w:rPr>
          <w:lang w:val="en-GB"/>
        </w:rPr>
        <w:t xml:space="preserve">When non-conformities are identified </w:t>
      </w:r>
      <w:r w:rsidR="00DF2C02">
        <w:rPr>
          <w:lang w:val="en-GB"/>
        </w:rPr>
        <w:t xml:space="preserve">through </w:t>
      </w:r>
      <w:r w:rsidR="004D5D08">
        <w:rPr>
          <w:lang w:val="en-GB"/>
        </w:rPr>
        <w:t>T</w:t>
      </w:r>
      <w:r w:rsidR="00DF2C02">
        <w:rPr>
          <w:lang w:val="en-GB"/>
        </w:rPr>
        <w:t xml:space="preserve">ransaction </w:t>
      </w:r>
      <w:r w:rsidR="004D5D08">
        <w:rPr>
          <w:lang w:val="en-GB"/>
        </w:rPr>
        <w:t>V</w:t>
      </w:r>
      <w:r w:rsidR="00DF2C02">
        <w:rPr>
          <w:lang w:val="en-GB"/>
        </w:rPr>
        <w:t>erification and subsequent ASI investigations</w:t>
      </w:r>
      <w:r w:rsidRPr="0076412B">
        <w:rPr>
          <w:lang w:val="en-GB"/>
        </w:rPr>
        <w:t>, FSC is informed of these non-conformities</w:t>
      </w:r>
      <w:r w:rsidR="00DF2C02">
        <w:rPr>
          <w:lang w:val="en-GB"/>
        </w:rPr>
        <w:t>, including the evidence to support them,</w:t>
      </w:r>
      <w:r w:rsidRPr="0076412B">
        <w:rPr>
          <w:lang w:val="en-GB"/>
        </w:rPr>
        <w:t xml:space="preserve"> so that the appropriate measures can be taken to protect the FSC scheme and FSC’s reputation.</w:t>
      </w:r>
    </w:p>
    <w:p w14:paraId="60023519" w14:textId="77777777" w:rsidR="00DF2C02" w:rsidRPr="0076412B" w:rsidRDefault="00DF2C02" w:rsidP="00032C04">
      <w:pPr>
        <w:pStyle w:val="ListParagraph"/>
        <w:ind w:left="990" w:firstLine="0"/>
        <w:jc w:val="both"/>
        <w:rPr>
          <w:lang w:val="en-GB"/>
        </w:rPr>
      </w:pPr>
    </w:p>
    <w:p w14:paraId="03EE2EBC" w14:textId="77777777" w:rsidR="00014DEF" w:rsidRPr="00014DEF" w:rsidRDefault="00014DEF" w:rsidP="00014DEF">
      <w:pPr>
        <w:pStyle w:val="Heading1"/>
        <w:numPr>
          <w:ilvl w:val="1"/>
          <w:numId w:val="1"/>
        </w:numPr>
        <w:tabs>
          <w:tab w:val="left" w:pos="1207"/>
          <w:tab w:val="left" w:pos="1208"/>
        </w:tabs>
        <w:spacing w:before="1"/>
        <w:jc w:val="both"/>
        <w:rPr>
          <w:lang w:val="en-GB"/>
        </w:rPr>
      </w:pPr>
      <w:bookmarkStart w:id="5" w:name="_Hlk11964846"/>
      <w:r>
        <w:rPr>
          <w:lang w:val="en-GB"/>
        </w:rPr>
        <w:t xml:space="preserve">Recording and storing </w:t>
      </w:r>
      <w:r w:rsidR="00435853">
        <w:rPr>
          <w:lang w:val="en-GB"/>
        </w:rPr>
        <w:t>information</w:t>
      </w:r>
    </w:p>
    <w:bookmarkEnd w:id="5"/>
    <w:p w14:paraId="48C82D9A" w14:textId="617A7340" w:rsidR="00BD04BE" w:rsidRDefault="00BD04BE" w:rsidP="00F62C58">
      <w:pPr>
        <w:pStyle w:val="ListParagraph"/>
        <w:numPr>
          <w:ilvl w:val="2"/>
          <w:numId w:val="1"/>
        </w:numPr>
        <w:jc w:val="both"/>
        <w:rPr>
          <w:lang w:val="en-GB"/>
        </w:rPr>
      </w:pPr>
      <w:r w:rsidRPr="008A4B4F">
        <w:rPr>
          <w:lang w:val="en-GB"/>
        </w:rPr>
        <w:t xml:space="preserve">ASI and </w:t>
      </w:r>
      <w:r w:rsidR="009B33DC">
        <w:rPr>
          <w:lang w:val="en-GB"/>
        </w:rPr>
        <w:t>CBs</w:t>
      </w:r>
      <w:r w:rsidRPr="00905BA6">
        <w:rPr>
          <w:lang w:val="en-GB"/>
        </w:rPr>
        <w:t xml:space="preserve"> each are responsible to have processes in place for</w:t>
      </w:r>
      <w:r w:rsidR="00C7004A">
        <w:rPr>
          <w:lang w:val="en-GB"/>
        </w:rPr>
        <w:t xml:space="preserve"> recording and</w:t>
      </w:r>
      <w:r w:rsidRPr="00905BA6">
        <w:rPr>
          <w:lang w:val="en-GB"/>
        </w:rPr>
        <w:t xml:space="preserve"> determining retention periods of transaction data collected from </w:t>
      </w:r>
      <w:r w:rsidR="00611199">
        <w:rPr>
          <w:lang w:val="en-GB"/>
        </w:rPr>
        <w:t>CHs</w:t>
      </w:r>
      <w:r w:rsidRPr="00905BA6">
        <w:rPr>
          <w:lang w:val="en-GB"/>
        </w:rPr>
        <w:t xml:space="preserve"> and </w:t>
      </w:r>
      <w:r w:rsidR="00DF2C02">
        <w:rPr>
          <w:lang w:val="en-GB"/>
        </w:rPr>
        <w:t xml:space="preserve">this </w:t>
      </w:r>
      <w:r w:rsidRPr="00905BA6">
        <w:rPr>
          <w:lang w:val="en-GB"/>
        </w:rPr>
        <w:t xml:space="preserve">may vary depending on the </w:t>
      </w:r>
      <w:r w:rsidR="00DF2C02">
        <w:rPr>
          <w:lang w:val="en-GB"/>
        </w:rPr>
        <w:t xml:space="preserve">complexity of the integrity </w:t>
      </w:r>
      <w:r w:rsidRPr="00905BA6">
        <w:rPr>
          <w:lang w:val="en-GB"/>
        </w:rPr>
        <w:t>risk</w:t>
      </w:r>
      <w:r w:rsidR="00DF2C02">
        <w:rPr>
          <w:lang w:val="en-GB"/>
        </w:rPr>
        <w:t>(s) identified</w:t>
      </w:r>
      <w:r w:rsidRPr="00905BA6">
        <w:rPr>
          <w:lang w:val="en-GB"/>
        </w:rPr>
        <w:t xml:space="preserve"> and </w:t>
      </w:r>
      <w:r w:rsidR="00DF2C02">
        <w:rPr>
          <w:lang w:val="en-GB"/>
        </w:rPr>
        <w:t xml:space="preserve">the subsequent </w:t>
      </w:r>
      <w:r w:rsidRPr="00905BA6">
        <w:rPr>
          <w:lang w:val="en-GB"/>
        </w:rPr>
        <w:t>investigations required.</w:t>
      </w:r>
    </w:p>
    <w:p w14:paraId="6FF684BB" w14:textId="4E394A27" w:rsidR="000870FC" w:rsidRPr="007D3D7B" w:rsidRDefault="000870FC" w:rsidP="000870FC">
      <w:pPr>
        <w:pStyle w:val="ListParagraph"/>
        <w:ind w:left="990" w:firstLine="0"/>
        <w:jc w:val="both"/>
        <w:rPr>
          <w:lang w:val="en-GB"/>
        </w:rPr>
      </w:pPr>
      <w:r>
        <w:rPr>
          <w:lang w:val="en-GB"/>
        </w:rPr>
        <w:t>NOTE:</w:t>
      </w:r>
      <w:r w:rsidRPr="000870FC">
        <w:rPr>
          <w:lang w:val="en-GB"/>
        </w:rPr>
        <w:t xml:space="preserve"> </w:t>
      </w:r>
      <w:r w:rsidRPr="008A4B4F">
        <w:rPr>
          <w:lang w:val="en-GB"/>
        </w:rPr>
        <w:t xml:space="preserve">ASI and </w:t>
      </w:r>
      <w:r w:rsidR="009B33DC">
        <w:rPr>
          <w:lang w:val="en-GB"/>
        </w:rPr>
        <w:t>CBs</w:t>
      </w:r>
      <w:r w:rsidRPr="008A4B4F">
        <w:rPr>
          <w:lang w:val="en-GB"/>
        </w:rPr>
        <w:t xml:space="preserve"> have complaint mechanisms </w:t>
      </w:r>
      <w:r w:rsidRPr="00905BA6">
        <w:rPr>
          <w:lang w:val="en-GB"/>
        </w:rPr>
        <w:t xml:space="preserve">in place </w:t>
      </w:r>
      <w:r>
        <w:rPr>
          <w:lang w:val="en-GB"/>
        </w:rPr>
        <w:t>t</w:t>
      </w:r>
      <w:r w:rsidRPr="00905BA6">
        <w:rPr>
          <w:lang w:val="en-GB"/>
        </w:rPr>
        <w:t>o receive</w:t>
      </w:r>
      <w:r>
        <w:rPr>
          <w:lang w:val="en-GB"/>
        </w:rPr>
        <w:t xml:space="preserve"> and process</w:t>
      </w:r>
      <w:r w:rsidRPr="00905BA6">
        <w:rPr>
          <w:lang w:val="en-GB"/>
        </w:rPr>
        <w:t xml:space="preserve"> any complaints regarding transaction verification.</w:t>
      </w:r>
    </w:p>
    <w:p w14:paraId="428A5805" w14:textId="030294D7" w:rsidR="00381A35" w:rsidRDefault="00381A35" w:rsidP="00F62C58">
      <w:pPr>
        <w:pStyle w:val="ListParagraph"/>
        <w:numPr>
          <w:ilvl w:val="2"/>
          <w:numId w:val="1"/>
        </w:numPr>
        <w:jc w:val="both"/>
        <w:rPr>
          <w:lang w:val="en-GB"/>
        </w:rPr>
      </w:pPr>
      <w:bookmarkStart w:id="6" w:name="_Hlk14437563"/>
      <w:r>
        <w:rPr>
          <w:lang w:val="en-GB"/>
        </w:rPr>
        <w:t xml:space="preserve">The certificate holder’s transaction data </w:t>
      </w:r>
      <w:r w:rsidR="00407A6B">
        <w:rPr>
          <w:lang w:val="en-GB"/>
        </w:rPr>
        <w:t xml:space="preserve">are </w:t>
      </w:r>
      <w:r>
        <w:rPr>
          <w:lang w:val="en-GB"/>
        </w:rPr>
        <w:t xml:space="preserve">stored in the </w:t>
      </w:r>
      <w:r w:rsidR="00F73567" w:rsidRPr="00F73567">
        <w:rPr>
          <w:lang w:val="en-GB"/>
        </w:rPr>
        <w:t>ASI’s Transaction Verification Tool</w:t>
      </w:r>
      <w:r w:rsidR="00F73567">
        <w:rPr>
          <w:lang w:val="en-GB"/>
        </w:rPr>
        <w:t xml:space="preserve"> with restricted access defined by ASI’s </w:t>
      </w:r>
      <w:r w:rsidR="00DF2C02">
        <w:rPr>
          <w:lang w:val="en-GB"/>
        </w:rPr>
        <w:t xml:space="preserve">data protection and privacy </w:t>
      </w:r>
      <w:r w:rsidR="00F73567">
        <w:rPr>
          <w:lang w:val="en-GB"/>
        </w:rPr>
        <w:t xml:space="preserve">policies. </w:t>
      </w:r>
    </w:p>
    <w:bookmarkEnd w:id="6"/>
    <w:p w14:paraId="34DEF54F" w14:textId="77777777" w:rsidR="0076412B" w:rsidRDefault="0076412B" w:rsidP="00F73567">
      <w:pPr>
        <w:pStyle w:val="Heading1"/>
        <w:tabs>
          <w:tab w:val="left" w:pos="1207"/>
          <w:tab w:val="left" w:pos="1208"/>
        </w:tabs>
        <w:spacing w:before="1"/>
        <w:ind w:firstLine="0"/>
        <w:jc w:val="both"/>
        <w:rPr>
          <w:lang w:val="en-GB"/>
        </w:rPr>
      </w:pPr>
    </w:p>
    <w:p w14:paraId="6875B92E" w14:textId="77777777" w:rsidR="0076412B" w:rsidRDefault="0076412B" w:rsidP="00F73567">
      <w:pPr>
        <w:pStyle w:val="Heading1"/>
        <w:tabs>
          <w:tab w:val="left" w:pos="1207"/>
          <w:tab w:val="left" w:pos="1208"/>
        </w:tabs>
        <w:spacing w:before="1"/>
        <w:ind w:firstLine="0"/>
        <w:jc w:val="both"/>
        <w:rPr>
          <w:lang w:val="en-GB"/>
        </w:rPr>
      </w:pPr>
    </w:p>
    <w:p w14:paraId="2CC5567F" w14:textId="29940574" w:rsidR="008D4B98" w:rsidRDefault="008D4B98" w:rsidP="00F73567">
      <w:pPr>
        <w:pStyle w:val="Heading1"/>
        <w:tabs>
          <w:tab w:val="left" w:pos="1207"/>
          <w:tab w:val="left" w:pos="1208"/>
        </w:tabs>
        <w:spacing w:before="1"/>
        <w:ind w:firstLine="0"/>
        <w:jc w:val="both"/>
        <w:rPr>
          <w:lang w:val="en-GB"/>
        </w:rPr>
        <w:sectPr w:rsidR="008D4B98" w:rsidSect="007E5A13">
          <w:footerReference w:type="default" r:id="rId21"/>
          <w:headerReference w:type="first" r:id="rId22"/>
          <w:footerReference w:type="first" r:id="rId23"/>
          <w:pgSz w:w="11900" w:h="16840"/>
          <w:pgMar w:top="1440" w:right="1800" w:bottom="1440" w:left="1800" w:header="708" w:footer="179" w:gutter="0"/>
          <w:cols w:space="708"/>
          <w:titlePg/>
          <w:docGrid w:linePitch="360"/>
        </w:sectPr>
      </w:pPr>
    </w:p>
    <w:p w14:paraId="694D4B6C" w14:textId="146D179F" w:rsidR="001F34CA" w:rsidRDefault="00DC44EB" w:rsidP="0076412B">
      <w:pPr>
        <w:pStyle w:val="Heading1"/>
        <w:tabs>
          <w:tab w:val="left" w:pos="1207"/>
          <w:tab w:val="left" w:pos="1208"/>
        </w:tabs>
        <w:spacing w:before="1"/>
        <w:ind w:firstLine="0"/>
        <w:jc w:val="both"/>
        <w:rPr>
          <w:lang w:val="en-GB"/>
        </w:rPr>
      </w:pPr>
      <w:r w:rsidRPr="00F73567">
        <w:rPr>
          <w:lang w:val="en-GB"/>
        </w:rPr>
        <w:t>Annex 1 - Transaction Verification Overview Work Flow</w:t>
      </w:r>
    </w:p>
    <w:p w14:paraId="5F82815B" w14:textId="0E8B5D20" w:rsidR="00467C30" w:rsidRPr="00BF797C" w:rsidRDefault="00450D25" w:rsidP="00CA3F16">
      <w:pPr>
        <w:pStyle w:val="Heading1"/>
        <w:tabs>
          <w:tab w:val="left" w:pos="1207"/>
          <w:tab w:val="left" w:pos="1208"/>
        </w:tabs>
        <w:spacing w:before="1"/>
        <w:ind w:firstLine="0"/>
        <w:jc w:val="both"/>
        <w:rPr>
          <w:lang w:val="pt-BR"/>
        </w:rPr>
      </w:pPr>
      <w:r>
        <w:rPr>
          <w:b w:val="0"/>
          <w:bCs w:val="0"/>
          <w:noProof/>
        </w:rPr>
        <w:drawing>
          <wp:inline distT="0" distB="0" distL="0" distR="0" wp14:anchorId="30F8CD38" wp14:editId="23E0AA30">
            <wp:extent cx="6348510" cy="5057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60152" cy="5066636"/>
                    </a:xfrm>
                    <a:prstGeom prst="rect">
                      <a:avLst/>
                    </a:prstGeom>
                  </pic:spPr>
                </pic:pic>
              </a:graphicData>
            </a:graphic>
          </wp:inline>
        </w:drawing>
      </w:r>
    </w:p>
    <w:sectPr w:rsidR="00467C30" w:rsidRPr="00BF797C" w:rsidSect="008D4B98">
      <w:pgSz w:w="16840" w:h="11900" w:orient="landscape"/>
      <w:pgMar w:top="1800" w:right="1440" w:bottom="1800" w:left="144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B15348" w14:textId="77777777" w:rsidR="00954A1B" w:rsidRDefault="00954A1B" w:rsidP="00534452">
      <w:r>
        <w:separator/>
      </w:r>
    </w:p>
  </w:endnote>
  <w:endnote w:type="continuationSeparator" w:id="0">
    <w:p w14:paraId="3F514C40" w14:textId="77777777" w:rsidR="00954A1B" w:rsidRDefault="00954A1B"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9717C5" w14:textId="77777777" w:rsidR="005A540D" w:rsidRPr="002907B1" w:rsidRDefault="005A540D" w:rsidP="002F22E4">
    <w:pPr>
      <w:spacing w:before="120" w:after="120"/>
      <w:rPr>
        <w:sz w:val="18"/>
        <w:szCs w:val="18"/>
      </w:rPr>
    </w:pPr>
    <w:r>
      <w:rPr>
        <w:noProof/>
        <w:sz w:val="18"/>
        <w:szCs w:val="18"/>
        <w:lang w:val="de-DE" w:eastAsia="de-DE"/>
      </w:rPr>
      <mc:AlternateContent>
        <mc:Choice Requires="wps">
          <w:drawing>
            <wp:anchor distT="0" distB="0" distL="114300" distR="114300" simplePos="0" relativeHeight="251671552" behindDoc="0" locked="0" layoutInCell="1" allowOverlap="1" wp14:anchorId="42F5DB8D" wp14:editId="6682F18E">
              <wp:simplePos x="0" y="0"/>
              <wp:positionH relativeFrom="column">
                <wp:posOffset>-783433</wp:posOffset>
              </wp:positionH>
              <wp:positionV relativeFrom="paragraph">
                <wp:posOffset>276291</wp:posOffset>
              </wp:positionV>
              <wp:extent cx="7664683" cy="0"/>
              <wp:effectExtent l="0" t="0" r="31750" b="25400"/>
              <wp:wrapNone/>
              <wp:docPr id="15" name="Straight Connector 15"/>
              <wp:cNvGraphicFramePr/>
              <a:graphic xmlns:a="http://schemas.openxmlformats.org/drawingml/2006/main">
                <a:graphicData uri="http://schemas.microsoft.com/office/word/2010/wordprocessingShape">
                  <wps:wsp>
                    <wps:cNvCnPr/>
                    <wps:spPr>
                      <a:xfrm>
                        <a:off x="0" y="0"/>
                        <a:ext cx="7664683" cy="0"/>
                      </a:xfrm>
                      <a:prstGeom prst="line">
                        <a:avLst/>
                      </a:prstGeom>
                      <a:ln>
                        <a:solidFill>
                          <a:srgbClr val="61B23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12885" id="Straight Connector 1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pt,21.75pt" to="541.8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" strokecolor="#61b231" strokeweight="2pt"/>
          </w:pict>
        </mc:Fallback>
      </mc:AlternateContent>
    </w:r>
  </w:p>
  <w:p w14:paraId="3D77A979" w14:textId="77777777" w:rsidR="005A540D" w:rsidRDefault="005A540D" w:rsidP="002F22E4">
    <w:pPr>
      <w:pStyle w:val="Footer"/>
      <w:jc w:val="center"/>
      <w:rPr>
        <w:rFonts w:ascii="Arial" w:hAnsi="Arial" w:cs="Arial"/>
        <w:caps/>
        <w:sz w:val="18"/>
      </w:rPr>
    </w:pPr>
    <w:r>
      <w:rPr>
        <w:rFonts w:ascii="Arial" w:hAnsi="Arial" w:cs="Arial"/>
        <w:caps/>
        <w:sz w:val="18"/>
      </w:rPr>
      <w:t>F</w:t>
    </w:r>
    <w:r w:rsidRPr="006C3C6A">
      <w:rPr>
        <w:rFonts w:ascii="Arial" w:hAnsi="Arial" w:cs="Arial"/>
        <w:caps/>
        <w:sz w:val="18"/>
      </w:rPr>
      <w:t>SC-</w:t>
    </w:r>
    <w:r>
      <w:rPr>
        <w:rFonts w:ascii="Arial" w:hAnsi="Arial" w:cs="Arial"/>
        <w:caps/>
        <w:sz w:val="18"/>
      </w:rPr>
      <w:t>PRO-10-201 V1-0 EN</w:t>
    </w:r>
  </w:p>
  <w:p w14:paraId="32AD56AF" w14:textId="14722E62" w:rsidR="005A540D" w:rsidRDefault="005A540D" w:rsidP="002F22E4">
    <w:pPr>
      <w:pStyle w:val="Footer"/>
      <w:jc w:val="center"/>
      <w:rPr>
        <w:rFonts w:ascii="Arial" w:hAnsi="Arial" w:cs="Arial"/>
        <w:caps/>
        <w:sz w:val="18"/>
        <w:szCs w:val="18"/>
      </w:rPr>
    </w:pPr>
    <w:r>
      <w:rPr>
        <w:rFonts w:ascii="Arial" w:hAnsi="Arial" w:cs="Arial"/>
        <w:caps/>
        <w:sz w:val="18"/>
        <w:szCs w:val="18"/>
      </w:rPr>
      <w:t>T</w:t>
    </w:r>
    <w:r w:rsidR="00C0392E">
      <w:rPr>
        <w:rFonts w:ascii="Arial" w:hAnsi="Arial" w:cs="Arial"/>
        <w:caps/>
        <w:sz w:val="18"/>
        <w:szCs w:val="18"/>
      </w:rPr>
      <w:t xml:space="preserve">ransaction </w:t>
    </w:r>
    <w:r>
      <w:rPr>
        <w:rFonts w:ascii="Arial" w:hAnsi="Arial" w:cs="Arial"/>
        <w:caps/>
        <w:sz w:val="18"/>
        <w:szCs w:val="18"/>
      </w:rPr>
      <w:t>V</w:t>
    </w:r>
    <w:r w:rsidR="00C0392E">
      <w:rPr>
        <w:rFonts w:ascii="Arial" w:hAnsi="Arial" w:cs="Arial"/>
        <w:caps/>
        <w:sz w:val="18"/>
        <w:szCs w:val="18"/>
      </w:rPr>
      <w:t>erification</w:t>
    </w:r>
    <w:r>
      <w:rPr>
        <w:rFonts w:ascii="Arial" w:hAnsi="Arial" w:cs="Arial"/>
        <w:caps/>
        <w:sz w:val="18"/>
        <w:szCs w:val="18"/>
      </w:rPr>
      <w:t xml:space="preserve"> PROCEDURE</w:t>
    </w:r>
  </w:p>
  <w:p w14:paraId="3EE3353E" w14:textId="77777777" w:rsidR="005A540D" w:rsidRDefault="005A540D" w:rsidP="002F22E4">
    <w:pPr>
      <w:pStyle w:val="Footer"/>
      <w:jc w:val="center"/>
      <w:rPr>
        <w:rFonts w:ascii="Arial" w:hAnsi="Arial" w:cs="Arial"/>
        <w:caps/>
        <w:sz w:val="18"/>
        <w:szCs w:val="18"/>
      </w:rPr>
    </w:pPr>
    <w:r>
      <w:rPr>
        <w:rFonts w:ascii="Arial" w:hAnsi="Arial" w:cs="Arial"/>
        <w:caps/>
        <w:sz w:val="18"/>
        <w:szCs w:val="18"/>
      </w:rPr>
      <w:t>2019</w:t>
    </w:r>
  </w:p>
  <w:p w14:paraId="2D7E51CF" w14:textId="77777777" w:rsidR="005A540D" w:rsidRPr="008B027B" w:rsidRDefault="005A540D" w:rsidP="002F22E4">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6</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11</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0D66E" w14:textId="77777777" w:rsidR="005A540D" w:rsidRDefault="005A540D">
    <w:pPr>
      <w:pStyle w:val="Footer"/>
    </w:pPr>
    <w:r>
      <w:rPr>
        <w:noProof/>
        <w:lang w:val="de-DE" w:eastAsia="de-DE"/>
      </w:rPr>
      <w:drawing>
        <wp:anchor distT="0" distB="0" distL="114300" distR="114300" simplePos="0" relativeHeight="251673600" behindDoc="1" locked="0" layoutInCell="1" allowOverlap="1" wp14:anchorId="7D195134" wp14:editId="232F7B39">
          <wp:simplePos x="0" y="0"/>
          <wp:positionH relativeFrom="page">
            <wp:align>right</wp:align>
          </wp:positionH>
          <wp:positionV relativeFrom="paragraph">
            <wp:posOffset>-1004570</wp:posOffset>
          </wp:positionV>
          <wp:extent cx="7296150" cy="131953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down_procedure.png"/>
                  <pic:cNvPicPr/>
                </pic:nvPicPr>
                <pic:blipFill>
                  <a:blip r:embed="rId1">
                    <a:extLst>
                      <a:ext uri="{28A0092B-C50C-407E-A947-70E740481C1C}">
                        <a14:useLocalDpi xmlns:a14="http://schemas.microsoft.com/office/drawing/2010/main" val="0"/>
                      </a:ext>
                    </a:extLst>
                  </a:blip>
                  <a:stretch>
                    <a:fillRect/>
                  </a:stretch>
                </pic:blipFill>
                <pic:spPr>
                  <a:xfrm>
                    <a:off x="0" y="0"/>
                    <a:ext cx="7296150" cy="131953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sz w:val="16"/>
        <w:szCs w:val="16"/>
        <w:lang w:val="de-DE" w:eastAsia="de-DE"/>
      </w:rPr>
      <mc:AlternateContent>
        <mc:Choice Requires="wps">
          <w:drawing>
            <wp:anchor distT="0" distB="0" distL="114300" distR="114300" simplePos="0" relativeHeight="251675648" behindDoc="0" locked="0" layoutInCell="1" allowOverlap="1" wp14:anchorId="611A3AB4" wp14:editId="464B0107">
              <wp:simplePos x="0" y="0"/>
              <wp:positionH relativeFrom="margin">
                <wp:align>left</wp:align>
              </wp:positionH>
              <wp:positionV relativeFrom="paragraph">
                <wp:posOffset>789940</wp:posOffset>
              </wp:positionV>
              <wp:extent cx="2628900" cy="228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8337256" w14:textId="77777777" w:rsidR="005A540D" w:rsidRPr="00F92B25" w:rsidRDefault="005A540D" w:rsidP="002F22E4">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1A3AB4" id="_x0000_t202" coordsize="21600,21600" o:spt="202" path="m,l,21600r21600,l21600,xe">
              <v:stroke joinstyle="miter"/>
              <v:path gradientshapeok="t" o:connecttype="rect"/>
            </v:shapetype>
            <v:shape id="Text Box 5" o:spid="_x0000_s1028" type="#_x0000_t202" style="position:absolute;margin-left:0;margin-top:62.2pt;width:207pt;height:18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" filled="f" stroked="f">
              <v:textbox>
                <w:txbxContent>
                  <w:p w14:paraId="18337256" w14:textId="77777777" w:rsidR="005A540D" w:rsidRPr="00F92B25" w:rsidRDefault="005A540D" w:rsidP="002F22E4">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1E750" w14:textId="77777777" w:rsidR="005A540D" w:rsidRPr="002907B1" w:rsidRDefault="005A540D" w:rsidP="00534452">
    <w:pPr>
      <w:spacing w:before="120" w:after="120"/>
      <w:rPr>
        <w:sz w:val="18"/>
        <w:szCs w:val="18"/>
      </w:rPr>
    </w:pPr>
    <w:r>
      <w:rPr>
        <w:noProof/>
        <w:sz w:val="18"/>
        <w:szCs w:val="18"/>
        <w:lang w:val="de-DE" w:eastAsia="de-DE"/>
      </w:rPr>
      <mc:AlternateContent>
        <mc:Choice Requires="wps">
          <w:drawing>
            <wp:anchor distT="0" distB="0" distL="114300" distR="114300" simplePos="0" relativeHeight="251663360" behindDoc="0" locked="0" layoutInCell="1" allowOverlap="1" wp14:anchorId="46734A20" wp14:editId="4FEF8CA2">
              <wp:simplePos x="0" y="0"/>
              <wp:positionH relativeFrom="column">
                <wp:posOffset>-1210945</wp:posOffset>
              </wp:positionH>
              <wp:positionV relativeFrom="paragraph">
                <wp:posOffset>240665</wp:posOffset>
              </wp:positionV>
              <wp:extent cx="7664683" cy="0"/>
              <wp:effectExtent l="0" t="0" r="31750" b="25400"/>
              <wp:wrapNone/>
              <wp:docPr id="7" name="Straight Connector 7"/>
              <wp:cNvGraphicFramePr/>
              <a:graphic xmlns:a="http://schemas.openxmlformats.org/drawingml/2006/main">
                <a:graphicData uri="http://schemas.microsoft.com/office/word/2010/wordprocessingShape">
                  <wps:wsp>
                    <wps:cNvCnPr/>
                    <wps:spPr>
                      <a:xfrm>
                        <a:off x="0" y="0"/>
                        <a:ext cx="7664683" cy="0"/>
                      </a:xfrm>
                      <a:prstGeom prst="line">
                        <a:avLst/>
                      </a:prstGeom>
                      <a:ln>
                        <a:solidFill>
                          <a:srgbClr val="61B23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E22F6E"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35pt,18.95pt" to="508.1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" strokecolor="#61b231" strokeweight="2pt"/>
          </w:pict>
        </mc:Fallback>
      </mc:AlternateContent>
    </w:r>
  </w:p>
  <w:p w14:paraId="7FC3E185" w14:textId="77777777" w:rsidR="005A540D" w:rsidRDefault="005A540D" w:rsidP="00534452">
    <w:pPr>
      <w:pStyle w:val="Footer"/>
      <w:jc w:val="center"/>
      <w:rPr>
        <w:rFonts w:ascii="Arial" w:hAnsi="Arial" w:cs="Arial"/>
        <w:caps/>
        <w:sz w:val="18"/>
      </w:rPr>
    </w:pPr>
    <w:r>
      <w:rPr>
        <w:rFonts w:ascii="Arial" w:hAnsi="Arial" w:cs="Arial"/>
        <w:caps/>
        <w:sz w:val="18"/>
      </w:rPr>
      <w:t>F</w:t>
    </w:r>
    <w:r w:rsidRPr="006C3C6A">
      <w:rPr>
        <w:rFonts w:ascii="Arial" w:hAnsi="Arial" w:cs="Arial"/>
        <w:caps/>
        <w:sz w:val="18"/>
      </w:rPr>
      <w:t>SC-</w:t>
    </w:r>
    <w:r>
      <w:rPr>
        <w:rFonts w:ascii="Arial" w:hAnsi="Arial" w:cs="Arial"/>
        <w:caps/>
        <w:sz w:val="18"/>
      </w:rPr>
      <w:t>PRO-10-201 V1-0 EN</w:t>
    </w:r>
  </w:p>
  <w:p w14:paraId="18AF9618" w14:textId="3E11C7B1" w:rsidR="005A540D" w:rsidRDefault="005A540D" w:rsidP="00534452">
    <w:pPr>
      <w:pStyle w:val="Footer"/>
      <w:jc w:val="center"/>
      <w:rPr>
        <w:rFonts w:ascii="Arial" w:hAnsi="Arial" w:cs="Arial"/>
        <w:caps/>
        <w:sz w:val="18"/>
        <w:szCs w:val="18"/>
      </w:rPr>
    </w:pPr>
    <w:r>
      <w:rPr>
        <w:rFonts w:ascii="Arial" w:hAnsi="Arial" w:cs="Arial"/>
        <w:caps/>
        <w:sz w:val="18"/>
        <w:szCs w:val="18"/>
      </w:rPr>
      <w:t>T</w:t>
    </w:r>
    <w:r w:rsidR="00C0392E">
      <w:rPr>
        <w:rFonts w:ascii="Arial" w:hAnsi="Arial" w:cs="Arial"/>
        <w:caps/>
        <w:sz w:val="18"/>
        <w:szCs w:val="18"/>
      </w:rPr>
      <w:t>ransaction verification</w:t>
    </w:r>
    <w:r>
      <w:rPr>
        <w:rFonts w:ascii="Arial" w:hAnsi="Arial" w:cs="Arial"/>
        <w:caps/>
        <w:sz w:val="18"/>
        <w:szCs w:val="18"/>
      </w:rPr>
      <w:t xml:space="preserve"> PROCEDURE</w:t>
    </w:r>
  </w:p>
  <w:p w14:paraId="231DC40D" w14:textId="77777777" w:rsidR="005A540D" w:rsidRDefault="005A540D" w:rsidP="00534452">
    <w:pPr>
      <w:pStyle w:val="Footer"/>
      <w:jc w:val="center"/>
      <w:rPr>
        <w:rFonts w:ascii="Arial" w:hAnsi="Arial" w:cs="Arial"/>
        <w:caps/>
        <w:sz w:val="18"/>
        <w:szCs w:val="18"/>
      </w:rPr>
    </w:pPr>
    <w:r>
      <w:rPr>
        <w:rFonts w:ascii="Arial" w:hAnsi="Arial" w:cs="Arial"/>
        <w:caps/>
        <w:sz w:val="18"/>
        <w:szCs w:val="18"/>
      </w:rPr>
      <w:t>2019</w:t>
    </w:r>
  </w:p>
  <w:p w14:paraId="693F4D18" w14:textId="1123C485" w:rsidR="005A540D" w:rsidRDefault="005A540D" w:rsidP="00251FB0">
    <w:pPr>
      <w:pStyle w:val="Footer"/>
      <w:jc w:val="cente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11</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11</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8DA77" w14:textId="45CA21A8" w:rsidR="005A540D" w:rsidRPr="002907B1" w:rsidRDefault="005A540D" w:rsidP="002F22E4">
    <w:pPr>
      <w:spacing w:before="120" w:after="120"/>
      <w:rPr>
        <w:sz w:val="18"/>
        <w:szCs w:val="18"/>
      </w:rPr>
    </w:pPr>
  </w:p>
  <w:p w14:paraId="7CC1CDCF" w14:textId="77777777" w:rsidR="005A540D" w:rsidRDefault="005A540D" w:rsidP="002F22E4">
    <w:pPr>
      <w:pStyle w:val="Footer"/>
      <w:jc w:val="center"/>
      <w:rPr>
        <w:rFonts w:ascii="Arial" w:hAnsi="Arial" w:cs="Arial"/>
        <w:caps/>
        <w:sz w:val="18"/>
      </w:rPr>
    </w:pPr>
    <w:r>
      <w:rPr>
        <w:rFonts w:ascii="Arial" w:hAnsi="Arial" w:cs="Arial"/>
        <w:caps/>
        <w:sz w:val="18"/>
      </w:rPr>
      <w:t>F</w:t>
    </w:r>
    <w:r w:rsidRPr="006C3C6A">
      <w:rPr>
        <w:rFonts w:ascii="Arial" w:hAnsi="Arial" w:cs="Arial"/>
        <w:caps/>
        <w:sz w:val="18"/>
      </w:rPr>
      <w:t>SC-</w:t>
    </w:r>
    <w:r>
      <w:rPr>
        <w:rFonts w:ascii="Arial" w:hAnsi="Arial" w:cs="Arial"/>
        <w:caps/>
        <w:sz w:val="18"/>
      </w:rPr>
      <w:t>PRO-10-201 V1-0 EN</w:t>
    </w:r>
  </w:p>
  <w:p w14:paraId="32018273" w14:textId="1B7B19D1" w:rsidR="005A540D" w:rsidRDefault="005A540D" w:rsidP="002F22E4">
    <w:pPr>
      <w:pStyle w:val="Footer"/>
      <w:jc w:val="center"/>
      <w:rPr>
        <w:rFonts w:ascii="Arial" w:hAnsi="Arial" w:cs="Arial"/>
        <w:caps/>
        <w:sz w:val="18"/>
        <w:szCs w:val="18"/>
      </w:rPr>
    </w:pPr>
    <w:r>
      <w:rPr>
        <w:rFonts w:ascii="Arial" w:hAnsi="Arial" w:cs="Arial"/>
        <w:caps/>
        <w:sz w:val="18"/>
        <w:szCs w:val="18"/>
      </w:rPr>
      <w:t>T</w:t>
    </w:r>
    <w:r w:rsidR="008D4B98">
      <w:rPr>
        <w:rFonts w:ascii="Arial" w:hAnsi="Arial" w:cs="Arial"/>
        <w:caps/>
        <w:sz w:val="18"/>
        <w:szCs w:val="18"/>
      </w:rPr>
      <w:t xml:space="preserve">ransaction </w:t>
    </w:r>
    <w:r>
      <w:rPr>
        <w:rFonts w:ascii="Arial" w:hAnsi="Arial" w:cs="Arial"/>
        <w:caps/>
        <w:sz w:val="18"/>
        <w:szCs w:val="18"/>
      </w:rPr>
      <w:t>V</w:t>
    </w:r>
    <w:r w:rsidR="008D4B98">
      <w:rPr>
        <w:rFonts w:ascii="Arial" w:hAnsi="Arial" w:cs="Arial"/>
        <w:caps/>
        <w:sz w:val="18"/>
        <w:szCs w:val="18"/>
      </w:rPr>
      <w:t>erification</w:t>
    </w:r>
    <w:r>
      <w:rPr>
        <w:rFonts w:ascii="Arial" w:hAnsi="Arial" w:cs="Arial"/>
        <w:caps/>
        <w:sz w:val="18"/>
        <w:szCs w:val="18"/>
      </w:rPr>
      <w:t xml:space="preserve"> PROCEDURE</w:t>
    </w:r>
  </w:p>
  <w:p w14:paraId="7EF6402D" w14:textId="77777777" w:rsidR="005A540D" w:rsidRDefault="005A540D" w:rsidP="002F22E4">
    <w:pPr>
      <w:pStyle w:val="Footer"/>
      <w:jc w:val="center"/>
      <w:rPr>
        <w:rFonts w:ascii="Arial" w:hAnsi="Arial" w:cs="Arial"/>
        <w:caps/>
        <w:sz w:val="18"/>
        <w:szCs w:val="18"/>
      </w:rPr>
    </w:pPr>
    <w:r>
      <w:rPr>
        <w:rFonts w:ascii="Arial" w:hAnsi="Arial" w:cs="Arial"/>
        <w:caps/>
        <w:sz w:val="18"/>
        <w:szCs w:val="18"/>
      </w:rPr>
      <w:t>2019</w:t>
    </w:r>
  </w:p>
  <w:p w14:paraId="1E398074" w14:textId="2436D27F" w:rsidR="005A540D" w:rsidRDefault="005A540D" w:rsidP="00251FB0">
    <w:pPr>
      <w:pStyle w:val="Footer"/>
      <w:jc w:val="cente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7</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11</w:t>
    </w:r>
    <w:r w:rsidRPr="005D71D1">
      <w:rPr>
        <w:rStyle w:val="PageNumber"/>
        <w:rFonts w:ascii="Arial" w:hAnsi="Arial" w:cs="Arial"/>
        <w:b/>
        <w:sz w:val="18"/>
      </w:rPr>
      <w:fldChar w:fldCharType="end"/>
    </w:r>
    <w:r w:rsidRPr="008B027B">
      <w:rPr>
        <w:rStyle w:val="PageNumber"/>
        <w:rFonts w:ascii="Arial" w:hAnsi="Arial" w:cs="Arial"/>
        <w:b/>
        <w:sz w:val="18"/>
      </w:rPr>
      <w:t xml:space="preserve"> –</w:t>
    </w:r>
    <w:r w:rsidR="008D4B98">
      <w:rPr>
        <w:noProof/>
        <w:sz w:val="18"/>
        <w:szCs w:val="18"/>
        <w:lang w:val="de-DE" w:eastAsia="de-DE"/>
      </w:rPr>
      <mc:AlternateContent>
        <mc:Choice Requires="wps">
          <w:drawing>
            <wp:anchor distT="0" distB="0" distL="114300" distR="114300" simplePos="0" relativeHeight="251669504" behindDoc="0" locked="0" layoutInCell="1" allowOverlap="1" wp14:anchorId="33F308FB" wp14:editId="3FA8EE11">
              <wp:simplePos x="0" y="0"/>
              <wp:positionH relativeFrom="page">
                <wp:align>right</wp:align>
              </wp:positionH>
              <wp:positionV relativeFrom="paragraph">
                <wp:posOffset>-666750</wp:posOffset>
              </wp:positionV>
              <wp:extent cx="10991850" cy="47625"/>
              <wp:effectExtent l="0" t="0" r="19050" b="28575"/>
              <wp:wrapNone/>
              <wp:docPr id="14" name="Straight Connector 14"/>
              <wp:cNvGraphicFramePr/>
              <a:graphic xmlns:a="http://schemas.openxmlformats.org/drawingml/2006/main">
                <a:graphicData uri="http://schemas.microsoft.com/office/word/2010/wordprocessingShape">
                  <wps:wsp>
                    <wps:cNvCnPr/>
                    <wps:spPr>
                      <a:xfrm>
                        <a:off x="0" y="0"/>
                        <a:ext cx="10991850" cy="47625"/>
                      </a:xfrm>
                      <a:prstGeom prst="line">
                        <a:avLst/>
                      </a:prstGeom>
                      <a:ln>
                        <a:solidFill>
                          <a:srgbClr val="61B23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F01A4" id="Straight Connector 14" o:spid="_x0000_s1026" style="position:absolute;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814.3pt,-52.5pt" to="1679.8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" strokecolor="#61b231" strokeweight="2pt">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61F7A" w14:textId="77777777" w:rsidR="00954A1B" w:rsidRDefault="00954A1B" w:rsidP="00534452">
      <w:r>
        <w:separator/>
      </w:r>
    </w:p>
  </w:footnote>
  <w:footnote w:type="continuationSeparator" w:id="0">
    <w:p w14:paraId="064303D2" w14:textId="77777777" w:rsidR="00954A1B" w:rsidRDefault="00954A1B" w:rsidP="00534452">
      <w:r>
        <w:continuationSeparator/>
      </w:r>
    </w:p>
  </w:footnote>
  <w:footnote w:id="1">
    <w:p w14:paraId="265676EB" w14:textId="45B615BE" w:rsidR="005A540D" w:rsidRPr="0086195B" w:rsidRDefault="005A540D" w:rsidP="007D3D7B">
      <w:pPr>
        <w:pStyle w:val="BodyText"/>
        <w:ind w:left="1220" w:right="648"/>
        <w:jc w:val="both"/>
      </w:pPr>
      <w:r>
        <w:rPr>
          <w:rStyle w:val="FootnoteReference"/>
        </w:rPr>
        <w:footnoteRef/>
      </w:r>
      <w:r>
        <w:t xml:space="preserve"> </w:t>
      </w:r>
      <w:r w:rsidRPr="0086195B">
        <w:rPr>
          <w:rFonts w:eastAsia="Times New Roman"/>
          <w:sz w:val="16"/>
          <w:szCs w:val="16"/>
          <w:lang w:val="en-GB"/>
        </w:rPr>
        <w:t>The FSC-STD-20-001</w:t>
      </w:r>
      <w:r>
        <w:rPr>
          <w:rFonts w:eastAsia="Times New Roman"/>
          <w:sz w:val="16"/>
          <w:szCs w:val="16"/>
          <w:lang w:val="en-GB"/>
        </w:rPr>
        <w:t xml:space="preserve"> </w:t>
      </w:r>
      <w:r w:rsidR="00800046">
        <w:rPr>
          <w:rFonts w:eastAsia="Times New Roman"/>
          <w:sz w:val="16"/>
          <w:szCs w:val="16"/>
          <w:lang w:val="en-GB"/>
        </w:rPr>
        <w:t xml:space="preserve">V4-0 </w:t>
      </w:r>
      <w:r w:rsidRPr="00F62C58">
        <w:rPr>
          <w:rFonts w:eastAsia="Times New Roman"/>
          <w:i/>
          <w:sz w:val="16"/>
          <w:szCs w:val="16"/>
          <w:lang w:val="en-GB"/>
        </w:rPr>
        <w:t>General Requirements for FSC accredited certification bodies</w:t>
      </w:r>
      <w:r w:rsidRPr="0086195B">
        <w:rPr>
          <w:rFonts w:eastAsia="Times New Roman"/>
          <w:sz w:val="16"/>
          <w:szCs w:val="16"/>
          <w:lang w:val="en-GB"/>
        </w:rPr>
        <w:t xml:space="preserve"> specifies the</w:t>
      </w:r>
      <w:r>
        <w:rPr>
          <w:rFonts w:eastAsia="Times New Roman"/>
          <w:sz w:val="16"/>
          <w:szCs w:val="16"/>
          <w:lang w:val="en-GB"/>
        </w:rPr>
        <w:t xml:space="preserve"> </w:t>
      </w:r>
      <w:r w:rsidRPr="0086195B">
        <w:rPr>
          <w:rFonts w:eastAsia="Times New Roman"/>
          <w:sz w:val="16"/>
          <w:szCs w:val="16"/>
          <w:lang w:val="en-GB"/>
        </w:rPr>
        <w:t>accreditation requirements</w:t>
      </w:r>
      <w:r>
        <w:rPr>
          <w:rFonts w:eastAsia="Times New Roman"/>
          <w:sz w:val="16"/>
          <w:szCs w:val="16"/>
          <w:lang w:val="en-GB"/>
        </w:rPr>
        <w:t xml:space="preserve"> for</w:t>
      </w:r>
      <w:r w:rsidRPr="0086195B">
        <w:rPr>
          <w:rFonts w:eastAsia="Times New Roman"/>
          <w:sz w:val="16"/>
          <w:szCs w:val="16"/>
          <w:lang w:val="en-GB"/>
        </w:rPr>
        <w:t xml:space="preserve"> </w:t>
      </w:r>
      <w:r>
        <w:rPr>
          <w:rFonts w:eastAsia="Times New Roman"/>
          <w:sz w:val="16"/>
          <w:szCs w:val="16"/>
          <w:lang w:val="en-GB"/>
        </w:rPr>
        <w:t>confidentiality</w:t>
      </w:r>
      <w:r w:rsidRPr="0086195B">
        <w:rPr>
          <w:rFonts w:eastAsia="Times New Roman"/>
          <w:sz w:val="16"/>
          <w:szCs w:val="16"/>
          <w:lang w:val="en-GB"/>
        </w:rPr>
        <w:t xml:space="preserve"> in </w:t>
      </w:r>
      <w:r w:rsidR="00800046">
        <w:rPr>
          <w:rFonts w:eastAsia="Times New Roman"/>
          <w:sz w:val="16"/>
          <w:szCs w:val="16"/>
          <w:lang w:val="en-GB"/>
        </w:rPr>
        <w:t>Section</w:t>
      </w:r>
      <w:r w:rsidR="00800046" w:rsidRPr="0086195B">
        <w:rPr>
          <w:rFonts w:eastAsia="Times New Roman"/>
          <w:sz w:val="16"/>
          <w:szCs w:val="16"/>
          <w:lang w:val="en-GB"/>
        </w:rPr>
        <w:t xml:space="preserve"> </w:t>
      </w:r>
      <w:r w:rsidRPr="0086195B">
        <w:rPr>
          <w:rFonts w:eastAsia="Times New Roman"/>
          <w:sz w:val="16"/>
          <w:szCs w:val="16"/>
          <w:lang w:val="en-GB"/>
        </w:rPr>
        <w:t>1.8.</w:t>
      </w:r>
    </w:p>
    <w:p w14:paraId="5E1CD44F" w14:textId="77777777" w:rsidR="005A540D" w:rsidRDefault="005A540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B8343" w14:textId="77777777" w:rsidR="005A540D" w:rsidRDefault="005A5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B7E1F"/>
    <w:multiLevelType w:val="hybridMultilevel"/>
    <w:tmpl w:val="9CE443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A165F6"/>
    <w:multiLevelType w:val="multilevel"/>
    <w:tmpl w:val="DCD2E9F2"/>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1219" w:hanging="720"/>
      </w:pPr>
      <w:rPr>
        <w:rFonts w:ascii="Arial" w:eastAsia="Arial" w:hAnsi="Arial" w:cs="Arial" w:hint="default"/>
        <w:spacing w:val="-1"/>
        <w:w w:val="100"/>
        <w:sz w:val="22"/>
        <w:szCs w:val="22"/>
      </w:rPr>
    </w:lvl>
    <w:lvl w:ilvl="3">
      <w:start w:val="1"/>
      <w:numFmt w:val="decimal"/>
      <w:lvlText w:val="%2.%3.%4"/>
      <w:lvlJc w:val="left"/>
      <w:pPr>
        <w:ind w:left="1927" w:hanging="720"/>
      </w:pPr>
      <w:rPr>
        <w:rFonts w:ascii="Arial" w:eastAsia="Arial" w:hAnsi="Arial" w:cs="Arial"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2" w15:restartNumberingAfterBreak="0">
    <w:nsid w:val="091B07AE"/>
    <w:multiLevelType w:val="multilevel"/>
    <w:tmpl w:val="DCD2E9F2"/>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1219" w:hanging="720"/>
      </w:pPr>
      <w:rPr>
        <w:rFonts w:ascii="Arial" w:eastAsia="Arial" w:hAnsi="Arial" w:cs="Arial" w:hint="default"/>
        <w:spacing w:val="-1"/>
        <w:w w:val="100"/>
        <w:sz w:val="22"/>
        <w:szCs w:val="22"/>
      </w:rPr>
    </w:lvl>
    <w:lvl w:ilvl="3">
      <w:start w:val="1"/>
      <w:numFmt w:val="decimal"/>
      <w:lvlText w:val="%2.%3.%4"/>
      <w:lvlJc w:val="left"/>
      <w:pPr>
        <w:ind w:left="1927" w:hanging="720"/>
      </w:pPr>
      <w:rPr>
        <w:rFonts w:ascii="Arial" w:eastAsia="Arial" w:hAnsi="Arial" w:cs="Arial"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3" w15:restartNumberingAfterBreak="0">
    <w:nsid w:val="09A3694C"/>
    <w:multiLevelType w:val="multilevel"/>
    <w:tmpl w:val="D00CF9D0"/>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990" w:hanging="720"/>
      </w:pPr>
      <w:rPr>
        <w:rFonts w:ascii="Arial" w:eastAsia="Arial" w:hAnsi="Arial" w:cs="Arial" w:hint="default"/>
        <w:spacing w:val="-1"/>
        <w:w w:val="100"/>
        <w:sz w:val="22"/>
        <w:szCs w:val="22"/>
      </w:rPr>
    </w:lvl>
    <w:lvl w:ilvl="3">
      <w:start w:val="1"/>
      <w:numFmt w:val="lowerLetter"/>
      <w:lvlText w:val="%4)"/>
      <w:lvlJc w:val="left"/>
      <w:pPr>
        <w:ind w:left="1567" w:hanging="360"/>
      </w:pPr>
      <w:rPr>
        <w:rFonts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4" w15:restartNumberingAfterBreak="0">
    <w:nsid w:val="09A36B98"/>
    <w:multiLevelType w:val="hybridMultilevel"/>
    <w:tmpl w:val="D27CA022"/>
    <w:lvl w:ilvl="0" w:tplc="D67ABF26">
      <w:start w:val="1"/>
      <w:numFmt w:val="upperLetter"/>
      <w:lvlText w:val="%1"/>
      <w:lvlJc w:val="left"/>
      <w:pPr>
        <w:ind w:left="1995" w:hanging="1496"/>
      </w:pPr>
      <w:rPr>
        <w:rFonts w:ascii="Arial" w:eastAsia="Arial" w:hAnsi="Arial" w:cs="Arial" w:hint="default"/>
        <w:w w:val="100"/>
        <w:sz w:val="22"/>
        <w:szCs w:val="22"/>
      </w:rPr>
    </w:lvl>
    <w:lvl w:ilvl="1" w:tplc="D67ABF26">
      <w:start w:val="1"/>
      <w:numFmt w:val="upperLetter"/>
      <w:lvlText w:val="%2"/>
      <w:lvlJc w:val="left"/>
      <w:pPr>
        <w:ind w:left="1995" w:hanging="1496"/>
      </w:pPr>
      <w:rPr>
        <w:rFonts w:ascii="Arial" w:eastAsia="Arial" w:hAnsi="Arial" w:cs="Arial" w:hint="default"/>
        <w:w w:val="100"/>
        <w:sz w:val="22"/>
        <w:szCs w:val="22"/>
      </w:rPr>
    </w:lvl>
    <w:lvl w:ilvl="2" w:tplc="9CE8E040">
      <w:numFmt w:val="bullet"/>
      <w:lvlText w:val="•"/>
      <w:lvlJc w:val="left"/>
      <w:pPr>
        <w:ind w:left="3548" w:hanging="1496"/>
      </w:pPr>
      <w:rPr>
        <w:rFonts w:hint="default"/>
      </w:rPr>
    </w:lvl>
    <w:lvl w:ilvl="3" w:tplc="A2F2BF0A">
      <w:numFmt w:val="bullet"/>
      <w:lvlText w:val="•"/>
      <w:lvlJc w:val="left"/>
      <w:pPr>
        <w:ind w:left="4322" w:hanging="1496"/>
      </w:pPr>
      <w:rPr>
        <w:rFonts w:hint="default"/>
      </w:rPr>
    </w:lvl>
    <w:lvl w:ilvl="4" w:tplc="8DA6A1B6">
      <w:numFmt w:val="bullet"/>
      <w:lvlText w:val="•"/>
      <w:lvlJc w:val="left"/>
      <w:pPr>
        <w:ind w:left="5096" w:hanging="1496"/>
      </w:pPr>
      <w:rPr>
        <w:rFonts w:hint="default"/>
      </w:rPr>
    </w:lvl>
    <w:lvl w:ilvl="5" w:tplc="620AA782">
      <w:numFmt w:val="bullet"/>
      <w:lvlText w:val="•"/>
      <w:lvlJc w:val="left"/>
      <w:pPr>
        <w:ind w:left="5870" w:hanging="1496"/>
      </w:pPr>
      <w:rPr>
        <w:rFonts w:hint="default"/>
      </w:rPr>
    </w:lvl>
    <w:lvl w:ilvl="6" w:tplc="9C525B24">
      <w:numFmt w:val="bullet"/>
      <w:lvlText w:val="•"/>
      <w:lvlJc w:val="left"/>
      <w:pPr>
        <w:ind w:left="6644" w:hanging="1496"/>
      </w:pPr>
      <w:rPr>
        <w:rFonts w:hint="default"/>
      </w:rPr>
    </w:lvl>
    <w:lvl w:ilvl="7" w:tplc="D428B348">
      <w:numFmt w:val="bullet"/>
      <w:lvlText w:val="•"/>
      <w:lvlJc w:val="left"/>
      <w:pPr>
        <w:ind w:left="7418" w:hanging="1496"/>
      </w:pPr>
      <w:rPr>
        <w:rFonts w:hint="default"/>
      </w:rPr>
    </w:lvl>
    <w:lvl w:ilvl="8" w:tplc="76F2B410">
      <w:numFmt w:val="bullet"/>
      <w:lvlText w:val="•"/>
      <w:lvlJc w:val="left"/>
      <w:pPr>
        <w:ind w:left="8192" w:hanging="1496"/>
      </w:pPr>
      <w:rPr>
        <w:rFonts w:hint="default"/>
      </w:rPr>
    </w:lvl>
  </w:abstractNum>
  <w:abstractNum w:abstractNumId="5" w15:restartNumberingAfterBreak="0">
    <w:nsid w:val="0A800171"/>
    <w:multiLevelType w:val="multilevel"/>
    <w:tmpl w:val="01B2570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val="0"/>
      </w:rPr>
    </w:lvl>
    <w:lvl w:ilvl="2">
      <w:start w:val="1"/>
      <w:numFmt w:val="decimal"/>
      <w:lvlText w:val="%1.%2.%3"/>
      <w:lvlJc w:val="left"/>
      <w:pPr>
        <w:ind w:left="180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0C45A3"/>
    <w:multiLevelType w:val="hybridMultilevel"/>
    <w:tmpl w:val="8AC2D038"/>
    <w:lvl w:ilvl="0" w:tplc="494431A8">
      <w:start w:val="1"/>
      <w:numFmt w:val="lowerLetter"/>
      <w:lvlText w:val="%1)"/>
      <w:lvlJc w:val="left"/>
      <w:pPr>
        <w:ind w:left="1568" w:hanging="360"/>
      </w:pPr>
      <w:rPr>
        <w:rFonts w:hint="default"/>
      </w:rPr>
    </w:lvl>
    <w:lvl w:ilvl="1" w:tplc="08090019" w:tentative="1">
      <w:start w:val="1"/>
      <w:numFmt w:val="lowerLetter"/>
      <w:lvlText w:val="%2."/>
      <w:lvlJc w:val="left"/>
      <w:pPr>
        <w:ind w:left="2288" w:hanging="360"/>
      </w:pPr>
    </w:lvl>
    <w:lvl w:ilvl="2" w:tplc="0809001B" w:tentative="1">
      <w:start w:val="1"/>
      <w:numFmt w:val="lowerRoman"/>
      <w:lvlText w:val="%3."/>
      <w:lvlJc w:val="right"/>
      <w:pPr>
        <w:ind w:left="3008" w:hanging="180"/>
      </w:pPr>
    </w:lvl>
    <w:lvl w:ilvl="3" w:tplc="0809000F" w:tentative="1">
      <w:start w:val="1"/>
      <w:numFmt w:val="decimal"/>
      <w:lvlText w:val="%4."/>
      <w:lvlJc w:val="left"/>
      <w:pPr>
        <w:ind w:left="3728" w:hanging="360"/>
      </w:pPr>
    </w:lvl>
    <w:lvl w:ilvl="4" w:tplc="08090019" w:tentative="1">
      <w:start w:val="1"/>
      <w:numFmt w:val="lowerLetter"/>
      <w:lvlText w:val="%5."/>
      <w:lvlJc w:val="left"/>
      <w:pPr>
        <w:ind w:left="4448" w:hanging="360"/>
      </w:pPr>
    </w:lvl>
    <w:lvl w:ilvl="5" w:tplc="0809001B" w:tentative="1">
      <w:start w:val="1"/>
      <w:numFmt w:val="lowerRoman"/>
      <w:lvlText w:val="%6."/>
      <w:lvlJc w:val="right"/>
      <w:pPr>
        <w:ind w:left="5168" w:hanging="180"/>
      </w:pPr>
    </w:lvl>
    <w:lvl w:ilvl="6" w:tplc="0809000F" w:tentative="1">
      <w:start w:val="1"/>
      <w:numFmt w:val="decimal"/>
      <w:lvlText w:val="%7."/>
      <w:lvlJc w:val="left"/>
      <w:pPr>
        <w:ind w:left="5888" w:hanging="360"/>
      </w:pPr>
    </w:lvl>
    <w:lvl w:ilvl="7" w:tplc="08090019" w:tentative="1">
      <w:start w:val="1"/>
      <w:numFmt w:val="lowerLetter"/>
      <w:lvlText w:val="%8."/>
      <w:lvlJc w:val="left"/>
      <w:pPr>
        <w:ind w:left="6608" w:hanging="360"/>
      </w:pPr>
    </w:lvl>
    <w:lvl w:ilvl="8" w:tplc="0809001B" w:tentative="1">
      <w:start w:val="1"/>
      <w:numFmt w:val="lowerRoman"/>
      <w:lvlText w:val="%9."/>
      <w:lvlJc w:val="right"/>
      <w:pPr>
        <w:ind w:left="7328" w:hanging="180"/>
      </w:pPr>
    </w:lvl>
  </w:abstractNum>
  <w:abstractNum w:abstractNumId="7" w15:restartNumberingAfterBreak="0">
    <w:nsid w:val="14595FA0"/>
    <w:multiLevelType w:val="hybridMultilevel"/>
    <w:tmpl w:val="A5F67F7C"/>
    <w:lvl w:ilvl="0" w:tplc="2D187D98">
      <w:start w:val="3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C72B80"/>
    <w:multiLevelType w:val="hybridMultilevel"/>
    <w:tmpl w:val="96EED4F4"/>
    <w:lvl w:ilvl="0" w:tplc="60D2CE0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63066F4"/>
    <w:multiLevelType w:val="hybridMultilevel"/>
    <w:tmpl w:val="BE7C2BF0"/>
    <w:lvl w:ilvl="0" w:tplc="D67ABF26">
      <w:start w:val="1"/>
      <w:numFmt w:val="upperLetter"/>
      <w:lvlText w:val="%1"/>
      <w:lvlJc w:val="left"/>
      <w:pPr>
        <w:ind w:left="1995" w:hanging="1496"/>
      </w:pPr>
      <w:rPr>
        <w:rFonts w:ascii="Arial" w:eastAsia="Arial" w:hAnsi="Arial" w:cs="Arial" w:hint="default"/>
        <w:w w:val="100"/>
        <w:sz w:val="22"/>
        <w:szCs w:val="22"/>
      </w:rPr>
    </w:lvl>
    <w:lvl w:ilvl="1" w:tplc="6290B84A">
      <w:start w:val="1"/>
      <w:numFmt w:val="decimal"/>
      <w:lvlText w:val="%2"/>
      <w:lvlJc w:val="left"/>
      <w:pPr>
        <w:ind w:left="1995" w:hanging="1496"/>
      </w:pPr>
      <w:rPr>
        <w:rFonts w:ascii="Arial" w:eastAsia="Arial" w:hAnsi="Arial" w:cs="Arial" w:hint="default"/>
        <w:w w:val="100"/>
        <w:sz w:val="22"/>
        <w:szCs w:val="22"/>
      </w:rPr>
    </w:lvl>
    <w:lvl w:ilvl="2" w:tplc="9CE8E040">
      <w:numFmt w:val="bullet"/>
      <w:lvlText w:val="•"/>
      <w:lvlJc w:val="left"/>
      <w:pPr>
        <w:ind w:left="3548" w:hanging="1496"/>
      </w:pPr>
      <w:rPr>
        <w:rFonts w:hint="default"/>
      </w:rPr>
    </w:lvl>
    <w:lvl w:ilvl="3" w:tplc="A2F2BF0A">
      <w:numFmt w:val="bullet"/>
      <w:lvlText w:val="•"/>
      <w:lvlJc w:val="left"/>
      <w:pPr>
        <w:ind w:left="4322" w:hanging="1496"/>
      </w:pPr>
      <w:rPr>
        <w:rFonts w:hint="default"/>
      </w:rPr>
    </w:lvl>
    <w:lvl w:ilvl="4" w:tplc="8DA6A1B6">
      <w:numFmt w:val="bullet"/>
      <w:lvlText w:val="•"/>
      <w:lvlJc w:val="left"/>
      <w:pPr>
        <w:ind w:left="5096" w:hanging="1496"/>
      </w:pPr>
      <w:rPr>
        <w:rFonts w:hint="default"/>
      </w:rPr>
    </w:lvl>
    <w:lvl w:ilvl="5" w:tplc="620AA782">
      <w:numFmt w:val="bullet"/>
      <w:lvlText w:val="•"/>
      <w:lvlJc w:val="left"/>
      <w:pPr>
        <w:ind w:left="5870" w:hanging="1496"/>
      </w:pPr>
      <w:rPr>
        <w:rFonts w:hint="default"/>
      </w:rPr>
    </w:lvl>
    <w:lvl w:ilvl="6" w:tplc="9C525B24">
      <w:numFmt w:val="bullet"/>
      <w:lvlText w:val="•"/>
      <w:lvlJc w:val="left"/>
      <w:pPr>
        <w:ind w:left="6644" w:hanging="1496"/>
      </w:pPr>
      <w:rPr>
        <w:rFonts w:hint="default"/>
      </w:rPr>
    </w:lvl>
    <w:lvl w:ilvl="7" w:tplc="D428B348">
      <w:numFmt w:val="bullet"/>
      <w:lvlText w:val="•"/>
      <w:lvlJc w:val="left"/>
      <w:pPr>
        <w:ind w:left="7418" w:hanging="1496"/>
      </w:pPr>
      <w:rPr>
        <w:rFonts w:hint="default"/>
      </w:rPr>
    </w:lvl>
    <w:lvl w:ilvl="8" w:tplc="76F2B410">
      <w:numFmt w:val="bullet"/>
      <w:lvlText w:val="•"/>
      <w:lvlJc w:val="left"/>
      <w:pPr>
        <w:ind w:left="8192" w:hanging="1496"/>
      </w:pPr>
      <w:rPr>
        <w:rFonts w:hint="default"/>
      </w:rPr>
    </w:lvl>
  </w:abstractNum>
  <w:abstractNum w:abstractNumId="10" w15:restartNumberingAfterBreak="0">
    <w:nsid w:val="22AC5C2F"/>
    <w:multiLevelType w:val="multilevel"/>
    <w:tmpl w:val="833C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73EC4"/>
    <w:multiLevelType w:val="multilevel"/>
    <w:tmpl w:val="928467CE"/>
    <w:lvl w:ilvl="0">
      <w:start w:val="1"/>
      <w:numFmt w:val="decimal"/>
      <w:lvlText w:val="%1."/>
      <w:lvlJc w:val="left"/>
      <w:pPr>
        <w:ind w:left="435" w:hanging="435"/>
      </w:pPr>
      <w:rPr>
        <w:rFonts w:hint="default"/>
      </w:rPr>
    </w:lvl>
    <w:lvl w:ilvl="1">
      <w:start w:val="1"/>
      <w:numFmt w:val="decimal"/>
      <w:lvlText w:val="%1.%2."/>
      <w:lvlJc w:val="left"/>
      <w:pPr>
        <w:ind w:left="1928" w:hanging="720"/>
      </w:pPr>
      <w:rPr>
        <w:rFonts w:hint="default"/>
      </w:rPr>
    </w:lvl>
    <w:lvl w:ilvl="2">
      <w:start w:val="1"/>
      <w:numFmt w:val="decimal"/>
      <w:lvlText w:val="%1.%2.%3."/>
      <w:lvlJc w:val="left"/>
      <w:pPr>
        <w:ind w:left="3136" w:hanging="720"/>
      </w:pPr>
      <w:rPr>
        <w:rFonts w:hint="default"/>
      </w:rPr>
    </w:lvl>
    <w:lvl w:ilvl="3">
      <w:start w:val="1"/>
      <w:numFmt w:val="decimal"/>
      <w:lvlText w:val="%1.%2.%3.%4."/>
      <w:lvlJc w:val="left"/>
      <w:pPr>
        <w:ind w:left="4704" w:hanging="1080"/>
      </w:pPr>
      <w:rPr>
        <w:rFonts w:hint="default"/>
      </w:rPr>
    </w:lvl>
    <w:lvl w:ilvl="4">
      <w:start w:val="1"/>
      <w:numFmt w:val="decimal"/>
      <w:lvlText w:val="%1.%2.%3.%4.%5."/>
      <w:lvlJc w:val="left"/>
      <w:pPr>
        <w:ind w:left="5912" w:hanging="1080"/>
      </w:pPr>
      <w:rPr>
        <w:rFonts w:hint="default"/>
      </w:rPr>
    </w:lvl>
    <w:lvl w:ilvl="5">
      <w:start w:val="1"/>
      <w:numFmt w:val="decimal"/>
      <w:lvlText w:val="%1.%2.%3.%4.%5.%6."/>
      <w:lvlJc w:val="left"/>
      <w:pPr>
        <w:ind w:left="7480" w:hanging="1440"/>
      </w:pPr>
      <w:rPr>
        <w:rFonts w:hint="default"/>
      </w:rPr>
    </w:lvl>
    <w:lvl w:ilvl="6">
      <w:start w:val="1"/>
      <w:numFmt w:val="decimal"/>
      <w:lvlText w:val="%1.%2.%3.%4.%5.%6.%7."/>
      <w:lvlJc w:val="left"/>
      <w:pPr>
        <w:ind w:left="8688" w:hanging="1440"/>
      </w:pPr>
      <w:rPr>
        <w:rFonts w:hint="default"/>
      </w:rPr>
    </w:lvl>
    <w:lvl w:ilvl="7">
      <w:start w:val="1"/>
      <w:numFmt w:val="decimal"/>
      <w:lvlText w:val="%1.%2.%3.%4.%5.%6.%7.%8."/>
      <w:lvlJc w:val="left"/>
      <w:pPr>
        <w:ind w:left="10256" w:hanging="1800"/>
      </w:pPr>
      <w:rPr>
        <w:rFonts w:hint="default"/>
      </w:rPr>
    </w:lvl>
    <w:lvl w:ilvl="8">
      <w:start w:val="1"/>
      <w:numFmt w:val="decimal"/>
      <w:lvlText w:val="%1.%2.%3.%4.%5.%6.%7.%8.%9."/>
      <w:lvlJc w:val="left"/>
      <w:pPr>
        <w:ind w:left="11464" w:hanging="1800"/>
      </w:pPr>
      <w:rPr>
        <w:rFonts w:hint="default"/>
      </w:rPr>
    </w:lvl>
  </w:abstractNum>
  <w:abstractNum w:abstractNumId="12" w15:restartNumberingAfterBreak="0">
    <w:nsid w:val="29973831"/>
    <w:multiLevelType w:val="hybridMultilevel"/>
    <w:tmpl w:val="D7E03630"/>
    <w:lvl w:ilvl="0" w:tplc="08090019">
      <w:start w:val="1"/>
      <w:numFmt w:val="lowerLetter"/>
      <w:lvlText w:val="%1."/>
      <w:lvlJc w:val="left"/>
      <w:pPr>
        <w:ind w:left="1350" w:hanging="360"/>
      </w:p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13" w15:restartNumberingAfterBreak="0">
    <w:nsid w:val="2CCB1C36"/>
    <w:multiLevelType w:val="hybridMultilevel"/>
    <w:tmpl w:val="9B266D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333C69"/>
    <w:multiLevelType w:val="multilevel"/>
    <w:tmpl w:val="928467CE"/>
    <w:lvl w:ilvl="0">
      <w:start w:val="1"/>
      <w:numFmt w:val="decimal"/>
      <w:lvlText w:val="%1."/>
      <w:lvlJc w:val="left"/>
      <w:pPr>
        <w:ind w:left="435" w:hanging="435"/>
      </w:pPr>
      <w:rPr>
        <w:rFonts w:hint="default"/>
      </w:rPr>
    </w:lvl>
    <w:lvl w:ilvl="1">
      <w:start w:val="1"/>
      <w:numFmt w:val="decimal"/>
      <w:lvlText w:val="%1.%2."/>
      <w:lvlJc w:val="left"/>
      <w:pPr>
        <w:ind w:left="1928" w:hanging="720"/>
      </w:pPr>
      <w:rPr>
        <w:rFonts w:hint="default"/>
      </w:rPr>
    </w:lvl>
    <w:lvl w:ilvl="2">
      <w:start w:val="1"/>
      <w:numFmt w:val="decimal"/>
      <w:lvlText w:val="%1.%2.%3."/>
      <w:lvlJc w:val="left"/>
      <w:pPr>
        <w:ind w:left="3136" w:hanging="720"/>
      </w:pPr>
      <w:rPr>
        <w:rFonts w:hint="default"/>
      </w:rPr>
    </w:lvl>
    <w:lvl w:ilvl="3">
      <w:start w:val="1"/>
      <w:numFmt w:val="decimal"/>
      <w:lvlText w:val="%1.%2.%3.%4."/>
      <w:lvlJc w:val="left"/>
      <w:pPr>
        <w:ind w:left="4704" w:hanging="1080"/>
      </w:pPr>
      <w:rPr>
        <w:rFonts w:hint="default"/>
      </w:rPr>
    </w:lvl>
    <w:lvl w:ilvl="4">
      <w:start w:val="1"/>
      <w:numFmt w:val="decimal"/>
      <w:lvlText w:val="%1.%2.%3.%4.%5."/>
      <w:lvlJc w:val="left"/>
      <w:pPr>
        <w:ind w:left="5912" w:hanging="1080"/>
      </w:pPr>
      <w:rPr>
        <w:rFonts w:hint="default"/>
      </w:rPr>
    </w:lvl>
    <w:lvl w:ilvl="5">
      <w:start w:val="1"/>
      <w:numFmt w:val="decimal"/>
      <w:lvlText w:val="%1.%2.%3.%4.%5.%6."/>
      <w:lvlJc w:val="left"/>
      <w:pPr>
        <w:ind w:left="7480" w:hanging="1440"/>
      </w:pPr>
      <w:rPr>
        <w:rFonts w:hint="default"/>
      </w:rPr>
    </w:lvl>
    <w:lvl w:ilvl="6">
      <w:start w:val="1"/>
      <w:numFmt w:val="decimal"/>
      <w:lvlText w:val="%1.%2.%3.%4.%5.%6.%7."/>
      <w:lvlJc w:val="left"/>
      <w:pPr>
        <w:ind w:left="8688" w:hanging="1440"/>
      </w:pPr>
      <w:rPr>
        <w:rFonts w:hint="default"/>
      </w:rPr>
    </w:lvl>
    <w:lvl w:ilvl="7">
      <w:start w:val="1"/>
      <w:numFmt w:val="decimal"/>
      <w:lvlText w:val="%1.%2.%3.%4.%5.%6.%7.%8."/>
      <w:lvlJc w:val="left"/>
      <w:pPr>
        <w:ind w:left="10256" w:hanging="1800"/>
      </w:pPr>
      <w:rPr>
        <w:rFonts w:hint="default"/>
      </w:rPr>
    </w:lvl>
    <w:lvl w:ilvl="8">
      <w:start w:val="1"/>
      <w:numFmt w:val="decimal"/>
      <w:lvlText w:val="%1.%2.%3.%4.%5.%6.%7.%8.%9."/>
      <w:lvlJc w:val="left"/>
      <w:pPr>
        <w:ind w:left="11464" w:hanging="1800"/>
      </w:pPr>
      <w:rPr>
        <w:rFonts w:hint="default"/>
      </w:rPr>
    </w:lvl>
  </w:abstractNum>
  <w:abstractNum w:abstractNumId="15" w15:restartNumberingAfterBreak="0">
    <w:nsid w:val="4151112B"/>
    <w:multiLevelType w:val="hybridMultilevel"/>
    <w:tmpl w:val="D450A7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117D73"/>
    <w:multiLevelType w:val="hybridMultilevel"/>
    <w:tmpl w:val="0B9CDCE8"/>
    <w:lvl w:ilvl="0" w:tplc="08090001">
      <w:start w:val="1"/>
      <w:numFmt w:val="bullet"/>
      <w:lvlText w:val=""/>
      <w:lvlJc w:val="left"/>
      <w:pPr>
        <w:ind w:left="1940" w:hanging="360"/>
      </w:pPr>
      <w:rPr>
        <w:rFonts w:ascii="Symbol" w:hAnsi="Symbol" w:hint="default"/>
      </w:rPr>
    </w:lvl>
    <w:lvl w:ilvl="1" w:tplc="08090003" w:tentative="1">
      <w:start w:val="1"/>
      <w:numFmt w:val="bullet"/>
      <w:lvlText w:val="o"/>
      <w:lvlJc w:val="left"/>
      <w:pPr>
        <w:ind w:left="2660" w:hanging="360"/>
      </w:pPr>
      <w:rPr>
        <w:rFonts w:ascii="Courier New" w:hAnsi="Courier New" w:cs="Courier New" w:hint="default"/>
      </w:rPr>
    </w:lvl>
    <w:lvl w:ilvl="2" w:tplc="08090005" w:tentative="1">
      <w:start w:val="1"/>
      <w:numFmt w:val="bullet"/>
      <w:lvlText w:val=""/>
      <w:lvlJc w:val="left"/>
      <w:pPr>
        <w:ind w:left="3380" w:hanging="360"/>
      </w:pPr>
      <w:rPr>
        <w:rFonts w:ascii="Wingdings" w:hAnsi="Wingdings" w:hint="default"/>
      </w:rPr>
    </w:lvl>
    <w:lvl w:ilvl="3" w:tplc="08090001" w:tentative="1">
      <w:start w:val="1"/>
      <w:numFmt w:val="bullet"/>
      <w:lvlText w:val=""/>
      <w:lvlJc w:val="left"/>
      <w:pPr>
        <w:ind w:left="4100" w:hanging="360"/>
      </w:pPr>
      <w:rPr>
        <w:rFonts w:ascii="Symbol" w:hAnsi="Symbol" w:hint="default"/>
      </w:rPr>
    </w:lvl>
    <w:lvl w:ilvl="4" w:tplc="08090003" w:tentative="1">
      <w:start w:val="1"/>
      <w:numFmt w:val="bullet"/>
      <w:lvlText w:val="o"/>
      <w:lvlJc w:val="left"/>
      <w:pPr>
        <w:ind w:left="4820" w:hanging="360"/>
      </w:pPr>
      <w:rPr>
        <w:rFonts w:ascii="Courier New" w:hAnsi="Courier New" w:cs="Courier New" w:hint="default"/>
      </w:rPr>
    </w:lvl>
    <w:lvl w:ilvl="5" w:tplc="08090005" w:tentative="1">
      <w:start w:val="1"/>
      <w:numFmt w:val="bullet"/>
      <w:lvlText w:val=""/>
      <w:lvlJc w:val="left"/>
      <w:pPr>
        <w:ind w:left="5540" w:hanging="360"/>
      </w:pPr>
      <w:rPr>
        <w:rFonts w:ascii="Wingdings" w:hAnsi="Wingdings" w:hint="default"/>
      </w:rPr>
    </w:lvl>
    <w:lvl w:ilvl="6" w:tplc="08090001" w:tentative="1">
      <w:start w:val="1"/>
      <w:numFmt w:val="bullet"/>
      <w:lvlText w:val=""/>
      <w:lvlJc w:val="left"/>
      <w:pPr>
        <w:ind w:left="6260" w:hanging="360"/>
      </w:pPr>
      <w:rPr>
        <w:rFonts w:ascii="Symbol" w:hAnsi="Symbol" w:hint="default"/>
      </w:rPr>
    </w:lvl>
    <w:lvl w:ilvl="7" w:tplc="08090003" w:tentative="1">
      <w:start w:val="1"/>
      <w:numFmt w:val="bullet"/>
      <w:lvlText w:val="o"/>
      <w:lvlJc w:val="left"/>
      <w:pPr>
        <w:ind w:left="6980" w:hanging="360"/>
      </w:pPr>
      <w:rPr>
        <w:rFonts w:ascii="Courier New" w:hAnsi="Courier New" w:cs="Courier New" w:hint="default"/>
      </w:rPr>
    </w:lvl>
    <w:lvl w:ilvl="8" w:tplc="08090005" w:tentative="1">
      <w:start w:val="1"/>
      <w:numFmt w:val="bullet"/>
      <w:lvlText w:val=""/>
      <w:lvlJc w:val="left"/>
      <w:pPr>
        <w:ind w:left="7700" w:hanging="360"/>
      </w:pPr>
      <w:rPr>
        <w:rFonts w:ascii="Wingdings" w:hAnsi="Wingdings" w:hint="default"/>
      </w:rPr>
    </w:lvl>
  </w:abstractNum>
  <w:abstractNum w:abstractNumId="17" w15:restartNumberingAfterBreak="0">
    <w:nsid w:val="5FC97C4B"/>
    <w:multiLevelType w:val="hybridMultilevel"/>
    <w:tmpl w:val="4D94A0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423E91"/>
    <w:multiLevelType w:val="multilevel"/>
    <w:tmpl w:val="DCD2E9F2"/>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1219" w:hanging="720"/>
      </w:pPr>
      <w:rPr>
        <w:rFonts w:ascii="Arial" w:eastAsia="Arial" w:hAnsi="Arial" w:cs="Arial" w:hint="default"/>
        <w:spacing w:val="-1"/>
        <w:w w:val="100"/>
        <w:sz w:val="22"/>
        <w:szCs w:val="22"/>
      </w:rPr>
    </w:lvl>
    <w:lvl w:ilvl="3">
      <w:start w:val="1"/>
      <w:numFmt w:val="decimal"/>
      <w:lvlText w:val="%2.%3.%4"/>
      <w:lvlJc w:val="left"/>
      <w:pPr>
        <w:ind w:left="1927" w:hanging="720"/>
      </w:pPr>
      <w:rPr>
        <w:rFonts w:ascii="Arial" w:eastAsia="Arial" w:hAnsi="Arial" w:cs="Arial"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19" w15:restartNumberingAfterBreak="0">
    <w:nsid w:val="6C622F28"/>
    <w:multiLevelType w:val="multilevel"/>
    <w:tmpl w:val="DCD2E9F2"/>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1219" w:hanging="720"/>
      </w:pPr>
      <w:rPr>
        <w:rFonts w:ascii="Arial" w:eastAsia="Arial" w:hAnsi="Arial" w:cs="Arial" w:hint="default"/>
        <w:spacing w:val="-1"/>
        <w:w w:val="100"/>
        <w:sz w:val="22"/>
        <w:szCs w:val="22"/>
      </w:rPr>
    </w:lvl>
    <w:lvl w:ilvl="3">
      <w:start w:val="1"/>
      <w:numFmt w:val="decimal"/>
      <w:lvlText w:val="%2.%3.%4"/>
      <w:lvlJc w:val="left"/>
      <w:pPr>
        <w:ind w:left="1927" w:hanging="720"/>
      </w:pPr>
      <w:rPr>
        <w:rFonts w:ascii="Arial" w:eastAsia="Arial" w:hAnsi="Arial" w:cs="Arial"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20" w15:restartNumberingAfterBreak="0">
    <w:nsid w:val="7647469A"/>
    <w:multiLevelType w:val="multilevel"/>
    <w:tmpl w:val="DCD2E9F2"/>
    <w:lvl w:ilvl="0">
      <w:start w:val="1"/>
      <w:numFmt w:val="upperLetter"/>
      <w:lvlText w:val="%1"/>
      <w:lvlJc w:val="left"/>
      <w:pPr>
        <w:ind w:left="1208" w:hanging="708"/>
      </w:pPr>
      <w:rPr>
        <w:rFonts w:ascii="Arial" w:eastAsia="Arial" w:hAnsi="Arial" w:cs="Arial" w:hint="default"/>
        <w:b/>
        <w:bCs/>
        <w:w w:val="100"/>
        <w:sz w:val="22"/>
        <w:szCs w:val="22"/>
      </w:rPr>
    </w:lvl>
    <w:lvl w:ilvl="1">
      <w:start w:val="1"/>
      <w:numFmt w:val="decimal"/>
      <w:lvlText w:val="%2"/>
      <w:lvlJc w:val="left"/>
      <w:pPr>
        <w:ind w:left="1208" w:hanging="708"/>
      </w:pPr>
      <w:rPr>
        <w:rFonts w:ascii="Arial" w:eastAsia="Arial" w:hAnsi="Arial" w:cs="Arial" w:hint="default"/>
        <w:b/>
        <w:bCs/>
        <w:w w:val="100"/>
        <w:sz w:val="22"/>
        <w:szCs w:val="22"/>
      </w:rPr>
    </w:lvl>
    <w:lvl w:ilvl="2">
      <w:start w:val="1"/>
      <w:numFmt w:val="decimal"/>
      <w:lvlText w:val="%2.%3"/>
      <w:lvlJc w:val="left"/>
      <w:pPr>
        <w:ind w:left="1219" w:hanging="720"/>
      </w:pPr>
      <w:rPr>
        <w:rFonts w:ascii="Arial" w:eastAsia="Arial" w:hAnsi="Arial" w:cs="Arial" w:hint="default"/>
        <w:spacing w:val="-1"/>
        <w:w w:val="100"/>
        <w:sz w:val="22"/>
        <w:szCs w:val="22"/>
      </w:rPr>
    </w:lvl>
    <w:lvl w:ilvl="3">
      <w:start w:val="1"/>
      <w:numFmt w:val="decimal"/>
      <w:lvlText w:val="%2.%3.%4"/>
      <w:lvlJc w:val="left"/>
      <w:pPr>
        <w:ind w:left="1927" w:hanging="720"/>
      </w:pPr>
      <w:rPr>
        <w:rFonts w:ascii="Arial" w:eastAsia="Arial" w:hAnsi="Arial" w:cs="Arial" w:hint="default"/>
        <w:spacing w:val="-1"/>
        <w:w w:val="100"/>
        <w:sz w:val="22"/>
        <w:szCs w:val="22"/>
      </w:rPr>
    </w:lvl>
    <w:lvl w:ilvl="4">
      <w:numFmt w:val="bullet"/>
      <w:lvlText w:val="•"/>
      <w:lvlJc w:val="left"/>
      <w:pPr>
        <w:ind w:left="3875" w:hanging="720"/>
      </w:pPr>
      <w:rPr>
        <w:rFonts w:hint="default"/>
      </w:rPr>
    </w:lvl>
    <w:lvl w:ilvl="5">
      <w:numFmt w:val="bullet"/>
      <w:lvlText w:val="•"/>
      <w:lvlJc w:val="left"/>
      <w:pPr>
        <w:ind w:left="4852" w:hanging="720"/>
      </w:pPr>
      <w:rPr>
        <w:rFonts w:hint="default"/>
      </w:rPr>
    </w:lvl>
    <w:lvl w:ilvl="6">
      <w:numFmt w:val="bullet"/>
      <w:lvlText w:val="•"/>
      <w:lvlJc w:val="left"/>
      <w:pPr>
        <w:ind w:left="5830" w:hanging="720"/>
      </w:pPr>
      <w:rPr>
        <w:rFonts w:hint="default"/>
      </w:rPr>
    </w:lvl>
    <w:lvl w:ilvl="7">
      <w:numFmt w:val="bullet"/>
      <w:lvlText w:val="•"/>
      <w:lvlJc w:val="left"/>
      <w:pPr>
        <w:ind w:left="6807" w:hanging="720"/>
      </w:pPr>
      <w:rPr>
        <w:rFonts w:hint="default"/>
      </w:rPr>
    </w:lvl>
    <w:lvl w:ilvl="8">
      <w:numFmt w:val="bullet"/>
      <w:lvlText w:val="•"/>
      <w:lvlJc w:val="left"/>
      <w:pPr>
        <w:ind w:left="7785" w:hanging="720"/>
      </w:pPr>
      <w:rPr>
        <w:rFonts w:hint="default"/>
      </w:rPr>
    </w:lvl>
  </w:abstractNum>
  <w:abstractNum w:abstractNumId="21" w15:restartNumberingAfterBreak="0">
    <w:nsid w:val="7D810DF3"/>
    <w:multiLevelType w:val="hybridMultilevel"/>
    <w:tmpl w:val="921E33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10"/>
  </w:num>
  <w:num w:numId="4">
    <w:abstractNumId w:val="8"/>
  </w:num>
  <w:num w:numId="5">
    <w:abstractNumId w:val="7"/>
  </w:num>
  <w:num w:numId="6">
    <w:abstractNumId w:val="18"/>
  </w:num>
  <w:num w:numId="7">
    <w:abstractNumId w:val="1"/>
  </w:num>
  <w:num w:numId="8">
    <w:abstractNumId w:val="2"/>
  </w:num>
  <w:num w:numId="9">
    <w:abstractNumId w:val="20"/>
  </w:num>
  <w:num w:numId="10">
    <w:abstractNumId w:val="13"/>
  </w:num>
  <w:num w:numId="11">
    <w:abstractNumId w:val="15"/>
  </w:num>
  <w:num w:numId="12">
    <w:abstractNumId w:val="14"/>
  </w:num>
  <w:num w:numId="13">
    <w:abstractNumId w:val="11"/>
  </w:num>
  <w:num w:numId="14">
    <w:abstractNumId w:val="19"/>
  </w:num>
  <w:num w:numId="15">
    <w:abstractNumId w:val="21"/>
  </w:num>
  <w:num w:numId="16">
    <w:abstractNumId w:val="17"/>
  </w:num>
  <w:num w:numId="17">
    <w:abstractNumId w:val="6"/>
  </w:num>
  <w:num w:numId="18">
    <w:abstractNumId w:val="0"/>
  </w:num>
  <w:num w:numId="19">
    <w:abstractNumId w:val="5"/>
  </w:num>
  <w:num w:numId="20">
    <w:abstractNumId w:val="16"/>
  </w:num>
  <w:num w:numId="21">
    <w:abstractNumId w:val="1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B6"/>
    <w:rsid w:val="00000994"/>
    <w:rsid w:val="00001C1D"/>
    <w:rsid w:val="00004573"/>
    <w:rsid w:val="000122A9"/>
    <w:rsid w:val="00013140"/>
    <w:rsid w:val="00014DEF"/>
    <w:rsid w:val="00023BB2"/>
    <w:rsid w:val="00032C04"/>
    <w:rsid w:val="000371F7"/>
    <w:rsid w:val="000406B4"/>
    <w:rsid w:val="00041871"/>
    <w:rsid w:val="00053BE5"/>
    <w:rsid w:val="00054FB2"/>
    <w:rsid w:val="00065268"/>
    <w:rsid w:val="00066573"/>
    <w:rsid w:val="00066E22"/>
    <w:rsid w:val="000710C3"/>
    <w:rsid w:val="00073F5B"/>
    <w:rsid w:val="000778FD"/>
    <w:rsid w:val="00085EE9"/>
    <w:rsid w:val="00086B4C"/>
    <w:rsid w:val="000870FC"/>
    <w:rsid w:val="00087248"/>
    <w:rsid w:val="0008777F"/>
    <w:rsid w:val="0009238C"/>
    <w:rsid w:val="00092EF0"/>
    <w:rsid w:val="0009405E"/>
    <w:rsid w:val="000940AF"/>
    <w:rsid w:val="000B70EF"/>
    <w:rsid w:val="000C1CA3"/>
    <w:rsid w:val="000C6732"/>
    <w:rsid w:val="000C7814"/>
    <w:rsid w:val="000D67D0"/>
    <w:rsid w:val="000E3605"/>
    <w:rsid w:val="000F3C72"/>
    <w:rsid w:val="000F6A69"/>
    <w:rsid w:val="0010293D"/>
    <w:rsid w:val="00104889"/>
    <w:rsid w:val="00114FC8"/>
    <w:rsid w:val="00120B2A"/>
    <w:rsid w:val="001327A3"/>
    <w:rsid w:val="001347D8"/>
    <w:rsid w:val="00137A55"/>
    <w:rsid w:val="00142EFF"/>
    <w:rsid w:val="00143454"/>
    <w:rsid w:val="00145D64"/>
    <w:rsid w:val="00146725"/>
    <w:rsid w:val="00152E68"/>
    <w:rsid w:val="001556C4"/>
    <w:rsid w:val="00157156"/>
    <w:rsid w:val="00171AFA"/>
    <w:rsid w:val="00174D23"/>
    <w:rsid w:val="00177556"/>
    <w:rsid w:val="001842C7"/>
    <w:rsid w:val="001859A3"/>
    <w:rsid w:val="001873AC"/>
    <w:rsid w:val="001B6837"/>
    <w:rsid w:val="001C2992"/>
    <w:rsid w:val="001C5F40"/>
    <w:rsid w:val="001E3736"/>
    <w:rsid w:val="001E4258"/>
    <w:rsid w:val="001E4B1B"/>
    <w:rsid w:val="001E4EDF"/>
    <w:rsid w:val="001F34CA"/>
    <w:rsid w:val="001F6B76"/>
    <w:rsid w:val="0020238B"/>
    <w:rsid w:val="00213BF6"/>
    <w:rsid w:val="00242184"/>
    <w:rsid w:val="00245F03"/>
    <w:rsid w:val="00250590"/>
    <w:rsid w:val="00251FB0"/>
    <w:rsid w:val="00272405"/>
    <w:rsid w:val="00276099"/>
    <w:rsid w:val="00280CBB"/>
    <w:rsid w:val="0028271D"/>
    <w:rsid w:val="00284318"/>
    <w:rsid w:val="00284BC5"/>
    <w:rsid w:val="00292B47"/>
    <w:rsid w:val="00297530"/>
    <w:rsid w:val="002B21CF"/>
    <w:rsid w:val="002C073F"/>
    <w:rsid w:val="002C1D01"/>
    <w:rsid w:val="002C5AAC"/>
    <w:rsid w:val="002D66CB"/>
    <w:rsid w:val="002F22E4"/>
    <w:rsid w:val="00314E50"/>
    <w:rsid w:val="003155A5"/>
    <w:rsid w:val="00315CDE"/>
    <w:rsid w:val="0032151B"/>
    <w:rsid w:val="003320D5"/>
    <w:rsid w:val="00336864"/>
    <w:rsid w:val="00340922"/>
    <w:rsid w:val="0034559B"/>
    <w:rsid w:val="003507FE"/>
    <w:rsid w:val="003525C7"/>
    <w:rsid w:val="003529E3"/>
    <w:rsid w:val="00353240"/>
    <w:rsid w:val="00354A86"/>
    <w:rsid w:val="00373A73"/>
    <w:rsid w:val="003755AC"/>
    <w:rsid w:val="00381155"/>
    <w:rsid w:val="00381A35"/>
    <w:rsid w:val="00386114"/>
    <w:rsid w:val="00390C0A"/>
    <w:rsid w:val="00391094"/>
    <w:rsid w:val="00392869"/>
    <w:rsid w:val="003A5868"/>
    <w:rsid w:val="003B5BFC"/>
    <w:rsid w:val="003C09FF"/>
    <w:rsid w:val="003C0C57"/>
    <w:rsid w:val="003C1308"/>
    <w:rsid w:val="003C6E60"/>
    <w:rsid w:val="003D16C1"/>
    <w:rsid w:val="003D261A"/>
    <w:rsid w:val="003D6A22"/>
    <w:rsid w:val="003E31E8"/>
    <w:rsid w:val="003F1B12"/>
    <w:rsid w:val="003F3484"/>
    <w:rsid w:val="00401A0E"/>
    <w:rsid w:val="00403613"/>
    <w:rsid w:val="00407A6B"/>
    <w:rsid w:val="00413951"/>
    <w:rsid w:val="004160AF"/>
    <w:rsid w:val="00417189"/>
    <w:rsid w:val="004173E3"/>
    <w:rsid w:val="00435853"/>
    <w:rsid w:val="00440A36"/>
    <w:rsid w:val="00440ED3"/>
    <w:rsid w:val="00442399"/>
    <w:rsid w:val="004436E1"/>
    <w:rsid w:val="00443E84"/>
    <w:rsid w:val="0044404D"/>
    <w:rsid w:val="00446CED"/>
    <w:rsid w:val="0045016F"/>
    <w:rsid w:val="00450D25"/>
    <w:rsid w:val="0045341E"/>
    <w:rsid w:val="00463AEE"/>
    <w:rsid w:val="00467C30"/>
    <w:rsid w:val="0047570E"/>
    <w:rsid w:val="00481839"/>
    <w:rsid w:val="00486D98"/>
    <w:rsid w:val="0049583C"/>
    <w:rsid w:val="004A612A"/>
    <w:rsid w:val="004B161A"/>
    <w:rsid w:val="004B4B80"/>
    <w:rsid w:val="004C026F"/>
    <w:rsid w:val="004C1888"/>
    <w:rsid w:val="004D1617"/>
    <w:rsid w:val="004D390C"/>
    <w:rsid w:val="004D5D08"/>
    <w:rsid w:val="004D7097"/>
    <w:rsid w:val="004E47D1"/>
    <w:rsid w:val="004F25CF"/>
    <w:rsid w:val="004F27FC"/>
    <w:rsid w:val="005007A1"/>
    <w:rsid w:val="00501038"/>
    <w:rsid w:val="005023E6"/>
    <w:rsid w:val="005034C2"/>
    <w:rsid w:val="00516E17"/>
    <w:rsid w:val="00520857"/>
    <w:rsid w:val="00525A31"/>
    <w:rsid w:val="00534397"/>
    <w:rsid w:val="00534452"/>
    <w:rsid w:val="005345C5"/>
    <w:rsid w:val="0053464A"/>
    <w:rsid w:val="0055498C"/>
    <w:rsid w:val="00561B0D"/>
    <w:rsid w:val="00563C85"/>
    <w:rsid w:val="00565536"/>
    <w:rsid w:val="00565C7F"/>
    <w:rsid w:val="005747F8"/>
    <w:rsid w:val="005756C9"/>
    <w:rsid w:val="00576475"/>
    <w:rsid w:val="00577D0F"/>
    <w:rsid w:val="00577EBC"/>
    <w:rsid w:val="00582815"/>
    <w:rsid w:val="00583FE7"/>
    <w:rsid w:val="00594E68"/>
    <w:rsid w:val="005A540D"/>
    <w:rsid w:val="005A731E"/>
    <w:rsid w:val="005B6CCB"/>
    <w:rsid w:val="005C7555"/>
    <w:rsid w:val="005D1731"/>
    <w:rsid w:val="005D2820"/>
    <w:rsid w:val="005D5A90"/>
    <w:rsid w:val="005E2623"/>
    <w:rsid w:val="005E3040"/>
    <w:rsid w:val="005E306C"/>
    <w:rsid w:val="005F31B4"/>
    <w:rsid w:val="005F559D"/>
    <w:rsid w:val="005F66ED"/>
    <w:rsid w:val="0060521A"/>
    <w:rsid w:val="00611199"/>
    <w:rsid w:val="00617417"/>
    <w:rsid w:val="0062080C"/>
    <w:rsid w:val="006259B8"/>
    <w:rsid w:val="00626F4B"/>
    <w:rsid w:val="0063127C"/>
    <w:rsid w:val="00650335"/>
    <w:rsid w:val="006651BE"/>
    <w:rsid w:val="00670CF2"/>
    <w:rsid w:val="0067149F"/>
    <w:rsid w:val="00671B26"/>
    <w:rsid w:val="00677DD9"/>
    <w:rsid w:val="00680073"/>
    <w:rsid w:val="0068011C"/>
    <w:rsid w:val="0068172B"/>
    <w:rsid w:val="006826E2"/>
    <w:rsid w:val="0068495E"/>
    <w:rsid w:val="00687CF4"/>
    <w:rsid w:val="006972D2"/>
    <w:rsid w:val="006A25C6"/>
    <w:rsid w:val="006B7047"/>
    <w:rsid w:val="006C0CB1"/>
    <w:rsid w:val="006C2F22"/>
    <w:rsid w:val="006F21EE"/>
    <w:rsid w:val="006F3BF0"/>
    <w:rsid w:val="006F50AD"/>
    <w:rsid w:val="0070738A"/>
    <w:rsid w:val="00707600"/>
    <w:rsid w:val="00721D1B"/>
    <w:rsid w:val="007309FB"/>
    <w:rsid w:val="00744F09"/>
    <w:rsid w:val="00750E28"/>
    <w:rsid w:val="00761AF0"/>
    <w:rsid w:val="00763D92"/>
    <w:rsid w:val="0076412B"/>
    <w:rsid w:val="00766881"/>
    <w:rsid w:val="007675D7"/>
    <w:rsid w:val="00776A03"/>
    <w:rsid w:val="00783FF7"/>
    <w:rsid w:val="00791B15"/>
    <w:rsid w:val="00797FCB"/>
    <w:rsid w:val="007A4B5A"/>
    <w:rsid w:val="007B2F32"/>
    <w:rsid w:val="007B6C4A"/>
    <w:rsid w:val="007B78F4"/>
    <w:rsid w:val="007C4F5A"/>
    <w:rsid w:val="007C7D8A"/>
    <w:rsid w:val="007D23BE"/>
    <w:rsid w:val="007D3D7B"/>
    <w:rsid w:val="007E1E04"/>
    <w:rsid w:val="007E5A13"/>
    <w:rsid w:val="007E687E"/>
    <w:rsid w:val="007F0092"/>
    <w:rsid w:val="007F07D9"/>
    <w:rsid w:val="007F560E"/>
    <w:rsid w:val="007F5E53"/>
    <w:rsid w:val="007F67D5"/>
    <w:rsid w:val="00800046"/>
    <w:rsid w:val="0080285A"/>
    <w:rsid w:val="00813CB7"/>
    <w:rsid w:val="008155DE"/>
    <w:rsid w:val="00815B09"/>
    <w:rsid w:val="00817892"/>
    <w:rsid w:val="008245CE"/>
    <w:rsid w:val="008275BD"/>
    <w:rsid w:val="008342DE"/>
    <w:rsid w:val="00835F1E"/>
    <w:rsid w:val="00843214"/>
    <w:rsid w:val="00856B45"/>
    <w:rsid w:val="00880295"/>
    <w:rsid w:val="00881059"/>
    <w:rsid w:val="008920F5"/>
    <w:rsid w:val="008970C5"/>
    <w:rsid w:val="008A4B4F"/>
    <w:rsid w:val="008B13BB"/>
    <w:rsid w:val="008B42D8"/>
    <w:rsid w:val="008D4B98"/>
    <w:rsid w:val="008E328B"/>
    <w:rsid w:val="008E6F7E"/>
    <w:rsid w:val="008F0B96"/>
    <w:rsid w:val="0090272C"/>
    <w:rsid w:val="00905BA6"/>
    <w:rsid w:val="0090631C"/>
    <w:rsid w:val="00906C86"/>
    <w:rsid w:val="009136A6"/>
    <w:rsid w:val="00916149"/>
    <w:rsid w:val="009339DD"/>
    <w:rsid w:val="00943F7A"/>
    <w:rsid w:val="00954A1B"/>
    <w:rsid w:val="00955FB2"/>
    <w:rsid w:val="00956D6D"/>
    <w:rsid w:val="00960BC1"/>
    <w:rsid w:val="00962DCD"/>
    <w:rsid w:val="00963872"/>
    <w:rsid w:val="009675DD"/>
    <w:rsid w:val="00972C2F"/>
    <w:rsid w:val="00983419"/>
    <w:rsid w:val="009974F1"/>
    <w:rsid w:val="009A33CA"/>
    <w:rsid w:val="009B33DC"/>
    <w:rsid w:val="009C274E"/>
    <w:rsid w:val="009C5CAB"/>
    <w:rsid w:val="009D4F45"/>
    <w:rsid w:val="009E30E6"/>
    <w:rsid w:val="009E6A80"/>
    <w:rsid w:val="009F4474"/>
    <w:rsid w:val="009F5042"/>
    <w:rsid w:val="00A025E6"/>
    <w:rsid w:val="00A04CF2"/>
    <w:rsid w:val="00A05842"/>
    <w:rsid w:val="00A1611B"/>
    <w:rsid w:val="00A27443"/>
    <w:rsid w:val="00A46547"/>
    <w:rsid w:val="00A4726B"/>
    <w:rsid w:val="00A47BB7"/>
    <w:rsid w:val="00A51460"/>
    <w:rsid w:val="00A521D5"/>
    <w:rsid w:val="00A6103B"/>
    <w:rsid w:val="00A65482"/>
    <w:rsid w:val="00A70391"/>
    <w:rsid w:val="00A71848"/>
    <w:rsid w:val="00A7654B"/>
    <w:rsid w:val="00A93C16"/>
    <w:rsid w:val="00AA165E"/>
    <w:rsid w:val="00AB0F82"/>
    <w:rsid w:val="00AC1820"/>
    <w:rsid w:val="00AC28C2"/>
    <w:rsid w:val="00AC7B81"/>
    <w:rsid w:val="00AE2322"/>
    <w:rsid w:val="00AE472B"/>
    <w:rsid w:val="00AF05B5"/>
    <w:rsid w:val="00AF2E15"/>
    <w:rsid w:val="00AF5CB7"/>
    <w:rsid w:val="00B0403F"/>
    <w:rsid w:val="00B15310"/>
    <w:rsid w:val="00B1697E"/>
    <w:rsid w:val="00B22BBF"/>
    <w:rsid w:val="00B30CA4"/>
    <w:rsid w:val="00B3331C"/>
    <w:rsid w:val="00B37725"/>
    <w:rsid w:val="00B37D34"/>
    <w:rsid w:val="00B406BB"/>
    <w:rsid w:val="00B52DCF"/>
    <w:rsid w:val="00B54A1A"/>
    <w:rsid w:val="00B55D13"/>
    <w:rsid w:val="00B60F85"/>
    <w:rsid w:val="00B6174F"/>
    <w:rsid w:val="00B64228"/>
    <w:rsid w:val="00B7016D"/>
    <w:rsid w:val="00B70E71"/>
    <w:rsid w:val="00B764F4"/>
    <w:rsid w:val="00B80237"/>
    <w:rsid w:val="00B832D3"/>
    <w:rsid w:val="00B878B0"/>
    <w:rsid w:val="00B92ED6"/>
    <w:rsid w:val="00B94242"/>
    <w:rsid w:val="00BA5B34"/>
    <w:rsid w:val="00BB5ABD"/>
    <w:rsid w:val="00BC26D1"/>
    <w:rsid w:val="00BD04BE"/>
    <w:rsid w:val="00BE28F3"/>
    <w:rsid w:val="00BE39D6"/>
    <w:rsid w:val="00BE4EC8"/>
    <w:rsid w:val="00BF7493"/>
    <w:rsid w:val="00BF797C"/>
    <w:rsid w:val="00C00A96"/>
    <w:rsid w:val="00C012DE"/>
    <w:rsid w:val="00C0392E"/>
    <w:rsid w:val="00C06668"/>
    <w:rsid w:val="00C10AB3"/>
    <w:rsid w:val="00C11345"/>
    <w:rsid w:val="00C132EB"/>
    <w:rsid w:val="00C13AA9"/>
    <w:rsid w:val="00C14ACB"/>
    <w:rsid w:val="00C14FE6"/>
    <w:rsid w:val="00C15C80"/>
    <w:rsid w:val="00C17E03"/>
    <w:rsid w:val="00C320D2"/>
    <w:rsid w:val="00C35F00"/>
    <w:rsid w:val="00C4065C"/>
    <w:rsid w:val="00C40CB7"/>
    <w:rsid w:val="00C53213"/>
    <w:rsid w:val="00C64B18"/>
    <w:rsid w:val="00C7004A"/>
    <w:rsid w:val="00C902D3"/>
    <w:rsid w:val="00C9118D"/>
    <w:rsid w:val="00C95CEA"/>
    <w:rsid w:val="00C96FF0"/>
    <w:rsid w:val="00CA3F16"/>
    <w:rsid w:val="00CA53C0"/>
    <w:rsid w:val="00CB4CE2"/>
    <w:rsid w:val="00CB5B4F"/>
    <w:rsid w:val="00CC2A6F"/>
    <w:rsid w:val="00CC3CCB"/>
    <w:rsid w:val="00CC733C"/>
    <w:rsid w:val="00CD282A"/>
    <w:rsid w:val="00CD4FC9"/>
    <w:rsid w:val="00CD6641"/>
    <w:rsid w:val="00CD7506"/>
    <w:rsid w:val="00CE01CF"/>
    <w:rsid w:val="00CE19E2"/>
    <w:rsid w:val="00CF4030"/>
    <w:rsid w:val="00D16E7C"/>
    <w:rsid w:val="00D20668"/>
    <w:rsid w:val="00D20EB1"/>
    <w:rsid w:val="00D24D54"/>
    <w:rsid w:val="00D31C28"/>
    <w:rsid w:val="00D3490B"/>
    <w:rsid w:val="00D40C97"/>
    <w:rsid w:val="00D44179"/>
    <w:rsid w:val="00D44DE2"/>
    <w:rsid w:val="00D4732D"/>
    <w:rsid w:val="00D503E7"/>
    <w:rsid w:val="00D55D8C"/>
    <w:rsid w:val="00D57711"/>
    <w:rsid w:val="00D66462"/>
    <w:rsid w:val="00D67FA1"/>
    <w:rsid w:val="00D70551"/>
    <w:rsid w:val="00D816B7"/>
    <w:rsid w:val="00D8606E"/>
    <w:rsid w:val="00D925C6"/>
    <w:rsid w:val="00D92E6F"/>
    <w:rsid w:val="00DA18B7"/>
    <w:rsid w:val="00DA4647"/>
    <w:rsid w:val="00DB33D9"/>
    <w:rsid w:val="00DC44EB"/>
    <w:rsid w:val="00DC6F98"/>
    <w:rsid w:val="00DC7E44"/>
    <w:rsid w:val="00DD21C9"/>
    <w:rsid w:val="00DD356A"/>
    <w:rsid w:val="00DD53CA"/>
    <w:rsid w:val="00DD5F7E"/>
    <w:rsid w:val="00DD7088"/>
    <w:rsid w:val="00DE5E92"/>
    <w:rsid w:val="00DE75DD"/>
    <w:rsid w:val="00DF027F"/>
    <w:rsid w:val="00DF1E71"/>
    <w:rsid w:val="00DF2C02"/>
    <w:rsid w:val="00DF3B10"/>
    <w:rsid w:val="00DF54B5"/>
    <w:rsid w:val="00E01D43"/>
    <w:rsid w:val="00E0532A"/>
    <w:rsid w:val="00E16787"/>
    <w:rsid w:val="00E226FE"/>
    <w:rsid w:val="00E23870"/>
    <w:rsid w:val="00E252B6"/>
    <w:rsid w:val="00E3264B"/>
    <w:rsid w:val="00E36BC4"/>
    <w:rsid w:val="00E40133"/>
    <w:rsid w:val="00E40F3E"/>
    <w:rsid w:val="00E4194E"/>
    <w:rsid w:val="00E41B36"/>
    <w:rsid w:val="00E433F1"/>
    <w:rsid w:val="00E446A8"/>
    <w:rsid w:val="00E643CA"/>
    <w:rsid w:val="00E76A2D"/>
    <w:rsid w:val="00E9486E"/>
    <w:rsid w:val="00E95526"/>
    <w:rsid w:val="00E97A8B"/>
    <w:rsid w:val="00EA3FC2"/>
    <w:rsid w:val="00EB04C5"/>
    <w:rsid w:val="00EB0509"/>
    <w:rsid w:val="00EB1D4C"/>
    <w:rsid w:val="00EB2180"/>
    <w:rsid w:val="00EB2B0B"/>
    <w:rsid w:val="00EB57E2"/>
    <w:rsid w:val="00EC3824"/>
    <w:rsid w:val="00EC3DB0"/>
    <w:rsid w:val="00EC699D"/>
    <w:rsid w:val="00EC6DC6"/>
    <w:rsid w:val="00EC7C33"/>
    <w:rsid w:val="00ED135D"/>
    <w:rsid w:val="00EE4BC0"/>
    <w:rsid w:val="00EF1EB8"/>
    <w:rsid w:val="00EF2EB3"/>
    <w:rsid w:val="00EF5B37"/>
    <w:rsid w:val="00F06A3C"/>
    <w:rsid w:val="00F07584"/>
    <w:rsid w:val="00F10E58"/>
    <w:rsid w:val="00F25427"/>
    <w:rsid w:val="00F34AA0"/>
    <w:rsid w:val="00F36BAD"/>
    <w:rsid w:val="00F403B4"/>
    <w:rsid w:val="00F50A50"/>
    <w:rsid w:val="00F62C58"/>
    <w:rsid w:val="00F65AF0"/>
    <w:rsid w:val="00F65CF1"/>
    <w:rsid w:val="00F67400"/>
    <w:rsid w:val="00F73567"/>
    <w:rsid w:val="00F74768"/>
    <w:rsid w:val="00F775E6"/>
    <w:rsid w:val="00F865A8"/>
    <w:rsid w:val="00F86613"/>
    <w:rsid w:val="00F870EF"/>
    <w:rsid w:val="00F87E72"/>
    <w:rsid w:val="00FA0303"/>
    <w:rsid w:val="00FA7ABF"/>
    <w:rsid w:val="00FB1422"/>
    <w:rsid w:val="00FB4208"/>
    <w:rsid w:val="00FB52C4"/>
    <w:rsid w:val="00FC081B"/>
    <w:rsid w:val="00FC215E"/>
    <w:rsid w:val="00FC26D7"/>
    <w:rsid w:val="00FD1574"/>
    <w:rsid w:val="00FF15BC"/>
    <w:rsid w:val="00FF1EB8"/>
    <w:rsid w:val="00FF2343"/>
    <w:rsid w:val="00FF346C"/>
    <w:rsid w:val="00FF67E2"/>
    <w:rsid w:val="368B81B9"/>
    <w:rsid w:val="6DEEEB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A842B2"/>
  <w14:defaultImageDpi w14:val="300"/>
  <w15:docId w15:val="{A7BFF679-AF59-8349-AFE6-C407BC67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E4EC8"/>
    <w:pPr>
      <w:widowControl w:val="0"/>
      <w:autoSpaceDE w:val="0"/>
      <w:autoSpaceDN w:val="0"/>
      <w:ind w:left="1208" w:hanging="708"/>
      <w:outlineLvl w:val="0"/>
    </w:pPr>
    <w:rPr>
      <w:rFonts w:ascii="Arial" w:eastAsia="Arial" w:hAnsi="Arial" w:cs="Arial"/>
      <w:b/>
      <w:bCs/>
      <w:sz w:val="22"/>
      <w:szCs w:val="22"/>
    </w:rPr>
  </w:style>
  <w:style w:type="paragraph" w:styleId="Heading3">
    <w:name w:val="heading 3"/>
    <w:basedOn w:val="Normal"/>
    <w:next w:val="Normal"/>
    <w:link w:val="Heading3Char"/>
    <w:uiPriority w:val="9"/>
    <w:semiHidden/>
    <w:unhideWhenUsed/>
    <w:qFormat/>
    <w:rsid w:val="007E1E0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4452"/>
    <w:pPr>
      <w:tabs>
        <w:tab w:val="center" w:pos="4320"/>
        <w:tab w:val="right" w:pos="8640"/>
      </w:tabs>
    </w:pPr>
  </w:style>
  <w:style w:type="character" w:customStyle="1" w:styleId="HeaderChar">
    <w:name w:val="Header Char"/>
    <w:basedOn w:val="DefaultParagraphFont"/>
    <w:link w:val="Header"/>
    <w:uiPriority w:val="99"/>
    <w:rsid w:val="00534452"/>
  </w:style>
  <w:style w:type="paragraph" w:styleId="Footer">
    <w:name w:val="footer"/>
    <w:basedOn w:val="Normal"/>
    <w:link w:val="FooterChar"/>
    <w:uiPriority w:val="99"/>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customStyle="1" w:styleId="Heading1Char">
    <w:name w:val="Heading 1 Char"/>
    <w:basedOn w:val="DefaultParagraphFont"/>
    <w:link w:val="Heading1"/>
    <w:uiPriority w:val="9"/>
    <w:rsid w:val="00BE4EC8"/>
    <w:rPr>
      <w:rFonts w:ascii="Arial" w:eastAsia="Arial" w:hAnsi="Arial" w:cs="Arial"/>
      <w:b/>
      <w:bCs/>
      <w:sz w:val="22"/>
      <w:szCs w:val="22"/>
    </w:rPr>
  </w:style>
  <w:style w:type="paragraph" w:styleId="BodyText">
    <w:name w:val="Body Text"/>
    <w:basedOn w:val="Normal"/>
    <w:link w:val="BodyTextChar"/>
    <w:uiPriority w:val="1"/>
    <w:qFormat/>
    <w:rsid w:val="00BE4EC8"/>
    <w:pPr>
      <w:widowControl w:val="0"/>
      <w:autoSpaceDE w:val="0"/>
      <w:autoSpaceDN w:val="0"/>
    </w:pPr>
    <w:rPr>
      <w:rFonts w:ascii="Arial" w:eastAsia="Arial" w:hAnsi="Arial" w:cs="Arial"/>
      <w:sz w:val="22"/>
      <w:szCs w:val="22"/>
    </w:rPr>
  </w:style>
  <w:style w:type="character" w:customStyle="1" w:styleId="BodyTextChar">
    <w:name w:val="Body Text Char"/>
    <w:basedOn w:val="DefaultParagraphFont"/>
    <w:link w:val="BodyText"/>
    <w:uiPriority w:val="1"/>
    <w:rsid w:val="00BE4EC8"/>
    <w:rPr>
      <w:rFonts w:ascii="Arial" w:eastAsia="Arial" w:hAnsi="Arial" w:cs="Arial"/>
      <w:sz w:val="22"/>
      <w:szCs w:val="22"/>
    </w:rPr>
  </w:style>
  <w:style w:type="paragraph" w:styleId="ListParagraph">
    <w:name w:val="List Paragraph"/>
    <w:basedOn w:val="Normal"/>
    <w:uiPriority w:val="34"/>
    <w:qFormat/>
    <w:rsid w:val="00BE4EC8"/>
    <w:pPr>
      <w:widowControl w:val="0"/>
      <w:autoSpaceDE w:val="0"/>
      <w:autoSpaceDN w:val="0"/>
      <w:spacing w:before="121"/>
      <w:ind w:left="1219" w:hanging="720"/>
    </w:pPr>
    <w:rPr>
      <w:rFonts w:ascii="Arial" w:eastAsia="Arial" w:hAnsi="Arial" w:cs="Arial"/>
      <w:sz w:val="22"/>
      <w:szCs w:val="22"/>
    </w:rPr>
  </w:style>
  <w:style w:type="character" w:styleId="CommentReference">
    <w:name w:val="annotation reference"/>
    <w:basedOn w:val="DefaultParagraphFont"/>
    <w:uiPriority w:val="99"/>
    <w:semiHidden/>
    <w:unhideWhenUsed/>
    <w:rsid w:val="00BE4EC8"/>
    <w:rPr>
      <w:sz w:val="16"/>
      <w:szCs w:val="16"/>
    </w:rPr>
  </w:style>
  <w:style w:type="paragraph" w:styleId="CommentText">
    <w:name w:val="annotation text"/>
    <w:basedOn w:val="Normal"/>
    <w:link w:val="CommentTextChar"/>
    <w:uiPriority w:val="99"/>
    <w:unhideWhenUsed/>
    <w:rsid w:val="00BE4EC8"/>
    <w:pPr>
      <w:widowControl w:val="0"/>
      <w:autoSpaceDE w:val="0"/>
      <w:autoSpaceDN w:val="0"/>
    </w:pPr>
    <w:rPr>
      <w:rFonts w:ascii="Arial" w:eastAsia="Arial" w:hAnsi="Arial" w:cs="Arial"/>
      <w:sz w:val="20"/>
      <w:szCs w:val="20"/>
    </w:rPr>
  </w:style>
  <w:style w:type="character" w:customStyle="1" w:styleId="CommentTextChar">
    <w:name w:val="Comment Text Char"/>
    <w:basedOn w:val="DefaultParagraphFont"/>
    <w:link w:val="CommentText"/>
    <w:uiPriority w:val="99"/>
    <w:rsid w:val="00BE4EC8"/>
    <w:rPr>
      <w:rFonts w:ascii="Arial" w:eastAsia="Arial" w:hAnsi="Arial" w:cs="Arial"/>
      <w:sz w:val="20"/>
      <w:szCs w:val="20"/>
    </w:rPr>
  </w:style>
  <w:style w:type="character" w:customStyle="1" w:styleId="A3">
    <w:name w:val="A3"/>
    <w:uiPriority w:val="99"/>
    <w:rsid w:val="00BE4EC8"/>
    <w:rPr>
      <w:color w:val="000000"/>
      <w:sz w:val="20"/>
      <w:szCs w:val="20"/>
    </w:rPr>
  </w:style>
  <w:style w:type="paragraph" w:styleId="CommentSubject">
    <w:name w:val="annotation subject"/>
    <w:basedOn w:val="CommentText"/>
    <w:next w:val="CommentText"/>
    <w:link w:val="CommentSubjectChar"/>
    <w:uiPriority w:val="99"/>
    <w:semiHidden/>
    <w:unhideWhenUsed/>
    <w:rsid w:val="00FC081B"/>
    <w:pPr>
      <w:widowControl/>
      <w:autoSpaceDE/>
      <w:autoSpaceDN/>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FC081B"/>
    <w:rPr>
      <w:rFonts w:ascii="Arial" w:eastAsia="Arial" w:hAnsi="Arial" w:cs="Arial"/>
      <w:b/>
      <w:bCs/>
      <w:sz w:val="20"/>
      <w:szCs w:val="20"/>
    </w:rPr>
  </w:style>
  <w:style w:type="character" w:customStyle="1" w:styleId="Heading3Char">
    <w:name w:val="Heading 3 Char"/>
    <w:basedOn w:val="DefaultParagraphFont"/>
    <w:link w:val="Heading3"/>
    <w:uiPriority w:val="9"/>
    <w:semiHidden/>
    <w:rsid w:val="007E1E04"/>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7E1E04"/>
    <w:rPr>
      <w:color w:val="0000FF"/>
      <w:u w:val="single"/>
    </w:rPr>
  </w:style>
  <w:style w:type="character" w:styleId="HTMLCite">
    <w:name w:val="HTML Cite"/>
    <w:basedOn w:val="DefaultParagraphFont"/>
    <w:uiPriority w:val="99"/>
    <w:semiHidden/>
    <w:unhideWhenUsed/>
    <w:rsid w:val="007E1E04"/>
    <w:rPr>
      <w:i/>
      <w:iCs/>
    </w:rPr>
  </w:style>
  <w:style w:type="paragraph" w:customStyle="1" w:styleId="action-menu-item">
    <w:name w:val="action-menu-item"/>
    <w:basedOn w:val="Normal"/>
    <w:rsid w:val="007E1E04"/>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1556C4"/>
    <w:rPr>
      <w:i/>
      <w:iCs/>
    </w:rPr>
  </w:style>
  <w:style w:type="character" w:customStyle="1" w:styleId="UnresolvedMention1">
    <w:name w:val="Unresolved Mention1"/>
    <w:basedOn w:val="DefaultParagraphFont"/>
    <w:uiPriority w:val="99"/>
    <w:rsid w:val="00C13AA9"/>
    <w:rPr>
      <w:color w:val="605E5C"/>
      <w:shd w:val="clear" w:color="auto" w:fill="E1DFDD"/>
    </w:rPr>
  </w:style>
  <w:style w:type="table" w:styleId="TableGrid">
    <w:name w:val="Table Grid"/>
    <w:basedOn w:val="TableNormal"/>
    <w:uiPriority w:val="59"/>
    <w:rsid w:val="00375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81059"/>
  </w:style>
  <w:style w:type="paragraph" w:styleId="EndnoteText">
    <w:name w:val="endnote text"/>
    <w:basedOn w:val="Normal"/>
    <w:link w:val="EndnoteTextChar"/>
    <w:uiPriority w:val="99"/>
    <w:semiHidden/>
    <w:unhideWhenUsed/>
    <w:rsid w:val="00177556"/>
    <w:rPr>
      <w:sz w:val="20"/>
      <w:szCs w:val="20"/>
    </w:rPr>
  </w:style>
  <w:style w:type="character" w:customStyle="1" w:styleId="EndnoteTextChar">
    <w:name w:val="Endnote Text Char"/>
    <w:basedOn w:val="DefaultParagraphFont"/>
    <w:link w:val="EndnoteText"/>
    <w:uiPriority w:val="99"/>
    <w:semiHidden/>
    <w:rsid w:val="00177556"/>
    <w:rPr>
      <w:sz w:val="20"/>
      <w:szCs w:val="20"/>
    </w:rPr>
  </w:style>
  <w:style w:type="character" w:styleId="EndnoteReference">
    <w:name w:val="endnote reference"/>
    <w:basedOn w:val="DefaultParagraphFont"/>
    <w:uiPriority w:val="99"/>
    <w:semiHidden/>
    <w:unhideWhenUsed/>
    <w:rsid w:val="00177556"/>
    <w:rPr>
      <w:vertAlign w:val="superscript"/>
    </w:rPr>
  </w:style>
  <w:style w:type="paragraph" w:styleId="FootnoteText">
    <w:name w:val="footnote text"/>
    <w:basedOn w:val="Normal"/>
    <w:link w:val="FootnoteTextChar"/>
    <w:uiPriority w:val="99"/>
    <w:semiHidden/>
    <w:unhideWhenUsed/>
    <w:rsid w:val="00F62C58"/>
    <w:rPr>
      <w:sz w:val="20"/>
      <w:szCs w:val="20"/>
    </w:rPr>
  </w:style>
  <w:style w:type="character" w:customStyle="1" w:styleId="FootnoteTextChar">
    <w:name w:val="Footnote Text Char"/>
    <w:basedOn w:val="DefaultParagraphFont"/>
    <w:link w:val="FootnoteText"/>
    <w:uiPriority w:val="99"/>
    <w:semiHidden/>
    <w:rsid w:val="00F62C58"/>
    <w:rPr>
      <w:sz w:val="20"/>
      <w:szCs w:val="20"/>
    </w:rPr>
  </w:style>
  <w:style w:type="character" w:styleId="FootnoteReference">
    <w:name w:val="footnote reference"/>
    <w:basedOn w:val="DefaultParagraphFont"/>
    <w:uiPriority w:val="99"/>
    <w:semiHidden/>
    <w:unhideWhenUsed/>
    <w:rsid w:val="00F62C58"/>
    <w:rPr>
      <w:vertAlign w:val="superscript"/>
    </w:rPr>
  </w:style>
  <w:style w:type="paragraph" w:customStyle="1" w:styleId="MediumShading1-Accent11">
    <w:name w:val="Medium Shading 1 - Accent 11"/>
    <w:qFormat/>
    <w:rsid w:val="00C96FF0"/>
    <w:pPr>
      <w:jc w:val="both"/>
    </w:pPr>
    <w:rPr>
      <w:rFonts w:ascii="Arial" w:eastAsia="Times New Roman" w:hAnsi="Arial" w:cs="Times New Roman"/>
      <w:sz w:val="22"/>
      <w:lang w:val="en-GB"/>
    </w:rPr>
  </w:style>
  <w:style w:type="paragraph" w:customStyle="1" w:styleId="Default">
    <w:name w:val="Default"/>
    <w:rsid w:val="0044404D"/>
    <w:pPr>
      <w:autoSpaceDE w:val="0"/>
      <w:autoSpaceDN w:val="0"/>
      <w:adjustRightInd w:val="0"/>
    </w:pPr>
    <w:rPr>
      <w:rFonts w:ascii="Arial" w:hAnsi="Arial" w:cs="Arial"/>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208222">
      <w:bodyDiv w:val="1"/>
      <w:marLeft w:val="0"/>
      <w:marRight w:val="0"/>
      <w:marTop w:val="0"/>
      <w:marBottom w:val="0"/>
      <w:divBdr>
        <w:top w:val="none" w:sz="0" w:space="0" w:color="auto"/>
        <w:left w:val="none" w:sz="0" w:space="0" w:color="auto"/>
        <w:bottom w:val="none" w:sz="0" w:space="0" w:color="auto"/>
        <w:right w:val="none" w:sz="0" w:space="0" w:color="auto"/>
      </w:divBdr>
    </w:div>
    <w:div w:id="974406487">
      <w:bodyDiv w:val="1"/>
      <w:marLeft w:val="0"/>
      <w:marRight w:val="0"/>
      <w:marTop w:val="0"/>
      <w:marBottom w:val="0"/>
      <w:divBdr>
        <w:top w:val="none" w:sz="0" w:space="0" w:color="auto"/>
        <w:left w:val="none" w:sz="0" w:space="0" w:color="auto"/>
        <w:bottom w:val="none" w:sz="0" w:space="0" w:color="auto"/>
        <w:right w:val="none" w:sz="0" w:space="0" w:color="auto"/>
      </w:divBdr>
    </w:div>
    <w:div w:id="1259170220">
      <w:bodyDiv w:val="1"/>
      <w:marLeft w:val="0"/>
      <w:marRight w:val="0"/>
      <w:marTop w:val="0"/>
      <w:marBottom w:val="0"/>
      <w:divBdr>
        <w:top w:val="none" w:sz="0" w:space="0" w:color="auto"/>
        <w:left w:val="none" w:sz="0" w:space="0" w:color="auto"/>
        <w:bottom w:val="none" w:sz="0" w:space="0" w:color="auto"/>
        <w:right w:val="none" w:sz="0" w:space="0" w:color="auto"/>
      </w:divBdr>
    </w:div>
    <w:div w:id="1349023237">
      <w:bodyDiv w:val="1"/>
      <w:marLeft w:val="0"/>
      <w:marRight w:val="0"/>
      <w:marTop w:val="0"/>
      <w:marBottom w:val="0"/>
      <w:divBdr>
        <w:top w:val="none" w:sz="0" w:space="0" w:color="auto"/>
        <w:left w:val="none" w:sz="0" w:space="0" w:color="auto"/>
        <w:bottom w:val="none" w:sz="0" w:space="0" w:color="auto"/>
        <w:right w:val="none" w:sz="0" w:space="0" w:color="auto"/>
      </w:divBdr>
    </w:div>
    <w:div w:id="1360274388">
      <w:bodyDiv w:val="1"/>
      <w:marLeft w:val="0"/>
      <w:marRight w:val="0"/>
      <w:marTop w:val="0"/>
      <w:marBottom w:val="0"/>
      <w:divBdr>
        <w:top w:val="none" w:sz="0" w:space="0" w:color="auto"/>
        <w:left w:val="none" w:sz="0" w:space="0" w:color="auto"/>
        <w:bottom w:val="none" w:sz="0" w:space="0" w:color="auto"/>
        <w:right w:val="none" w:sz="0" w:space="0" w:color="auto"/>
      </w:divBdr>
      <w:divsChild>
        <w:div w:id="776752365">
          <w:marLeft w:val="0"/>
          <w:marRight w:val="0"/>
          <w:marTop w:val="0"/>
          <w:marBottom w:val="0"/>
          <w:divBdr>
            <w:top w:val="none" w:sz="0" w:space="0" w:color="auto"/>
            <w:left w:val="none" w:sz="0" w:space="0" w:color="auto"/>
            <w:bottom w:val="none" w:sz="0" w:space="0" w:color="auto"/>
            <w:right w:val="none" w:sz="0" w:space="0" w:color="auto"/>
          </w:divBdr>
        </w:div>
      </w:divsChild>
    </w:div>
    <w:div w:id="1780249273">
      <w:bodyDiv w:val="1"/>
      <w:marLeft w:val="0"/>
      <w:marRight w:val="0"/>
      <w:marTop w:val="0"/>
      <w:marBottom w:val="0"/>
      <w:divBdr>
        <w:top w:val="none" w:sz="0" w:space="0" w:color="auto"/>
        <w:left w:val="none" w:sz="0" w:space="0" w:color="auto"/>
        <w:bottom w:val="none" w:sz="0" w:space="0" w:color="auto"/>
        <w:right w:val="none" w:sz="0" w:space="0" w:color="auto"/>
      </w:divBdr>
      <w:divsChild>
        <w:div w:id="657270664">
          <w:marLeft w:val="0"/>
          <w:marRight w:val="0"/>
          <w:marTop w:val="0"/>
          <w:marBottom w:val="0"/>
          <w:divBdr>
            <w:top w:val="none" w:sz="0" w:space="0" w:color="auto"/>
            <w:left w:val="none" w:sz="0" w:space="0" w:color="auto"/>
            <w:bottom w:val="none" w:sz="0" w:space="0" w:color="auto"/>
            <w:right w:val="none" w:sz="0" w:space="0" w:color="auto"/>
          </w:divBdr>
        </w:div>
        <w:div w:id="1879273879">
          <w:marLeft w:val="45"/>
          <w:marRight w:val="45"/>
          <w:marTop w:val="15"/>
          <w:marBottom w:val="0"/>
          <w:divBdr>
            <w:top w:val="none" w:sz="0" w:space="0" w:color="auto"/>
            <w:left w:val="none" w:sz="0" w:space="0" w:color="auto"/>
            <w:bottom w:val="none" w:sz="0" w:space="0" w:color="auto"/>
            <w:right w:val="none" w:sz="0" w:space="0" w:color="auto"/>
          </w:divBdr>
          <w:divsChild>
            <w:div w:id="517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2608">
      <w:bodyDiv w:val="1"/>
      <w:marLeft w:val="0"/>
      <w:marRight w:val="0"/>
      <w:marTop w:val="0"/>
      <w:marBottom w:val="0"/>
      <w:divBdr>
        <w:top w:val="none" w:sz="0" w:space="0" w:color="auto"/>
        <w:left w:val="none" w:sz="0" w:space="0" w:color="auto"/>
        <w:bottom w:val="none" w:sz="0" w:space="0" w:color="auto"/>
        <w:right w:val="none" w:sz="0" w:space="0" w:color="auto"/>
      </w:divBdr>
      <w:divsChild>
        <w:div w:id="16077382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policy.standards@fsc.org" TargetMode="External"/><Relationship Id="rId20" Type="http://schemas.openxmlformats.org/officeDocument/2006/relationships/image" Target="cid:ii_jsoe310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7" ma:contentTypeDescription="Create a new document." ma:contentTypeScope="" ma:versionID="64f4b40d2ae7c0926a5a5ff61ff323f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2b07e0c8aefc698f7efae2690616496c"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92CC5-26E4-4B0A-A189-1C28A5D448E7}"/>
</file>

<file path=customXml/itemProps2.xml><?xml version="1.0" encoding="utf-8"?>
<ds:datastoreItem xmlns:ds="http://schemas.openxmlformats.org/officeDocument/2006/customXml" ds:itemID="{CF77A113-0228-473E-9205-643C7A79D69D}">
  <ds:schemaRefs>
    <ds:schemaRef ds:uri="http://schemas.microsoft.com/sharepoint/v3/contenttype/forms"/>
  </ds:schemaRefs>
</ds:datastoreItem>
</file>

<file path=customXml/itemProps3.xml><?xml version="1.0" encoding="utf-8"?>
<ds:datastoreItem xmlns:ds="http://schemas.openxmlformats.org/officeDocument/2006/customXml" ds:itemID="{7A5D3078-C0C4-4F15-A262-559DAC1DDD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7CD3756-F9F6-45D1-A6AD-749087805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2211</Words>
  <Characters>12605</Characters>
  <Application>Microsoft Office Word</Application>
  <DocSecurity>0</DocSecurity>
  <Lines>105</Lines>
  <Paragraphs>29</Paragraphs>
  <ScaleCrop>false</ScaleCrop>
  <HeadingPairs>
    <vt:vector size="6" baseType="variant">
      <vt:variant>
        <vt:lpstr>Title</vt:lpstr>
      </vt:variant>
      <vt:variant>
        <vt:i4>1</vt:i4>
      </vt:variant>
      <vt:variant>
        <vt:lpstr>Headings</vt:lpstr>
      </vt:variant>
      <vt:variant>
        <vt:i4>57</vt:i4>
      </vt:variant>
      <vt:variant>
        <vt:lpstr>Titel</vt:lpstr>
      </vt:variant>
      <vt:variant>
        <vt:i4>1</vt:i4>
      </vt:variant>
    </vt:vector>
  </HeadingPairs>
  <TitlesOfParts>
    <vt:vector size="59" baseType="lpstr">
      <vt:lpstr/>
      <vt:lpstr/>
      <vt:lpstr/>
      <vt:lpstr/>
      <vt:lpstr/>
      <vt:lpstr/>
      <vt:lpstr/>
      <vt:lpstr/>
      <vt:lpstr/>
      <vt:lpstr/>
      <vt:lpstr>TRANSACTION VERIFICATION PROCEDURE</vt:lpstr>
      <vt:lpstr/>
      <vt:lpstr>FSC-PRO-10-201 V1-0</vt:lpstr>
      <vt:lpstr/>
      <vt:lpstr/>
      <vt:lpstr/>
      <vt:lpstr/>
      <vt:lpstr/>
      <vt:lpstr/>
      <vt:lpstr/>
      <vt:lpstr>Contents</vt:lpstr>
      <vt:lpstr>Objective </vt:lpstr>
      <vt:lpstr/>
      <vt:lpstr>The objective of this document is to provide a transparent procedure for transac</vt:lpstr>
      <vt:lpstr/>
      <vt:lpstr>NOTE: This is an operating procedure for transaction verification and as such no</vt:lpstr>
      <vt:lpstr/>
      <vt:lpstr>Scope</vt:lpstr>
      <vt:lpstr>Effective and validity dates</vt:lpstr>
      <vt:lpstr>Approval date 		22 July 2019</vt:lpstr>
      <vt:lpstr>Publication date 		22 July 2019</vt:lpstr>
      <vt:lpstr>Effective date 		22 July 2019</vt:lpstr>
      <vt:lpstr>Period of validity 	Until replaced or withdrawn</vt:lpstr>
      <vt:lpstr/>
      <vt:lpstr>References</vt:lpstr>
      <vt:lpstr>Terms and definitions</vt:lpstr>
      <vt:lpstr>Version History </vt:lpstr>
      <vt:lpstr>General Principles</vt:lpstr>
      <vt:lpstr>The selection of a specific supply chain for Transaction Verification (TV) loops</vt:lpstr>
      <vt:lpstr>Complaints submitted to the FSC, certification bodies (CBs) and/or ASI;</vt:lpstr>
      <vt:lpstr>Wood Identification testing results; </vt:lpstr>
      <vt:lpstr>False claims identified during annual audits;</vt:lpstr>
      <vt:lpstr>Certification bodies’ reporting of fraud to the FSC database; </vt:lpstr>
      <vt:lpstr>ASI or certification bodies’ evaluation reports; </vt:lpstr>
      <vt:lpstr>Publicly available information on fraud risks and incidents of fraud;</vt:lpstr>
      <vt:lpstr>Analysis of the FSC database; and/or </vt:lpstr>
      <vt:lpstr>ASI or FSC incident reports and incident trend data. </vt:lpstr>
      <vt:lpstr>The scope of a TV loop is defined by any of the following specifications: identi</vt:lpstr>
      <vt:lpstr>A TV loop may include all or part of a specific supply chain from the forest to </vt:lpstr>
      <vt:lpstr/>
      <vt:lpstr>Transaction Verification Process </vt:lpstr>
      <vt:lpstr>Confidentiality and data protection</vt:lpstr>
      <vt:lpstr>Recording and storing information</vt:lpstr>
      <vt:lpstr/>
      <vt:lpstr/>
      <vt:lpstr/>
      <vt:lpstr>Annex 1 - Transaction Verification Overview Work Flow</vt:lpstr>
      <vt:lpstr>/</vt:lpstr>
      <vt:lpstr/>
    </vt:vector>
  </TitlesOfParts>
  <Manager/>
  <Company>FSC IC</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Calderon Simo</dc:creator>
  <cp:keywords/>
  <dc:description/>
  <cp:lastModifiedBy>Evelin Fagundes dos Santos</cp:lastModifiedBy>
  <cp:revision>2</cp:revision>
  <cp:lastPrinted>2019-07-22T10:37:00Z</cp:lastPrinted>
  <dcterms:created xsi:type="dcterms:W3CDTF">2019-07-22T15:59:00Z</dcterms:created>
  <dcterms:modified xsi:type="dcterms:W3CDTF">2019-07-22T15:59:00Z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