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75102645"/>
        <w:docPartObj>
          <w:docPartGallery w:val="Cover Pages"/>
          <w:docPartUnique/>
        </w:docPartObj>
      </w:sdtPr>
      <w:sdtEndPr/>
      <w:sdtContent>
        <w:p w14:paraId="5B5FAC12" w14:textId="77777777" w:rsidR="00A35687" w:rsidRDefault="00A35687" w:rsidP="00517CE9">
          <w:r w:rsidRPr="00517CE9">
            <w:rPr>
              <w:noProof/>
            </w:rPr>
            <w:drawing>
              <wp:anchor distT="0" distB="0" distL="114300" distR="114300" simplePos="0" relativeHeight="251658241" behindDoc="1" locked="0" layoutInCell="1" allowOverlap="1" wp14:anchorId="77A41C73" wp14:editId="6DE45F10">
                <wp:simplePos x="0" y="0"/>
                <wp:positionH relativeFrom="page">
                  <wp:posOffset>-144992</wp:posOffset>
                </wp:positionH>
                <wp:positionV relativeFrom="page">
                  <wp:posOffset>769408</wp:posOffset>
                </wp:positionV>
                <wp:extent cx="4739860" cy="5828665"/>
                <wp:effectExtent l="0" t="0" r="3810" b="635"/>
                <wp:wrapNone/>
                <wp:docPr id="33" name="Picture 33" descr="A forest of trees&#10;&#10;Description automatically generated with low confidence">
                  <a:extLst xmlns:a="http://schemas.openxmlformats.org/drawingml/2006/main">
                    <a:ext uri="{FF2B5EF4-FFF2-40B4-BE49-F238E27FC236}">
                      <a16:creationId xmlns:a16="http://schemas.microsoft.com/office/drawing/2014/main" id="{80146F66-C0A1-4459-8A46-7B24D410FF5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2" name="Picture Placeholder 4" descr="A forest of trees&#10;&#10;Description automatically generated with low confidence">
                          <a:extLst>
                            <a:ext uri="{FF2B5EF4-FFF2-40B4-BE49-F238E27FC236}">
                              <a16:creationId xmlns:a16="http://schemas.microsoft.com/office/drawing/2014/main" id="{80146F66-C0A1-4459-8A46-7B24D410FF55}"/>
                            </a:ext>
                          </a:extLst>
                        </pic:cNvPr>
                        <pic:cNvPicPr>
                          <a:picLocks noGrp="1" noChangeAspect="1"/>
                        </pic:cNvPicPr>
                      </pic:nvPicPr>
                      <pic:blipFill>
                        <a:blip r:embed="rId12" cstate="print">
                          <a:extLst>
                            <a:ext uri="{28A0092B-C50C-407E-A947-70E740481C1C}">
                              <a14:useLocalDpi xmlns:a14="http://schemas.microsoft.com/office/drawing/2010/main" val="0"/>
                            </a:ext>
                          </a:extLst>
                        </a:blip>
                        <a:srcRect l="22970" r="22970"/>
                        <a:stretch>
                          <a:fillRect/>
                        </a:stretch>
                      </pic:blipFill>
                      <pic:spPr>
                        <a:xfrm flipH="1">
                          <a:off x="0" y="0"/>
                          <a:ext cx="4739860" cy="5828665"/>
                        </a:xfrm>
                        <a:prstGeom prst="rect">
                          <a:avLst/>
                        </a:prstGeom>
                        <a:solidFill>
                          <a:schemeClr val="bg1">
                            <a:lumMod val="85000"/>
                          </a:schemeClr>
                        </a:solidFill>
                      </pic:spPr>
                    </pic:pic>
                  </a:graphicData>
                </a:graphic>
                <wp14:sizeRelH relativeFrom="margin">
                  <wp14:pctWidth>0</wp14:pctWidth>
                </wp14:sizeRelH>
                <wp14:sizeRelV relativeFrom="margin">
                  <wp14:pctHeight>0</wp14:pctHeight>
                </wp14:sizeRelV>
              </wp:anchor>
            </w:drawing>
          </w:r>
          <w:r w:rsidRPr="00334FD7">
            <w:rPr>
              <w:noProof/>
            </w:rPr>
            <mc:AlternateContent>
              <mc:Choice Requires="wps">
                <w:drawing>
                  <wp:anchor distT="0" distB="0" distL="114300" distR="114300" simplePos="0" relativeHeight="251658242" behindDoc="1" locked="1" layoutInCell="1" allowOverlap="1" wp14:anchorId="6D1FC93E" wp14:editId="77784708">
                    <wp:simplePos x="3784600" y="990600"/>
                    <wp:positionH relativeFrom="page">
                      <wp:align>left</wp:align>
                    </wp:positionH>
                    <wp:positionV relativeFrom="page">
                      <wp:align>top</wp:align>
                    </wp:positionV>
                    <wp:extent cx="7740000" cy="10800000"/>
                    <wp:effectExtent l="0" t="0" r="13970" b="20955"/>
                    <wp:wrapNone/>
                    <wp:docPr id="29" name="Freeform: Shape 29"/>
                    <wp:cNvGraphicFramePr/>
                    <a:graphic xmlns:a="http://schemas.openxmlformats.org/drawingml/2006/main">
                      <a:graphicData uri="http://schemas.microsoft.com/office/word/2010/wordprocessingShape">
                        <wps:wsp>
                          <wps:cNvSpPr/>
                          <wps:spPr>
                            <a:xfrm>
                              <a:off x="0" y="0"/>
                              <a:ext cx="7740000" cy="10800000"/>
                            </a:xfrm>
                            <a:custGeom>
                              <a:avLst/>
                              <a:gdLst>
                                <a:gd name="connsiteX0" fmla="*/ 0 w 7739380"/>
                                <a:gd name="connsiteY0" fmla="*/ 0 h 10799445"/>
                                <a:gd name="connsiteX1" fmla="*/ 7739380 w 7739380"/>
                                <a:gd name="connsiteY1" fmla="*/ 0 h 10799445"/>
                                <a:gd name="connsiteX2" fmla="*/ 7739380 w 7739380"/>
                                <a:gd name="connsiteY2" fmla="*/ 10799445 h 10799445"/>
                                <a:gd name="connsiteX3" fmla="*/ 0 w 7739380"/>
                                <a:gd name="connsiteY3" fmla="*/ 10799445 h 10799445"/>
                                <a:gd name="connsiteX4" fmla="*/ 0 w 7739380"/>
                                <a:gd name="connsiteY4" fmla="*/ 0 h 10799445"/>
                                <a:gd name="connsiteX5" fmla="*/ 642529 w 7739380"/>
                                <a:gd name="connsiteY5" fmla="*/ 1007110 h 10799445"/>
                                <a:gd name="connsiteX6" fmla="*/ 540385 w 7739380"/>
                                <a:gd name="connsiteY6" fmla="*/ 1109254 h 10799445"/>
                                <a:gd name="connsiteX7" fmla="*/ 540385 w 7739380"/>
                                <a:gd name="connsiteY7" fmla="*/ 3784691 h 10799445"/>
                                <a:gd name="connsiteX8" fmla="*/ 642529 w 7739380"/>
                                <a:gd name="connsiteY8" fmla="*/ 3886835 h 10799445"/>
                                <a:gd name="connsiteX9" fmla="*/ 3317966 w 7739380"/>
                                <a:gd name="connsiteY9" fmla="*/ 3886835 h 10799445"/>
                                <a:gd name="connsiteX10" fmla="*/ 3420110 w 7739380"/>
                                <a:gd name="connsiteY10" fmla="*/ 3784691 h 10799445"/>
                                <a:gd name="connsiteX11" fmla="*/ 3420110 w 7739380"/>
                                <a:gd name="connsiteY11" fmla="*/ 1109254 h 10799445"/>
                                <a:gd name="connsiteX12" fmla="*/ 3317966 w 7739380"/>
                                <a:gd name="connsiteY12" fmla="*/ 1007110 h 10799445"/>
                                <a:gd name="connsiteX13" fmla="*/ 642529 w 7739380"/>
                                <a:gd name="connsiteY13" fmla="*/ 1007110 h 1079944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7739380" h="10799445">
                                  <a:moveTo>
                                    <a:pt x="0" y="0"/>
                                  </a:moveTo>
                                  <a:lnTo>
                                    <a:pt x="7739380" y="0"/>
                                  </a:lnTo>
                                  <a:lnTo>
                                    <a:pt x="7739380" y="10799445"/>
                                  </a:lnTo>
                                  <a:lnTo>
                                    <a:pt x="0" y="10799445"/>
                                  </a:lnTo>
                                  <a:lnTo>
                                    <a:pt x="0" y="0"/>
                                  </a:lnTo>
                                  <a:close/>
                                  <a:moveTo>
                                    <a:pt x="642529" y="1007110"/>
                                  </a:moveTo>
                                  <a:cubicBezTo>
                                    <a:pt x="586116" y="1007110"/>
                                    <a:pt x="540385" y="1052841"/>
                                    <a:pt x="540385" y="1109254"/>
                                  </a:cubicBezTo>
                                  <a:lnTo>
                                    <a:pt x="540385" y="3784691"/>
                                  </a:lnTo>
                                  <a:cubicBezTo>
                                    <a:pt x="540385" y="3841104"/>
                                    <a:pt x="586116" y="3886835"/>
                                    <a:pt x="642529" y="3886835"/>
                                  </a:cubicBezTo>
                                  <a:lnTo>
                                    <a:pt x="3317966" y="3886835"/>
                                  </a:lnTo>
                                  <a:cubicBezTo>
                                    <a:pt x="3374379" y="3886835"/>
                                    <a:pt x="3420110" y="3841104"/>
                                    <a:pt x="3420110" y="3784691"/>
                                  </a:cubicBezTo>
                                  <a:lnTo>
                                    <a:pt x="3420110" y="1109254"/>
                                  </a:lnTo>
                                  <a:cubicBezTo>
                                    <a:pt x="3420110" y="1052841"/>
                                    <a:pt x="3374379" y="1007110"/>
                                    <a:pt x="3317966" y="1007110"/>
                                  </a:cubicBezTo>
                                  <a:lnTo>
                                    <a:pt x="642529" y="1007110"/>
                                  </a:lnTo>
                                  <a:close/>
                                </a:path>
                              </a:pathLst>
                            </a:custGeom>
                            <a:solidFill>
                              <a:schemeClr val="tx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rto="http://schemas.microsoft.com/office/word/2006/arto" xmlns:asvg="http://schemas.microsoft.com/office/drawing/2016/SVG/main" xmlns:a14="http://schemas.microsoft.com/office/drawing/2010/main" xmlns:pic="http://schemas.openxmlformats.org/drawingml/2006/picture" xmlns:a16="http://schemas.microsoft.com/office/drawing/2014/main" xmlns:a="http://schemas.openxmlformats.org/drawingml/2006/main">
                <w:pict w14:anchorId="20B9F77B">
                  <v:shape id="Freeform: Shape 29" style="position:absolute;margin-left:0;margin-top:0;width:609.45pt;height:850.4pt;z-index:-251658238;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coordsize="7739380,10799445" o:spid="_x0000_s1026" fillcolor="#285c4d [3215]" strokecolor="#3b5e10 [1604]" strokeweight="1pt" path="m,l7739380,r,10799445l,10799445,,xm642529,1007110v-56413,,-102144,45731,-102144,102144l540385,3784691v,56413,45731,102144,102144,102144l3317966,3886835v56413,,102144,-45731,102144,-102144l3420110,1109254v,-56413,-45731,-102144,-102144,-102144l642529,100711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" w14:anchorId="269892D9">
                    <v:stroke joinstyle="miter"/>
                    <v:path arrowok="t" o:connecttype="custom" o:connectlocs="0,0;7740000,0;7740000,10800000;0,10800000;0,0;642580,1007162;540428,1109311;540428,3784886;642580,3887035;3318232,3887035;3420384,3784886;3420384,1109311;3318232,1007162;642580,1007162" o:connectangles="0,0,0,0,0,0,0,0,0,0,0,0,0,0"/>
                    <w10:wrap anchorx="page" anchory="page"/>
                    <w10:anchorlock/>
                  </v:shape>
                </w:pict>
              </mc:Fallback>
            </mc:AlternateContent>
          </w:r>
        </w:p>
        <w:p w14:paraId="00590F0D" w14:textId="77777777" w:rsidR="00A35687" w:rsidRDefault="00A35687" w:rsidP="00517CE9">
          <w:pPr>
            <w:pStyle w:val="Coverbannertop"/>
            <w:framePr w:wrap="around"/>
          </w:pPr>
          <w:r>
            <mc:AlternateContent>
              <mc:Choice Requires="wps">
                <w:drawing>
                  <wp:inline distT="0" distB="0" distL="0" distR="0" wp14:anchorId="5C49F351" wp14:editId="1C085C8B">
                    <wp:extent cx="7563600" cy="540000"/>
                    <wp:effectExtent l="0" t="0" r="0" b="0"/>
                    <wp:docPr id="30"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63600" cy="5400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du="http://schemas.microsoft.com/office/word/2023/wordml/word16du" xmlns:arto="http://schemas.microsoft.com/office/word/2006/arto" xmlns:asvg="http://schemas.microsoft.com/office/drawing/2016/SVG/main" xmlns:a14="http://schemas.microsoft.com/office/drawing/2010/main" xmlns:pic="http://schemas.openxmlformats.org/drawingml/2006/picture" xmlns:a16="http://schemas.microsoft.com/office/drawing/2014/main" xmlns:a="http://schemas.openxmlformats.org/drawingml/2006/main">
                <w:pict w14:anchorId="23A64D1B">
                  <v:rect id="Rectangle 30" style="width:595.55pt;height:42.5pt;visibility:visible;mso-wrap-style:square;mso-left-percent:-10001;mso-top-percent:-10001;mso-position-horizontal:absolute;mso-position-horizontal-relative:char;mso-position-vertical:absolute;mso-position-vertical-relative:line;mso-left-percent:-10001;mso-top-percent:-10001;v-text-anchor:middle" o:spid="_x0000_s1026" fillcolor="#f1f8e8 [3214]" stroked="f" strokeweight="1pt" w14:anchorId="73E951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">
                    <o:lock v:ext="edit" aspectratio="t"/>
                    <w10:anchorlock/>
                  </v:rect>
                </w:pict>
              </mc:Fallback>
            </mc:AlternateContent>
          </w:r>
        </w:p>
        <w:p w14:paraId="73A31766" w14:textId="77777777" w:rsidR="00A35687" w:rsidRDefault="00A35687" w:rsidP="00517CE9">
          <w:pPr>
            <w:pStyle w:val="Coverbannerbottom"/>
            <w:framePr w:wrap="around"/>
          </w:pPr>
          <w:r>
            <mc:AlternateContent>
              <mc:Choice Requires="wps">
                <w:drawing>
                  <wp:inline distT="0" distB="0" distL="0" distR="0" wp14:anchorId="07D30C7A" wp14:editId="46925ED7">
                    <wp:extent cx="7920000" cy="612000"/>
                    <wp:effectExtent l="0" t="0" r="5080" b="0"/>
                    <wp:docPr id="31" name="Rectangle 31"/>
                    <wp:cNvGraphicFramePr/>
                    <a:graphic xmlns:a="http://schemas.openxmlformats.org/drawingml/2006/main">
                      <a:graphicData uri="http://schemas.microsoft.com/office/word/2010/wordprocessingShape">
                        <wps:wsp>
                          <wps:cNvSpPr/>
                          <wps:spPr>
                            <a:xfrm>
                              <a:off x="0" y="0"/>
                              <a:ext cx="7920000" cy="6120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du="http://schemas.microsoft.com/office/word/2023/wordml/word16du" xmlns:arto="http://schemas.microsoft.com/office/word/2006/arto" xmlns:asvg="http://schemas.microsoft.com/office/drawing/2016/SVG/main" xmlns:a14="http://schemas.microsoft.com/office/drawing/2010/main" xmlns:pic="http://schemas.openxmlformats.org/drawingml/2006/picture" xmlns:a16="http://schemas.microsoft.com/office/drawing/2014/main" xmlns:a="http://schemas.openxmlformats.org/drawingml/2006/main">
                <w:pict w14:anchorId="322016B3">
                  <v:rect id="Rectangle 31" style="width:623.6pt;height:48.2pt;visibility:visible;mso-wrap-style:square;mso-left-percent:-10001;mso-top-percent:-10001;mso-position-horizontal:absolute;mso-position-horizontal-relative:char;mso-position-vertical:absolute;mso-position-vertical-relative:line;mso-left-percent:-10001;mso-top-percent:-10001;v-text-anchor:middle" o:spid="_x0000_s1026" fillcolor="#f1f8e8 [3214]" stroked="f" strokeweight="1pt" w14:anchorId="112B38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">
                    <w10:anchorlock/>
                  </v:rect>
                </w:pict>
              </mc:Fallback>
            </mc:AlternateContent>
          </w:r>
        </w:p>
        <w:p w14:paraId="52C58E4E" w14:textId="77777777" w:rsidR="00A35687" w:rsidRDefault="00A35687" w:rsidP="00517CE9">
          <w:pPr>
            <w:pStyle w:val="Coverbannerbottom"/>
            <w:framePr w:wrap="around"/>
          </w:pPr>
        </w:p>
        <w:p w14:paraId="7FF11DEC" w14:textId="77777777" w:rsidR="00A35687" w:rsidRDefault="00A35687" w:rsidP="00646456"/>
        <w:sdt>
          <w:sdtPr>
            <w:alias w:val="Click to add Category"/>
            <w:tag w:val="Click to add Category"/>
            <w:id w:val="-84144929"/>
            <w:placeholder>
              <w:docPart w:val="098B7DEC3CD34A1BA69D9788E75FF6F4"/>
            </w:placeholder>
            <w:docPartList>
              <w:docPartGallery w:val="Custom 1"/>
              <w:docPartCategory w:val="Categories"/>
            </w:docPartList>
          </w:sdtPr>
          <w:sdtEndPr/>
          <w:sdtContent>
            <w:p w14:paraId="6015F3E6" w14:textId="07473C82" w:rsidR="00A35687" w:rsidRDefault="004B48E1" w:rsidP="00416616">
              <w:pPr>
                <w:pStyle w:val="Subtitle"/>
                <w:framePr w:wrap="around"/>
              </w:pPr>
              <w:r>
                <w:rPr>
                  <w:noProof/>
                </w:rPr>
                <mc:AlternateContent>
                  <mc:Choice Requires="wps">
                    <w:drawing>
                      <wp:inline distT="0" distB="0" distL="0" distR="0" wp14:anchorId="52E90DCF" wp14:editId="51C39C15">
                        <wp:extent cx="900000" cy="288000"/>
                        <wp:effectExtent l="0" t="0" r="0" b="0"/>
                        <wp:docPr id="10" name="Text Box 10"/>
                        <wp:cNvGraphicFramePr/>
                        <a:graphic xmlns:a="http://schemas.openxmlformats.org/drawingml/2006/main">
                          <a:graphicData uri="http://schemas.microsoft.com/office/word/2010/wordprocessingShape">
                            <wps:wsp>
                              <wps:cNvSpPr txBox="1"/>
                              <wps:spPr>
                                <a:xfrm>
                                  <a:off x="0" y="0"/>
                                  <a:ext cx="900000" cy="288000"/>
                                </a:xfrm>
                                <a:prstGeom prst="roundRect">
                                  <a:avLst/>
                                </a:prstGeom>
                                <a:solidFill>
                                  <a:srgbClr val="EBD99F"/>
                                </a:solidFill>
                                <a:ln w="6350">
                                  <a:noFill/>
                                </a:ln>
                              </wps:spPr>
                              <wps:txbx>
                                <w:txbxContent>
                                  <w:p w14:paraId="5019C27E" w14:textId="77777777" w:rsidR="004B48E1" w:rsidRPr="00111B2B" w:rsidRDefault="004B48E1" w:rsidP="00111B2B">
                                    <w:pPr>
                                      <w:pStyle w:val="Categorytext-dark"/>
                                    </w:pPr>
                                    <w:r>
                                      <w:t>Standard</w:t>
                                    </w:r>
                                  </w:p>
                                </w:txbxContent>
                              </wps:txbx>
                              <wps:bodyPr rot="0" spcFirstLastPara="0" vertOverflow="overflow" horzOverflow="overflow" vert="horz" wrap="square" lIns="108000" tIns="36000" rIns="91440" bIns="36000" numCol="1" spcCol="0" rtlCol="0" fromWordArt="0" anchor="ctr" anchorCtr="0" forceAA="0" compatLnSpc="1">
                                <a:prstTxWarp prst="textNoShape">
                                  <a:avLst/>
                                </a:prstTxWarp>
                                <a:noAutofit/>
                              </wps:bodyPr>
                            </wps:wsp>
                          </a:graphicData>
                        </a:graphic>
                      </wp:inline>
                    </w:drawing>
                  </mc:Choice>
                  <mc:Fallback>
                    <w:pict>
                      <v:roundrect w14:anchorId="52E90DCF" id="Text Box 10" o:spid="_x0000_s1026" style="width:70.85pt;height:22.7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" fillcolor="#ebd99f" stroked="f" strokeweight=".5pt">
                        <v:textbox inset="3mm,1mm,,1mm">
                          <w:txbxContent>
                            <w:p w14:paraId="5019C27E" w14:textId="77777777" w:rsidR="004B48E1" w:rsidRPr="00111B2B" w:rsidRDefault="004B48E1" w:rsidP="00111B2B">
                              <w:pPr>
                                <w:pStyle w:val="Categorytext-dark"/>
                              </w:pPr>
                              <w:r>
                                <w:t>Standard</w:t>
                              </w:r>
                            </w:p>
                          </w:txbxContent>
                        </v:textbox>
                        <w10:anchorlock/>
                      </v:roundrect>
                    </w:pict>
                  </mc:Fallback>
                </mc:AlternateContent>
              </w:r>
            </w:p>
          </w:sdtContent>
        </w:sdt>
        <w:p w14:paraId="453AA07C" w14:textId="349B7D0A" w:rsidR="00A35687" w:rsidRPr="00592702" w:rsidRDefault="00E1306B" w:rsidP="0056090A">
          <w:pPr>
            <w:pStyle w:val="Titlegreen"/>
            <w:framePr w:wrap="around"/>
            <w:rPr>
              <w:rFonts w:ascii="Arial Black" w:hAnsi="Arial Black"/>
              <w:sz w:val="72"/>
              <w:szCs w:val="72"/>
            </w:rPr>
          </w:pPr>
          <w:sdt>
            <w:sdtPr>
              <w:rPr>
                <w:rFonts w:ascii="Arial Black" w:hAnsi="Arial Black"/>
                <w:sz w:val="72"/>
                <w:szCs w:val="72"/>
              </w:rPr>
              <w:alias w:val="Title"/>
              <w:tag w:val=""/>
              <w:id w:val="65550042"/>
              <w:placeholder>
                <w:docPart w:val="4726670A01804ABC88E388482A818DC7"/>
              </w:placeholder>
              <w:dataBinding w:prefixMappings="xmlns:ns0='http://purl.org/dc/elements/1.1/' xmlns:ns1='http://schemas.openxmlformats.org/package/2006/metadata/core-properties' " w:xpath="/ns1:coreProperties[1]/ns0:title[1]" w:storeItemID="{6C3C8BC8-F283-45AE-878A-BAB7291924A1}"/>
              <w:text w:multiLine="1"/>
            </w:sdtPr>
            <w:sdtEndPr/>
            <w:sdtContent>
              <w:r w:rsidR="003F30F4" w:rsidRPr="00592702">
                <w:rPr>
                  <w:rFonts w:ascii="Arial Black" w:hAnsi="Arial Black"/>
                  <w:sz w:val="72"/>
                  <w:szCs w:val="72"/>
                </w:rPr>
                <w:t>SLIMF and Community Forest Eligibility Criteria</w:t>
              </w:r>
            </w:sdtContent>
          </w:sdt>
        </w:p>
        <w:sdt>
          <w:sdtPr>
            <w:alias w:val="Subject"/>
            <w:tag w:val=""/>
            <w:id w:val="-1493793362"/>
            <w:placeholder>
              <w:docPart w:val="B18DA9B5A37C48DBAB97A0E960EB7F79"/>
            </w:placeholder>
            <w:dataBinding w:prefixMappings="xmlns:ns0='http://purl.org/dc/elements/1.1/' xmlns:ns1='http://schemas.openxmlformats.org/package/2006/metadata/core-properties' " w:xpath="/ns1:coreProperties[1]/ns0:subject[1]" w:storeItemID="{6C3C8BC8-F283-45AE-878A-BAB7291924A1}"/>
            <w:text w:multiLine="1"/>
          </w:sdtPr>
          <w:sdtEndPr/>
          <w:sdtContent>
            <w:p w14:paraId="752B9E65" w14:textId="4D842066" w:rsidR="00A35687" w:rsidRDefault="00D52F65" w:rsidP="00615F1C">
              <w:pPr>
                <w:pStyle w:val="Subtitle"/>
                <w:framePr w:wrap="around"/>
              </w:pPr>
              <w:r w:rsidRPr="004B48E1">
                <w:t>FSC-STD-01-003 V2-0</w:t>
              </w:r>
              <w:r>
                <w:t xml:space="preserve"> EN</w:t>
              </w:r>
            </w:p>
          </w:sdtContent>
        </w:sdt>
        <w:p w14:paraId="2568715E" w14:textId="77777777" w:rsidR="00A35687" w:rsidRPr="00646456" w:rsidRDefault="00A35687" w:rsidP="00646456"/>
        <w:p w14:paraId="3B7917E1" w14:textId="77777777" w:rsidR="00A35687" w:rsidRDefault="00A35687" w:rsidP="00730A5D"/>
        <w:p w14:paraId="2F95DA4C" w14:textId="77777777" w:rsidR="00A35687" w:rsidRDefault="00A35687" w:rsidP="00615F1C">
          <w:pPr>
            <w:pStyle w:val="Coverlogo"/>
            <w:framePr w:wrap="around"/>
          </w:pPr>
          <w:r w:rsidRPr="00110B67">
            <w:rPr>
              <w:noProof/>
            </w:rPr>
            <w:drawing>
              <wp:inline distT="0" distB="0" distL="0" distR="0" wp14:anchorId="2EC9C5B9" wp14:editId="0DB304CE">
                <wp:extent cx="2016559" cy="899326"/>
                <wp:effectExtent l="0" t="0" r="3175" b="0"/>
                <wp:docPr id="34" name="Picture 34">
                  <a:extLst xmlns:a="http://schemas.openxmlformats.org/drawingml/2006/main">
                    <a:ext uri="{FF2B5EF4-FFF2-40B4-BE49-F238E27FC236}">
                      <a16:creationId xmlns:a16="http://schemas.microsoft.com/office/drawing/2014/main" id="{99E31010-2D9D-4F4E-9267-AD318E40DB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Graphic 8">
                          <a:extLst>
                            <a:ext uri="{FF2B5EF4-FFF2-40B4-BE49-F238E27FC236}">
                              <a16:creationId xmlns:a16="http://schemas.microsoft.com/office/drawing/2014/main" id="{99E31010-2D9D-4F4E-9267-AD318E40DB5B}"/>
                            </a:ext>
                          </a:extLst>
                        </pic:cNvPr>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2016559" cy="899326"/>
                        </a:xfrm>
                        <a:prstGeom prst="rect">
                          <a:avLst/>
                        </a:prstGeom>
                      </pic:spPr>
                    </pic:pic>
                  </a:graphicData>
                </a:graphic>
              </wp:inline>
            </w:drawing>
          </w:r>
        </w:p>
        <w:p w14:paraId="22E45AFF" w14:textId="77777777" w:rsidR="00A35687" w:rsidRDefault="00A35687" w:rsidP="00730A5D"/>
        <w:p w14:paraId="2D83A3C2" w14:textId="77777777" w:rsidR="00A35687" w:rsidRDefault="00A35687" w:rsidP="00334FD7"/>
        <w:p w14:paraId="2E2E0904" w14:textId="77777777" w:rsidR="00A35687" w:rsidRDefault="00A35687">
          <w:pPr>
            <w:spacing w:before="0" w:after="160" w:line="259" w:lineRule="auto"/>
          </w:pPr>
          <w:r>
            <w:br w:type="page"/>
          </w:r>
        </w:p>
      </w:sdtContent>
    </w:sdt>
    <w:tbl>
      <w:tblPr>
        <w:tblStyle w:val="FSCTable"/>
        <w:tblW w:w="7938" w:type="dxa"/>
        <w:tblLayout w:type="fixed"/>
        <w:tblLook w:val="0480" w:firstRow="0" w:lastRow="0" w:firstColumn="1" w:lastColumn="0" w:noHBand="0" w:noVBand="1"/>
      </w:tblPr>
      <w:tblGrid>
        <w:gridCol w:w="1800"/>
        <w:gridCol w:w="6138"/>
      </w:tblGrid>
      <w:tr w:rsidR="00CF275E" w14:paraId="784D704E" w14:textId="77777777" w:rsidTr="24921980">
        <w:tc>
          <w:tcPr>
            <w:cnfStyle w:val="001000000000" w:firstRow="0" w:lastRow="0" w:firstColumn="1" w:lastColumn="0" w:oddVBand="0" w:evenVBand="0" w:oddHBand="0" w:evenHBand="0" w:firstRowFirstColumn="0" w:firstRowLastColumn="0" w:lastRowFirstColumn="0" w:lastRowLastColumn="0"/>
            <w:tcW w:w="1800" w:type="dxa"/>
          </w:tcPr>
          <w:p w14:paraId="6404E4D9" w14:textId="77777777" w:rsidR="00CF275E" w:rsidRDefault="00CF275E" w:rsidP="007771EE">
            <w:pPr>
              <w:pStyle w:val="ContentControl"/>
            </w:pPr>
            <w:r>
              <w:t>Title</w:t>
            </w:r>
            <w:r w:rsidR="005D5937">
              <w:t>:</w:t>
            </w:r>
          </w:p>
        </w:tc>
        <w:sdt>
          <w:sdtPr>
            <w:alias w:val="Title"/>
            <w:tag w:val=""/>
            <w:id w:val="1844350017"/>
            <w:placeholder>
              <w:docPart w:val="522E40082F2342198891D44694AEBB43"/>
            </w:placeholder>
            <w:dataBinding w:prefixMappings="xmlns:ns0='http://purl.org/dc/elements/1.1/' xmlns:ns1='http://schemas.openxmlformats.org/package/2006/metadata/core-properties' " w:xpath="/ns1:coreProperties[1]/ns0:title[1]" w:storeItemID="{6C3C8BC8-F283-45AE-878A-BAB7291924A1}"/>
            <w:text/>
          </w:sdtPr>
          <w:sdtEndPr/>
          <w:sdtContent>
            <w:tc>
              <w:tcPr>
                <w:tcW w:w="6138" w:type="dxa"/>
              </w:tcPr>
              <w:p w14:paraId="2ACC3D03" w14:textId="1B9666B6" w:rsidR="00CF275E" w:rsidRDefault="003F30F4" w:rsidP="007771EE">
                <w:pPr>
                  <w:pStyle w:val="ContentControl"/>
                  <w:cnfStyle w:val="000000000000" w:firstRow="0" w:lastRow="0" w:firstColumn="0" w:lastColumn="0" w:oddVBand="0" w:evenVBand="0" w:oddHBand="0" w:evenHBand="0" w:firstRowFirstColumn="0" w:firstRowLastColumn="0" w:lastRowFirstColumn="0" w:lastRowLastColumn="0"/>
                </w:pPr>
                <w:r>
                  <w:t>SLIMF and Community Forest Eligibility Criteria</w:t>
                </w:r>
              </w:p>
            </w:tc>
          </w:sdtContent>
        </w:sdt>
      </w:tr>
      <w:tr w:rsidR="00BB38D0" w14:paraId="17A3D9EA" w14:textId="77777777" w:rsidTr="24921980">
        <w:tc>
          <w:tcPr>
            <w:cnfStyle w:val="001000000000" w:firstRow="0" w:lastRow="0" w:firstColumn="1" w:lastColumn="0" w:oddVBand="0" w:evenVBand="0" w:oddHBand="0" w:evenHBand="0" w:firstRowFirstColumn="0" w:firstRowLastColumn="0" w:lastRowFirstColumn="0" w:lastRowLastColumn="0"/>
            <w:tcW w:w="1800" w:type="dxa"/>
          </w:tcPr>
          <w:p w14:paraId="4DDA66D5" w14:textId="77777777" w:rsidR="00BB38D0" w:rsidRDefault="00BB38D0" w:rsidP="007771EE">
            <w:pPr>
              <w:pStyle w:val="ContentControl"/>
            </w:pPr>
            <w:r>
              <w:t>Dates:</w:t>
            </w:r>
          </w:p>
        </w:tc>
        <w:tc>
          <w:tcPr>
            <w:tcW w:w="6138" w:type="dxa"/>
          </w:tcPr>
          <w:p w14:paraId="4EA7D504" w14:textId="3C53B162" w:rsidR="00BB38D0" w:rsidRDefault="00BB38D0" w:rsidP="007771EE">
            <w:pPr>
              <w:pStyle w:val="ContentControl"/>
              <w:cnfStyle w:val="000000000000" w:firstRow="0" w:lastRow="0" w:firstColumn="0" w:lastColumn="0" w:oddVBand="0" w:evenVBand="0" w:oddHBand="0" w:evenHBand="0" w:firstRowFirstColumn="0" w:firstRowLastColumn="0" w:lastRowFirstColumn="0" w:lastRowLastColumn="0"/>
            </w:pPr>
            <w:r w:rsidRPr="0076132A">
              <w:rPr>
                <w:b/>
                <w:bCs/>
              </w:rPr>
              <w:t>Approval date:</w:t>
            </w:r>
            <w:r>
              <w:tab/>
            </w:r>
            <w:sdt>
              <w:sdtPr>
                <w:id w:val="-36821617"/>
                <w:placeholder>
                  <w:docPart w:val="62432448D6544537AE60889AD38619B2"/>
                </w:placeholder>
                <w:date w:fullDate="2023-03-21T00:00:00Z">
                  <w:dateFormat w:val="d MMMM yyyy"/>
                  <w:lid w:val="en-AU"/>
                  <w:storeMappedDataAs w:val="dateTime"/>
                  <w:calendar w:val="gregorian"/>
                </w:date>
              </w:sdtPr>
              <w:sdtEndPr/>
              <w:sdtContent>
                <w:r w:rsidR="004A33A8">
                  <w:t>21 March 2023</w:t>
                </w:r>
              </w:sdtContent>
            </w:sdt>
          </w:p>
        </w:tc>
      </w:tr>
      <w:tr w:rsidR="00BB38D0" w14:paraId="3F677846" w14:textId="77777777" w:rsidTr="24921980">
        <w:tc>
          <w:tcPr>
            <w:cnfStyle w:val="001000000000" w:firstRow="0" w:lastRow="0" w:firstColumn="1" w:lastColumn="0" w:oddVBand="0" w:evenVBand="0" w:oddHBand="0" w:evenHBand="0" w:firstRowFirstColumn="0" w:firstRowLastColumn="0" w:lastRowFirstColumn="0" w:lastRowLastColumn="0"/>
            <w:tcW w:w="1800" w:type="dxa"/>
          </w:tcPr>
          <w:p w14:paraId="03EBA939" w14:textId="77777777" w:rsidR="00BB38D0" w:rsidRDefault="00BB38D0" w:rsidP="007771EE">
            <w:pPr>
              <w:pStyle w:val="ContentControl"/>
            </w:pPr>
            <w:r>
              <w:t>Timeframes:</w:t>
            </w:r>
          </w:p>
        </w:tc>
        <w:tc>
          <w:tcPr>
            <w:tcW w:w="6138" w:type="dxa"/>
          </w:tcPr>
          <w:p w14:paraId="494A9935" w14:textId="3B1510F0" w:rsidR="00F54B58" w:rsidRDefault="00F54B58" w:rsidP="00F54B58">
            <w:pPr>
              <w:pStyle w:val="ContentControl"/>
              <w:cnfStyle w:val="000000000000" w:firstRow="0" w:lastRow="0" w:firstColumn="0" w:lastColumn="0" w:oddVBand="0" w:evenVBand="0" w:oddHBand="0" w:evenHBand="0" w:firstRowFirstColumn="0" w:firstRowLastColumn="0" w:lastRowFirstColumn="0" w:lastRowLastColumn="0"/>
            </w:pPr>
            <w:r w:rsidRPr="0076132A">
              <w:rPr>
                <w:b/>
                <w:bCs/>
              </w:rPr>
              <w:t xml:space="preserve">Transition </w:t>
            </w:r>
            <w:r>
              <w:rPr>
                <w:b/>
                <w:bCs/>
              </w:rPr>
              <w:t>end date</w:t>
            </w:r>
            <w:r w:rsidRPr="0076132A">
              <w:rPr>
                <w:b/>
                <w:bCs/>
              </w:rPr>
              <w:t>:</w:t>
            </w:r>
            <w:r>
              <w:tab/>
            </w:r>
            <w:sdt>
              <w:sdtPr>
                <w:id w:val="319395006"/>
                <w:placeholder>
                  <w:docPart w:val="3D9751700E014368AC8B7A290F2DC91D"/>
                </w:placeholder>
                <w15:appearance w15:val="hidden"/>
              </w:sdtPr>
              <w:sdtEndPr/>
              <w:sdtContent>
                <w:r w:rsidR="00EF0325">
                  <w:t>01</w:t>
                </w:r>
                <w:r w:rsidR="00EE1107">
                  <w:t xml:space="preserve"> </w:t>
                </w:r>
                <w:r w:rsidR="00EF0325">
                  <w:t>July</w:t>
                </w:r>
                <w:r w:rsidR="00EE1107">
                  <w:t xml:space="preserve"> 2025</w:t>
                </w:r>
              </w:sdtContent>
            </w:sdt>
          </w:p>
          <w:p w14:paraId="02C7A090" w14:textId="3D990098" w:rsidR="00BB38D0" w:rsidRDefault="00F54B58" w:rsidP="00F54B58">
            <w:pPr>
              <w:pStyle w:val="ContentControl"/>
              <w:cnfStyle w:val="000000000000" w:firstRow="0" w:lastRow="0" w:firstColumn="0" w:lastColumn="0" w:oddVBand="0" w:evenVBand="0" w:oddHBand="0" w:evenHBand="0" w:firstRowFirstColumn="0" w:firstRowLastColumn="0" w:lastRowFirstColumn="0" w:lastRowLastColumn="0"/>
            </w:pPr>
            <w:r w:rsidRPr="00890FEF">
              <w:rPr>
                <w:b/>
                <w:bCs/>
              </w:rPr>
              <w:t>Period of validity:</w:t>
            </w:r>
            <w:r w:rsidR="00EE1107">
              <w:t xml:space="preserve">     </w:t>
            </w:r>
            <w:r w:rsidR="00A3353E">
              <w:t xml:space="preserve"> </w:t>
            </w:r>
            <w:r w:rsidR="00EE1107">
              <w:t>until replaced or withdrawn</w:t>
            </w:r>
          </w:p>
        </w:tc>
      </w:tr>
      <w:tr w:rsidR="00CF275E" w14:paraId="317AA868" w14:textId="77777777" w:rsidTr="24921980">
        <w:tc>
          <w:tcPr>
            <w:cnfStyle w:val="001000000000" w:firstRow="0" w:lastRow="0" w:firstColumn="1" w:lastColumn="0" w:oddVBand="0" w:evenVBand="0" w:oddHBand="0" w:evenHBand="0" w:firstRowFirstColumn="0" w:firstRowLastColumn="0" w:lastRowFirstColumn="0" w:lastRowLastColumn="0"/>
            <w:tcW w:w="1800" w:type="dxa"/>
          </w:tcPr>
          <w:p w14:paraId="7F7DE59A" w14:textId="77777777" w:rsidR="00CF275E" w:rsidRDefault="00CF275E" w:rsidP="007771EE">
            <w:pPr>
              <w:pStyle w:val="ContentControl"/>
            </w:pPr>
            <w:r>
              <w:t>Contact for comments:</w:t>
            </w:r>
          </w:p>
        </w:tc>
        <w:tc>
          <w:tcPr>
            <w:tcW w:w="6138" w:type="dxa"/>
          </w:tcPr>
          <w:p w14:paraId="1BDE436D" w14:textId="09D44DC6" w:rsidR="00CF275E" w:rsidRPr="00CF275E" w:rsidRDefault="00CF275E" w:rsidP="007771EE">
            <w:pPr>
              <w:pStyle w:val="ContentControl"/>
              <w:cnfStyle w:val="000000000000" w:firstRow="0" w:lastRow="0" w:firstColumn="0" w:lastColumn="0" w:oddVBand="0" w:evenVBand="0" w:oddHBand="0" w:evenHBand="0" w:firstRowFirstColumn="0" w:firstRowLastColumn="0" w:lastRowFirstColumn="0" w:lastRowLastColumn="0"/>
            </w:pPr>
            <w:r w:rsidRPr="00CF275E">
              <w:t>FSC International</w:t>
            </w:r>
            <w:r w:rsidR="001A6DFE">
              <w:t xml:space="preserve"> </w:t>
            </w:r>
            <w:proofErr w:type="spellStart"/>
            <w:r w:rsidR="008D7660">
              <w:t>Center</w:t>
            </w:r>
            <w:proofErr w:type="spellEnd"/>
            <w:r w:rsidR="008D7660">
              <w:t xml:space="preserve"> </w:t>
            </w:r>
            <w:r w:rsidR="001A6DFE">
              <w:t xml:space="preserve">– </w:t>
            </w:r>
            <w:r w:rsidRPr="00CF275E">
              <w:t>Performance and Standards Unit</w:t>
            </w:r>
          </w:p>
          <w:p w14:paraId="38CD7774" w14:textId="77777777" w:rsidR="00CF275E" w:rsidRPr="00CF275E" w:rsidRDefault="00CF275E" w:rsidP="007771EE">
            <w:pPr>
              <w:pStyle w:val="ContentControl"/>
              <w:cnfStyle w:val="000000000000" w:firstRow="0" w:lastRow="0" w:firstColumn="0" w:lastColumn="0" w:oddVBand="0" w:evenVBand="0" w:oddHBand="0" w:evenHBand="0" w:firstRowFirstColumn="0" w:firstRowLastColumn="0" w:lastRowFirstColumn="0" w:lastRowLastColumn="0"/>
            </w:pPr>
            <w:proofErr w:type="spellStart"/>
            <w:r w:rsidRPr="00CF275E">
              <w:t>Adenauerallee</w:t>
            </w:r>
            <w:proofErr w:type="spellEnd"/>
            <w:r w:rsidRPr="00CF275E">
              <w:t xml:space="preserve"> 134</w:t>
            </w:r>
          </w:p>
          <w:p w14:paraId="3D6C623A" w14:textId="77777777" w:rsidR="00CF275E" w:rsidRPr="00CF275E" w:rsidRDefault="00CF275E" w:rsidP="007771EE">
            <w:pPr>
              <w:pStyle w:val="ContentControl"/>
              <w:cnfStyle w:val="000000000000" w:firstRow="0" w:lastRow="0" w:firstColumn="0" w:lastColumn="0" w:oddVBand="0" w:evenVBand="0" w:oddHBand="0" w:evenHBand="0" w:firstRowFirstColumn="0" w:firstRowLastColumn="0" w:lastRowFirstColumn="0" w:lastRowLastColumn="0"/>
            </w:pPr>
            <w:r w:rsidRPr="00CF275E">
              <w:t>53113 Bonn</w:t>
            </w:r>
          </w:p>
          <w:p w14:paraId="020110AF" w14:textId="77777777" w:rsidR="00CF275E" w:rsidRDefault="00CF275E" w:rsidP="007771EE">
            <w:pPr>
              <w:pStyle w:val="ContentControl"/>
              <w:cnfStyle w:val="000000000000" w:firstRow="0" w:lastRow="0" w:firstColumn="0" w:lastColumn="0" w:oddVBand="0" w:evenVBand="0" w:oddHBand="0" w:evenHBand="0" w:firstRowFirstColumn="0" w:firstRowLastColumn="0" w:lastRowFirstColumn="0" w:lastRowLastColumn="0"/>
            </w:pPr>
            <w:r w:rsidRPr="00CF275E">
              <w:t>Germany</w:t>
            </w:r>
          </w:p>
          <w:p w14:paraId="7DE9B33B" w14:textId="77777777" w:rsidR="001A6DFE" w:rsidRPr="00CF275E" w:rsidRDefault="001A6DFE" w:rsidP="007771EE">
            <w:pPr>
              <w:pStyle w:val="ContentControl"/>
              <w:cnfStyle w:val="000000000000" w:firstRow="0" w:lastRow="0" w:firstColumn="0" w:lastColumn="0" w:oddVBand="0" w:evenVBand="0" w:oddHBand="0" w:evenHBand="0" w:firstRowFirstColumn="0" w:firstRowLastColumn="0" w:lastRowFirstColumn="0" w:lastRowLastColumn="0"/>
            </w:pPr>
          </w:p>
          <w:p w14:paraId="098DDE58" w14:textId="77777777" w:rsidR="00CF275E" w:rsidRPr="00CF275E" w:rsidRDefault="001A6DFE" w:rsidP="007771EE">
            <w:pPr>
              <w:pStyle w:val="ContentControl"/>
              <w:cnfStyle w:val="000000000000" w:firstRow="0" w:lastRow="0" w:firstColumn="0" w:lastColumn="0" w:oddVBand="0" w:evenVBand="0" w:oddHBand="0" w:evenHBand="0" w:firstRowFirstColumn="0" w:firstRowLastColumn="0" w:lastRowFirstColumn="0" w:lastRowLastColumn="0"/>
            </w:pPr>
            <w:r w:rsidRPr="007771EE">
              <w:rPr>
                <w:b/>
                <w:bCs/>
              </w:rPr>
              <w:t>Phone</w:t>
            </w:r>
            <w:r w:rsidR="0076132A">
              <w:rPr>
                <w:b/>
                <w:bCs/>
              </w:rPr>
              <w:t>:</w:t>
            </w:r>
            <w:r>
              <w:tab/>
            </w:r>
            <w:r w:rsidR="00CF275E" w:rsidRPr="00CF275E">
              <w:t>+49 -(0)228 -36766 -0</w:t>
            </w:r>
          </w:p>
          <w:p w14:paraId="22977C69" w14:textId="77777777" w:rsidR="00CF275E" w:rsidRPr="00CF275E" w:rsidRDefault="001A6DFE" w:rsidP="007771EE">
            <w:pPr>
              <w:pStyle w:val="ContentControl"/>
              <w:cnfStyle w:val="000000000000" w:firstRow="0" w:lastRow="0" w:firstColumn="0" w:lastColumn="0" w:oddVBand="0" w:evenVBand="0" w:oddHBand="0" w:evenHBand="0" w:firstRowFirstColumn="0" w:firstRowLastColumn="0" w:lastRowFirstColumn="0" w:lastRowLastColumn="0"/>
            </w:pPr>
            <w:r w:rsidRPr="007771EE">
              <w:rPr>
                <w:b/>
                <w:bCs/>
              </w:rPr>
              <w:t>Fax</w:t>
            </w:r>
            <w:r w:rsidR="0076132A">
              <w:rPr>
                <w:b/>
                <w:bCs/>
              </w:rPr>
              <w:t>:</w:t>
            </w:r>
            <w:r>
              <w:tab/>
            </w:r>
            <w:r w:rsidR="00CF275E" w:rsidRPr="00CF275E">
              <w:t>+49 -(0)228 -36766 -</w:t>
            </w:r>
            <w:r w:rsidR="006D263F">
              <w:t>65</w:t>
            </w:r>
          </w:p>
          <w:p w14:paraId="288C8297" w14:textId="184F3331" w:rsidR="00CF275E" w:rsidRDefault="001A6DFE" w:rsidP="007771EE">
            <w:pPr>
              <w:pStyle w:val="ContentControl"/>
              <w:cnfStyle w:val="000000000000" w:firstRow="0" w:lastRow="0" w:firstColumn="0" w:lastColumn="0" w:oddVBand="0" w:evenVBand="0" w:oddHBand="0" w:evenHBand="0" w:firstRowFirstColumn="0" w:firstRowLastColumn="0" w:lastRowFirstColumn="0" w:lastRowLastColumn="0"/>
            </w:pPr>
            <w:r w:rsidRPr="62491830">
              <w:rPr>
                <w:b/>
                <w:bCs/>
              </w:rPr>
              <w:t>Email</w:t>
            </w:r>
            <w:r w:rsidR="0076132A">
              <w:t>:</w:t>
            </w:r>
            <w:r>
              <w:tab/>
            </w:r>
            <w:r w:rsidR="61800F36">
              <w:t>communityfamilyforests</w:t>
            </w:r>
            <w:r w:rsidR="00CF275E">
              <w:t>@fsc.org</w:t>
            </w:r>
          </w:p>
        </w:tc>
      </w:tr>
    </w:tbl>
    <w:p w14:paraId="499B778C" w14:textId="77777777" w:rsidR="004C29FE" w:rsidRDefault="004C29FE">
      <w:pPr>
        <w:spacing w:before="0" w:after="160" w:line="259" w:lineRule="auto"/>
      </w:pPr>
    </w:p>
    <w:p w14:paraId="6C46008F" w14:textId="77777777" w:rsidR="00486078" w:rsidRDefault="00486078" w:rsidP="00486078"/>
    <w:p w14:paraId="549071D2" w14:textId="77777777" w:rsidR="00BD5A4D" w:rsidRPr="00592702" w:rsidRDefault="00BD5A4D" w:rsidP="00BD5A4D">
      <w:pPr>
        <w:pStyle w:val="Heading3"/>
        <w:rPr>
          <w:rFonts w:ascii="Arial Black" w:hAnsi="Arial Black"/>
        </w:rPr>
      </w:pPr>
      <w:r w:rsidRPr="00592702">
        <w:rPr>
          <w:rFonts w:ascii="Arial Black" w:hAnsi="Arial Black"/>
        </w:rPr>
        <w:t>Version control</w:t>
      </w:r>
    </w:p>
    <w:tbl>
      <w:tblPr>
        <w:tblStyle w:val="FSCTable"/>
        <w:tblW w:w="8597" w:type="dxa"/>
        <w:tblLook w:val="0480" w:firstRow="0" w:lastRow="0" w:firstColumn="1" w:lastColumn="0" w:noHBand="0" w:noVBand="1"/>
      </w:tblPr>
      <w:tblGrid>
        <w:gridCol w:w="1843"/>
        <w:gridCol w:w="5465"/>
        <w:gridCol w:w="1289"/>
      </w:tblGrid>
      <w:tr w:rsidR="00A11CEB" w14:paraId="0BB9269F" w14:textId="77777777" w:rsidTr="00EE1107">
        <w:tc>
          <w:tcPr>
            <w:cnfStyle w:val="001000000000" w:firstRow="0" w:lastRow="0" w:firstColumn="1" w:lastColumn="0" w:oddVBand="0" w:evenVBand="0" w:oddHBand="0" w:evenHBand="0" w:firstRowFirstColumn="0" w:firstRowLastColumn="0" w:lastRowFirstColumn="0" w:lastRowLastColumn="0"/>
            <w:tcW w:w="1843" w:type="dxa"/>
          </w:tcPr>
          <w:p w14:paraId="446B7981" w14:textId="77777777" w:rsidR="00A11CEB" w:rsidRDefault="00A11CEB" w:rsidP="00A11CEB">
            <w:pPr>
              <w:pStyle w:val="ContentControl"/>
            </w:pPr>
            <w:r w:rsidRPr="00A11CEB">
              <w:rPr>
                <w:bCs/>
              </w:rPr>
              <w:t>Publication date:</w:t>
            </w:r>
          </w:p>
        </w:tc>
        <w:tc>
          <w:tcPr>
            <w:tcW w:w="5465" w:type="dxa"/>
          </w:tcPr>
          <w:p w14:paraId="6A211923" w14:textId="0214CC2E" w:rsidR="00A11CEB" w:rsidRDefault="00E1306B" w:rsidP="00A11CEB">
            <w:pPr>
              <w:pStyle w:val="ContentControl"/>
              <w:cnfStyle w:val="000000000000" w:firstRow="0" w:lastRow="0" w:firstColumn="0" w:lastColumn="0" w:oddVBand="0" w:evenVBand="0" w:oddHBand="0" w:evenHBand="0" w:firstRowFirstColumn="0" w:firstRowLastColumn="0" w:lastRowFirstColumn="0" w:lastRowLastColumn="0"/>
            </w:pPr>
            <w:sdt>
              <w:sdtPr>
                <w:alias w:val="Publish Date"/>
                <w:tag w:val=""/>
                <w:id w:val="-1004741763"/>
                <w:placeholder>
                  <w:docPart w:val="B1A440FD38984FF5A6C5ADF0EC8363DE"/>
                </w:placeholder>
                <w:dataBinding w:prefixMappings="xmlns:ns0='http://schemas.microsoft.com/office/2006/coverPageProps' " w:xpath="/ns0:CoverPageProperties[1]/ns0:PublishDate[1]" w:storeItemID="{55AF091B-3C7A-41E3-B477-F2FDAA23CFDA}"/>
                <w:date w:fullDate="2023-04-21T00:00:00Z">
                  <w:dateFormat w:val="d MMMM yyyy"/>
                  <w:lid w:val="en-AU"/>
                  <w:storeMappedDataAs w:val="dateTime"/>
                  <w:calendar w:val="gregorian"/>
                </w:date>
              </w:sdtPr>
              <w:sdtEndPr/>
              <w:sdtContent>
                <w:r w:rsidR="00F75252">
                  <w:t>21 April 2023</w:t>
                </w:r>
              </w:sdtContent>
            </w:sdt>
          </w:p>
        </w:tc>
        <w:tc>
          <w:tcPr>
            <w:tcW w:w="1289" w:type="dxa"/>
          </w:tcPr>
          <w:p w14:paraId="12CE344D" w14:textId="77777777" w:rsidR="00A11CEB" w:rsidRDefault="00A11CEB" w:rsidP="00A11CEB">
            <w:pPr>
              <w:pStyle w:val="ContentControl"/>
              <w:cnfStyle w:val="000000000000" w:firstRow="0" w:lastRow="0" w:firstColumn="0" w:lastColumn="0" w:oddVBand="0" w:evenVBand="0" w:oddHBand="0" w:evenHBand="0" w:firstRowFirstColumn="0" w:firstRowLastColumn="0" w:lastRowFirstColumn="0" w:lastRowLastColumn="0"/>
            </w:pPr>
          </w:p>
        </w:tc>
      </w:tr>
      <w:tr w:rsidR="00A11CEB" w14:paraId="2827EF0C" w14:textId="77777777" w:rsidTr="00EE1107">
        <w:tc>
          <w:tcPr>
            <w:cnfStyle w:val="001000000000" w:firstRow="0" w:lastRow="0" w:firstColumn="1" w:lastColumn="0" w:oddVBand="0" w:evenVBand="0" w:oddHBand="0" w:evenHBand="0" w:firstRowFirstColumn="0" w:firstRowLastColumn="0" w:lastRowFirstColumn="0" w:lastRowLastColumn="0"/>
            <w:tcW w:w="1843" w:type="dxa"/>
          </w:tcPr>
          <w:p w14:paraId="590B6186" w14:textId="77777777" w:rsidR="00A11CEB" w:rsidRDefault="00A11CEB" w:rsidP="00A11CEB">
            <w:pPr>
              <w:pStyle w:val="ContentControl"/>
            </w:pPr>
            <w:r w:rsidRPr="00C41864">
              <w:rPr>
                <w:bCs/>
              </w:rPr>
              <w:t>Effective date:</w:t>
            </w:r>
          </w:p>
        </w:tc>
        <w:tc>
          <w:tcPr>
            <w:tcW w:w="5465" w:type="dxa"/>
          </w:tcPr>
          <w:p w14:paraId="24A941A0" w14:textId="122A0739" w:rsidR="00A11CEB" w:rsidRDefault="00E1306B" w:rsidP="00A11CEB">
            <w:pPr>
              <w:pStyle w:val="ContentControl"/>
              <w:cnfStyle w:val="000000000000" w:firstRow="0" w:lastRow="0" w:firstColumn="0" w:lastColumn="0" w:oddVBand="0" w:evenVBand="0" w:oddHBand="0" w:evenHBand="0" w:firstRowFirstColumn="0" w:firstRowLastColumn="0" w:lastRowFirstColumn="0" w:lastRowLastColumn="0"/>
            </w:pPr>
            <w:sdt>
              <w:sdtPr>
                <w:id w:val="-1641491191"/>
                <w:placeholder>
                  <w:docPart w:val="CB819080FDDE413183386246E87E64F5"/>
                </w:placeholder>
                <w:date w:fullDate="2024-01-01T00:00:00Z">
                  <w:dateFormat w:val="d MMMM yyyy"/>
                  <w:lid w:val="en-AU"/>
                  <w:storeMappedDataAs w:val="dateTime"/>
                  <w:calendar w:val="gregorian"/>
                </w:date>
              </w:sdtPr>
              <w:sdtEndPr/>
              <w:sdtContent>
                <w:r w:rsidR="00817F7E">
                  <w:t>1 January 2024</w:t>
                </w:r>
              </w:sdtContent>
            </w:sdt>
          </w:p>
        </w:tc>
        <w:tc>
          <w:tcPr>
            <w:tcW w:w="1289" w:type="dxa"/>
          </w:tcPr>
          <w:p w14:paraId="0C4758D7" w14:textId="77777777" w:rsidR="00A11CEB" w:rsidRDefault="00A11CEB" w:rsidP="00A11CEB">
            <w:pPr>
              <w:pStyle w:val="ContentControl"/>
              <w:cnfStyle w:val="000000000000" w:firstRow="0" w:lastRow="0" w:firstColumn="0" w:lastColumn="0" w:oddVBand="0" w:evenVBand="0" w:oddHBand="0" w:evenHBand="0" w:firstRowFirstColumn="0" w:firstRowLastColumn="0" w:lastRowFirstColumn="0" w:lastRowLastColumn="0"/>
            </w:pPr>
          </w:p>
        </w:tc>
      </w:tr>
      <w:tr w:rsidR="00B43F30" w14:paraId="20B6C5E0" w14:textId="77777777" w:rsidTr="00EE1107">
        <w:tc>
          <w:tcPr>
            <w:cnfStyle w:val="001000000000" w:firstRow="0" w:lastRow="0" w:firstColumn="1" w:lastColumn="0" w:oddVBand="0" w:evenVBand="0" w:oddHBand="0" w:evenHBand="0" w:firstRowFirstColumn="0" w:firstRowLastColumn="0" w:lastRowFirstColumn="0" w:lastRowLastColumn="0"/>
            <w:tcW w:w="1843" w:type="dxa"/>
            <w:shd w:val="clear" w:color="auto" w:fill="F1F8E8" w:themeFill="background2"/>
          </w:tcPr>
          <w:p w14:paraId="1F0A6904" w14:textId="77777777" w:rsidR="00B43F30" w:rsidRPr="00321954" w:rsidRDefault="00B43F30" w:rsidP="00321954">
            <w:pPr>
              <w:pStyle w:val="ContentControl"/>
              <w:rPr>
                <w:color w:val="auto"/>
              </w:rPr>
            </w:pPr>
            <w:r w:rsidRPr="00321954">
              <w:rPr>
                <w:color w:val="auto"/>
              </w:rPr>
              <w:t>Version</w:t>
            </w:r>
          </w:p>
        </w:tc>
        <w:tc>
          <w:tcPr>
            <w:tcW w:w="5465" w:type="dxa"/>
            <w:shd w:val="clear" w:color="auto" w:fill="F1F8E8" w:themeFill="background2"/>
          </w:tcPr>
          <w:p w14:paraId="6D6B8722" w14:textId="77777777" w:rsidR="00B43F30" w:rsidRPr="00321954" w:rsidRDefault="00B43F30" w:rsidP="00321954">
            <w:pPr>
              <w:pStyle w:val="ContentControl"/>
              <w:cnfStyle w:val="000000000000" w:firstRow="0" w:lastRow="0" w:firstColumn="0" w:lastColumn="0" w:oddVBand="0" w:evenVBand="0" w:oddHBand="0" w:evenHBand="0" w:firstRowFirstColumn="0" w:firstRowLastColumn="0" w:lastRowFirstColumn="0" w:lastRowLastColumn="0"/>
              <w:rPr>
                <w:b/>
              </w:rPr>
            </w:pPr>
            <w:r w:rsidRPr="00321954">
              <w:rPr>
                <w:b/>
              </w:rPr>
              <w:t>Description</w:t>
            </w:r>
          </w:p>
        </w:tc>
        <w:tc>
          <w:tcPr>
            <w:tcW w:w="1289" w:type="dxa"/>
            <w:shd w:val="clear" w:color="auto" w:fill="F1F8E8" w:themeFill="background2"/>
          </w:tcPr>
          <w:p w14:paraId="512C0488" w14:textId="77777777" w:rsidR="00B43F30" w:rsidRPr="00321954" w:rsidRDefault="00653C1D" w:rsidP="00FB18C6">
            <w:pPr>
              <w:pStyle w:val="ContentControl"/>
              <w:tabs>
                <w:tab w:val="clear" w:pos="1985"/>
              </w:tabs>
              <w:ind w:left="346"/>
              <w:cnfStyle w:val="000000000000" w:firstRow="0" w:lastRow="0" w:firstColumn="0" w:lastColumn="0" w:oddVBand="0" w:evenVBand="0" w:oddHBand="0" w:evenHBand="0" w:firstRowFirstColumn="0" w:firstRowLastColumn="0" w:lastRowFirstColumn="0" w:lastRowLastColumn="0"/>
              <w:rPr>
                <w:b/>
              </w:rPr>
            </w:pPr>
            <w:r w:rsidRPr="00321954">
              <w:rPr>
                <w:b/>
              </w:rPr>
              <w:t>Date</w:t>
            </w:r>
          </w:p>
        </w:tc>
      </w:tr>
      <w:tr w:rsidR="00B43F30" w14:paraId="1719CBB9" w14:textId="77777777" w:rsidTr="00EE1107">
        <w:tc>
          <w:tcPr>
            <w:cnfStyle w:val="001000000000" w:firstRow="0" w:lastRow="0" w:firstColumn="1" w:lastColumn="0" w:oddVBand="0" w:evenVBand="0" w:oddHBand="0" w:evenHBand="0" w:firstRowFirstColumn="0" w:firstRowLastColumn="0" w:lastRowFirstColumn="0" w:lastRowLastColumn="0"/>
            <w:tcW w:w="1843" w:type="dxa"/>
          </w:tcPr>
          <w:p w14:paraId="1ED1EE81" w14:textId="4D69B357" w:rsidR="00B43F30" w:rsidRDefault="00B43F30" w:rsidP="00BD5A4D">
            <w:pPr>
              <w:pStyle w:val="ContentControl"/>
            </w:pPr>
            <w:r>
              <w:t>V1</w:t>
            </w:r>
            <w:r w:rsidR="00D52F65">
              <w:t>-</w:t>
            </w:r>
            <w:r>
              <w:t>0</w:t>
            </w:r>
          </w:p>
        </w:tc>
        <w:tc>
          <w:tcPr>
            <w:tcW w:w="5465" w:type="dxa"/>
          </w:tcPr>
          <w:p w14:paraId="373F02EF" w14:textId="211E37FF" w:rsidR="00B43F30" w:rsidRDefault="006A6B84" w:rsidP="006A6B84">
            <w:pPr>
              <w:pStyle w:val="ContentControl"/>
              <w:cnfStyle w:val="000000000000" w:firstRow="0" w:lastRow="0" w:firstColumn="0" w:lastColumn="0" w:oddVBand="0" w:evenVBand="0" w:oddHBand="0" w:evenHBand="0" w:firstRowFirstColumn="0" w:firstRowLastColumn="0" w:lastRowFirstColumn="0" w:lastRowLastColumn="0"/>
            </w:pPr>
            <w:r>
              <w:t>Approved at the 34</w:t>
            </w:r>
            <w:r w:rsidRPr="009C7A5C">
              <w:rPr>
                <w:vertAlign w:val="superscript"/>
              </w:rPr>
              <w:t>th</w:t>
            </w:r>
            <w:r w:rsidR="009C7A5C">
              <w:t xml:space="preserve"> </w:t>
            </w:r>
            <w:r>
              <w:t>meeting of the FSC Board of Directors</w:t>
            </w:r>
            <w:r w:rsidR="00DD00C2">
              <w:t>.</w:t>
            </w:r>
          </w:p>
          <w:p w14:paraId="76B79351" w14:textId="73964783" w:rsidR="004D5199" w:rsidRDefault="004D5199" w:rsidP="00D53426">
            <w:pPr>
              <w:pStyle w:val="ContentControl"/>
              <w:jc w:val="both"/>
              <w:cnfStyle w:val="000000000000" w:firstRow="0" w:lastRow="0" w:firstColumn="0" w:lastColumn="0" w:oddVBand="0" w:evenVBand="0" w:oddHBand="0" w:evenHBand="0" w:firstRowFirstColumn="0" w:firstRowLastColumn="0" w:lastRowFirstColumn="0" w:lastRowLastColumn="0"/>
            </w:pPr>
            <w:r w:rsidRPr="004D5199">
              <w:t>This standard has been developed to provide consistent definitions of 'small' and 'low intensity' managed forests for the purpose of implementing streamlined certification procedures.</w:t>
            </w:r>
          </w:p>
        </w:tc>
        <w:tc>
          <w:tcPr>
            <w:tcW w:w="1289" w:type="dxa"/>
          </w:tcPr>
          <w:p w14:paraId="7B9B7D10" w14:textId="781EF3D0" w:rsidR="00B43F30" w:rsidRDefault="006A6B84" w:rsidP="0070775F">
            <w:pPr>
              <w:pStyle w:val="ContentControl"/>
              <w:ind w:left="288"/>
              <w:cnfStyle w:val="000000000000" w:firstRow="0" w:lastRow="0" w:firstColumn="0" w:lastColumn="0" w:oddVBand="0" w:evenVBand="0" w:oddHBand="0" w:evenHBand="0" w:firstRowFirstColumn="0" w:firstRowLastColumn="0" w:lastRowFirstColumn="0" w:lastRowLastColumn="0"/>
            </w:pPr>
            <w:r>
              <w:t>15.09.2004</w:t>
            </w:r>
          </w:p>
        </w:tc>
      </w:tr>
      <w:tr w:rsidR="00B43F30" w14:paraId="4D26A8F1" w14:textId="77777777" w:rsidTr="00EE1107">
        <w:tc>
          <w:tcPr>
            <w:cnfStyle w:val="001000000000" w:firstRow="0" w:lastRow="0" w:firstColumn="1" w:lastColumn="0" w:oddVBand="0" w:evenVBand="0" w:oddHBand="0" w:evenHBand="0" w:firstRowFirstColumn="0" w:firstRowLastColumn="0" w:lastRowFirstColumn="0" w:lastRowLastColumn="0"/>
            <w:tcW w:w="1843" w:type="dxa"/>
          </w:tcPr>
          <w:p w14:paraId="020CE333" w14:textId="6702EA88" w:rsidR="00B43F30" w:rsidRDefault="004364D6" w:rsidP="00BD5A4D">
            <w:pPr>
              <w:pStyle w:val="ContentControl"/>
            </w:pPr>
            <w:r>
              <w:t>V2</w:t>
            </w:r>
            <w:r w:rsidR="00C623B7">
              <w:t>-</w:t>
            </w:r>
            <w:r>
              <w:t>0</w:t>
            </w:r>
          </w:p>
        </w:tc>
        <w:tc>
          <w:tcPr>
            <w:tcW w:w="5465" w:type="dxa"/>
          </w:tcPr>
          <w:p w14:paraId="4374BBBF" w14:textId="4DC536F3" w:rsidR="00B43F30" w:rsidRDefault="00C623B7" w:rsidP="00BD5A4D">
            <w:pPr>
              <w:pStyle w:val="ContentControl"/>
              <w:cnfStyle w:val="000000000000" w:firstRow="0" w:lastRow="0" w:firstColumn="0" w:lastColumn="0" w:oddVBand="0" w:evenVBand="0" w:oddHBand="0" w:evenHBand="0" w:firstRowFirstColumn="0" w:firstRowLastColumn="0" w:lastRowFirstColumn="0" w:lastRowLastColumn="0"/>
            </w:pPr>
            <w:r>
              <w:t>This version has been developed to provide</w:t>
            </w:r>
            <w:r w:rsidR="00D81FDD">
              <w:t xml:space="preserve"> the</w:t>
            </w:r>
            <w:r w:rsidR="005D5761">
              <w:t xml:space="preserve"> </w:t>
            </w:r>
            <w:r>
              <w:t xml:space="preserve">definitions for a community forest in addition to ‘small’ and ‘low intensity’ managed forests </w:t>
            </w:r>
            <w:r w:rsidR="00D81FDD">
              <w:t>at</w:t>
            </w:r>
            <w:r w:rsidR="00D81FDD" w:rsidRPr="00D81FDD">
              <w:t xml:space="preserve"> </w:t>
            </w:r>
            <w:r>
              <w:t xml:space="preserve">the international level as well as options for national level </w:t>
            </w:r>
            <w:r w:rsidRPr="00C623B7">
              <w:t>adaptation</w:t>
            </w:r>
            <w:r>
              <w:t>s</w:t>
            </w:r>
            <w:r w:rsidR="00FA26CD">
              <w:t xml:space="preserve"> </w:t>
            </w:r>
            <w:r w:rsidR="00FA26CD" w:rsidRPr="00FA26CD">
              <w:t>for consistent application</w:t>
            </w:r>
            <w:r w:rsidR="00FA26CD">
              <w:t xml:space="preserve"> across the FSC system</w:t>
            </w:r>
            <w:r>
              <w:t>.</w:t>
            </w:r>
          </w:p>
        </w:tc>
        <w:tc>
          <w:tcPr>
            <w:tcW w:w="1289" w:type="dxa"/>
          </w:tcPr>
          <w:p w14:paraId="705377C5" w14:textId="75A2F473" w:rsidR="00B43F30" w:rsidRDefault="00180A6D" w:rsidP="0070775F">
            <w:pPr>
              <w:pStyle w:val="ContentControl"/>
              <w:ind w:left="288"/>
              <w:cnfStyle w:val="000000000000" w:firstRow="0" w:lastRow="0" w:firstColumn="0" w:lastColumn="0" w:oddVBand="0" w:evenVBand="0" w:oddHBand="0" w:evenHBand="0" w:firstRowFirstColumn="0" w:firstRowLastColumn="0" w:lastRowFirstColumn="0" w:lastRowLastColumn="0"/>
            </w:pPr>
            <w:r>
              <w:t>21.03.</w:t>
            </w:r>
            <w:r w:rsidR="00B55BEA">
              <w:t>2023</w:t>
            </w:r>
          </w:p>
        </w:tc>
      </w:tr>
    </w:tbl>
    <w:p w14:paraId="5F2C0070" w14:textId="77777777" w:rsidR="00BD5A4D" w:rsidRDefault="00BD5A4D" w:rsidP="00486078"/>
    <w:p w14:paraId="3619AF31" w14:textId="139D1109" w:rsidR="006D2A70" w:rsidRDefault="00757048" w:rsidP="00757048">
      <w:pPr>
        <w:pStyle w:val="Disclaimerbold"/>
        <w:framePr w:wrap="around"/>
      </w:pPr>
      <w:r>
        <w:t>® 202</w:t>
      </w:r>
      <w:r w:rsidR="00D52F65">
        <w:t>3</w:t>
      </w:r>
      <w:r>
        <w:t xml:space="preserve"> Forest Stewardship Council, A.C. All Rights Reserved</w:t>
      </w:r>
    </w:p>
    <w:p w14:paraId="1262B0DD" w14:textId="77777777" w:rsidR="00757048" w:rsidRDefault="00757048" w:rsidP="00757048">
      <w:pPr>
        <w:pStyle w:val="Disclaimerbold"/>
        <w:framePr w:wrap="around"/>
      </w:pPr>
      <w:r>
        <w:t>FSC® F000100</w:t>
      </w:r>
    </w:p>
    <w:p w14:paraId="6F27BB64" w14:textId="77777777" w:rsidR="00757048" w:rsidRDefault="00757048" w:rsidP="00757048">
      <w:pPr>
        <w:pStyle w:val="Disclaimer"/>
        <w:framePr w:wrap="around"/>
      </w:pPr>
      <w:r>
        <w:t>You may not distribute, modify, transmit, reuse, reproduce, re-post or use the copyrighted materials from this document for public or commercial purposes, without the express written consent of the publisher. You are hereby authorized to view, download, print and distribute individual pages from this document subject for informational purposes only.</w:t>
      </w:r>
    </w:p>
    <w:p w14:paraId="624CD281" w14:textId="77777777" w:rsidR="006C0874" w:rsidRDefault="006C0874" w:rsidP="00352E91">
      <w:pPr>
        <w:pStyle w:val="Disclaimer"/>
        <w:framePr w:wrap="around"/>
      </w:pPr>
    </w:p>
    <w:p w14:paraId="38347D59" w14:textId="77777777" w:rsidR="005F7DAD" w:rsidRDefault="005F7DAD">
      <w:pPr>
        <w:spacing w:before="0" w:after="160" w:line="259" w:lineRule="auto"/>
        <w:rPr>
          <w:rFonts w:ascii="Arial" w:hAnsi="Arial"/>
          <w:color w:val="000000" w:themeColor="text1"/>
          <w:kern w:val="24"/>
        </w:rPr>
      </w:pPr>
      <w:r>
        <w:rPr>
          <w:rFonts w:ascii="Arial" w:hAnsi="Arial"/>
          <w:caps/>
          <w:color w:val="000000" w:themeColor="text1"/>
          <w:kern w:val="24"/>
        </w:rPr>
        <w:br w:type="page"/>
      </w:r>
    </w:p>
    <w:p w14:paraId="2615551B" w14:textId="5FC03B36" w:rsidR="000A04DA" w:rsidRPr="00592702" w:rsidRDefault="000A04DA" w:rsidP="007C4AE8">
      <w:pPr>
        <w:pStyle w:val="Heading1"/>
        <w:ind w:left="426" w:firstLine="141"/>
        <w:rPr>
          <w:rFonts w:ascii="Arial Black" w:hAnsi="Arial Black"/>
          <w:color w:val="285C4D"/>
        </w:rPr>
      </w:pPr>
      <w:bookmarkStart w:id="0" w:name="_Toc99612888"/>
      <w:bookmarkStart w:id="1" w:name="_Toc108094107"/>
      <w:r w:rsidRPr="00592702">
        <w:rPr>
          <w:rFonts w:ascii="Arial Black" w:hAnsi="Arial Black"/>
          <w:color w:val="285C4D"/>
        </w:rPr>
        <w:t>Introduction</w:t>
      </w:r>
      <w:bookmarkEnd w:id="0"/>
      <w:bookmarkEnd w:id="1"/>
    </w:p>
    <w:p w14:paraId="7F7C79B7" w14:textId="4E2BDF5C" w:rsidR="00C97BB4" w:rsidRDefault="000A04DA" w:rsidP="007C4AE8">
      <w:pPr>
        <w:pStyle w:val="BodyText"/>
        <w:spacing w:before="147"/>
        <w:ind w:left="567" w:right="1121"/>
        <w:jc w:val="both"/>
      </w:pPr>
      <w:r>
        <w:t xml:space="preserve">FSC has always strived to address the needs of all its </w:t>
      </w:r>
      <w:r w:rsidR="00471153" w:rsidRPr="00BA017C">
        <w:t>forest stewards</w:t>
      </w:r>
      <w:r w:rsidR="00471153">
        <w:t xml:space="preserve"> </w:t>
      </w:r>
      <w:r>
        <w:t xml:space="preserve">by fostering responsible forest management in </w:t>
      </w:r>
      <w:r w:rsidR="001C52EC">
        <w:t xml:space="preserve">their </w:t>
      </w:r>
      <w:r>
        <w:t>various geographies and socio</w:t>
      </w:r>
      <w:r w:rsidR="00BA017C">
        <w:t>-</w:t>
      </w:r>
      <w:r>
        <w:t>economic settings.</w:t>
      </w:r>
    </w:p>
    <w:p w14:paraId="40B8CAEC" w14:textId="60D0A7C6" w:rsidR="00845213" w:rsidRDefault="001C52EC" w:rsidP="007C4AE8">
      <w:pPr>
        <w:pStyle w:val="BodyText"/>
        <w:spacing w:before="147"/>
        <w:ind w:left="567" w:right="1121"/>
        <w:jc w:val="both"/>
      </w:pPr>
      <w:r>
        <w:t>The</w:t>
      </w:r>
      <w:r w:rsidR="00845213">
        <w:t xml:space="preserve"> SLIMF Eligibility Criteria V1</w:t>
      </w:r>
      <w:r w:rsidR="00B10286">
        <w:t>-</w:t>
      </w:r>
      <w:r w:rsidR="00845213">
        <w:t xml:space="preserve">0, launched in 2004, </w:t>
      </w:r>
      <w:r>
        <w:t xml:space="preserve">have </w:t>
      </w:r>
      <w:r w:rsidR="00845213">
        <w:t xml:space="preserve">offered </w:t>
      </w:r>
      <w:r w:rsidR="00EA263B" w:rsidRPr="00EA263B">
        <w:t xml:space="preserve">small scale </w:t>
      </w:r>
      <w:r w:rsidR="00845213">
        <w:t xml:space="preserve">and low intensity managed operations the </w:t>
      </w:r>
      <w:r w:rsidR="00E40740">
        <w:t xml:space="preserve">opportunity to benefit from </w:t>
      </w:r>
      <w:r w:rsidR="00845213">
        <w:t>streamlined certification procedures</w:t>
      </w:r>
      <w:r w:rsidR="00123099">
        <w:t xml:space="preserve"> </w:t>
      </w:r>
      <w:r w:rsidR="001056C8">
        <w:t>to</w:t>
      </w:r>
      <w:r w:rsidR="00123099">
        <w:t xml:space="preserve"> save costs and avoid </w:t>
      </w:r>
      <w:r w:rsidR="00EA263B" w:rsidRPr="00EA263B">
        <w:t>disproportionate</w:t>
      </w:r>
      <w:r w:rsidR="00123099">
        <w:t xml:space="preserve"> </w:t>
      </w:r>
      <w:r w:rsidR="00E20A72">
        <w:t>burdens</w:t>
      </w:r>
      <w:r w:rsidR="00845213">
        <w:t>.</w:t>
      </w:r>
    </w:p>
    <w:p w14:paraId="7135EC11" w14:textId="0B2DBC25" w:rsidR="00C94C67" w:rsidRDefault="00A450D9" w:rsidP="00845213">
      <w:pPr>
        <w:pStyle w:val="BodyText"/>
        <w:spacing w:before="147"/>
        <w:ind w:left="567" w:right="1121"/>
        <w:jc w:val="both"/>
        <w:rPr>
          <w:spacing w:val="-5"/>
        </w:rPr>
      </w:pPr>
      <w:r w:rsidRPr="00BA017C">
        <w:rPr>
          <w:spacing w:val="-5"/>
        </w:rPr>
        <w:t>T</w:t>
      </w:r>
      <w:r w:rsidR="00881117" w:rsidRPr="00BA017C">
        <w:rPr>
          <w:spacing w:val="-5"/>
        </w:rPr>
        <w:t>he concept of SLIMF</w:t>
      </w:r>
      <w:r w:rsidR="00123099">
        <w:rPr>
          <w:spacing w:val="-5"/>
        </w:rPr>
        <w:t xml:space="preserve"> (</w:t>
      </w:r>
      <w:r w:rsidR="00CA6663">
        <w:rPr>
          <w:spacing w:val="-5"/>
        </w:rPr>
        <w:t>small or low intensity managed forest</w:t>
      </w:r>
      <w:r w:rsidR="00123099">
        <w:rPr>
          <w:spacing w:val="-5"/>
        </w:rPr>
        <w:t>)</w:t>
      </w:r>
      <w:r w:rsidR="00CA6663">
        <w:rPr>
          <w:spacing w:val="-5"/>
        </w:rPr>
        <w:t xml:space="preserve"> became</w:t>
      </w:r>
      <w:r w:rsidR="00C94C67">
        <w:rPr>
          <w:spacing w:val="-5"/>
        </w:rPr>
        <w:t xml:space="preserve"> so popular that it was increasingly applied</w:t>
      </w:r>
      <w:r w:rsidR="002921D4" w:rsidRPr="00BA017C">
        <w:rPr>
          <w:spacing w:val="-5"/>
        </w:rPr>
        <w:t xml:space="preserve"> </w:t>
      </w:r>
      <w:r w:rsidR="00BA017C">
        <w:rPr>
          <w:spacing w:val="-5"/>
        </w:rPr>
        <w:t>outside of</w:t>
      </w:r>
      <w:r w:rsidR="00881117" w:rsidRPr="00BA017C">
        <w:rPr>
          <w:spacing w:val="-5"/>
        </w:rPr>
        <w:t xml:space="preserve"> </w:t>
      </w:r>
      <w:r w:rsidR="00845213" w:rsidRPr="00BA017C">
        <w:rPr>
          <w:spacing w:val="-5"/>
        </w:rPr>
        <w:t xml:space="preserve">its </w:t>
      </w:r>
      <w:r w:rsidR="00881117" w:rsidRPr="00BA017C">
        <w:rPr>
          <w:spacing w:val="-5"/>
        </w:rPr>
        <w:t xml:space="preserve">original </w:t>
      </w:r>
      <w:r w:rsidRPr="00BA017C">
        <w:rPr>
          <w:spacing w:val="-5"/>
        </w:rPr>
        <w:t>scope</w:t>
      </w:r>
      <w:r w:rsidR="00881117" w:rsidRPr="00BA017C">
        <w:rPr>
          <w:spacing w:val="-5"/>
        </w:rPr>
        <w:t xml:space="preserve">, such as </w:t>
      </w:r>
      <w:r w:rsidR="00B26714" w:rsidRPr="00BA017C">
        <w:rPr>
          <w:spacing w:val="-5"/>
        </w:rPr>
        <w:t xml:space="preserve">for </w:t>
      </w:r>
      <w:r w:rsidR="005C5D04" w:rsidRPr="00BA017C">
        <w:rPr>
          <w:spacing w:val="-5"/>
        </w:rPr>
        <w:t xml:space="preserve">setting </w:t>
      </w:r>
      <w:r w:rsidR="00B26714" w:rsidRPr="00BA017C">
        <w:rPr>
          <w:spacing w:val="-5"/>
        </w:rPr>
        <w:t>differentiated national indicator</w:t>
      </w:r>
      <w:r w:rsidR="005C5D04">
        <w:rPr>
          <w:spacing w:val="-5"/>
        </w:rPr>
        <w:t>s</w:t>
      </w:r>
      <w:r w:rsidR="00D97D86" w:rsidRPr="00BA017C">
        <w:rPr>
          <w:spacing w:val="-5"/>
        </w:rPr>
        <w:t xml:space="preserve"> </w:t>
      </w:r>
      <w:r w:rsidR="00B26714" w:rsidRPr="00BA017C">
        <w:rPr>
          <w:spacing w:val="-5"/>
        </w:rPr>
        <w:t>in Forest Stewardship Standards</w:t>
      </w:r>
      <w:r w:rsidR="00C94C67">
        <w:rPr>
          <w:spacing w:val="-5"/>
        </w:rPr>
        <w:t xml:space="preserve">. This resulted in </w:t>
      </w:r>
      <w:r w:rsidR="00123099">
        <w:rPr>
          <w:spacing w:val="-5"/>
        </w:rPr>
        <w:t xml:space="preserve">a </w:t>
      </w:r>
      <w:r w:rsidR="005C5D04">
        <w:rPr>
          <w:spacing w:val="-5"/>
        </w:rPr>
        <w:t>largely</w:t>
      </w:r>
      <w:r w:rsidR="00C94C67">
        <w:rPr>
          <w:spacing w:val="-5"/>
        </w:rPr>
        <w:t xml:space="preserve"> unregulated use of the </w:t>
      </w:r>
      <w:r w:rsidR="00123099">
        <w:rPr>
          <w:spacing w:val="-5"/>
        </w:rPr>
        <w:t xml:space="preserve">SLIMF </w:t>
      </w:r>
      <w:r w:rsidR="00C94C67">
        <w:rPr>
          <w:spacing w:val="-5"/>
        </w:rPr>
        <w:t>concept</w:t>
      </w:r>
      <w:r w:rsidR="00196FC8">
        <w:rPr>
          <w:spacing w:val="-5"/>
        </w:rPr>
        <w:t>.</w:t>
      </w:r>
    </w:p>
    <w:p w14:paraId="23181CF9" w14:textId="74082EC1" w:rsidR="00A450D9" w:rsidRPr="00BA017C" w:rsidRDefault="00A450D9" w:rsidP="00845213">
      <w:pPr>
        <w:pStyle w:val="BodyText"/>
        <w:spacing w:before="147"/>
        <w:ind w:left="567" w:right="1121"/>
        <w:jc w:val="both"/>
        <w:rPr>
          <w:spacing w:val="-5"/>
        </w:rPr>
      </w:pPr>
      <w:r w:rsidRPr="00BA017C">
        <w:rPr>
          <w:spacing w:val="-5"/>
        </w:rPr>
        <w:t>A</w:t>
      </w:r>
      <w:r w:rsidR="000A04DA" w:rsidRPr="00BA017C">
        <w:rPr>
          <w:spacing w:val="-5"/>
        </w:rPr>
        <w:t xml:space="preserve"> </w:t>
      </w:r>
      <w:r w:rsidR="00B26714" w:rsidRPr="00BA017C">
        <w:rPr>
          <w:spacing w:val="-5"/>
        </w:rPr>
        <w:t>review</w:t>
      </w:r>
      <w:r w:rsidRPr="00BA017C">
        <w:rPr>
          <w:spacing w:val="-5"/>
        </w:rPr>
        <w:t xml:space="preserve"> conducted by FSC in 2021 revealed</w:t>
      </w:r>
      <w:r w:rsidR="00B26714" w:rsidRPr="00BA017C">
        <w:rPr>
          <w:spacing w:val="-5"/>
        </w:rPr>
        <w:t xml:space="preserve"> </w:t>
      </w:r>
      <w:r w:rsidRPr="00BA017C">
        <w:rPr>
          <w:spacing w:val="-5"/>
        </w:rPr>
        <w:t xml:space="preserve">the following </w:t>
      </w:r>
      <w:r w:rsidR="0002057B" w:rsidRPr="00BA017C">
        <w:rPr>
          <w:spacing w:val="-5"/>
        </w:rPr>
        <w:t xml:space="preserve">opportunities for </w:t>
      </w:r>
      <w:r w:rsidR="002E0914">
        <w:rPr>
          <w:spacing w:val="-5"/>
        </w:rPr>
        <w:t>revision</w:t>
      </w:r>
      <w:r w:rsidRPr="00BA017C">
        <w:rPr>
          <w:spacing w:val="-5"/>
        </w:rPr>
        <w:t>:</w:t>
      </w:r>
    </w:p>
    <w:p w14:paraId="4780F6D6" w14:textId="4E8E414F" w:rsidR="0002057B" w:rsidRDefault="0002057B" w:rsidP="00A450D9">
      <w:pPr>
        <w:pStyle w:val="BodyText"/>
        <w:numPr>
          <w:ilvl w:val="0"/>
          <w:numId w:val="48"/>
        </w:numPr>
        <w:spacing w:before="147"/>
        <w:ind w:right="1121"/>
        <w:jc w:val="both"/>
        <w:rPr>
          <w:spacing w:val="-5"/>
        </w:rPr>
      </w:pPr>
      <w:r w:rsidRPr="00BA017C">
        <w:rPr>
          <w:spacing w:val="-5"/>
        </w:rPr>
        <w:t xml:space="preserve">Changing the scope </w:t>
      </w:r>
      <w:r w:rsidR="00293AD3" w:rsidRPr="00BA017C">
        <w:rPr>
          <w:spacing w:val="-5"/>
        </w:rPr>
        <w:t xml:space="preserve">to allow the application of </w:t>
      </w:r>
      <w:r w:rsidR="004364D6" w:rsidRPr="00BA017C">
        <w:rPr>
          <w:spacing w:val="-5"/>
        </w:rPr>
        <w:t>the SLIMF</w:t>
      </w:r>
      <w:r w:rsidRPr="00BA017C">
        <w:rPr>
          <w:spacing w:val="-5"/>
        </w:rPr>
        <w:t xml:space="preserve"> </w:t>
      </w:r>
      <w:r w:rsidR="00293AD3" w:rsidRPr="00BA017C">
        <w:rPr>
          <w:spacing w:val="-5"/>
        </w:rPr>
        <w:t xml:space="preserve">concept </w:t>
      </w:r>
      <w:r w:rsidRPr="00BA017C">
        <w:rPr>
          <w:spacing w:val="-5"/>
        </w:rPr>
        <w:t>across th</w:t>
      </w:r>
      <w:r>
        <w:rPr>
          <w:spacing w:val="-5"/>
        </w:rPr>
        <w:t>e whole FSC system in a regulated way.</w:t>
      </w:r>
    </w:p>
    <w:p w14:paraId="44036115" w14:textId="19409EFE" w:rsidR="0002057B" w:rsidRDefault="00293AD3" w:rsidP="00A450D9">
      <w:pPr>
        <w:pStyle w:val="BodyText"/>
        <w:numPr>
          <w:ilvl w:val="0"/>
          <w:numId w:val="48"/>
        </w:numPr>
        <w:spacing w:before="147"/>
        <w:ind w:right="1121"/>
        <w:jc w:val="both"/>
        <w:rPr>
          <w:spacing w:val="-5"/>
        </w:rPr>
      </w:pPr>
      <w:r>
        <w:rPr>
          <w:spacing w:val="-5"/>
        </w:rPr>
        <w:t>Introducing a local adaptation process for allowing f</w:t>
      </w:r>
      <w:r w:rsidR="0002057B">
        <w:rPr>
          <w:spacing w:val="-5"/>
        </w:rPr>
        <w:t xml:space="preserve">lexibility </w:t>
      </w:r>
      <w:r>
        <w:rPr>
          <w:spacing w:val="-5"/>
        </w:rPr>
        <w:t xml:space="preserve">at regional or </w:t>
      </w:r>
      <w:r w:rsidR="0002057B">
        <w:rPr>
          <w:spacing w:val="-5"/>
        </w:rPr>
        <w:t>national level.</w:t>
      </w:r>
    </w:p>
    <w:p w14:paraId="20A13342" w14:textId="58C86FAE" w:rsidR="00923D98" w:rsidRDefault="00293AD3" w:rsidP="0002057B">
      <w:pPr>
        <w:pStyle w:val="BodyText"/>
        <w:numPr>
          <w:ilvl w:val="0"/>
          <w:numId w:val="48"/>
        </w:numPr>
        <w:spacing w:before="147"/>
        <w:ind w:right="1121"/>
        <w:jc w:val="both"/>
        <w:rPr>
          <w:spacing w:val="-5"/>
        </w:rPr>
      </w:pPr>
      <w:r>
        <w:rPr>
          <w:spacing w:val="-5"/>
        </w:rPr>
        <w:t xml:space="preserve">Introducing the </w:t>
      </w:r>
      <w:r w:rsidR="0002057B" w:rsidRPr="0002057B">
        <w:rPr>
          <w:spacing w:val="-5"/>
        </w:rPr>
        <w:t xml:space="preserve">new </w:t>
      </w:r>
      <w:r>
        <w:rPr>
          <w:spacing w:val="-5"/>
        </w:rPr>
        <w:t>concept of a</w:t>
      </w:r>
      <w:r w:rsidR="0002057B" w:rsidRPr="0002057B">
        <w:rPr>
          <w:spacing w:val="-5"/>
        </w:rPr>
        <w:t xml:space="preserve"> ‘community forest’, to address </w:t>
      </w:r>
      <w:r w:rsidR="005D1D84">
        <w:rPr>
          <w:spacing w:val="-5"/>
        </w:rPr>
        <w:t>a wider</w:t>
      </w:r>
      <w:r w:rsidR="0002057B" w:rsidRPr="0002057B">
        <w:rPr>
          <w:spacing w:val="-5"/>
        </w:rPr>
        <w:t xml:space="preserve"> range </w:t>
      </w:r>
      <w:r w:rsidR="00923D98">
        <w:rPr>
          <w:spacing w:val="-5"/>
        </w:rPr>
        <w:t xml:space="preserve">of </w:t>
      </w:r>
      <w:r w:rsidR="0002057B" w:rsidRPr="0002057B">
        <w:rPr>
          <w:spacing w:val="-5"/>
        </w:rPr>
        <w:t>user groups</w:t>
      </w:r>
      <w:r w:rsidR="001432BE">
        <w:rPr>
          <w:spacing w:val="-5"/>
        </w:rPr>
        <w:t xml:space="preserve"> that could benefit from </w:t>
      </w:r>
      <w:r w:rsidR="00E35851">
        <w:rPr>
          <w:spacing w:val="-5"/>
        </w:rPr>
        <w:t>streamlined applications</w:t>
      </w:r>
      <w:r w:rsidR="0002057B" w:rsidRPr="0002057B">
        <w:rPr>
          <w:spacing w:val="-5"/>
        </w:rPr>
        <w:t>.</w:t>
      </w:r>
    </w:p>
    <w:p w14:paraId="5639DB34" w14:textId="1C713E1B" w:rsidR="00630F05" w:rsidRDefault="004364D6" w:rsidP="00845213">
      <w:pPr>
        <w:pStyle w:val="BodyText"/>
        <w:spacing w:before="147"/>
        <w:ind w:left="567" w:right="1121"/>
        <w:jc w:val="both"/>
        <w:rPr>
          <w:spacing w:val="-5"/>
        </w:rPr>
      </w:pPr>
      <w:r>
        <w:rPr>
          <w:spacing w:val="-5"/>
        </w:rPr>
        <w:t xml:space="preserve">All these points </w:t>
      </w:r>
      <w:r w:rsidR="00630F05">
        <w:rPr>
          <w:spacing w:val="-5"/>
        </w:rPr>
        <w:t>have been addressed in this version</w:t>
      </w:r>
      <w:r w:rsidR="001432BE">
        <w:rPr>
          <w:spacing w:val="-5"/>
        </w:rPr>
        <w:t xml:space="preserve"> of the standard</w:t>
      </w:r>
      <w:r w:rsidR="00630F05">
        <w:rPr>
          <w:spacing w:val="-5"/>
        </w:rPr>
        <w:t>.</w:t>
      </w:r>
    </w:p>
    <w:p w14:paraId="03C3FD5D" w14:textId="0DA31240" w:rsidR="000A20AD" w:rsidRDefault="009F141A" w:rsidP="007C4AE8">
      <w:pPr>
        <w:pStyle w:val="BodyText"/>
        <w:spacing w:before="147"/>
        <w:ind w:left="567" w:right="1121"/>
        <w:jc w:val="both"/>
        <w:rPr>
          <w:spacing w:val="-5"/>
          <w:lang w:val="en-AU"/>
        </w:rPr>
      </w:pPr>
      <w:r>
        <w:rPr>
          <w:spacing w:val="-5"/>
        </w:rPr>
        <w:t>The</w:t>
      </w:r>
      <w:r w:rsidR="009B05E3">
        <w:rPr>
          <w:spacing w:val="-5"/>
        </w:rPr>
        <w:t xml:space="preserve"> </w:t>
      </w:r>
      <w:r w:rsidR="003B3EC4">
        <w:rPr>
          <w:spacing w:val="-5"/>
        </w:rPr>
        <w:t>revision</w:t>
      </w:r>
      <w:r w:rsidR="00976C6C">
        <w:rPr>
          <w:spacing w:val="-5"/>
        </w:rPr>
        <w:t xml:space="preserve"> </w:t>
      </w:r>
      <w:r w:rsidR="003B3EC4">
        <w:rPr>
          <w:spacing w:val="-5"/>
        </w:rPr>
        <w:t>was also</w:t>
      </w:r>
      <w:r w:rsidR="00630F05">
        <w:rPr>
          <w:spacing w:val="-5"/>
        </w:rPr>
        <w:t xml:space="preserve"> </w:t>
      </w:r>
      <w:r w:rsidR="00976C6C">
        <w:rPr>
          <w:spacing w:val="-5"/>
        </w:rPr>
        <w:t>guided</w:t>
      </w:r>
      <w:r w:rsidR="009B05E3">
        <w:rPr>
          <w:spacing w:val="-5"/>
        </w:rPr>
        <w:t xml:space="preserve"> </w:t>
      </w:r>
      <w:r w:rsidR="00976C6C">
        <w:rPr>
          <w:spacing w:val="-5"/>
        </w:rPr>
        <w:t xml:space="preserve">by </w:t>
      </w:r>
      <w:r w:rsidR="00845213">
        <w:rPr>
          <w:spacing w:val="-5"/>
        </w:rPr>
        <w:t xml:space="preserve">the </w:t>
      </w:r>
      <w:r w:rsidR="00D52F65">
        <w:rPr>
          <w:spacing w:val="-5"/>
        </w:rPr>
        <w:t xml:space="preserve">FSC </w:t>
      </w:r>
      <w:r w:rsidR="00845213">
        <w:rPr>
          <w:spacing w:val="-5"/>
        </w:rPr>
        <w:t>Global Strategy</w:t>
      </w:r>
      <w:r w:rsidR="00976C6C">
        <w:rPr>
          <w:spacing w:val="-5"/>
        </w:rPr>
        <w:t xml:space="preserve"> g</w:t>
      </w:r>
      <w:r w:rsidR="00845213">
        <w:rPr>
          <w:spacing w:val="-5"/>
        </w:rPr>
        <w:t xml:space="preserve">oal 1.2, </w:t>
      </w:r>
      <w:r w:rsidR="00EC0293">
        <w:rPr>
          <w:spacing w:val="-5"/>
        </w:rPr>
        <w:t xml:space="preserve">with the intended outcomes of </w:t>
      </w:r>
      <w:r w:rsidR="00845213" w:rsidRPr="00845213">
        <w:rPr>
          <w:spacing w:val="-5"/>
          <w:lang w:val="en-AU"/>
        </w:rPr>
        <w:t>ensur</w:t>
      </w:r>
      <w:r w:rsidR="00845213">
        <w:rPr>
          <w:spacing w:val="-5"/>
          <w:lang w:val="en-AU"/>
        </w:rPr>
        <w:t>ing</w:t>
      </w:r>
      <w:r w:rsidR="00845213" w:rsidRPr="00845213">
        <w:rPr>
          <w:spacing w:val="-5"/>
          <w:lang w:val="en-AU"/>
        </w:rPr>
        <w:t xml:space="preserve"> high integrity</w:t>
      </w:r>
      <w:r w:rsidR="00EC0293">
        <w:rPr>
          <w:spacing w:val="-5"/>
          <w:lang w:val="en-AU"/>
        </w:rPr>
        <w:t xml:space="preserve"> and</w:t>
      </w:r>
      <w:r w:rsidR="00845213" w:rsidRPr="00845213">
        <w:rPr>
          <w:spacing w:val="-5"/>
          <w:lang w:val="en-AU"/>
        </w:rPr>
        <w:t xml:space="preserve"> credibility</w:t>
      </w:r>
      <w:r w:rsidR="00EC0293">
        <w:rPr>
          <w:spacing w:val="-5"/>
          <w:lang w:val="en-AU"/>
        </w:rPr>
        <w:t>,</w:t>
      </w:r>
      <w:r w:rsidR="00845213" w:rsidRPr="00845213">
        <w:rPr>
          <w:spacing w:val="-5"/>
          <w:lang w:val="en-AU"/>
        </w:rPr>
        <w:t xml:space="preserve"> and </w:t>
      </w:r>
      <w:r w:rsidR="00EC0293">
        <w:rPr>
          <w:spacing w:val="-5"/>
          <w:lang w:val="en-AU"/>
        </w:rPr>
        <w:t>of balancing</w:t>
      </w:r>
      <w:r w:rsidR="00EC0293" w:rsidRPr="00845213">
        <w:rPr>
          <w:spacing w:val="-5"/>
          <w:lang w:val="en-AU"/>
        </w:rPr>
        <w:t xml:space="preserve"> </w:t>
      </w:r>
      <w:r w:rsidR="00845213" w:rsidRPr="00845213">
        <w:rPr>
          <w:spacing w:val="-5"/>
          <w:lang w:val="en-AU"/>
        </w:rPr>
        <w:t>global consistency with local adaptability</w:t>
      </w:r>
      <w:r w:rsidR="001407A3">
        <w:rPr>
          <w:spacing w:val="-5"/>
          <w:lang w:val="en-AU"/>
        </w:rPr>
        <w:t xml:space="preserve">. The changes </w:t>
      </w:r>
      <w:r w:rsidR="00D40B53" w:rsidRPr="00D40B53">
        <w:rPr>
          <w:spacing w:val="-5"/>
          <w:lang w:val="en-AU"/>
        </w:rPr>
        <w:t>enabl</w:t>
      </w:r>
      <w:r w:rsidR="001407A3">
        <w:rPr>
          <w:spacing w:val="-5"/>
          <w:lang w:val="en-AU"/>
        </w:rPr>
        <w:t>e</w:t>
      </w:r>
      <w:r w:rsidR="00D40B53" w:rsidRPr="00D40B53">
        <w:rPr>
          <w:spacing w:val="-5"/>
          <w:lang w:val="en-AU"/>
        </w:rPr>
        <w:t xml:space="preserve"> </w:t>
      </w:r>
      <w:r w:rsidR="00EA263B" w:rsidRPr="00912D73">
        <w:rPr>
          <w:spacing w:val="-5"/>
          <w:lang w:val="en-AU"/>
        </w:rPr>
        <w:t>more equitable</w:t>
      </w:r>
      <w:r w:rsidR="00D40B53" w:rsidRPr="00D40B53">
        <w:rPr>
          <w:spacing w:val="-5"/>
          <w:lang w:val="en-AU"/>
        </w:rPr>
        <w:t xml:space="preserve"> access to FSC requirements for all</w:t>
      </w:r>
      <w:r w:rsidR="00F220FA">
        <w:rPr>
          <w:spacing w:val="-5"/>
          <w:lang w:val="en-AU"/>
        </w:rPr>
        <w:t xml:space="preserve"> user groups</w:t>
      </w:r>
      <w:r w:rsidR="00D40B53" w:rsidRPr="00D40B53">
        <w:rPr>
          <w:spacing w:val="-5"/>
          <w:lang w:val="en-AU"/>
        </w:rPr>
        <w:t xml:space="preserve">, </w:t>
      </w:r>
      <w:r w:rsidR="00EC0293">
        <w:rPr>
          <w:spacing w:val="-5"/>
          <w:lang w:val="en-AU"/>
        </w:rPr>
        <w:t xml:space="preserve">provide </w:t>
      </w:r>
      <w:r w:rsidR="00D40B53" w:rsidRPr="00D40B53">
        <w:rPr>
          <w:spacing w:val="-5"/>
          <w:lang w:val="en-AU"/>
        </w:rPr>
        <w:t xml:space="preserve">clarity in </w:t>
      </w:r>
      <w:r w:rsidR="00EA263B" w:rsidRPr="00EA263B">
        <w:rPr>
          <w:spacing w:val="-5"/>
          <w:lang w:val="en-AU"/>
        </w:rPr>
        <w:t xml:space="preserve">the relevant </w:t>
      </w:r>
      <w:r w:rsidR="00D40B53" w:rsidRPr="00D40B53">
        <w:rPr>
          <w:spacing w:val="-5"/>
          <w:lang w:val="en-AU"/>
        </w:rPr>
        <w:t xml:space="preserve">requirements and </w:t>
      </w:r>
      <w:r w:rsidR="00EC0293">
        <w:rPr>
          <w:spacing w:val="-5"/>
          <w:lang w:val="en-AU"/>
        </w:rPr>
        <w:t xml:space="preserve">ensure </w:t>
      </w:r>
      <w:r w:rsidR="00EA263B" w:rsidRPr="00EA263B">
        <w:rPr>
          <w:spacing w:val="-5"/>
          <w:lang w:val="en-AU"/>
        </w:rPr>
        <w:t xml:space="preserve">better adaptability </w:t>
      </w:r>
      <w:r w:rsidR="00D40B53" w:rsidRPr="00D40B53">
        <w:rPr>
          <w:spacing w:val="-5"/>
          <w:lang w:val="en-AU"/>
        </w:rPr>
        <w:t>to given geographical and socio-economic conditions.</w:t>
      </w:r>
    </w:p>
    <w:p w14:paraId="2657A3B0" w14:textId="77777777" w:rsidR="00A56BC2" w:rsidRDefault="00A56BC2">
      <w:pPr>
        <w:spacing w:before="0" w:after="160" w:line="259" w:lineRule="auto"/>
      </w:pPr>
    </w:p>
    <w:p w14:paraId="0B2F6EAF" w14:textId="17A78222" w:rsidR="00A56BC2" w:rsidRDefault="00A56BC2">
      <w:pPr>
        <w:spacing w:before="0" w:after="160" w:line="259" w:lineRule="auto"/>
      </w:pPr>
      <w:r>
        <w:br w:type="page"/>
      </w:r>
    </w:p>
    <w:bookmarkStart w:id="2" w:name="_Toc30502210" w:displacedByCustomXml="next"/>
    <w:sdt>
      <w:sdtPr>
        <w:rPr>
          <w:rFonts w:asciiTheme="minorHAnsi" w:eastAsiaTheme="minorHAnsi" w:hAnsiTheme="minorHAnsi" w:cstheme="minorBidi"/>
          <w:b/>
          <w:caps w:val="0"/>
          <w:color w:val="auto"/>
          <w:sz w:val="22"/>
          <w:szCs w:val="22"/>
          <w:lang w:val="en-AU"/>
        </w:rPr>
        <w:id w:val="1876730543"/>
        <w:docPartObj>
          <w:docPartGallery w:val="Table of Contents"/>
          <w:docPartUnique/>
        </w:docPartObj>
      </w:sdtPr>
      <w:sdtEndPr>
        <w:rPr>
          <w:b w:val="0"/>
          <w:bCs/>
          <w:noProof/>
        </w:rPr>
      </w:sdtEndPr>
      <w:sdtContent>
        <w:p w14:paraId="35B5D796" w14:textId="77777777" w:rsidR="00030B5D" w:rsidRPr="00592702" w:rsidRDefault="00030B5D" w:rsidP="00030B5D">
          <w:pPr>
            <w:pStyle w:val="TOCHeading"/>
            <w:rPr>
              <w:rFonts w:ascii="Arial Black" w:hAnsi="Arial Black"/>
            </w:rPr>
          </w:pPr>
          <w:r w:rsidRPr="00592702">
            <w:rPr>
              <w:rFonts w:ascii="Arial Black" w:hAnsi="Arial Black"/>
            </w:rPr>
            <w:t>Contents</w:t>
          </w:r>
        </w:p>
        <w:p w14:paraId="7EB788FF" w14:textId="232F444A" w:rsidR="00E51768" w:rsidRDefault="007771EE">
          <w:pPr>
            <w:pStyle w:val="TOC1"/>
            <w:rPr>
              <w:rFonts w:eastAsiaTheme="minorEastAsia"/>
              <w:b w:val="0"/>
              <w:noProof/>
              <w:lang w:val="en-GB" w:eastAsia="en-GB"/>
            </w:rPr>
          </w:pPr>
          <w:r>
            <w:fldChar w:fldCharType="begin"/>
          </w:r>
          <w:r>
            <w:instrText xml:space="preserve"> TOC \o "1-2" \h \z \u </w:instrText>
          </w:r>
          <w:r>
            <w:fldChar w:fldCharType="separate"/>
          </w:r>
          <w:hyperlink w:anchor="_Toc108094107" w:history="1">
            <w:r w:rsidR="00E51768" w:rsidRPr="00C56338">
              <w:rPr>
                <w:rStyle w:val="Hyperlink"/>
                <w:noProof/>
              </w:rPr>
              <w:t>Introduction</w:t>
            </w:r>
            <w:r w:rsidR="00E51768">
              <w:rPr>
                <w:noProof/>
                <w:webHidden/>
              </w:rPr>
              <w:tab/>
            </w:r>
            <w:r w:rsidR="00E51768">
              <w:rPr>
                <w:noProof/>
                <w:webHidden/>
              </w:rPr>
              <w:fldChar w:fldCharType="begin"/>
            </w:r>
            <w:r w:rsidR="00E51768">
              <w:rPr>
                <w:noProof/>
                <w:webHidden/>
              </w:rPr>
              <w:instrText xml:space="preserve"> PAGEREF _Toc108094107 \h </w:instrText>
            </w:r>
            <w:r w:rsidR="00E51768">
              <w:rPr>
                <w:noProof/>
                <w:webHidden/>
              </w:rPr>
            </w:r>
            <w:r w:rsidR="00E51768">
              <w:rPr>
                <w:noProof/>
                <w:webHidden/>
              </w:rPr>
              <w:fldChar w:fldCharType="separate"/>
            </w:r>
            <w:r w:rsidR="00732268">
              <w:rPr>
                <w:noProof/>
                <w:webHidden/>
              </w:rPr>
              <w:t>3</w:t>
            </w:r>
            <w:r w:rsidR="00E51768">
              <w:rPr>
                <w:noProof/>
                <w:webHidden/>
              </w:rPr>
              <w:fldChar w:fldCharType="end"/>
            </w:r>
          </w:hyperlink>
        </w:p>
        <w:p w14:paraId="620FABBA" w14:textId="384EE824" w:rsidR="00E51768" w:rsidRDefault="000F5428">
          <w:pPr>
            <w:pStyle w:val="TOC1"/>
            <w:rPr>
              <w:rFonts w:eastAsiaTheme="minorEastAsia"/>
              <w:b w:val="0"/>
              <w:noProof/>
              <w:lang w:val="en-GB" w:eastAsia="en-GB"/>
            </w:rPr>
          </w:pPr>
          <w:hyperlink w:anchor="_Toc108094108" w:history="1">
            <w:r w:rsidR="00E51768" w:rsidRPr="00C56338">
              <w:rPr>
                <w:rStyle w:val="Hyperlink"/>
                <w:noProof/>
              </w:rPr>
              <w:t>A.</w:t>
            </w:r>
            <w:r w:rsidR="00E51768">
              <w:rPr>
                <w:rFonts w:eastAsiaTheme="minorEastAsia"/>
                <w:b w:val="0"/>
                <w:noProof/>
                <w:lang w:val="en-GB" w:eastAsia="en-GB"/>
              </w:rPr>
              <w:tab/>
            </w:r>
            <w:r w:rsidR="00E51768" w:rsidRPr="00C56338">
              <w:rPr>
                <w:rStyle w:val="Hyperlink"/>
                <w:noProof/>
              </w:rPr>
              <w:t>Objective</w:t>
            </w:r>
            <w:r w:rsidR="00E51768">
              <w:rPr>
                <w:noProof/>
                <w:webHidden/>
              </w:rPr>
              <w:tab/>
            </w:r>
            <w:r w:rsidR="00E51768">
              <w:rPr>
                <w:noProof/>
                <w:webHidden/>
              </w:rPr>
              <w:fldChar w:fldCharType="begin"/>
            </w:r>
            <w:r w:rsidR="00E51768">
              <w:rPr>
                <w:noProof/>
                <w:webHidden/>
              </w:rPr>
              <w:instrText xml:space="preserve"> PAGEREF _Toc108094108 \h </w:instrText>
            </w:r>
            <w:r w:rsidR="00E51768">
              <w:rPr>
                <w:noProof/>
                <w:webHidden/>
              </w:rPr>
            </w:r>
            <w:r w:rsidR="00E51768">
              <w:rPr>
                <w:noProof/>
                <w:webHidden/>
              </w:rPr>
              <w:fldChar w:fldCharType="separate"/>
            </w:r>
            <w:r w:rsidR="00732268">
              <w:rPr>
                <w:noProof/>
                <w:webHidden/>
              </w:rPr>
              <w:t>5</w:t>
            </w:r>
            <w:r w:rsidR="00E51768">
              <w:rPr>
                <w:noProof/>
                <w:webHidden/>
              </w:rPr>
              <w:fldChar w:fldCharType="end"/>
            </w:r>
          </w:hyperlink>
        </w:p>
        <w:p w14:paraId="0E3BD99D" w14:textId="36AAE6C0" w:rsidR="00E51768" w:rsidRDefault="000F5428">
          <w:pPr>
            <w:pStyle w:val="TOC1"/>
            <w:rPr>
              <w:rFonts w:eastAsiaTheme="minorEastAsia"/>
              <w:b w:val="0"/>
              <w:noProof/>
              <w:lang w:val="en-GB" w:eastAsia="en-GB"/>
            </w:rPr>
          </w:pPr>
          <w:hyperlink w:anchor="_Toc108094109" w:history="1">
            <w:r w:rsidR="00E51768" w:rsidRPr="00C56338">
              <w:rPr>
                <w:rStyle w:val="Hyperlink"/>
                <w:noProof/>
              </w:rPr>
              <w:t>B.</w:t>
            </w:r>
            <w:r w:rsidR="00E51768">
              <w:rPr>
                <w:rFonts w:eastAsiaTheme="minorEastAsia"/>
                <w:b w:val="0"/>
                <w:noProof/>
                <w:lang w:val="en-GB" w:eastAsia="en-GB"/>
              </w:rPr>
              <w:tab/>
            </w:r>
            <w:r w:rsidR="00E51768" w:rsidRPr="00C56338">
              <w:rPr>
                <w:rStyle w:val="Hyperlink"/>
                <w:noProof/>
              </w:rPr>
              <w:t>Scope</w:t>
            </w:r>
            <w:r w:rsidR="00E51768">
              <w:rPr>
                <w:noProof/>
                <w:webHidden/>
              </w:rPr>
              <w:tab/>
            </w:r>
            <w:r w:rsidR="00E51768">
              <w:rPr>
                <w:noProof/>
                <w:webHidden/>
              </w:rPr>
              <w:fldChar w:fldCharType="begin"/>
            </w:r>
            <w:r w:rsidR="00E51768">
              <w:rPr>
                <w:noProof/>
                <w:webHidden/>
              </w:rPr>
              <w:instrText xml:space="preserve"> PAGEREF _Toc108094109 \h </w:instrText>
            </w:r>
            <w:r w:rsidR="00E51768">
              <w:rPr>
                <w:noProof/>
                <w:webHidden/>
              </w:rPr>
            </w:r>
            <w:r w:rsidR="00E51768">
              <w:rPr>
                <w:noProof/>
                <w:webHidden/>
              </w:rPr>
              <w:fldChar w:fldCharType="separate"/>
            </w:r>
            <w:r w:rsidR="00732268">
              <w:rPr>
                <w:noProof/>
                <w:webHidden/>
              </w:rPr>
              <w:t>5</w:t>
            </w:r>
            <w:r w:rsidR="00E51768">
              <w:rPr>
                <w:noProof/>
                <w:webHidden/>
              </w:rPr>
              <w:fldChar w:fldCharType="end"/>
            </w:r>
          </w:hyperlink>
        </w:p>
        <w:p w14:paraId="291803C0" w14:textId="55B3EFBD" w:rsidR="00E51768" w:rsidRDefault="000F5428">
          <w:pPr>
            <w:pStyle w:val="TOC1"/>
            <w:rPr>
              <w:rFonts w:eastAsiaTheme="minorEastAsia"/>
              <w:b w:val="0"/>
              <w:noProof/>
              <w:lang w:val="en-GB" w:eastAsia="en-GB"/>
            </w:rPr>
          </w:pPr>
          <w:hyperlink w:anchor="_Toc108094112" w:history="1">
            <w:r w:rsidR="00E51768" w:rsidRPr="00C56338">
              <w:rPr>
                <w:rStyle w:val="Hyperlink"/>
                <w:noProof/>
              </w:rPr>
              <w:t>C.</w:t>
            </w:r>
            <w:r w:rsidR="00E51768">
              <w:rPr>
                <w:rFonts w:eastAsiaTheme="minorEastAsia"/>
                <w:b w:val="0"/>
                <w:noProof/>
                <w:lang w:val="en-GB" w:eastAsia="en-GB"/>
              </w:rPr>
              <w:tab/>
            </w:r>
            <w:r w:rsidR="00E51768" w:rsidRPr="00C56338">
              <w:rPr>
                <w:rStyle w:val="Hyperlink"/>
                <w:noProof/>
              </w:rPr>
              <w:t>References</w:t>
            </w:r>
            <w:r w:rsidR="00E51768">
              <w:rPr>
                <w:noProof/>
                <w:webHidden/>
              </w:rPr>
              <w:tab/>
            </w:r>
            <w:r w:rsidR="00E51768">
              <w:rPr>
                <w:noProof/>
                <w:webHidden/>
              </w:rPr>
              <w:fldChar w:fldCharType="begin"/>
            </w:r>
            <w:r w:rsidR="00E51768">
              <w:rPr>
                <w:noProof/>
                <w:webHidden/>
              </w:rPr>
              <w:instrText xml:space="preserve"> PAGEREF _Toc108094112 \h </w:instrText>
            </w:r>
            <w:r w:rsidR="00E51768">
              <w:rPr>
                <w:noProof/>
                <w:webHidden/>
              </w:rPr>
            </w:r>
            <w:r w:rsidR="00E51768">
              <w:rPr>
                <w:noProof/>
                <w:webHidden/>
              </w:rPr>
              <w:fldChar w:fldCharType="separate"/>
            </w:r>
            <w:r w:rsidR="00732268">
              <w:rPr>
                <w:noProof/>
                <w:webHidden/>
              </w:rPr>
              <w:t>5</w:t>
            </w:r>
            <w:r w:rsidR="00E51768">
              <w:rPr>
                <w:noProof/>
                <w:webHidden/>
              </w:rPr>
              <w:fldChar w:fldCharType="end"/>
            </w:r>
          </w:hyperlink>
        </w:p>
        <w:p w14:paraId="19549A92" w14:textId="08B85EC7" w:rsidR="00E51768" w:rsidRDefault="000F5428">
          <w:pPr>
            <w:pStyle w:val="TOC1"/>
            <w:rPr>
              <w:rFonts w:eastAsiaTheme="minorEastAsia"/>
              <w:b w:val="0"/>
              <w:noProof/>
              <w:lang w:val="en-GB" w:eastAsia="en-GB"/>
            </w:rPr>
          </w:pPr>
          <w:hyperlink w:anchor="_Toc108094113" w:history="1">
            <w:r w:rsidR="00E51768" w:rsidRPr="00C56338">
              <w:rPr>
                <w:rStyle w:val="Hyperlink"/>
                <w:noProof/>
              </w:rPr>
              <w:t>D.</w:t>
            </w:r>
            <w:r w:rsidR="00E51768">
              <w:rPr>
                <w:rFonts w:eastAsiaTheme="minorEastAsia"/>
                <w:b w:val="0"/>
                <w:noProof/>
                <w:lang w:val="en-GB" w:eastAsia="en-GB"/>
              </w:rPr>
              <w:tab/>
            </w:r>
            <w:r w:rsidR="00E51768" w:rsidRPr="00C56338">
              <w:rPr>
                <w:rStyle w:val="Hyperlink"/>
                <w:noProof/>
              </w:rPr>
              <w:t>Terms and definitions</w:t>
            </w:r>
            <w:r w:rsidR="00E51768">
              <w:rPr>
                <w:noProof/>
                <w:webHidden/>
              </w:rPr>
              <w:tab/>
            </w:r>
            <w:r w:rsidR="00E51768">
              <w:rPr>
                <w:noProof/>
                <w:webHidden/>
              </w:rPr>
              <w:fldChar w:fldCharType="begin"/>
            </w:r>
            <w:r w:rsidR="00E51768">
              <w:rPr>
                <w:noProof/>
                <w:webHidden/>
              </w:rPr>
              <w:instrText xml:space="preserve"> PAGEREF _Toc108094113 \h </w:instrText>
            </w:r>
            <w:r w:rsidR="00E51768">
              <w:rPr>
                <w:noProof/>
                <w:webHidden/>
              </w:rPr>
            </w:r>
            <w:r w:rsidR="00E51768">
              <w:rPr>
                <w:noProof/>
                <w:webHidden/>
              </w:rPr>
              <w:fldChar w:fldCharType="separate"/>
            </w:r>
            <w:r w:rsidR="00732268">
              <w:rPr>
                <w:noProof/>
                <w:webHidden/>
              </w:rPr>
              <w:t>5</w:t>
            </w:r>
            <w:r w:rsidR="00E51768">
              <w:rPr>
                <w:noProof/>
                <w:webHidden/>
              </w:rPr>
              <w:fldChar w:fldCharType="end"/>
            </w:r>
          </w:hyperlink>
        </w:p>
        <w:p w14:paraId="5DBA80E5" w14:textId="6370DFFE" w:rsidR="00E51768" w:rsidRDefault="000F5428">
          <w:pPr>
            <w:pStyle w:val="TOC1"/>
            <w:rPr>
              <w:rFonts w:eastAsiaTheme="minorEastAsia"/>
              <w:b w:val="0"/>
              <w:noProof/>
              <w:lang w:val="en-GB" w:eastAsia="en-GB"/>
            </w:rPr>
          </w:pPr>
          <w:hyperlink w:anchor="_Toc108094114" w:history="1">
            <w:r w:rsidR="00E51768" w:rsidRPr="00C56338">
              <w:rPr>
                <w:rStyle w:val="Hyperlink"/>
                <w:noProof/>
              </w:rPr>
              <w:t>PART I - SLIMF and Community Forest Eligibility Criteria</w:t>
            </w:r>
            <w:r w:rsidR="00E51768">
              <w:rPr>
                <w:noProof/>
                <w:webHidden/>
              </w:rPr>
              <w:tab/>
            </w:r>
            <w:r w:rsidR="00E51768">
              <w:rPr>
                <w:noProof/>
                <w:webHidden/>
              </w:rPr>
              <w:fldChar w:fldCharType="begin"/>
            </w:r>
            <w:r w:rsidR="00E51768">
              <w:rPr>
                <w:noProof/>
                <w:webHidden/>
              </w:rPr>
              <w:instrText xml:space="preserve"> PAGEREF _Toc108094114 \h </w:instrText>
            </w:r>
            <w:r w:rsidR="00E51768">
              <w:rPr>
                <w:noProof/>
                <w:webHidden/>
              </w:rPr>
            </w:r>
            <w:r w:rsidR="00E51768">
              <w:rPr>
                <w:noProof/>
                <w:webHidden/>
              </w:rPr>
              <w:fldChar w:fldCharType="separate"/>
            </w:r>
            <w:r w:rsidR="00732268">
              <w:rPr>
                <w:noProof/>
                <w:webHidden/>
              </w:rPr>
              <w:t>6</w:t>
            </w:r>
            <w:r w:rsidR="00E51768">
              <w:rPr>
                <w:noProof/>
                <w:webHidden/>
              </w:rPr>
              <w:fldChar w:fldCharType="end"/>
            </w:r>
          </w:hyperlink>
        </w:p>
        <w:p w14:paraId="56EFB153" w14:textId="577F6153" w:rsidR="00E51768" w:rsidRDefault="000F5428">
          <w:pPr>
            <w:pStyle w:val="TOC1"/>
            <w:rPr>
              <w:rFonts w:eastAsiaTheme="minorEastAsia"/>
              <w:b w:val="0"/>
              <w:noProof/>
              <w:lang w:val="en-GB" w:eastAsia="en-GB"/>
            </w:rPr>
          </w:pPr>
          <w:hyperlink w:anchor="_Toc108094115" w:history="1">
            <w:r w:rsidR="00E51768" w:rsidRPr="00C56338">
              <w:rPr>
                <w:rStyle w:val="Hyperlink"/>
                <w:noProof/>
              </w:rPr>
              <w:t>PART II - Regional or National Adaptation</w:t>
            </w:r>
            <w:r w:rsidR="00E51768">
              <w:rPr>
                <w:noProof/>
                <w:webHidden/>
              </w:rPr>
              <w:tab/>
            </w:r>
            <w:r w:rsidR="00E51768">
              <w:rPr>
                <w:noProof/>
                <w:webHidden/>
              </w:rPr>
              <w:fldChar w:fldCharType="begin"/>
            </w:r>
            <w:r w:rsidR="00E51768">
              <w:rPr>
                <w:noProof/>
                <w:webHidden/>
              </w:rPr>
              <w:instrText xml:space="preserve"> PAGEREF _Toc108094115 \h </w:instrText>
            </w:r>
            <w:r w:rsidR="00E51768">
              <w:rPr>
                <w:noProof/>
                <w:webHidden/>
              </w:rPr>
            </w:r>
            <w:r w:rsidR="00E51768">
              <w:rPr>
                <w:noProof/>
                <w:webHidden/>
              </w:rPr>
              <w:fldChar w:fldCharType="separate"/>
            </w:r>
            <w:r w:rsidR="00732268">
              <w:rPr>
                <w:noProof/>
                <w:webHidden/>
              </w:rPr>
              <w:t>7</w:t>
            </w:r>
            <w:r w:rsidR="00E51768">
              <w:rPr>
                <w:noProof/>
                <w:webHidden/>
              </w:rPr>
              <w:fldChar w:fldCharType="end"/>
            </w:r>
          </w:hyperlink>
        </w:p>
        <w:p w14:paraId="759C748E" w14:textId="20D454F9" w:rsidR="00030B5D" w:rsidRDefault="007771EE" w:rsidP="00030B5D">
          <w:r>
            <w:rPr>
              <w:b/>
            </w:rPr>
            <w:fldChar w:fldCharType="end"/>
          </w:r>
        </w:p>
      </w:sdtContent>
    </w:sdt>
    <w:p w14:paraId="0E3067E5" w14:textId="161296F4" w:rsidR="00030B5D" w:rsidRDefault="00030B5D" w:rsidP="00030B5D"/>
    <w:p w14:paraId="6235C988" w14:textId="519E92AA" w:rsidR="001954D2" w:rsidRDefault="001954D2" w:rsidP="00030B5D"/>
    <w:p w14:paraId="4B6D6C35" w14:textId="1F3AEE68" w:rsidR="001954D2" w:rsidRDefault="001954D2" w:rsidP="00030B5D"/>
    <w:p w14:paraId="32D8DA4F" w14:textId="7589D654" w:rsidR="001954D2" w:rsidRDefault="001954D2" w:rsidP="00030B5D"/>
    <w:p w14:paraId="43F04D73" w14:textId="0930AC19" w:rsidR="001954D2" w:rsidRDefault="001954D2" w:rsidP="00030B5D"/>
    <w:p w14:paraId="2B46E532" w14:textId="3ED5530F" w:rsidR="001954D2" w:rsidRDefault="001954D2" w:rsidP="00030B5D"/>
    <w:p w14:paraId="18E0398C" w14:textId="0ACCB5D4" w:rsidR="001954D2" w:rsidRDefault="001954D2" w:rsidP="00030B5D"/>
    <w:p w14:paraId="6A6831D9" w14:textId="22F70E33" w:rsidR="001954D2" w:rsidRDefault="001954D2" w:rsidP="00030B5D"/>
    <w:p w14:paraId="7AE875CB" w14:textId="4D24569B" w:rsidR="001954D2" w:rsidRDefault="001954D2" w:rsidP="00030B5D"/>
    <w:p w14:paraId="061B5526" w14:textId="60C95E71" w:rsidR="001954D2" w:rsidRDefault="001954D2" w:rsidP="00030B5D"/>
    <w:p w14:paraId="2838F423" w14:textId="786ED988" w:rsidR="001954D2" w:rsidRDefault="001954D2" w:rsidP="00030B5D"/>
    <w:p w14:paraId="4F9C2753" w14:textId="584099E1" w:rsidR="001954D2" w:rsidRDefault="001954D2" w:rsidP="00030B5D"/>
    <w:p w14:paraId="415C40F4" w14:textId="65345B16" w:rsidR="001954D2" w:rsidRDefault="001954D2" w:rsidP="00030B5D"/>
    <w:p w14:paraId="24974312" w14:textId="01CFF26D" w:rsidR="001954D2" w:rsidRDefault="001954D2" w:rsidP="00030B5D"/>
    <w:p w14:paraId="2193DE65" w14:textId="0A03FDAB" w:rsidR="001954D2" w:rsidRDefault="001954D2" w:rsidP="00030B5D"/>
    <w:p w14:paraId="562750C0" w14:textId="0CA1B87C" w:rsidR="001954D2" w:rsidRDefault="001954D2" w:rsidP="00030B5D"/>
    <w:p w14:paraId="332F2CD0" w14:textId="5E7655B7" w:rsidR="001954D2" w:rsidRDefault="001954D2" w:rsidP="00030B5D"/>
    <w:p w14:paraId="7CC32EA9" w14:textId="67F7C74F" w:rsidR="001954D2" w:rsidRDefault="001954D2" w:rsidP="00030B5D"/>
    <w:p w14:paraId="27A601E9" w14:textId="028242AF" w:rsidR="001954D2" w:rsidRDefault="001954D2" w:rsidP="00030B5D"/>
    <w:p w14:paraId="5A44EFBE" w14:textId="2383E797" w:rsidR="001954D2" w:rsidRDefault="001954D2" w:rsidP="00030B5D"/>
    <w:p w14:paraId="16584088" w14:textId="02BB3134" w:rsidR="001954D2" w:rsidRDefault="001954D2" w:rsidP="00030B5D"/>
    <w:p w14:paraId="625B4A04" w14:textId="6C713CF6" w:rsidR="001954D2" w:rsidRDefault="001954D2" w:rsidP="00030B5D"/>
    <w:p w14:paraId="4F3C87ED" w14:textId="2A2E7EEB" w:rsidR="001954D2" w:rsidRDefault="001954D2" w:rsidP="00030B5D"/>
    <w:p w14:paraId="54C7B7F7" w14:textId="77777777" w:rsidR="001954D2" w:rsidRDefault="001954D2" w:rsidP="00030B5D"/>
    <w:p w14:paraId="653D38BB" w14:textId="6D8F4F64" w:rsidR="00D44D80" w:rsidRPr="00592702" w:rsidRDefault="00D44D80" w:rsidP="007C4179">
      <w:pPr>
        <w:pStyle w:val="Heading1"/>
        <w:numPr>
          <w:ilvl w:val="0"/>
          <w:numId w:val="44"/>
        </w:numPr>
        <w:rPr>
          <w:rFonts w:ascii="Arial Black" w:hAnsi="Arial Black"/>
        </w:rPr>
      </w:pPr>
      <w:bookmarkStart w:id="3" w:name="_Toc108094108"/>
      <w:bookmarkEnd w:id="2"/>
      <w:r w:rsidRPr="00592702">
        <w:rPr>
          <w:rFonts w:ascii="Arial Black" w:hAnsi="Arial Black"/>
        </w:rPr>
        <w:t>Objective</w:t>
      </w:r>
      <w:bookmarkEnd w:id="3"/>
    </w:p>
    <w:p w14:paraId="65EE71EE" w14:textId="0A140A5B" w:rsidR="00D26350" w:rsidRDefault="000A04DA" w:rsidP="000A04DA">
      <w:r w:rsidRPr="000A04DA">
        <w:t xml:space="preserve">The objective of this standard is to provide the </w:t>
      </w:r>
      <w:r w:rsidR="00917815" w:rsidRPr="00917815">
        <w:t>universal</w:t>
      </w:r>
      <w:r w:rsidRPr="000A04DA">
        <w:t xml:space="preserve"> international concept</w:t>
      </w:r>
      <w:r w:rsidR="0041790A">
        <w:t>s</w:t>
      </w:r>
      <w:r w:rsidRPr="000A04DA">
        <w:t xml:space="preserve"> of ‘small </w:t>
      </w:r>
      <w:r w:rsidR="00177814">
        <w:t>or</w:t>
      </w:r>
      <w:r w:rsidR="00177814" w:rsidRPr="000A04DA">
        <w:t xml:space="preserve"> </w:t>
      </w:r>
      <w:r w:rsidRPr="000A04DA">
        <w:t>low intensity managed forest’ (SLIMF) and ‘community forest’ for consistent application across the FSC system (Part I).</w:t>
      </w:r>
    </w:p>
    <w:p w14:paraId="0485F613" w14:textId="504AF038" w:rsidR="00D44D80" w:rsidRPr="00D44D80" w:rsidRDefault="000A04DA" w:rsidP="000A04DA">
      <w:r w:rsidRPr="000A04DA">
        <w:t>This standard also provides the process for the option of regional</w:t>
      </w:r>
      <w:r w:rsidR="00620D77">
        <w:t xml:space="preserve"> or national</w:t>
      </w:r>
      <w:r w:rsidRPr="000A04DA">
        <w:t xml:space="preserve"> adaptation of these concepts by standard developers (Part II).</w:t>
      </w:r>
    </w:p>
    <w:p w14:paraId="223DF638" w14:textId="56021537" w:rsidR="00D44D80" w:rsidRPr="00592702" w:rsidRDefault="00D44D80" w:rsidP="007C4179">
      <w:pPr>
        <w:pStyle w:val="Heading1"/>
        <w:numPr>
          <w:ilvl w:val="0"/>
          <w:numId w:val="44"/>
        </w:numPr>
        <w:rPr>
          <w:rFonts w:ascii="Arial Black" w:hAnsi="Arial Black"/>
        </w:rPr>
      </w:pPr>
      <w:bookmarkStart w:id="4" w:name="_Toc108094109"/>
      <w:r w:rsidRPr="00592702">
        <w:rPr>
          <w:rFonts w:ascii="Arial Black" w:hAnsi="Arial Black"/>
        </w:rPr>
        <w:t>Scope</w:t>
      </w:r>
      <w:bookmarkEnd w:id="4"/>
    </w:p>
    <w:p w14:paraId="476A1ABB" w14:textId="1F6B8E52" w:rsidR="000A04DA" w:rsidRPr="000A04DA" w:rsidRDefault="000A04DA" w:rsidP="000A04DA">
      <w:r w:rsidRPr="000A04DA">
        <w:t xml:space="preserve">This standard is for use by: </w:t>
      </w:r>
    </w:p>
    <w:p w14:paraId="4C9051B2" w14:textId="1DC804A9" w:rsidR="000A04DA" w:rsidRPr="000A04DA" w:rsidRDefault="000A04DA" w:rsidP="004D40A2">
      <w:pPr>
        <w:ind w:left="1094" w:right="1123" w:hanging="547"/>
      </w:pPr>
      <w:r w:rsidRPr="000A04DA">
        <w:t>•</w:t>
      </w:r>
      <w:r w:rsidRPr="000A04DA">
        <w:tab/>
        <w:t>FSC International</w:t>
      </w:r>
      <w:r w:rsidR="00D26350">
        <w:t>,</w:t>
      </w:r>
      <w:r w:rsidRPr="000A04DA">
        <w:t xml:space="preserve"> when applying these concepts in institutional or normative documents.</w:t>
      </w:r>
    </w:p>
    <w:p w14:paraId="019252E0" w14:textId="365C79E4" w:rsidR="004800BB" w:rsidRDefault="000A04DA" w:rsidP="004D40A2">
      <w:pPr>
        <w:ind w:left="1094" w:right="1123" w:hanging="547"/>
      </w:pPr>
      <w:r w:rsidRPr="000A04DA">
        <w:t>•</w:t>
      </w:r>
      <w:r w:rsidRPr="000A04DA">
        <w:tab/>
        <w:t xml:space="preserve">Standard </w:t>
      </w:r>
      <w:r w:rsidR="00EA56D7">
        <w:t>d</w:t>
      </w:r>
      <w:r w:rsidRPr="000A04DA">
        <w:t>evelopers</w:t>
      </w:r>
      <w:r w:rsidR="00D26350">
        <w:t>,</w:t>
      </w:r>
      <w:r w:rsidRPr="000A04DA">
        <w:t xml:space="preserve"> when applying or adapting these concepts in Forest Stewardship Standards.</w:t>
      </w:r>
    </w:p>
    <w:p w14:paraId="472D1C89" w14:textId="16DE70E5" w:rsidR="004800BB" w:rsidRDefault="004800BB" w:rsidP="004364D6">
      <w:pPr>
        <w:ind w:right="1123"/>
      </w:pPr>
      <w:r>
        <w:t>Th</w:t>
      </w:r>
      <w:r w:rsidR="00795E32">
        <w:t>is</w:t>
      </w:r>
      <w:r>
        <w:t xml:space="preserve"> standard may also be used</w:t>
      </w:r>
      <w:r w:rsidRPr="004800BB">
        <w:t xml:space="preserve"> </w:t>
      </w:r>
      <w:r>
        <w:t>by certification bodies, certificate holders and other stakeholders as a source of information.</w:t>
      </w:r>
    </w:p>
    <w:p w14:paraId="308E6199" w14:textId="505B5921" w:rsidR="00EA56D7" w:rsidRDefault="000A04DA" w:rsidP="004364D6">
      <w:pPr>
        <w:ind w:right="1123"/>
      </w:pPr>
      <w:r w:rsidRPr="000A04DA">
        <w:t xml:space="preserve">All aspects of this standard are considered normative, including the scope, effective and validity dates, </w:t>
      </w:r>
      <w:proofErr w:type="gramStart"/>
      <w:r w:rsidR="00B027DD">
        <w:t>terms</w:t>
      </w:r>
      <w:proofErr w:type="gramEnd"/>
      <w:r w:rsidR="00B027DD">
        <w:t xml:space="preserve"> and definitions</w:t>
      </w:r>
      <w:r w:rsidRPr="000A04DA">
        <w:t>, unless otherwise stated</w:t>
      </w:r>
      <w:r w:rsidR="00EA56D7">
        <w:t>.</w:t>
      </w:r>
    </w:p>
    <w:p w14:paraId="2A129B31" w14:textId="134623B8" w:rsidR="00D44D80" w:rsidRDefault="00493850" w:rsidP="000A04DA">
      <w:r>
        <w:t>References and t</w:t>
      </w:r>
      <w:r w:rsidR="00EA56D7" w:rsidRPr="00EA56D7">
        <w:t>he content of information boxes</w:t>
      </w:r>
      <w:r w:rsidR="00F1796D">
        <w:t>, examples</w:t>
      </w:r>
      <w:r w:rsidR="00EA56D7">
        <w:t xml:space="preserve"> and notes</w:t>
      </w:r>
      <w:r w:rsidR="00EA56D7" w:rsidRPr="00EA56D7">
        <w:t xml:space="preserve"> </w:t>
      </w:r>
      <w:r w:rsidR="00EA56D7">
        <w:t>are</w:t>
      </w:r>
      <w:r w:rsidR="00EA56D7" w:rsidRPr="00EA56D7">
        <w:t xml:space="preserve"> NOT normative.</w:t>
      </w:r>
    </w:p>
    <w:p w14:paraId="61D2D229" w14:textId="2C57D3E6" w:rsidR="00333354" w:rsidRPr="00592702" w:rsidRDefault="00877DDA" w:rsidP="00333354">
      <w:pPr>
        <w:pStyle w:val="Heading1"/>
        <w:numPr>
          <w:ilvl w:val="0"/>
          <w:numId w:val="44"/>
        </w:numPr>
        <w:rPr>
          <w:rFonts w:ascii="Arial Black" w:hAnsi="Arial Black"/>
        </w:rPr>
      </w:pPr>
      <w:bookmarkStart w:id="5" w:name="_Toc108002299"/>
      <w:bookmarkStart w:id="6" w:name="_Toc108002317"/>
      <w:bookmarkStart w:id="7" w:name="_Toc108087072"/>
      <w:bookmarkStart w:id="8" w:name="_Toc108087098"/>
      <w:bookmarkStart w:id="9" w:name="_Toc108087147"/>
      <w:bookmarkStart w:id="10" w:name="_Toc108094038"/>
      <w:bookmarkStart w:id="11" w:name="_Toc108094059"/>
      <w:bookmarkStart w:id="12" w:name="_Toc108094110"/>
      <w:bookmarkStart w:id="13" w:name="_Toc108002300"/>
      <w:bookmarkStart w:id="14" w:name="_Toc108002318"/>
      <w:bookmarkStart w:id="15" w:name="_Toc108087073"/>
      <w:bookmarkStart w:id="16" w:name="_Toc108087099"/>
      <w:bookmarkStart w:id="17" w:name="_Toc108087148"/>
      <w:bookmarkStart w:id="18" w:name="_Toc108094039"/>
      <w:bookmarkStart w:id="19" w:name="_Toc108094060"/>
      <w:bookmarkStart w:id="20" w:name="_Toc108094111"/>
      <w:bookmarkStart w:id="21" w:name="_Toc108094112"/>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r w:rsidRPr="00592702">
        <w:rPr>
          <w:rFonts w:ascii="Arial Black" w:hAnsi="Arial Black"/>
        </w:rPr>
        <w:t>References</w:t>
      </w:r>
      <w:bookmarkEnd w:id="21"/>
    </w:p>
    <w:p w14:paraId="3F169128" w14:textId="2008E277" w:rsidR="00877DDA" w:rsidRDefault="00877DDA" w:rsidP="00877DDA">
      <w:pPr>
        <w:spacing w:before="0" w:after="160" w:line="259" w:lineRule="auto"/>
      </w:pPr>
      <w:r w:rsidRPr="00877DDA">
        <w:t xml:space="preserve">The following referenced document </w:t>
      </w:r>
      <w:r w:rsidR="003F6B40">
        <w:t>is</w:t>
      </w:r>
      <w:r w:rsidRPr="00877DDA">
        <w:t xml:space="preserve"> relevant for the application of this</w:t>
      </w:r>
      <w:r>
        <w:t xml:space="preserve"> </w:t>
      </w:r>
      <w:r w:rsidRPr="00877DDA">
        <w:t>document. For references the latest version of</w:t>
      </w:r>
      <w:r>
        <w:t xml:space="preserve"> </w:t>
      </w:r>
      <w:r w:rsidRPr="00877DDA">
        <w:t xml:space="preserve">the </w:t>
      </w:r>
      <w:r w:rsidR="00CA6663">
        <w:t>list</w:t>
      </w:r>
      <w:r w:rsidR="00CA6663" w:rsidRPr="00877DDA">
        <w:t xml:space="preserve">ed </w:t>
      </w:r>
      <w:r w:rsidRPr="00877DDA">
        <w:t>document (including any amendments) applies:</w:t>
      </w:r>
    </w:p>
    <w:tbl>
      <w:tblPr>
        <w:tblStyle w:val="FSCTable"/>
        <w:tblW w:w="0" w:type="auto"/>
        <w:tblLook w:val="0480" w:firstRow="0" w:lastRow="0" w:firstColumn="1" w:lastColumn="0" w:noHBand="0" w:noVBand="1"/>
      </w:tblPr>
      <w:tblGrid>
        <w:gridCol w:w="3600"/>
        <w:gridCol w:w="6604"/>
      </w:tblGrid>
      <w:tr w:rsidR="00784A6A" w:rsidRPr="00784A6A" w14:paraId="375AA8B4" w14:textId="77777777" w:rsidTr="56869553">
        <w:tc>
          <w:tcPr>
            <w:cnfStyle w:val="001000000000" w:firstRow="0" w:lastRow="0" w:firstColumn="1" w:lastColumn="0" w:oddVBand="0" w:evenVBand="0" w:oddHBand="0" w:evenHBand="0" w:firstRowFirstColumn="0" w:firstRowLastColumn="0" w:lastRowFirstColumn="0" w:lastRowLastColumn="0"/>
            <w:tcW w:w="3600" w:type="dxa"/>
          </w:tcPr>
          <w:p w14:paraId="49106E1B" w14:textId="2512E5C3" w:rsidR="00123D5F" w:rsidRDefault="003F6B40" w:rsidP="00784A6A">
            <w:pPr>
              <w:pStyle w:val="NoSpacing"/>
              <w:rPr>
                <w:b w:val="0"/>
              </w:rPr>
            </w:pPr>
            <w:r w:rsidRPr="003F6B40">
              <w:t xml:space="preserve">FSC-STD-01-002 </w:t>
            </w:r>
          </w:p>
          <w:p w14:paraId="5FCB6E97" w14:textId="16F17B35" w:rsidR="00784A6A" w:rsidRPr="00893B1D" w:rsidRDefault="2A3AD55D" w:rsidP="56869553">
            <w:pPr>
              <w:pStyle w:val="NoSpacing"/>
            </w:pPr>
            <w:r w:rsidRPr="00893B1D">
              <w:t>FSC Glossary of Terms</w:t>
            </w:r>
          </w:p>
        </w:tc>
        <w:tc>
          <w:tcPr>
            <w:tcW w:w="6604" w:type="dxa"/>
          </w:tcPr>
          <w:p w14:paraId="1A5E8680" w14:textId="720F6AEF" w:rsidR="00784A6A" w:rsidRPr="00784A6A" w:rsidRDefault="003F6B40" w:rsidP="003F6B40">
            <w:pPr>
              <w:pStyle w:val="NoSpacing"/>
              <w:cnfStyle w:val="000000000000" w:firstRow="0" w:lastRow="0" w:firstColumn="0" w:lastColumn="0" w:oddVBand="0" w:evenVBand="0" w:oddHBand="0" w:evenHBand="0" w:firstRowFirstColumn="0" w:firstRowLastColumn="0" w:lastRowFirstColumn="0" w:lastRowLastColumn="0"/>
            </w:pPr>
            <w:r>
              <w:t xml:space="preserve">This </w:t>
            </w:r>
            <w:r w:rsidR="00D26350">
              <w:t>g</w:t>
            </w:r>
            <w:r>
              <w:t xml:space="preserve">lossary is a collection of the most frequently used terms and definitions that have been approved and are used in documents of the FSC </w:t>
            </w:r>
            <w:r w:rsidR="005C2DCF">
              <w:t>n</w:t>
            </w:r>
            <w:r>
              <w:t xml:space="preserve">ormative </w:t>
            </w:r>
            <w:r w:rsidR="005C2DCF">
              <w:t>f</w:t>
            </w:r>
            <w:r>
              <w:t>ramework.</w:t>
            </w:r>
          </w:p>
        </w:tc>
      </w:tr>
    </w:tbl>
    <w:p w14:paraId="489C8530" w14:textId="77777777" w:rsidR="00D526B8" w:rsidRDefault="00D526B8" w:rsidP="00877DDA">
      <w:pPr>
        <w:spacing w:before="0" w:after="160" w:line="259" w:lineRule="auto"/>
      </w:pPr>
    </w:p>
    <w:p w14:paraId="747BF89D" w14:textId="4F3C628C" w:rsidR="00D526B8" w:rsidRPr="00592702" w:rsidRDefault="00D526B8" w:rsidP="00D526B8">
      <w:pPr>
        <w:pStyle w:val="Heading1"/>
        <w:numPr>
          <w:ilvl w:val="0"/>
          <w:numId w:val="44"/>
        </w:numPr>
        <w:rPr>
          <w:rFonts w:ascii="Arial Black" w:hAnsi="Arial Black"/>
        </w:rPr>
      </w:pPr>
      <w:bookmarkStart w:id="22" w:name="_Toc108094113"/>
      <w:r w:rsidRPr="00592702">
        <w:rPr>
          <w:rFonts w:ascii="Arial Black" w:hAnsi="Arial Black"/>
        </w:rPr>
        <w:t>Terms and definitions</w:t>
      </w:r>
      <w:bookmarkEnd w:id="22"/>
    </w:p>
    <w:p w14:paraId="28EEC7AA" w14:textId="1D04ECC7" w:rsidR="00D526B8" w:rsidRPr="00D526B8" w:rsidRDefault="5F9AD2E7" w:rsidP="004364D6">
      <w:r>
        <w:t xml:space="preserve">For the purposes of this standard, the terms and definitions provided in FSC-STD-01-002 </w:t>
      </w:r>
      <w:r w:rsidRPr="00893B1D">
        <w:t>FSC Glossary of Terms</w:t>
      </w:r>
      <w:r>
        <w:t xml:space="preserve"> apply.</w:t>
      </w:r>
    </w:p>
    <w:p w14:paraId="08B7D7FA" w14:textId="11641C40" w:rsidR="00877DDA" w:rsidRDefault="00877DDA" w:rsidP="00877DDA">
      <w:pPr>
        <w:spacing w:before="0" w:after="160" w:line="259" w:lineRule="auto"/>
      </w:pPr>
      <w:r>
        <w:br w:type="page"/>
      </w:r>
    </w:p>
    <w:p w14:paraId="1C789C10" w14:textId="5684ADD6" w:rsidR="003F6B40" w:rsidRPr="00592702" w:rsidRDefault="00817E92" w:rsidP="007606E5">
      <w:pPr>
        <w:pStyle w:val="Heading1"/>
        <w:spacing w:before="143" w:line="240" w:lineRule="auto"/>
        <w:ind w:left="691" w:right="1138"/>
        <w:rPr>
          <w:rFonts w:ascii="Arial Black" w:hAnsi="Arial Black"/>
        </w:rPr>
      </w:pPr>
      <w:bookmarkStart w:id="23" w:name="_Toc108094114"/>
      <w:r w:rsidRPr="00592702">
        <w:rPr>
          <w:rFonts w:ascii="Arial Black" w:hAnsi="Arial Black"/>
        </w:rPr>
        <w:t xml:space="preserve">PART I - </w:t>
      </w:r>
      <w:r w:rsidR="00A52B74" w:rsidRPr="00592702">
        <w:rPr>
          <w:rFonts w:ascii="Arial Black" w:hAnsi="Arial Black"/>
        </w:rPr>
        <w:t xml:space="preserve">SLIMF </w:t>
      </w:r>
      <w:r w:rsidR="00AC46A5" w:rsidRPr="00592702">
        <w:rPr>
          <w:rFonts w:ascii="Arial Black" w:hAnsi="Arial Black"/>
        </w:rPr>
        <w:t xml:space="preserve">and Community Forest </w:t>
      </w:r>
      <w:r w:rsidR="00A52B74" w:rsidRPr="00592702">
        <w:rPr>
          <w:rFonts w:ascii="Arial Black" w:hAnsi="Arial Black"/>
        </w:rPr>
        <w:t>Eligibility Criteria</w:t>
      </w:r>
      <w:bookmarkEnd w:id="23"/>
    </w:p>
    <w:p w14:paraId="38CE6116" w14:textId="4B81BD75" w:rsidR="00817E92" w:rsidRPr="00A02757" w:rsidRDefault="00817E92" w:rsidP="007606E5">
      <w:pPr>
        <w:pStyle w:val="ListParagraph"/>
        <w:widowControl w:val="0"/>
        <w:numPr>
          <w:ilvl w:val="0"/>
          <w:numId w:val="35"/>
        </w:numPr>
        <w:tabs>
          <w:tab w:val="left" w:pos="1440"/>
          <w:tab w:val="left" w:pos="1530"/>
        </w:tabs>
        <w:autoSpaceDE w:val="0"/>
        <w:autoSpaceDN w:val="0"/>
        <w:spacing w:before="147" w:after="0" w:line="240" w:lineRule="auto"/>
        <w:ind w:left="2174" w:right="1138" w:hanging="1483"/>
        <w:contextualSpacing w:val="0"/>
        <w:rPr>
          <w:rFonts w:cstheme="minorHAnsi"/>
          <w:b/>
        </w:rPr>
      </w:pPr>
      <w:bookmarkStart w:id="24" w:name="_Toc86849511"/>
      <w:bookmarkStart w:id="25" w:name="_Hlk124089613"/>
      <w:r w:rsidRPr="00A02757">
        <w:rPr>
          <w:rFonts w:cstheme="minorHAnsi"/>
          <w:b/>
        </w:rPr>
        <w:t xml:space="preserve">SLIMF </w:t>
      </w:r>
      <w:r w:rsidR="00D52F65">
        <w:rPr>
          <w:rFonts w:cstheme="minorHAnsi"/>
          <w:b/>
        </w:rPr>
        <w:t>e</w:t>
      </w:r>
      <w:r w:rsidRPr="00A02757">
        <w:rPr>
          <w:rFonts w:cstheme="minorHAnsi"/>
          <w:b/>
        </w:rPr>
        <w:t xml:space="preserve">ligibility </w:t>
      </w:r>
      <w:r w:rsidR="00D52F65">
        <w:rPr>
          <w:rFonts w:cstheme="minorHAnsi"/>
          <w:b/>
        </w:rPr>
        <w:t>c</w:t>
      </w:r>
      <w:r w:rsidRPr="00A02757">
        <w:rPr>
          <w:rFonts w:cstheme="minorHAnsi"/>
          <w:b/>
        </w:rPr>
        <w:t>riteria</w:t>
      </w:r>
      <w:bookmarkEnd w:id="24"/>
    </w:p>
    <w:bookmarkEnd w:id="25"/>
    <w:p w14:paraId="606F66A7" w14:textId="56B621BE" w:rsidR="00817E92" w:rsidRPr="00D26350" w:rsidRDefault="00817E92" w:rsidP="007E3CED">
      <w:pPr>
        <w:pStyle w:val="ListParagraph"/>
        <w:widowControl w:val="0"/>
        <w:numPr>
          <w:ilvl w:val="1"/>
          <w:numId w:val="38"/>
        </w:numPr>
        <w:tabs>
          <w:tab w:val="left" w:pos="1560"/>
          <w:tab w:val="left" w:pos="1561"/>
        </w:tabs>
        <w:autoSpaceDE w:val="0"/>
        <w:autoSpaceDN w:val="0"/>
        <w:spacing w:before="100" w:beforeAutospacing="1" w:after="0" w:line="240" w:lineRule="auto"/>
        <w:ind w:left="1555" w:right="1152" w:hanging="576"/>
        <w:contextualSpacing w:val="0"/>
      </w:pPr>
      <w:r w:rsidRPr="00D26350">
        <w:t xml:space="preserve">A </w:t>
      </w:r>
      <w:r w:rsidR="00D52F65">
        <w:t>m</w:t>
      </w:r>
      <w:r w:rsidRPr="00D26350">
        <w:t xml:space="preserve">anagement </w:t>
      </w:r>
      <w:r w:rsidR="00D52F65">
        <w:t>u</w:t>
      </w:r>
      <w:r w:rsidRPr="00D26350">
        <w:t xml:space="preserve">nit may qualify as ‘SLIMF' if it is a 'small' </w:t>
      </w:r>
      <w:r w:rsidR="00D52F65">
        <w:t>m</w:t>
      </w:r>
      <w:r w:rsidRPr="00D26350">
        <w:t xml:space="preserve">anagement </w:t>
      </w:r>
      <w:r w:rsidR="00D52F65">
        <w:t>u</w:t>
      </w:r>
      <w:r w:rsidRPr="00D26350">
        <w:t xml:space="preserve">nit </w:t>
      </w:r>
      <w:r w:rsidR="00CA6663" w:rsidRPr="00D26350">
        <w:t>AND/</w:t>
      </w:r>
      <w:r w:rsidRPr="00D26350">
        <w:t xml:space="preserve">OR managed as a 'low intensity' </w:t>
      </w:r>
      <w:r w:rsidR="00D52F65">
        <w:t>m</w:t>
      </w:r>
      <w:r w:rsidRPr="00D26350">
        <w:t xml:space="preserve">anagement </w:t>
      </w:r>
      <w:r w:rsidR="00D52F65">
        <w:t>u</w:t>
      </w:r>
      <w:r w:rsidRPr="00D26350">
        <w:t>nit.</w:t>
      </w:r>
    </w:p>
    <w:p w14:paraId="2CC1F075" w14:textId="16C30F11" w:rsidR="00817E92" w:rsidRPr="004875CD" w:rsidRDefault="004D40A2" w:rsidP="004875CD">
      <w:pPr>
        <w:widowControl w:val="0"/>
        <w:tabs>
          <w:tab w:val="left" w:pos="1560"/>
          <w:tab w:val="left" w:pos="1561"/>
        </w:tabs>
        <w:autoSpaceDE w:val="0"/>
        <w:autoSpaceDN w:val="0"/>
        <w:spacing w:before="100" w:beforeAutospacing="1" w:after="0" w:line="240" w:lineRule="auto"/>
        <w:ind w:left="979" w:right="1152"/>
        <w:rPr>
          <w:b/>
          <w:bCs/>
        </w:rPr>
      </w:pPr>
      <w:r w:rsidRPr="004875CD">
        <w:rPr>
          <w:b/>
          <w:bCs/>
        </w:rPr>
        <w:t xml:space="preserve">1.2   </w:t>
      </w:r>
      <w:r w:rsidR="00817E92" w:rsidRPr="004875CD">
        <w:rPr>
          <w:b/>
          <w:bCs/>
        </w:rPr>
        <w:t xml:space="preserve">Small </w:t>
      </w:r>
      <w:r w:rsidR="00D52F65">
        <w:rPr>
          <w:b/>
          <w:bCs/>
        </w:rPr>
        <w:t>m</w:t>
      </w:r>
      <w:r w:rsidR="00817E92" w:rsidRPr="004875CD">
        <w:rPr>
          <w:b/>
          <w:bCs/>
        </w:rPr>
        <w:t xml:space="preserve">anagement </w:t>
      </w:r>
      <w:r w:rsidR="00D52F65">
        <w:rPr>
          <w:b/>
          <w:bCs/>
        </w:rPr>
        <w:t>u</w:t>
      </w:r>
      <w:r w:rsidR="00817E92" w:rsidRPr="004875CD">
        <w:rPr>
          <w:b/>
          <w:bCs/>
        </w:rPr>
        <w:t>nits</w:t>
      </w:r>
    </w:p>
    <w:p w14:paraId="27327F8A" w14:textId="7A084346" w:rsidR="00817E92" w:rsidRPr="00DF6300" w:rsidRDefault="00817E92" w:rsidP="004875CD">
      <w:pPr>
        <w:tabs>
          <w:tab w:val="left" w:pos="2126"/>
          <w:tab w:val="left" w:pos="2127"/>
        </w:tabs>
        <w:spacing w:before="146"/>
        <w:ind w:left="2102" w:right="1123" w:hanging="547"/>
        <w:rPr>
          <w:lang w:val="en-GB"/>
        </w:rPr>
      </w:pPr>
      <w:r w:rsidRPr="00C370EF">
        <w:rPr>
          <w:rFonts w:eastAsia="Helvetica"/>
          <w:color w:val="000000" w:themeColor="text1"/>
          <w:lang w:val="en-GB"/>
        </w:rPr>
        <w:t xml:space="preserve">1.2.1 Management </w:t>
      </w:r>
      <w:r w:rsidR="00D52F65">
        <w:rPr>
          <w:rFonts w:eastAsia="Helvetica"/>
          <w:color w:val="000000" w:themeColor="text1"/>
          <w:lang w:val="en-GB"/>
        </w:rPr>
        <w:t>u</w:t>
      </w:r>
      <w:r w:rsidRPr="00C370EF">
        <w:rPr>
          <w:rFonts w:eastAsia="Helvetica"/>
          <w:color w:val="000000" w:themeColor="text1"/>
          <w:lang w:val="en-GB"/>
        </w:rPr>
        <w:t xml:space="preserve">nits may qualify as </w:t>
      </w:r>
      <w:r w:rsidR="00917815" w:rsidRPr="00917815">
        <w:rPr>
          <w:rFonts w:eastAsia="Helvetica"/>
          <w:color w:val="000000" w:themeColor="text1"/>
          <w:lang w:val="en-GB"/>
        </w:rPr>
        <w:t>‘small’</w:t>
      </w:r>
      <w:r w:rsidRPr="00C370EF">
        <w:rPr>
          <w:rFonts w:eastAsia="Helvetica"/>
          <w:color w:val="000000" w:themeColor="text1"/>
          <w:lang w:val="en-GB"/>
        </w:rPr>
        <w:t xml:space="preserve"> when they are 100 hectares </w:t>
      </w:r>
      <w:r>
        <w:rPr>
          <w:rFonts w:eastAsia="Helvetica"/>
          <w:color w:val="000000" w:themeColor="text1"/>
          <w:lang w:val="en-GB"/>
        </w:rPr>
        <w:t xml:space="preserve">or smaller </w:t>
      </w:r>
      <w:r w:rsidRPr="00C370EF">
        <w:rPr>
          <w:rFonts w:eastAsia="Helvetica"/>
          <w:color w:val="000000" w:themeColor="text1"/>
          <w:lang w:val="en-GB"/>
        </w:rPr>
        <w:t xml:space="preserve">in </w:t>
      </w:r>
      <w:r w:rsidR="00C77291">
        <w:rPr>
          <w:rFonts w:eastAsia="Helvetica"/>
          <w:color w:val="000000" w:themeColor="text1"/>
          <w:lang w:val="en-GB"/>
        </w:rPr>
        <w:t xml:space="preserve">total </w:t>
      </w:r>
      <w:r w:rsidRPr="00C370EF">
        <w:rPr>
          <w:rFonts w:eastAsia="Helvetica"/>
          <w:color w:val="000000" w:themeColor="text1"/>
          <w:lang w:val="en-GB"/>
        </w:rPr>
        <w:t>area.</w:t>
      </w:r>
    </w:p>
    <w:p w14:paraId="57538C1A" w14:textId="32D59ABD" w:rsidR="00817E92" w:rsidRPr="00C370EF" w:rsidRDefault="00817E92" w:rsidP="004875CD">
      <w:pPr>
        <w:tabs>
          <w:tab w:val="left" w:pos="2126"/>
          <w:tab w:val="left" w:pos="2127"/>
        </w:tabs>
        <w:spacing w:before="146"/>
        <w:ind w:left="2102" w:right="1123" w:hanging="547"/>
        <w:rPr>
          <w:lang w:val="en-GB"/>
        </w:rPr>
      </w:pPr>
      <w:r w:rsidRPr="00C370EF">
        <w:rPr>
          <w:lang w:val="en-GB"/>
        </w:rPr>
        <w:t xml:space="preserve">1.2.2 </w:t>
      </w:r>
      <w:r w:rsidRPr="00C370EF">
        <w:rPr>
          <w:rFonts w:eastAsia="Helvetica"/>
          <w:color w:val="000000" w:themeColor="text1"/>
        </w:rPr>
        <w:t xml:space="preserve">Standard developers may </w:t>
      </w:r>
      <w:r>
        <w:rPr>
          <w:rFonts w:eastAsia="Helvetica"/>
          <w:color w:val="000000" w:themeColor="text1"/>
        </w:rPr>
        <w:t xml:space="preserve">adapt </w:t>
      </w:r>
      <w:r w:rsidRPr="00C370EF">
        <w:rPr>
          <w:lang w:val="en-GB"/>
        </w:rPr>
        <w:t>the</w:t>
      </w:r>
      <w:r w:rsidR="00C77291" w:rsidRPr="00C77291">
        <w:rPr>
          <w:lang w:val="en-GB"/>
        </w:rPr>
        <w:t xml:space="preserve"> </w:t>
      </w:r>
      <w:r w:rsidR="00C77291" w:rsidRPr="00C370EF">
        <w:rPr>
          <w:lang w:val="en-GB"/>
        </w:rPr>
        <w:t>default threshold of 100 hectares</w:t>
      </w:r>
      <w:r w:rsidR="00D26350">
        <w:rPr>
          <w:lang w:val="en-GB"/>
        </w:rPr>
        <w:t>,</w:t>
      </w:r>
      <w:r w:rsidR="00C77291">
        <w:rPr>
          <w:lang w:val="en-GB"/>
        </w:rPr>
        <w:t xml:space="preserve"> or the default reference area </w:t>
      </w:r>
      <w:r w:rsidRPr="00C370EF">
        <w:rPr>
          <w:rFonts w:eastAsia="Helvetica"/>
          <w:color w:val="000000" w:themeColor="text1"/>
        </w:rPr>
        <w:t>for their region</w:t>
      </w:r>
      <w:r w:rsidR="00C77291">
        <w:rPr>
          <w:rFonts w:eastAsia="Helvetica"/>
          <w:color w:val="000000" w:themeColor="text1"/>
        </w:rPr>
        <w:t xml:space="preserve"> or country</w:t>
      </w:r>
      <w:r w:rsidRPr="00C370EF">
        <w:rPr>
          <w:lang w:val="en-GB"/>
        </w:rPr>
        <w:t xml:space="preserve">, </w:t>
      </w:r>
      <w:r w:rsidRPr="00C370EF">
        <w:rPr>
          <w:rFonts w:eastAsia="Helvetica"/>
          <w:color w:val="000000" w:themeColor="text1"/>
        </w:rPr>
        <w:t>following the adaptation process as described in Part II</w:t>
      </w:r>
      <w:r w:rsidR="00113EBC">
        <w:rPr>
          <w:lang w:val="en-GB"/>
        </w:rPr>
        <w:t xml:space="preserve">, clause </w:t>
      </w:r>
      <w:r w:rsidR="00113EBC" w:rsidRPr="00113EBC">
        <w:rPr>
          <w:lang w:val="en-GB"/>
        </w:rPr>
        <w:t>4.1.1</w:t>
      </w:r>
      <w:r w:rsidR="00113EBC">
        <w:rPr>
          <w:lang w:val="en-GB"/>
        </w:rPr>
        <w:t>.</w:t>
      </w:r>
    </w:p>
    <w:p w14:paraId="3B329969" w14:textId="52F59CE6" w:rsidR="00817E92" w:rsidRPr="00DF6300" w:rsidRDefault="00817E92" w:rsidP="004875CD">
      <w:pPr>
        <w:ind w:left="979" w:right="1152"/>
      </w:pPr>
      <w:r w:rsidRPr="004875CD">
        <w:rPr>
          <w:b/>
          <w:bCs/>
        </w:rPr>
        <w:t>1.3</w:t>
      </w:r>
      <w:r w:rsidRPr="00D26350">
        <w:rPr>
          <w:b/>
          <w:bCs/>
        </w:rPr>
        <w:t xml:space="preserve">   </w:t>
      </w:r>
      <w:r w:rsidRPr="004875CD">
        <w:rPr>
          <w:b/>
          <w:bCs/>
        </w:rPr>
        <w:t xml:space="preserve">Low intensity managed </w:t>
      </w:r>
      <w:r w:rsidR="00D52F65">
        <w:rPr>
          <w:b/>
          <w:bCs/>
        </w:rPr>
        <w:t>m</w:t>
      </w:r>
      <w:r w:rsidRPr="004875CD">
        <w:rPr>
          <w:b/>
          <w:bCs/>
        </w:rPr>
        <w:t xml:space="preserve">anagement </w:t>
      </w:r>
      <w:r w:rsidR="00D52F65">
        <w:rPr>
          <w:b/>
          <w:bCs/>
        </w:rPr>
        <w:t>u</w:t>
      </w:r>
      <w:r w:rsidRPr="004875CD">
        <w:rPr>
          <w:b/>
          <w:bCs/>
        </w:rPr>
        <w:t>nits</w:t>
      </w:r>
    </w:p>
    <w:p w14:paraId="1F34346D" w14:textId="3AC6661B" w:rsidR="00817E92" w:rsidRPr="00C370EF" w:rsidRDefault="00817E92" w:rsidP="004875CD">
      <w:pPr>
        <w:tabs>
          <w:tab w:val="left" w:pos="2127"/>
        </w:tabs>
        <w:spacing w:before="0"/>
        <w:ind w:left="2131" w:right="1123" w:hanging="576"/>
      </w:pPr>
      <w:r w:rsidRPr="00DF6300">
        <w:rPr>
          <w:lang w:val="en-GB"/>
        </w:rPr>
        <w:t xml:space="preserve">1.3.1 Management </w:t>
      </w:r>
      <w:r w:rsidR="00D52F65">
        <w:rPr>
          <w:lang w:val="en-GB"/>
        </w:rPr>
        <w:t>u</w:t>
      </w:r>
      <w:r w:rsidRPr="00DF6300">
        <w:rPr>
          <w:lang w:val="en-GB"/>
        </w:rPr>
        <w:t>nits</w:t>
      </w:r>
      <w:r w:rsidRPr="00C370EF">
        <w:t xml:space="preserve"> may </w:t>
      </w:r>
      <w:r>
        <w:t>qualify</w:t>
      </w:r>
      <w:r w:rsidRPr="00C370EF">
        <w:t xml:space="preserve"> as </w:t>
      </w:r>
      <w:r w:rsidR="00917815" w:rsidRPr="00917815">
        <w:t xml:space="preserve">‘low intensity’ </w:t>
      </w:r>
      <w:r w:rsidRPr="00C370EF">
        <w:t>when</w:t>
      </w:r>
      <w:r w:rsidR="00917815">
        <w:t xml:space="preserve"> either</w:t>
      </w:r>
      <w:r w:rsidRPr="00C370EF">
        <w:t>:</w:t>
      </w:r>
    </w:p>
    <w:p w14:paraId="30CC06ED" w14:textId="73DF99CF" w:rsidR="00817E92" w:rsidRPr="00C370EF" w:rsidRDefault="00817E92" w:rsidP="007E3CED">
      <w:pPr>
        <w:pStyle w:val="ListParagraph"/>
        <w:widowControl w:val="0"/>
        <w:numPr>
          <w:ilvl w:val="0"/>
          <w:numId w:val="39"/>
        </w:numPr>
        <w:tabs>
          <w:tab w:val="left" w:pos="2127"/>
        </w:tabs>
        <w:autoSpaceDE w:val="0"/>
        <w:autoSpaceDN w:val="0"/>
        <w:spacing w:before="0" w:after="0" w:line="240" w:lineRule="auto"/>
        <w:ind w:left="2563" w:right="1123" w:hanging="432"/>
        <w:contextualSpacing w:val="0"/>
      </w:pPr>
      <w:r w:rsidRPr="00C370EF">
        <w:t xml:space="preserve">the rate of harvesting is less than 20% of the mean annual increment (MAI) within the total production forest area of the </w:t>
      </w:r>
      <w:r w:rsidR="00D52F65">
        <w:t>m</w:t>
      </w:r>
      <w:r w:rsidRPr="00C370EF">
        <w:t xml:space="preserve">anagement </w:t>
      </w:r>
      <w:r w:rsidR="00D52F65">
        <w:t>u</w:t>
      </w:r>
      <w:r w:rsidRPr="00C370EF">
        <w:t>nit, AND</w:t>
      </w:r>
    </w:p>
    <w:p w14:paraId="1E3276F6" w14:textId="22B77C4A" w:rsidR="00817E92" w:rsidRPr="00C370EF" w:rsidRDefault="00817E92" w:rsidP="007E3CED">
      <w:pPr>
        <w:pStyle w:val="ListParagraph"/>
        <w:widowControl w:val="0"/>
        <w:numPr>
          <w:ilvl w:val="0"/>
          <w:numId w:val="39"/>
        </w:numPr>
        <w:tabs>
          <w:tab w:val="left" w:pos="2127"/>
        </w:tabs>
        <w:autoSpaceDE w:val="0"/>
        <w:autoSpaceDN w:val="0"/>
        <w:spacing w:before="0" w:after="0" w:line="240" w:lineRule="auto"/>
        <w:ind w:left="2563" w:right="1123" w:hanging="432"/>
        <w:contextualSpacing w:val="0"/>
      </w:pPr>
      <w:r w:rsidRPr="00C370EF">
        <w:t>the annual harvest from the total production forest area is less than 5</w:t>
      </w:r>
      <w:r w:rsidR="00184D28">
        <w:t>,</w:t>
      </w:r>
      <w:r w:rsidRPr="00C370EF">
        <w:t xml:space="preserve">000 </w:t>
      </w:r>
      <w:r w:rsidR="00E711AD" w:rsidRPr="00E711AD">
        <w:t>m</w:t>
      </w:r>
      <w:r w:rsidR="00E711AD" w:rsidRPr="004364D6">
        <w:rPr>
          <w:vertAlign w:val="superscript"/>
        </w:rPr>
        <w:t>3</w:t>
      </w:r>
      <w:r w:rsidRPr="00C370EF">
        <w:t>, OR</w:t>
      </w:r>
    </w:p>
    <w:p w14:paraId="23D4CD8F" w14:textId="12ECDFBF" w:rsidR="00C20419" w:rsidRDefault="00C12260" w:rsidP="00C20419">
      <w:pPr>
        <w:pStyle w:val="ListParagraph"/>
        <w:widowControl w:val="0"/>
        <w:numPr>
          <w:ilvl w:val="0"/>
          <w:numId w:val="39"/>
        </w:numPr>
        <w:tabs>
          <w:tab w:val="left" w:pos="2127"/>
        </w:tabs>
        <w:autoSpaceDE w:val="0"/>
        <w:autoSpaceDN w:val="0"/>
        <w:spacing w:before="0" w:line="240" w:lineRule="auto"/>
        <w:ind w:left="2563" w:right="1123" w:hanging="432"/>
        <w:contextualSpacing w:val="0"/>
      </w:pPr>
      <w:r>
        <w:t>t</w:t>
      </w:r>
      <w:r w:rsidR="00817E92" w:rsidRPr="00C370EF">
        <w:t>he average annual harvest from the total production forest is less than 5</w:t>
      </w:r>
      <w:r w:rsidR="00184D28">
        <w:t>,</w:t>
      </w:r>
      <w:r w:rsidR="00817E92" w:rsidRPr="00C370EF">
        <w:t>000 m</w:t>
      </w:r>
      <w:r w:rsidR="00817E92" w:rsidRPr="00C370EF">
        <w:rPr>
          <w:vertAlign w:val="superscript"/>
        </w:rPr>
        <w:t>3</w:t>
      </w:r>
      <w:r w:rsidR="00817E92" w:rsidRPr="00DF6300">
        <w:t>/year during the certification</w:t>
      </w:r>
      <w:r w:rsidR="00E711AD">
        <w:t xml:space="preserve"> cycle</w:t>
      </w:r>
      <w:r w:rsidR="00817E92" w:rsidRPr="00C370EF">
        <w:t>.</w:t>
      </w:r>
    </w:p>
    <w:p w14:paraId="438DB264" w14:textId="2BBE0F1C" w:rsidR="00C20419" w:rsidRPr="00C20419" w:rsidRDefault="00C20419" w:rsidP="004364D6">
      <w:pPr>
        <w:widowControl w:val="0"/>
        <w:tabs>
          <w:tab w:val="left" w:pos="2127"/>
        </w:tabs>
        <w:autoSpaceDE w:val="0"/>
        <w:autoSpaceDN w:val="0"/>
        <w:spacing w:before="0" w:line="240" w:lineRule="auto"/>
        <w:ind w:left="2160" w:right="1123" w:hanging="630"/>
      </w:pPr>
      <w:r w:rsidRPr="004364D6">
        <w:rPr>
          <w:rFonts w:eastAsia="Helvetica"/>
          <w:color w:val="000000" w:themeColor="text1"/>
        </w:rPr>
        <w:t>1.3.</w:t>
      </w:r>
      <w:r w:rsidR="00491C89" w:rsidRPr="004364D6">
        <w:rPr>
          <w:rFonts w:eastAsia="Helvetica"/>
          <w:color w:val="000000" w:themeColor="text1"/>
        </w:rPr>
        <w:t>2</w:t>
      </w:r>
      <w:r w:rsidRPr="004364D6">
        <w:rPr>
          <w:rFonts w:eastAsia="Helvetica"/>
          <w:color w:val="000000" w:themeColor="text1"/>
        </w:rPr>
        <w:t xml:space="preserve"> Standard developers may develop </w:t>
      </w:r>
      <w:r w:rsidR="00113EBC">
        <w:rPr>
          <w:rFonts w:eastAsia="Helvetica"/>
          <w:color w:val="000000" w:themeColor="text1"/>
        </w:rPr>
        <w:t>other</w:t>
      </w:r>
      <w:r w:rsidRPr="004364D6">
        <w:rPr>
          <w:rFonts w:eastAsia="Helvetica"/>
          <w:color w:val="000000" w:themeColor="text1"/>
        </w:rPr>
        <w:t xml:space="preserve"> parameters and/or specify a different threshold </w:t>
      </w:r>
      <w:r w:rsidR="00F45130">
        <w:rPr>
          <w:rFonts w:eastAsia="Helvetica"/>
          <w:color w:val="000000" w:themeColor="text1"/>
        </w:rPr>
        <w:t xml:space="preserve">to the ones listed in clause 1.3.1 </w:t>
      </w:r>
      <w:r w:rsidRPr="004364D6">
        <w:rPr>
          <w:rFonts w:eastAsia="Helvetica"/>
          <w:color w:val="000000" w:themeColor="text1"/>
        </w:rPr>
        <w:t xml:space="preserve">to define ‘low intensity' for their </w:t>
      </w:r>
      <w:r w:rsidR="00113EBC" w:rsidRPr="007B123E">
        <w:rPr>
          <w:rFonts w:eastAsia="Helvetica"/>
          <w:color w:val="000000" w:themeColor="text1"/>
        </w:rPr>
        <w:t>region</w:t>
      </w:r>
      <w:r w:rsidR="00113EBC" w:rsidRPr="00113EBC">
        <w:rPr>
          <w:rFonts w:eastAsia="Helvetica"/>
          <w:color w:val="000000" w:themeColor="text1"/>
        </w:rPr>
        <w:t xml:space="preserve"> </w:t>
      </w:r>
      <w:r w:rsidR="00113EBC">
        <w:rPr>
          <w:rFonts w:eastAsia="Helvetica"/>
          <w:color w:val="000000" w:themeColor="text1"/>
        </w:rPr>
        <w:t xml:space="preserve">or </w:t>
      </w:r>
      <w:r w:rsidRPr="004364D6">
        <w:rPr>
          <w:rFonts w:eastAsia="Helvetica"/>
          <w:color w:val="000000" w:themeColor="text1"/>
        </w:rPr>
        <w:t>country, following the adaptation process as described in Part II</w:t>
      </w:r>
      <w:r w:rsidR="00113EBC">
        <w:rPr>
          <w:rFonts w:eastAsia="Helvetica"/>
          <w:color w:val="000000" w:themeColor="text1"/>
        </w:rPr>
        <w:t>, clause 4.2.1.</w:t>
      </w:r>
    </w:p>
    <w:p w14:paraId="57E0CAED" w14:textId="0AB085FF" w:rsidR="00817E92" w:rsidRPr="00C370EF" w:rsidRDefault="00817E92" w:rsidP="004875CD">
      <w:pPr>
        <w:tabs>
          <w:tab w:val="left" w:pos="2127"/>
        </w:tabs>
        <w:spacing w:before="0"/>
        <w:ind w:left="2131" w:right="1123" w:hanging="576"/>
        <w:rPr>
          <w:lang w:val="en-GB"/>
        </w:rPr>
      </w:pPr>
      <w:r w:rsidRPr="00C370EF">
        <w:rPr>
          <w:lang w:val="en-GB"/>
        </w:rPr>
        <w:t>1.3.</w:t>
      </w:r>
      <w:r w:rsidR="00491C89">
        <w:rPr>
          <w:lang w:val="en-GB"/>
        </w:rPr>
        <w:t>3</w:t>
      </w:r>
      <w:r w:rsidRPr="00C370EF">
        <w:rPr>
          <w:lang w:val="en-GB"/>
        </w:rPr>
        <w:t xml:space="preserve"> Management </w:t>
      </w:r>
      <w:r w:rsidR="00431F34">
        <w:rPr>
          <w:lang w:val="en-GB"/>
        </w:rPr>
        <w:t>u</w:t>
      </w:r>
      <w:r w:rsidRPr="00C370EF">
        <w:rPr>
          <w:lang w:val="en-GB"/>
        </w:rPr>
        <w:t xml:space="preserve">nits may </w:t>
      </w:r>
      <w:r w:rsidR="009C58C7">
        <w:rPr>
          <w:lang w:val="en-GB"/>
        </w:rPr>
        <w:t>be considered ‘low intensity managed</w:t>
      </w:r>
      <w:r w:rsidR="0083087E">
        <w:rPr>
          <w:lang w:val="en-GB"/>
        </w:rPr>
        <w:t>’</w:t>
      </w:r>
      <w:r w:rsidR="009C58C7">
        <w:rPr>
          <w:lang w:val="en-GB"/>
        </w:rPr>
        <w:t xml:space="preserve"> and thus </w:t>
      </w:r>
      <w:r w:rsidRPr="00C370EF">
        <w:rPr>
          <w:lang w:val="en-GB"/>
        </w:rPr>
        <w:t>qualify as SLIMF when:</w:t>
      </w:r>
    </w:p>
    <w:p w14:paraId="65D5BE83" w14:textId="3497945B" w:rsidR="00817E92" w:rsidRPr="00C370EF" w:rsidRDefault="00817E92" w:rsidP="007E3CED">
      <w:pPr>
        <w:pStyle w:val="ListParagraph"/>
        <w:widowControl w:val="0"/>
        <w:numPr>
          <w:ilvl w:val="0"/>
          <w:numId w:val="40"/>
        </w:numPr>
        <w:tabs>
          <w:tab w:val="left" w:pos="2127"/>
        </w:tabs>
        <w:autoSpaceDE w:val="0"/>
        <w:autoSpaceDN w:val="0"/>
        <w:spacing w:before="0" w:after="0" w:line="240" w:lineRule="auto"/>
        <w:ind w:left="2563" w:right="1123" w:hanging="432"/>
        <w:contextualSpacing w:val="0"/>
        <w:rPr>
          <w:color w:val="000000" w:themeColor="text1"/>
        </w:rPr>
      </w:pPr>
      <w:r w:rsidRPr="00C370EF">
        <w:rPr>
          <w:color w:val="000000" w:themeColor="text1"/>
        </w:rPr>
        <w:t>only non-timber forest products (NTFP</w:t>
      </w:r>
      <w:r w:rsidR="00836948">
        <w:rPr>
          <w:color w:val="000000" w:themeColor="text1"/>
        </w:rPr>
        <w:t>s</w:t>
      </w:r>
      <w:r w:rsidRPr="00C370EF">
        <w:rPr>
          <w:color w:val="000000" w:themeColor="text1"/>
        </w:rPr>
        <w:t>) are collected or harvested</w:t>
      </w:r>
      <w:r>
        <w:rPr>
          <w:color w:val="000000" w:themeColor="text1"/>
        </w:rPr>
        <w:t>,</w:t>
      </w:r>
      <w:r w:rsidRPr="00C370EF">
        <w:rPr>
          <w:color w:val="000000" w:themeColor="text1"/>
        </w:rPr>
        <w:t xml:space="preserve"> OR</w:t>
      </w:r>
    </w:p>
    <w:p w14:paraId="34974F6C" w14:textId="2603BECC" w:rsidR="00A54783" w:rsidRPr="002715C8" w:rsidRDefault="00817E92" w:rsidP="00A54783">
      <w:pPr>
        <w:pStyle w:val="ListParagraph"/>
        <w:widowControl w:val="0"/>
        <w:numPr>
          <w:ilvl w:val="0"/>
          <w:numId w:val="40"/>
        </w:numPr>
        <w:tabs>
          <w:tab w:val="left" w:pos="2127"/>
        </w:tabs>
        <w:autoSpaceDE w:val="0"/>
        <w:autoSpaceDN w:val="0"/>
        <w:spacing w:before="0" w:line="240" w:lineRule="auto"/>
        <w:ind w:left="2563" w:right="1123" w:hanging="432"/>
        <w:contextualSpacing w:val="0"/>
        <w:rPr>
          <w:color w:val="000000" w:themeColor="text1"/>
        </w:rPr>
      </w:pPr>
      <w:r w:rsidRPr="002715C8">
        <w:rPr>
          <w:color w:val="000000" w:themeColor="text1"/>
        </w:rPr>
        <w:t>NTFP</w:t>
      </w:r>
      <w:r w:rsidR="00836948">
        <w:rPr>
          <w:color w:val="000000" w:themeColor="text1"/>
        </w:rPr>
        <w:t>s</w:t>
      </w:r>
      <w:r w:rsidRPr="002715C8">
        <w:rPr>
          <w:color w:val="000000" w:themeColor="text1"/>
        </w:rPr>
        <w:t xml:space="preserve"> are collected or harvested AND timber is harvested AND the </w:t>
      </w:r>
      <w:r w:rsidR="00D52F65">
        <w:rPr>
          <w:color w:val="000000" w:themeColor="text1"/>
        </w:rPr>
        <w:t>m</w:t>
      </w:r>
      <w:r w:rsidR="00E1147F" w:rsidRPr="002715C8">
        <w:rPr>
          <w:color w:val="000000" w:themeColor="text1"/>
        </w:rPr>
        <w:t xml:space="preserve">anagement </w:t>
      </w:r>
      <w:r w:rsidR="00D52F65">
        <w:rPr>
          <w:color w:val="000000" w:themeColor="text1"/>
        </w:rPr>
        <w:t>u</w:t>
      </w:r>
      <w:r w:rsidR="00E1147F" w:rsidRPr="002715C8">
        <w:rPr>
          <w:color w:val="000000" w:themeColor="text1"/>
        </w:rPr>
        <w:t>nit</w:t>
      </w:r>
      <w:r w:rsidR="00FE6C4B" w:rsidRPr="002715C8">
        <w:rPr>
          <w:color w:val="000000" w:themeColor="text1"/>
        </w:rPr>
        <w:t xml:space="preserve"> meets the eligibility criteria for </w:t>
      </w:r>
      <w:r w:rsidR="00B643B8" w:rsidRPr="002715C8">
        <w:rPr>
          <w:color w:val="000000" w:themeColor="text1"/>
        </w:rPr>
        <w:t>‘</w:t>
      </w:r>
      <w:r w:rsidR="00FE6C4B" w:rsidRPr="002715C8">
        <w:rPr>
          <w:color w:val="000000" w:themeColor="text1"/>
        </w:rPr>
        <w:t>low intensity</w:t>
      </w:r>
      <w:r w:rsidR="00B643B8" w:rsidRPr="002715C8">
        <w:rPr>
          <w:color w:val="000000" w:themeColor="text1"/>
        </w:rPr>
        <w:t>’</w:t>
      </w:r>
      <w:r w:rsidR="00FE6C4B" w:rsidRPr="002715C8">
        <w:rPr>
          <w:color w:val="000000" w:themeColor="text1"/>
        </w:rPr>
        <w:t xml:space="preserve"> as outlined in clause 1.3.</w:t>
      </w:r>
      <w:r w:rsidR="00F16AF5" w:rsidRPr="002715C8">
        <w:rPr>
          <w:color w:val="000000" w:themeColor="text1"/>
        </w:rPr>
        <w:t>1.</w:t>
      </w:r>
    </w:p>
    <w:p w14:paraId="319C78F6" w14:textId="60AA556F" w:rsidR="00A54783" w:rsidRPr="003939DF" w:rsidRDefault="00A54783" w:rsidP="003939DF">
      <w:pPr>
        <w:widowControl w:val="0"/>
        <w:tabs>
          <w:tab w:val="left" w:pos="2127"/>
        </w:tabs>
        <w:autoSpaceDE w:val="0"/>
        <w:autoSpaceDN w:val="0"/>
        <w:spacing w:before="0" w:line="240" w:lineRule="auto"/>
        <w:ind w:left="2131" w:right="1123" w:hanging="576"/>
        <w:rPr>
          <w:color w:val="000000" w:themeColor="text1"/>
        </w:rPr>
      </w:pPr>
      <w:bookmarkStart w:id="26" w:name="_Hlk121733173"/>
      <w:r w:rsidRPr="003939DF">
        <w:rPr>
          <w:color w:val="000000" w:themeColor="text1"/>
        </w:rPr>
        <w:t xml:space="preserve">1.3.4 Standard developers may </w:t>
      </w:r>
      <w:r w:rsidR="00222F84">
        <w:rPr>
          <w:color w:val="000000" w:themeColor="text1"/>
        </w:rPr>
        <w:t>adapt the international eligibility criteria</w:t>
      </w:r>
      <w:r>
        <w:rPr>
          <w:color w:val="000000" w:themeColor="text1"/>
        </w:rPr>
        <w:t xml:space="preserve"> for </w:t>
      </w:r>
      <w:r w:rsidR="00593AE3">
        <w:rPr>
          <w:color w:val="000000" w:themeColor="text1"/>
        </w:rPr>
        <w:t>a</w:t>
      </w:r>
      <w:r w:rsidR="00593AE3" w:rsidRPr="00593AE3">
        <w:rPr>
          <w:color w:val="000000" w:themeColor="text1"/>
        </w:rPr>
        <w:t xml:space="preserve"> </w:t>
      </w:r>
      <w:r w:rsidR="00D52F65">
        <w:rPr>
          <w:color w:val="000000" w:themeColor="text1"/>
        </w:rPr>
        <w:t>m</w:t>
      </w:r>
      <w:r w:rsidR="00593AE3">
        <w:rPr>
          <w:color w:val="000000" w:themeColor="text1"/>
        </w:rPr>
        <w:t xml:space="preserve">anagement </w:t>
      </w:r>
      <w:r w:rsidR="00D52F65">
        <w:rPr>
          <w:color w:val="000000" w:themeColor="text1"/>
        </w:rPr>
        <w:t>u</w:t>
      </w:r>
      <w:r w:rsidR="00593AE3">
        <w:rPr>
          <w:color w:val="000000" w:themeColor="text1"/>
        </w:rPr>
        <w:t>nit with</w:t>
      </w:r>
      <w:r>
        <w:rPr>
          <w:color w:val="000000" w:themeColor="text1"/>
        </w:rPr>
        <w:t xml:space="preserve"> NTFP</w:t>
      </w:r>
      <w:r w:rsidR="00836948">
        <w:rPr>
          <w:color w:val="000000" w:themeColor="text1"/>
        </w:rPr>
        <w:t>s</w:t>
      </w:r>
      <w:r w:rsidR="00917815">
        <w:rPr>
          <w:color w:val="000000" w:themeColor="text1"/>
        </w:rPr>
        <w:t xml:space="preserve"> in scope of certification</w:t>
      </w:r>
      <w:r>
        <w:rPr>
          <w:color w:val="000000" w:themeColor="text1"/>
        </w:rPr>
        <w:t xml:space="preserve"> for qualifying as SLIMF following the process as described in </w:t>
      </w:r>
      <w:r w:rsidR="005C0EFE">
        <w:rPr>
          <w:color w:val="000000" w:themeColor="text1"/>
        </w:rPr>
        <w:t xml:space="preserve">Part II, clause </w:t>
      </w:r>
      <w:r>
        <w:rPr>
          <w:color w:val="000000" w:themeColor="text1"/>
        </w:rPr>
        <w:t>4.2.</w:t>
      </w:r>
      <w:r w:rsidR="005C0EFE">
        <w:rPr>
          <w:color w:val="000000" w:themeColor="text1"/>
        </w:rPr>
        <w:t>2.</w:t>
      </w:r>
    </w:p>
    <w:bookmarkEnd w:id="26"/>
    <w:p w14:paraId="1B0A2E8F" w14:textId="77777777" w:rsidR="0091199A" w:rsidRPr="00D86563" w:rsidRDefault="0091199A" w:rsidP="00817E92">
      <w:pPr>
        <w:pStyle w:val="ListParagraph"/>
        <w:tabs>
          <w:tab w:val="left" w:pos="2127"/>
        </w:tabs>
        <w:spacing w:before="143" w:after="240"/>
        <w:ind w:left="2707" w:right="1138" w:hanging="576"/>
        <w:jc w:val="both"/>
        <w:rPr>
          <w:rFonts w:eastAsiaTheme="minorEastAsia"/>
        </w:rPr>
      </w:pPr>
    </w:p>
    <w:p w14:paraId="05738770" w14:textId="33495DFE" w:rsidR="00817E92" w:rsidRPr="00A02757" w:rsidRDefault="00817E92" w:rsidP="007606E5">
      <w:pPr>
        <w:pStyle w:val="ListParagraph"/>
        <w:widowControl w:val="0"/>
        <w:numPr>
          <w:ilvl w:val="0"/>
          <w:numId w:val="38"/>
        </w:numPr>
        <w:tabs>
          <w:tab w:val="left" w:pos="1440"/>
        </w:tabs>
        <w:autoSpaceDE w:val="0"/>
        <w:autoSpaceDN w:val="0"/>
        <w:spacing w:before="143" w:after="0" w:line="240" w:lineRule="auto"/>
        <w:ind w:left="691" w:right="1138" w:firstLine="0"/>
        <w:contextualSpacing w:val="0"/>
        <w:rPr>
          <w:rFonts w:eastAsiaTheme="minorEastAsia" w:cstheme="minorHAnsi"/>
          <w:b/>
        </w:rPr>
      </w:pPr>
      <w:r w:rsidRPr="00A02757">
        <w:rPr>
          <w:rFonts w:cstheme="minorHAnsi"/>
          <w:b/>
        </w:rPr>
        <w:t>Community Forest Eligibility Criteria</w:t>
      </w:r>
    </w:p>
    <w:p w14:paraId="3C1F95A0" w14:textId="7113DCAA" w:rsidR="00817E92" w:rsidRPr="00F361D7" w:rsidRDefault="00817E92" w:rsidP="007606E5">
      <w:pPr>
        <w:pStyle w:val="ListParagraph"/>
        <w:widowControl w:val="0"/>
        <w:numPr>
          <w:ilvl w:val="0"/>
          <w:numId w:val="41"/>
        </w:numPr>
        <w:tabs>
          <w:tab w:val="left" w:pos="1440"/>
          <w:tab w:val="left" w:pos="2127"/>
        </w:tabs>
        <w:autoSpaceDE w:val="0"/>
        <w:autoSpaceDN w:val="0"/>
        <w:spacing w:before="146" w:after="0" w:line="240" w:lineRule="auto"/>
        <w:ind w:left="1530" w:right="1123" w:hanging="576"/>
        <w:contextualSpacing w:val="0"/>
      </w:pPr>
      <w:r w:rsidRPr="00F361D7">
        <w:t xml:space="preserve">A </w:t>
      </w:r>
      <w:r w:rsidR="00836948">
        <w:t>m</w:t>
      </w:r>
      <w:r w:rsidRPr="00F361D7">
        <w:t xml:space="preserve">anagement </w:t>
      </w:r>
      <w:r w:rsidR="00836948">
        <w:t>u</w:t>
      </w:r>
      <w:r w:rsidRPr="00F361D7">
        <w:t xml:space="preserve">nit may qualify as </w:t>
      </w:r>
      <w:r w:rsidR="00173517">
        <w:t>‘</w:t>
      </w:r>
      <w:r w:rsidR="00BD54ED">
        <w:t>c</w:t>
      </w:r>
      <w:r w:rsidRPr="00F361D7">
        <w:t xml:space="preserve">ommunity </w:t>
      </w:r>
      <w:r w:rsidR="00BD54ED">
        <w:t>f</w:t>
      </w:r>
      <w:r w:rsidRPr="00F361D7">
        <w:t>orest</w:t>
      </w:r>
      <w:r w:rsidR="00173517">
        <w:t>’</w:t>
      </w:r>
      <w:r w:rsidRPr="00F361D7">
        <w:t xml:space="preserve"> when the following tenure AND management </w:t>
      </w:r>
      <w:r w:rsidR="0013086A">
        <w:t>criteria</w:t>
      </w:r>
      <w:r w:rsidR="0016450A">
        <w:t xml:space="preserve"> </w:t>
      </w:r>
      <w:r w:rsidR="0098679F">
        <w:t>are met</w:t>
      </w:r>
      <w:r w:rsidRPr="00F361D7">
        <w:t>:</w:t>
      </w:r>
    </w:p>
    <w:p w14:paraId="22BBEEF9" w14:textId="4B4795CB" w:rsidR="00817E92" w:rsidRPr="00F361D7" w:rsidRDefault="00817E92" w:rsidP="007E3CED">
      <w:pPr>
        <w:pStyle w:val="ListParagraph"/>
        <w:widowControl w:val="0"/>
        <w:numPr>
          <w:ilvl w:val="2"/>
          <w:numId w:val="38"/>
        </w:numPr>
        <w:tabs>
          <w:tab w:val="left" w:pos="2127"/>
        </w:tabs>
        <w:autoSpaceDE w:val="0"/>
        <w:autoSpaceDN w:val="0"/>
        <w:spacing w:before="146" w:after="0" w:line="240" w:lineRule="auto"/>
        <w:ind w:left="2131" w:right="1123" w:hanging="576"/>
        <w:contextualSpacing w:val="0"/>
      </w:pPr>
      <w:r w:rsidRPr="00290951">
        <w:t>Tenure:</w:t>
      </w:r>
      <w:r w:rsidRPr="00F361D7">
        <w:t xml:space="preserve"> The legal </w:t>
      </w:r>
      <w:r w:rsidR="00FB1EB3" w:rsidRPr="00FB1EB3">
        <w:t xml:space="preserve">and/or customary </w:t>
      </w:r>
      <w:r w:rsidRPr="00F361D7">
        <w:t xml:space="preserve">right to manage a </w:t>
      </w:r>
      <w:r w:rsidR="00836948">
        <w:t>m</w:t>
      </w:r>
      <w:r w:rsidRPr="00F361D7">
        <w:t xml:space="preserve">anagement </w:t>
      </w:r>
      <w:r w:rsidR="00836948">
        <w:t>u</w:t>
      </w:r>
      <w:r w:rsidRPr="00F361D7">
        <w:t xml:space="preserve">nit (e.g., title, long-term lease, concession) is held at </w:t>
      </w:r>
      <w:r w:rsidRPr="00712FFB">
        <w:t>communal level, either located in a communal forest and/or on individually assigned plots.</w:t>
      </w:r>
    </w:p>
    <w:p w14:paraId="1ECB83C0" w14:textId="7B510AB8" w:rsidR="00817E92" w:rsidRPr="00712FFB" w:rsidRDefault="00817E92" w:rsidP="007E3CED">
      <w:pPr>
        <w:pStyle w:val="ListParagraph"/>
        <w:widowControl w:val="0"/>
        <w:numPr>
          <w:ilvl w:val="2"/>
          <w:numId w:val="38"/>
        </w:numPr>
        <w:tabs>
          <w:tab w:val="left" w:pos="2127"/>
        </w:tabs>
        <w:autoSpaceDE w:val="0"/>
        <w:autoSpaceDN w:val="0"/>
        <w:spacing w:before="146" w:after="0" w:line="240" w:lineRule="auto"/>
        <w:ind w:left="2131" w:right="1123" w:hanging="576"/>
        <w:contextualSpacing w:val="0"/>
      </w:pPr>
      <w:r w:rsidRPr="00F361D7">
        <w:t>Management</w:t>
      </w:r>
      <w:r w:rsidRPr="00A02757">
        <w:t>:</w:t>
      </w:r>
      <w:r w:rsidRPr="00F361D7">
        <w:t xml:space="preserve"> The community actively manages the </w:t>
      </w:r>
      <w:r w:rsidR="00836948">
        <w:t>m</w:t>
      </w:r>
      <w:r w:rsidRPr="00F361D7">
        <w:t xml:space="preserve">anagement </w:t>
      </w:r>
      <w:r w:rsidR="00836948">
        <w:t>u</w:t>
      </w:r>
      <w:r w:rsidRPr="00F361D7">
        <w:t xml:space="preserve">nit (e.g., under a communal forest management plan) OR the community authorizes management of the forest </w:t>
      </w:r>
      <w:r w:rsidR="008B6E2E">
        <w:t>by</w:t>
      </w:r>
      <w:r w:rsidR="008B6E2E" w:rsidRPr="00F361D7">
        <w:t xml:space="preserve"> </w:t>
      </w:r>
      <w:r w:rsidRPr="00F361D7">
        <w:t xml:space="preserve">others (e.g., resource manager, </w:t>
      </w:r>
      <w:r w:rsidR="008A49C7">
        <w:t xml:space="preserve">forestry </w:t>
      </w:r>
      <w:r w:rsidRPr="00F361D7">
        <w:t>contractors, forest products company).</w:t>
      </w:r>
    </w:p>
    <w:p w14:paraId="008A268F" w14:textId="659BB63A" w:rsidR="00817E92" w:rsidRPr="00712FFB" w:rsidRDefault="00817E92" w:rsidP="007E3CED">
      <w:pPr>
        <w:pStyle w:val="ListParagraph"/>
        <w:widowControl w:val="0"/>
        <w:numPr>
          <w:ilvl w:val="3"/>
          <w:numId w:val="38"/>
        </w:numPr>
        <w:tabs>
          <w:tab w:val="left" w:pos="2127"/>
        </w:tabs>
        <w:autoSpaceDE w:val="0"/>
        <w:autoSpaceDN w:val="0"/>
        <w:spacing w:before="146" w:after="0" w:line="240" w:lineRule="auto"/>
        <w:ind w:left="2923" w:right="1123" w:hanging="792"/>
        <w:contextualSpacing w:val="0"/>
      </w:pPr>
      <w:r w:rsidRPr="00F361D7">
        <w:t xml:space="preserve">If the community authorizes management of the forest </w:t>
      </w:r>
      <w:r w:rsidR="008B6E2E">
        <w:t>by</w:t>
      </w:r>
      <w:r w:rsidR="008B6E2E" w:rsidRPr="00F361D7">
        <w:t xml:space="preserve"> </w:t>
      </w:r>
      <w:r w:rsidRPr="00F361D7">
        <w:t xml:space="preserve">others, </w:t>
      </w:r>
      <w:r w:rsidR="00A02757">
        <w:t>the following</w:t>
      </w:r>
      <w:r w:rsidRPr="00F361D7">
        <w:t xml:space="preserve"> shall </w:t>
      </w:r>
      <w:r w:rsidRPr="00712FFB">
        <w:t>be met:</w:t>
      </w:r>
    </w:p>
    <w:p w14:paraId="4EF5EC34" w14:textId="1CA3CA8C" w:rsidR="00817E92" w:rsidRPr="002715C8" w:rsidRDefault="00817E92" w:rsidP="007E3CED">
      <w:pPr>
        <w:pStyle w:val="ListParagraph"/>
        <w:widowControl w:val="0"/>
        <w:numPr>
          <w:ilvl w:val="0"/>
          <w:numId w:val="37"/>
        </w:numPr>
        <w:tabs>
          <w:tab w:val="left" w:pos="2127"/>
        </w:tabs>
        <w:autoSpaceDE w:val="0"/>
        <w:autoSpaceDN w:val="0"/>
        <w:spacing w:before="146" w:after="0" w:line="240" w:lineRule="auto"/>
        <w:ind w:left="2563" w:right="1123" w:hanging="432"/>
        <w:contextualSpacing w:val="0"/>
      </w:pPr>
      <w:r w:rsidRPr="002715C8">
        <w:t>The community</w:t>
      </w:r>
      <w:r w:rsidR="00847CE3" w:rsidRPr="002715C8">
        <w:t xml:space="preserve"> </w:t>
      </w:r>
      <w:r w:rsidRPr="002715C8">
        <w:t xml:space="preserve">has legal responsibility for the </w:t>
      </w:r>
      <w:r w:rsidR="00D720C6" w:rsidRPr="002715C8">
        <w:t xml:space="preserve">forest </w:t>
      </w:r>
      <w:r w:rsidRPr="002715C8">
        <w:t xml:space="preserve">operations, AND </w:t>
      </w:r>
    </w:p>
    <w:p w14:paraId="295FB06F" w14:textId="1210AF3B" w:rsidR="00DF24A1" w:rsidRPr="00515CE8" w:rsidRDefault="00817E92" w:rsidP="00515CE8">
      <w:pPr>
        <w:pStyle w:val="ListParagraph"/>
        <w:widowControl w:val="0"/>
        <w:numPr>
          <w:ilvl w:val="0"/>
          <w:numId w:val="37"/>
        </w:numPr>
        <w:tabs>
          <w:tab w:val="left" w:pos="2127"/>
        </w:tabs>
        <w:autoSpaceDE w:val="0"/>
        <w:autoSpaceDN w:val="0"/>
        <w:spacing w:before="146" w:after="240" w:line="240" w:lineRule="auto"/>
        <w:ind w:left="2563" w:right="1123" w:hanging="432"/>
        <w:contextualSpacing w:val="0"/>
      </w:pPr>
      <w:r w:rsidRPr="00F361D7">
        <w:t>has control over the forest management decisions and monitors the</w:t>
      </w:r>
      <w:r w:rsidR="00847CE3">
        <w:t xml:space="preserve"> forest</w:t>
      </w:r>
      <w:r w:rsidRPr="00F361D7">
        <w:t xml:space="preserve"> operations</w:t>
      </w:r>
      <w:r w:rsidRPr="00515CE8">
        <w:t>.</w:t>
      </w:r>
    </w:p>
    <w:p w14:paraId="75DAF13F" w14:textId="5979F884" w:rsidR="00331D94" w:rsidRPr="000A42B2" w:rsidRDefault="004A71B1" w:rsidP="007606E5">
      <w:pPr>
        <w:pStyle w:val="ListParagraph"/>
        <w:spacing w:before="146" w:line="240" w:lineRule="auto"/>
        <w:ind w:left="1555" w:right="1123" w:hanging="576"/>
      </w:pPr>
      <w:r w:rsidRPr="006A6B84">
        <w:rPr>
          <w:b/>
          <w:bCs/>
        </w:rPr>
        <w:t>2.2</w:t>
      </w:r>
      <w:r w:rsidRPr="00CB58CD">
        <w:rPr>
          <w:b/>
          <w:bCs/>
        </w:rPr>
        <w:t xml:space="preserve"> </w:t>
      </w:r>
      <w:r w:rsidR="00A125B7" w:rsidRPr="00CB58CD">
        <w:rPr>
          <w:b/>
          <w:bCs/>
        </w:rPr>
        <w:t xml:space="preserve">   </w:t>
      </w:r>
      <w:r w:rsidR="00817E92" w:rsidRPr="000A42B2">
        <w:t xml:space="preserve">Standard developers </w:t>
      </w:r>
      <w:r w:rsidR="00A54531">
        <w:t xml:space="preserve">shall consider more specific </w:t>
      </w:r>
      <w:r w:rsidR="006E6DA0" w:rsidRPr="006E6DA0">
        <w:t xml:space="preserve">definitions for tenure and management for their </w:t>
      </w:r>
      <w:r w:rsidR="00120114" w:rsidRPr="006E6DA0">
        <w:t xml:space="preserve">region </w:t>
      </w:r>
      <w:r w:rsidR="00120114">
        <w:t xml:space="preserve">or </w:t>
      </w:r>
      <w:r w:rsidR="006E6DA0" w:rsidRPr="006E6DA0">
        <w:t xml:space="preserve">country AND/OR </w:t>
      </w:r>
      <w:r w:rsidR="00817E92" w:rsidRPr="000A42B2">
        <w:t xml:space="preserve">develop additional </w:t>
      </w:r>
      <w:r w:rsidR="00F16AF5">
        <w:t>criteria</w:t>
      </w:r>
      <w:r w:rsidR="00817E92" w:rsidRPr="000A42B2">
        <w:t xml:space="preserve">, </w:t>
      </w:r>
      <w:r w:rsidR="00817E92" w:rsidRPr="00E4254B">
        <w:t>following the adaptation process as described in Part II</w:t>
      </w:r>
      <w:r w:rsidR="00120114">
        <w:t>, clause 5.1.</w:t>
      </w:r>
    </w:p>
    <w:p w14:paraId="0E066F2F" w14:textId="77777777" w:rsidR="0091199A" w:rsidRDefault="0091199A" w:rsidP="00CB58CD">
      <w:pPr>
        <w:pStyle w:val="BodyText"/>
        <w:spacing w:before="11"/>
        <w:ind w:right="1138"/>
        <w:rPr>
          <w:sz w:val="20"/>
        </w:rPr>
      </w:pPr>
    </w:p>
    <w:p w14:paraId="009E85FC" w14:textId="60A651D1" w:rsidR="00817E92" w:rsidRPr="00592702" w:rsidRDefault="00817E92" w:rsidP="00817E92">
      <w:pPr>
        <w:pStyle w:val="Heading1"/>
        <w:rPr>
          <w:rFonts w:ascii="Arial Black" w:hAnsi="Arial Black"/>
        </w:rPr>
      </w:pPr>
      <w:bookmarkStart w:id="27" w:name="_Toc108094115"/>
      <w:r w:rsidRPr="00592702">
        <w:rPr>
          <w:rFonts w:ascii="Arial Black" w:hAnsi="Arial Black"/>
        </w:rPr>
        <w:t xml:space="preserve">PART II - </w:t>
      </w:r>
      <w:r w:rsidR="00D852EF" w:rsidRPr="00592702">
        <w:rPr>
          <w:rFonts w:ascii="Arial Black" w:hAnsi="Arial Black"/>
        </w:rPr>
        <w:t>R</w:t>
      </w:r>
      <w:r w:rsidR="00331D94" w:rsidRPr="00592702">
        <w:rPr>
          <w:rFonts w:ascii="Arial Black" w:hAnsi="Arial Black"/>
        </w:rPr>
        <w:t xml:space="preserve">egional or </w:t>
      </w:r>
      <w:r w:rsidRPr="00592702">
        <w:rPr>
          <w:rFonts w:ascii="Arial Black" w:hAnsi="Arial Black"/>
        </w:rPr>
        <w:t xml:space="preserve">National </w:t>
      </w:r>
      <w:r w:rsidR="004B4448" w:rsidRPr="00592702">
        <w:rPr>
          <w:rFonts w:ascii="Arial Black" w:hAnsi="Arial Black"/>
        </w:rPr>
        <w:t>A</w:t>
      </w:r>
      <w:r w:rsidRPr="00592702">
        <w:rPr>
          <w:rFonts w:ascii="Arial Black" w:hAnsi="Arial Black"/>
        </w:rPr>
        <w:t>daptation</w:t>
      </w:r>
      <w:bookmarkEnd w:id="27"/>
    </w:p>
    <w:p w14:paraId="596FDD15" w14:textId="49D1337E" w:rsidR="00A7357A" w:rsidRPr="004364D6" w:rsidRDefault="008C7FA2" w:rsidP="00D80B77">
      <w:pPr>
        <w:pStyle w:val="ListParagraph"/>
        <w:numPr>
          <w:ilvl w:val="0"/>
          <w:numId w:val="38"/>
        </w:numPr>
        <w:spacing w:before="143" w:after="100" w:afterAutospacing="1" w:line="240" w:lineRule="auto"/>
        <w:ind w:left="691" w:right="1138" w:firstLine="0"/>
        <w:rPr>
          <w:b/>
          <w:bCs/>
        </w:rPr>
      </w:pPr>
      <w:r w:rsidRPr="004364D6">
        <w:rPr>
          <w:b/>
          <w:bCs/>
        </w:rPr>
        <w:t>General requirements</w:t>
      </w:r>
    </w:p>
    <w:p w14:paraId="3F2C823D" w14:textId="77777777" w:rsidR="00E210E5" w:rsidRDefault="00E210E5" w:rsidP="004364D6">
      <w:pPr>
        <w:pStyle w:val="ListParagraph"/>
        <w:ind w:left="360"/>
      </w:pPr>
    </w:p>
    <w:p w14:paraId="0535D0DF" w14:textId="3FFE6ADA" w:rsidR="00A7357A" w:rsidRDefault="00A7357A" w:rsidP="00233056">
      <w:pPr>
        <w:pStyle w:val="ListParagraph"/>
        <w:numPr>
          <w:ilvl w:val="1"/>
          <w:numId w:val="46"/>
        </w:numPr>
        <w:ind w:left="1555" w:right="1123" w:hanging="576"/>
      </w:pPr>
      <w:r>
        <w:t xml:space="preserve">All </w:t>
      </w:r>
      <w:r w:rsidR="000A5B94">
        <w:t>proposals to adapt the default international eligibility criteria for</w:t>
      </w:r>
      <w:r>
        <w:t xml:space="preserve"> </w:t>
      </w:r>
      <w:r w:rsidR="00BD54ED">
        <w:t>‘small’</w:t>
      </w:r>
      <w:r w:rsidR="00A36F6E">
        <w:t>,</w:t>
      </w:r>
      <w:r>
        <w:t xml:space="preserve"> </w:t>
      </w:r>
      <w:r w:rsidR="00BD54ED">
        <w:t xml:space="preserve">‘low </w:t>
      </w:r>
      <w:r>
        <w:t>intensity</w:t>
      </w:r>
      <w:r w:rsidR="00BD54ED">
        <w:t>’</w:t>
      </w:r>
      <w:r>
        <w:t xml:space="preserve"> and </w:t>
      </w:r>
      <w:r w:rsidR="00BD54ED">
        <w:t>‘</w:t>
      </w:r>
      <w:r>
        <w:t>community forest</w:t>
      </w:r>
      <w:r w:rsidR="00BD54ED">
        <w:t>’</w:t>
      </w:r>
      <w:r>
        <w:t xml:space="preserve"> require justification and demonstrated stakeholder support.</w:t>
      </w:r>
    </w:p>
    <w:p w14:paraId="16E51FE2" w14:textId="52566BAA" w:rsidR="00E210E5" w:rsidRDefault="00E210E5" w:rsidP="004364D6">
      <w:pPr>
        <w:pStyle w:val="ListParagraph"/>
        <w:ind w:left="1170" w:hanging="360"/>
      </w:pPr>
    </w:p>
    <w:p w14:paraId="586D3E96" w14:textId="488A9850" w:rsidR="00E210E5" w:rsidRDefault="004D2C37" w:rsidP="004D2C37">
      <w:pPr>
        <w:pStyle w:val="ListParagraph"/>
        <w:tabs>
          <w:tab w:val="left" w:pos="1530"/>
        </w:tabs>
        <w:ind w:left="1530" w:right="1114" w:hanging="720"/>
      </w:pPr>
      <w:r>
        <w:tab/>
      </w:r>
      <w:r w:rsidR="00E210E5">
        <w:t xml:space="preserve">NOTE: </w:t>
      </w:r>
      <w:bookmarkStart w:id="28" w:name="_Hlk112939533"/>
      <w:r w:rsidR="00420A19" w:rsidRPr="00420A19">
        <w:t xml:space="preserve">Once an adaptation proposal is submitted by standard developers, </w:t>
      </w:r>
      <w:r w:rsidR="00A8277A">
        <w:t>FSC</w:t>
      </w:r>
      <w:r w:rsidR="00A8277A" w:rsidRPr="00420A19">
        <w:t xml:space="preserve"> </w:t>
      </w:r>
      <w:r w:rsidR="00A7341F">
        <w:t xml:space="preserve">will </w:t>
      </w:r>
      <w:r w:rsidR="00420A19" w:rsidRPr="00420A19">
        <w:t xml:space="preserve">analyse and decide </w:t>
      </w:r>
      <w:r w:rsidR="00A7341F">
        <w:t xml:space="preserve">on it </w:t>
      </w:r>
      <w:r w:rsidR="00420A19" w:rsidRPr="00420A19">
        <w:t>as part of the development or revision process</w:t>
      </w:r>
      <w:bookmarkEnd w:id="28"/>
      <w:r w:rsidR="00A8277A">
        <w:t>.</w:t>
      </w:r>
    </w:p>
    <w:p w14:paraId="12107771" w14:textId="77777777" w:rsidR="00650C02" w:rsidRPr="00A7357A" w:rsidRDefault="00650C02" w:rsidP="004364D6">
      <w:pPr>
        <w:pStyle w:val="ListParagraph"/>
        <w:ind w:left="360"/>
      </w:pPr>
    </w:p>
    <w:p w14:paraId="4B87BC24" w14:textId="7AC43D7A" w:rsidR="00817E92" w:rsidRPr="004150D4" w:rsidRDefault="00817E92" w:rsidP="007606E5">
      <w:pPr>
        <w:pStyle w:val="ListParagraph"/>
        <w:widowControl w:val="0"/>
        <w:numPr>
          <w:ilvl w:val="0"/>
          <w:numId w:val="38"/>
        </w:numPr>
        <w:tabs>
          <w:tab w:val="left" w:pos="720"/>
          <w:tab w:val="left" w:pos="2127"/>
        </w:tabs>
        <w:autoSpaceDE w:val="0"/>
        <w:autoSpaceDN w:val="0"/>
        <w:spacing w:before="143" w:after="0" w:line="240" w:lineRule="auto"/>
        <w:ind w:left="1440" w:right="1138" w:hanging="749"/>
        <w:contextualSpacing w:val="0"/>
        <w:jc w:val="both"/>
        <w:rPr>
          <w:rFonts w:eastAsiaTheme="minorEastAsia" w:cstheme="minorHAnsi"/>
          <w:b/>
        </w:rPr>
      </w:pPr>
      <w:r w:rsidRPr="00A02757">
        <w:rPr>
          <w:rFonts w:cstheme="minorHAnsi"/>
          <w:b/>
        </w:rPr>
        <w:t xml:space="preserve">Adaptation of SLIMF </w:t>
      </w:r>
      <w:r w:rsidR="00431F34">
        <w:rPr>
          <w:rFonts w:cstheme="minorHAnsi"/>
          <w:b/>
        </w:rPr>
        <w:t>e</w:t>
      </w:r>
      <w:r w:rsidRPr="00A02757">
        <w:rPr>
          <w:rFonts w:cstheme="minorHAnsi"/>
          <w:b/>
        </w:rPr>
        <w:t xml:space="preserve">ligibility </w:t>
      </w:r>
      <w:r w:rsidR="00431F34">
        <w:rPr>
          <w:rFonts w:cstheme="minorHAnsi"/>
          <w:b/>
        </w:rPr>
        <w:t>c</w:t>
      </w:r>
      <w:r w:rsidRPr="00A02757">
        <w:rPr>
          <w:rFonts w:cstheme="minorHAnsi"/>
          <w:b/>
        </w:rPr>
        <w:t>riteria</w:t>
      </w:r>
    </w:p>
    <w:p w14:paraId="31497F28" w14:textId="77777777" w:rsidR="00817E92" w:rsidRPr="00B5362B" w:rsidRDefault="00817E92" w:rsidP="007657AF">
      <w:pPr>
        <w:tabs>
          <w:tab w:val="left" w:pos="2127"/>
        </w:tabs>
        <w:spacing w:before="143"/>
        <w:ind w:left="1555" w:right="1123" w:hanging="576"/>
        <w:jc w:val="both"/>
        <w:rPr>
          <w:rFonts w:eastAsiaTheme="minorEastAsia"/>
          <w:b/>
          <w:bCs/>
          <w:sz w:val="2"/>
          <w:szCs w:val="2"/>
        </w:rPr>
      </w:pPr>
    </w:p>
    <w:p w14:paraId="6B9FDF58" w14:textId="01BE9E00" w:rsidR="00817E92" w:rsidRPr="004A71B1" w:rsidRDefault="00A7357A" w:rsidP="007657AF">
      <w:pPr>
        <w:widowControl w:val="0"/>
        <w:tabs>
          <w:tab w:val="left" w:pos="1561"/>
          <w:tab w:val="left" w:pos="2127"/>
        </w:tabs>
        <w:autoSpaceDE w:val="0"/>
        <w:autoSpaceDN w:val="0"/>
        <w:spacing w:after="0" w:line="240" w:lineRule="auto"/>
        <w:ind w:left="1555" w:right="1123" w:hanging="576"/>
        <w:rPr>
          <w:rFonts w:ascii="Arial Black"/>
        </w:rPr>
      </w:pPr>
      <w:r>
        <w:rPr>
          <w:b/>
          <w:bCs/>
        </w:rPr>
        <w:t>4</w:t>
      </w:r>
      <w:r w:rsidR="004A71B1">
        <w:rPr>
          <w:b/>
          <w:bCs/>
        </w:rPr>
        <w:t>.1</w:t>
      </w:r>
      <w:r w:rsidR="004A71B1">
        <w:rPr>
          <w:b/>
          <w:bCs/>
        </w:rPr>
        <w:tab/>
      </w:r>
      <w:r w:rsidR="00817E92" w:rsidRPr="00A125B7">
        <w:rPr>
          <w:b/>
          <w:bCs/>
        </w:rPr>
        <w:t xml:space="preserve">Small </w:t>
      </w:r>
      <w:r w:rsidR="00E20A72">
        <w:rPr>
          <w:b/>
          <w:bCs/>
        </w:rPr>
        <w:t>m</w:t>
      </w:r>
      <w:r w:rsidR="00817E92" w:rsidRPr="00A125B7">
        <w:rPr>
          <w:b/>
          <w:bCs/>
        </w:rPr>
        <w:t xml:space="preserve">anagement </w:t>
      </w:r>
      <w:r w:rsidR="00E20A72">
        <w:rPr>
          <w:b/>
          <w:bCs/>
        </w:rPr>
        <w:t>u</w:t>
      </w:r>
      <w:r w:rsidR="00817E92" w:rsidRPr="00A125B7">
        <w:rPr>
          <w:b/>
          <w:bCs/>
        </w:rPr>
        <w:t>nits</w:t>
      </w:r>
    </w:p>
    <w:p w14:paraId="6F3CDE78" w14:textId="198BF3BF" w:rsidR="008C1E66" w:rsidRPr="004364D6" w:rsidRDefault="00A7357A" w:rsidP="00A7357A">
      <w:pPr>
        <w:tabs>
          <w:tab w:val="left" w:pos="1561"/>
        </w:tabs>
        <w:spacing w:before="74"/>
        <w:ind w:left="2131" w:right="1123" w:hanging="576"/>
      </w:pPr>
      <w:bookmarkStart w:id="29" w:name="_Hlk108085583"/>
      <w:r>
        <w:t>4</w:t>
      </w:r>
      <w:r w:rsidR="00817E92">
        <w:t xml:space="preserve">.1.1 </w:t>
      </w:r>
      <w:bookmarkEnd w:id="29"/>
      <w:r w:rsidR="008C1E66" w:rsidRPr="00A7357A">
        <w:rPr>
          <w:lang w:val="en-GB"/>
        </w:rPr>
        <w:t xml:space="preserve">For the purpose of defining </w:t>
      </w:r>
      <w:r w:rsidR="00206C51">
        <w:rPr>
          <w:lang w:val="en-GB"/>
        </w:rPr>
        <w:t xml:space="preserve">‘small’ </w:t>
      </w:r>
      <w:bookmarkStart w:id="30" w:name="_Hlk108087864"/>
      <w:r w:rsidR="00206C51">
        <w:rPr>
          <w:lang w:val="en-GB"/>
        </w:rPr>
        <w:t>in the regional or national context</w:t>
      </w:r>
      <w:bookmarkEnd w:id="30"/>
      <w:r w:rsidR="008C1E66" w:rsidRPr="00A7357A">
        <w:rPr>
          <w:lang w:val="en-GB"/>
        </w:rPr>
        <w:t xml:space="preserve">, </w:t>
      </w:r>
      <w:r w:rsidR="00650C02">
        <w:rPr>
          <w:lang w:val="en-GB"/>
        </w:rPr>
        <w:t>standard developers</w:t>
      </w:r>
      <w:r w:rsidR="008C1E66" w:rsidRPr="00A7357A">
        <w:rPr>
          <w:lang w:val="en-GB"/>
        </w:rPr>
        <w:t xml:space="preserve"> may propose a different threshold and/or may change the reference</w:t>
      </w:r>
      <w:r w:rsidR="006065C3">
        <w:rPr>
          <w:lang w:val="en-GB"/>
        </w:rPr>
        <w:t xml:space="preserve"> area</w:t>
      </w:r>
      <w:r w:rsidR="008C1E66" w:rsidRPr="00A7357A">
        <w:rPr>
          <w:lang w:val="en-GB"/>
        </w:rPr>
        <w:t xml:space="preserve"> from </w:t>
      </w:r>
      <w:r w:rsidR="006065C3">
        <w:rPr>
          <w:lang w:val="en-GB"/>
        </w:rPr>
        <w:t xml:space="preserve">the </w:t>
      </w:r>
      <w:r w:rsidR="00206C51">
        <w:rPr>
          <w:lang w:val="en-GB"/>
        </w:rPr>
        <w:t>total area of the</w:t>
      </w:r>
      <w:r w:rsidR="008C1E66" w:rsidRPr="00A7357A">
        <w:rPr>
          <w:lang w:val="en-GB"/>
        </w:rPr>
        <w:t xml:space="preserve"> </w:t>
      </w:r>
      <w:r w:rsidR="00836948">
        <w:rPr>
          <w:lang w:val="en-GB"/>
        </w:rPr>
        <w:t>m</w:t>
      </w:r>
      <w:r w:rsidR="00206C51">
        <w:rPr>
          <w:lang w:val="en-GB"/>
        </w:rPr>
        <w:t xml:space="preserve">anagement </w:t>
      </w:r>
      <w:r w:rsidR="00836948">
        <w:rPr>
          <w:lang w:val="en-GB"/>
        </w:rPr>
        <w:t>u</w:t>
      </w:r>
      <w:r w:rsidR="00206C51">
        <w:rPr>
          <w:lang w:val="en-GB"/>
        </w:rPr>
        <w:t>nit</w:t>
      </w:r>
      <w:r w:rsidR="008C1E66" w:rsidRPr="00A7357A">
        <w:rPr>
          <w:lang w:val="en-GB"/>
        </w:rPr>
        <w:t xml:space="preserve"> to a part of </w:t>
      </w:r>
      <w:r w:rsidR="006065C3">
        <w:rPr>
          <w:lang w:val="en-GB"/>
        </w:rPr>
        <w:t>the</w:t>
      </w:r>
      <w:r w:rsidR="006065C3" w:rsidRPr="00A7357A">
        <w:rPr>
          <w:lang w:val="en-GB"/>
        </w:rPr>
        <w:t xml:space="preserve"> </w:t>
      </w:r>
      <w:r w:rsidR="00836948">
        <w:rPr>
          <w:lang w:val="en-GB"/>
        </w:rPr>
        <w:t>m</w:t>
      </w:r>
      <w:r w:rsidR="00206C51">
        <w:rPr>
          <w:lang w:val="en-GB"/>
        </w:rPr>
        <w:t xml:space="preserve">anagement </w:t>
      </w:r>
      <w:r w:rsidR="00836948">
        <w:rPr>
          <w:lang w:val="en-GB"/>
        </w:rPr>
        <w:t>u</w:t>
      </w:r>
      <w:r w:rsidR="00206C51">
        <w:rPr>
          <w:lang w:val="en-GB"/>
        </w:rPr>
        <w:t>nit</w:t>
      </w:r>
      <w:r w:rsidR="008C1E66" w:rsidRPr="00A7357A">
        <w:rPr>
          <w:lang w:val="en-GB"/>
        </w:rPr>
        <w:t>, e.g.</w:t>
      </w:r>
      <w:r w:rsidR="001B5BFD">
        <w:rPr>
          <w:lang w:val="en-GB"/>
        </w:rPr>
        <w:t>,</w:t>
      </w:r>
      <w:r w:rsidR="008C1E66" w:rsidRPr="00A7357A">
        <w:rPr>
          <w:lang w:val="en-GB"/>
        </w:rPr>
        <w:t xml:space="preserve"> </w:t>
      </w:r>
      <w:r w:rsidR="00F7511D">
        <w:rPr>
          <w:lang w:val="en-GB"/>
        </w:rPr>
        <w:t xml:space="preserve">the </w:t>
      </w:r>
      <w:r w:rsidR="008C1E66" w:rsidRPr="00A7357A">
        <w:rPr>
          <w:lang w:val="en-GB"/>
        </w:rPr>
        <w:t>product</w:t>
      </w:r>
      <w:r w:rsidR="00C36F12">
        <w:rPr>
          <w:lang w:val="en-GB"/>
        </w:rPr>
        <w:t>ion</w:t>
      </w:r>
      <w:r w:rsidR="008C1E66" w:rsidRPr="00A7357A">
        <w:rPr>
          <w:lang w:val="en-GB"/>
        </w:rPr>
        <w:t xml:space="preserve"> forest area.</w:t>
      </w:r>
    </w:p>
    <w:p w14:paraId="7445AD4C" w14:textId="77777777" w:rsidR="00817E92" w:rsidRPr="001B5BFD" w:rsidRDefault="00817E92" w:rsidP="00817E92">
      <w:pPr>
        <w:pStyle w:val="ListParagraph"/>
        <w:tabs>
          <w:tab w:val="left" w:pos="1561"/>
        </w:tabs>
        <w:spacing w:before="74" w:after="240"/>
        <w:ind w:left="2160" w:right="576"/>
      </w:pPr>
    </w:p>
    <w:p w14:paraId="307BFC20" w14:textId="01D8DB12" w:rsidR="00817E92" w:rsidRPr="00C370EF" w:rsidRDefault="00A7357A" w:rsidP="007657AF">
      <w:pPr>
        <w:pStyle w:val="ListParagraph"/>
        <w:widowControl w:val="0"/>
        <w:tabs>
          <w:tab w:val="left" w:pos="1561"/>
        </w:tabs>
        <w:autoSpaceDE w:val="0"/>
        <w:autoSpaceDN w:val="0"/>
        <w:spacing w:before="0" w:line="240" w:lineRule="auto"/>
        <w:ind w:left="1555" w:right="1123" w:hanging="576"/>
        <w:contextualSpacing w:val="0"/>
        <w:rPr>
          <w:b/>
          <w:bCs/>
        </w:rPr>
      </w:pPr>
      <w:r>
        <w:rPr>
          <w:b/>
          <w:bCs/>
        </w:rPr>
        <w:t>4</w:t>
      </w:r>
      <w:r w:rsidR="004A71B1">
        <w:rPr>
          <w:b/>
          <w:bCs/>
        </w:rPr>
        <w:t xml:space="preserve">.2     </w:t>
      </w:r>
      <w:r w:rsidR="00817E92" w:rsidRPr="00C370EF">
        <w:rPr>
          <w:b/>
          <w:bCs/>
        </w:rPr>
        <w:t xml:space="preserve">Low intensity managed </w:t>
      </w:r>
      <w:r w:rsidR="00E20A72">
        <w:rPr>
          <w:b/>
          <w:bCs/>
        </w:rPr>
        <w:t>m</w:t>
      </w:r>
      <w:r w:rsidR="00817E92" w:rsidRPr="00C370EF">
        <w:rPr>
          <w:b/>
          <w:bCs/>
        </w:rPr>
        <w:t xml:space="preserve">anagement </w:t>
      </w:r>
      <w:r w:rsidR="00E20A72">
        <w:rPr>
          <w:b/>
          <w:bCs/>
        </w:rPr>
        <w:t>u</w:t>
      </w:r>
      <w:r w:rsidR="00817E92" w:rsidRPr="00C370EF">
        <w:rPr>
          <w:b/>
          <w:bCs/>
        </w:rPr>
        <w:t>nits</w:t>
      </w:r>
    </w:p>
    <w:p w14:paraId="1F841AD7" w14:textId="4687A598" w:rsidR="00817E92" w:rsidRPr="00C370EF" w:rsidRDefault="00A7357A" w:rsidP="007657AF">
      <w:pPr>
        <w:tabs>
          <w:tab w:val="left" w:pos="1561"/>
        </w:tabs>
        <w:spacing w:before="74"/>
        <w:ind w:left="2131" w:right="1123" w:hanging="576"/>
      </w:pPr>
      <w:r>
        <w:t>4</w:t>
      </w:r>
      <w:r w:rsidR="00817E92" w:rsidRPr="00C370EF">
        <w:t>.2.</w:t>
      </w:r>
      <w:r w:rsidR="00817E92">
        <w:t>1</w:t>
      </w:r>
      <w:r w:rsidR="00817E92" w:rsidRPr="00C370EF">
        <w:t xml:space="preserve"> </w:t>
      </w:r>
      <w:r w:rsidR="00934CEF" w:rsidRPr="00934CEF">
        <w:t xml:space="preserve">For the purpose of defining </w:t>
      </w:r>
      <w:r w:rsidR="007717E2">
        <w:t>‘</w:t>
      </w:r>
      <w:r w:rsidR="00934CEF">
        <w:t>low intensity</w:t>
      </w:r>
      <w:r w:rsidR="007717E2">
        <w:t xml:space="preserve">’ </w:t>
      </w:r>
      <w:r w:rsidR="007717E2" w:rsidRPr="007717E2">
        <w:t>in the regional or national context</w:t>
      </w:r>
      <w:r w:rsidR="00934CEF" w:rsidRPr="00934CEF">
        <w:t>, standard developers may</w:t>
      </w:r>
      <w:r w:rsidR="00934CEF">
        <w:t xml:space="preserve"> propose</w:t>
      </w:r>
      <w:r w:rsidR="00934CEF" w:rsidRPr="00934CEF">
        <w:t xml:space="preserve"> </w:t>
      </w:r>
      <w:r w:rsidR="00934CEF">
        <w:t>d</w:t>
      </w:r>
      <w:r w:rsidR="00817E92">
        <w:t>ifferent parameters and/or thresholds in line with the following:</w:t>
      </w:r>
    </w:p>
    <w:p w14:paraId="2A065AF6" w14:textId="344E676C" w:rsidR="00817E92" w:rsidRPr="00C370EF" w:rsidRDefault="00817E92" w:rsidP="007657AF">
      <w:pPr>
        <w:pStyle w:val="ListParagraph"/>
        <w:widowControl w:val="0"/>
        <w:numPr>
          <w:ilvl w:val="0"/>
          <w:numId w:val="42"/>
        </w:numPr>
        <w:tabs>
          <w:tab w:val="left" w:pos="1561"/>
        </w:tabs>
        <w:autoSpaceDE w:val="0"/>
        <w:autoSpaceDN w:val="0"/>
        <w:spacing w:before="74" w:after="0" w:line="240" w:lineRule="auto"/>
        <w:ind w:left="2563" w:right="1123" w:hanging="432"/>
        <w:contextualSpacing w:val="0"/>
      </w:pPr>
      <w:r>
        <w:t>Adaptation of the</w:t>
      </w:r>
      <w:r w:rsidRPr="00DF6300">
        <w:t xml:space="preserve"> harvesting rate, using both parameters, </w:t>
      </w:r>
      <w:r w:rsidR="009E44EF" w:rsidRPr="00DF6300">
        <w:t>MAI,</w:t>
      </w:r>
      <w:r w:rsidRPr="00DF6300">
        <w:t xml:space="preserve"> AND annual harvesting volume.</w:t>
      </w:r>
    </w:p>
    <w:p w14:paraId="50DC5354" w14:textId="7E8EA60D" w:rsidR="00817E92" w:rsidRDefault="00817E92" w:rsidP="007657AF">
      <w:pPr>
        <w:pStyle w:val="ListParagraph"/>
        <w:widowControl w:val="0"/>
        <w:numPr>
          <w:ilvl w:val="0"/>
          <w:numId w:val="42"/>
        </w:numPr>
        <w:tabs>
          <w:tab w:val="left" w:pos="1561"/>
        </w:tabs>
        <w:autoSpaceDE w:val="0"/>
        <w:autoSpaceDN w:val="0"/>
        <w:spacing w:before="74" w:line="240" w:lineRule="auto"/>
        <w:ind w:left="2563" w:right="1123" w:hanging="432"/>
        <w:contextualSpacing w:val="0"/>
      </w:pPr>
      <w:r w:rsidRPr="002F71E1">
        <w:t xml:space="preserve">Under specific management objectives, such as </w:t>
      </w:r>
      <w:r w:rsidR="007E0794">
        <w:t>forest operations</w:t>
      </w:r>
      <w:r w:rsidR="006A494F" w:rsidRPr="002F71E1">
        <w:t xml:space="preserve"> </w:t>
      </w:r>
      <w:r w:rsidRPr="002F71E1">
        <w:t xml:space="preserve">for the purpose of </w:t>
      </w:r>
      <w:r w:rsidR="00950AE9">
        <w:t>r</w:t>
      </w:r>
      <w:r w:rsidRPr="002F71E1">
        <w:t>estoration</w:t>
      </w:r>
      <w:r w:rsidR="00890412">
        <w:t>,</w:t>
      </w:r>
      <w:r w:rsidR="00FA50C3" w:rsidRPr="00FA50C3">
        <w:t xml:space="preserve"> </w:t>
      </w:r>
      <w:r w:rsidRPr="002F71E1">
        <w:t xml:space="preserve">the MAI </w:t>
      </w:r>
      <w:r w:rsidR="006065C3">
        <w:t xml:space="preserve">parameter </w:t>
      </w:r>
      <w:r w:rsidRPr="002F71E1">
        <w:t xml:space="preserve">may be </w:t>
      </w:r>
      <w:r w:rsidR="001B5BFD" w:rsidRPr="002F71E1">
        <w:t>dropped,</w:t>
      </w:r>
      <w:r w:rsidRPr="002F71E1">
        <w:t xml:space="preserve"> and the annual harvesting volume </w:t>
      </w:r>
      <w:r w:rsidR="00F16AF5">
        <w:t xml:space="preserve">parameter </w:t>
      </w:r>
      <w:r w:rsidR="003C7E37">
        <w:t>may</w:t>
      </w:r>
      <w:r w:rsidR="003C7E37" w:rsidRPr="002F71E1">
        <w:t xml:space="preserve"> </w:t>
      </w:r>
      <w:r w:rsidRPr="002F71E1">
        <w:t>be adapted.</w:t>
      </w:r>
    </w:p>
    <w:p w14:paraId="7993F670" w14:textId="4A864E34" w:rsidR="00A7341F" w:rsidRDefault="00890412" w:rsidP="007657AF">
      <w:pPr>
        <w:pStyle w:val="ListParagraph"/>
        <w:widowControl w:val="0"/>
        <w:numPr>
          <w:ilvl w:val="0"/>
          <w:numId w:val="42"/>
        </w:numPr>
        <w:tabs>
          <w:tab w:val="left" w:pos="1561"/>
        </w:tabs>
        <w:autoSpaceDE w:val="0"/>
        <w:autoSpaceDN w:val="0"/>
        <w:spacing w:before="74" w:line="240" w:lineRule="auto"/>
        <w:ind w:left="2563" w:right="1123" w:hanging="432"/>
        <w:contextualSpacing w:val="0"/>
      </w:pPr>
      <w:r w:rsidRPr="00890412">
        <w:t xml:space="preserve">In case of temporary incidents, such as </w:t>
      </w:r>
      <w:r w:rsidR="00A7341F" w:rsidRPr="00A7341F">
        <w:t>natural hazards (e.g., drought, insects, blizzards, storms, forest fires, etc.),</w:t>
      </w:r>
      <w:r>
        <w:t xml:space="preserve"> </w:t>
      </w:r>
      <w:r w:rsidRPr="00890412">
        <w:t>the MAI parameter may be dropped, and the annual harvesting volume parameter may be adapted.</w:t>
      </w:r>
    </w:p>
    <w:p w14:paraId="0E14B3BE" w14:textId="6C67BECA" w:rsidR="00C9755F" w:rsidRDefault="009D0559" w:rsidP="00431F34">
      <w:pPr>
        <w:pStyle w:val="ListParagraph"/>
        <w:tabs>
          <w:tab w:val="left" w:pos="1561"/>
        </w:tabs>
        <w:ind w:left="2131" w:right="1123" w:hanging="576"/>
      </w:pPr>
      <w:bookmarkStart w:id="31" w:name="_Hlk121733277"/>
      <w:r>
        <w:t>4.2.2</w:t>
      </w:r>
      <w:r w:rsidR="00817E92" w:rsidRPr="00B5362B">
        <w:t xml:space="preserve"> </w:t>
      </w:r>
      <w:r w:rsidR="00C9755F">
        <w:t>T</w:t>
      </w:r>
      <w:r w:rsidR="00C9755F" w:rsidRPr="00C9755F">
        <w:t>o qualify as SLIMF</w:t>
      </w:r>
      <w:r w:rsidR="00C9755F">
        <w:t>,</w:t>
      </w:r>
      <w:r w:rsidR="00C9755F" w:rsidRPr="00C9755F">
        <w:t xml:space="preserve"> </w:t>
      </w:r>
      <w:r w:rsidR="00C9755F">
        <w:t>s</w:t>
      </w:r>
      <w:r w:rsidR="00C9755F" w:rsidRPr="00C9755F">
        <w:t xml:space="preserve">tandard developers may adapt the international eligibility criteria for a </w:t>
      </w:r>
      <w:r w:rsidR="00836948">
        <w:t>m</w:t>
      </w:r>
      <w:r w:rsidR="00C9755F" w:rsidRPr="00C9755F">
        <w:t xml:space="preserve">anagement </w:t>
      </w:r>
      <w:r w:rsidR="00836948">
        <w:t>u</w:t>
      </w:r>
      <w:r w:rsidR="00C9755F" w:rsidRPr="00C9755F">
        <w:t>nit with management of NTFP</w:t>
      </w:r>
      <w:r w:rsidR="00836948">
        <w:t>s</w:t>
      </w:r>
      <w:r w:rsidR="00C9755F" w:rsidRPr="00C9755F">
        <w:t xml:space="preserve"> by defining a scale threshold.</w:t>
      </w:r>
    </w:p>
    <w:p w14:paraId="73549489" w14:textId="77777777" w:rsidR="00887332" w:rsidRDefault="00887332" w:rsidP="007657AF">
      <w:pPr>
        <w:pStyle w:val="ListParagraph"/>
        <w:tabs>
          <w:tab w:val="left" w:pos="1561"/>
        </w:tabs>
        <w:ind w:left="2246" w:right="1123" w:hanging="691"/>
      </w:pPr>
    </w:p>
    <w:bookmarkEnd w:id="31"/>
    <w:p w14:paraId="7C44DE38" w14:textId="21178BB7" w:rsidR="00817E92" w:rsidRPr="001A682D" w:rsidRDefault="00817E92" w:rsidP="007606E5">
      <w:pPr>
        <w:pStyle w:val="ListParagraph"/>
        <w:widowControl w:val="0"/>
        <w:numPr>
          <w:ilvl w:val="0"/>
          <w:numId w:val="38"/>
        </w:numPr>
        <w:tabs>
          <w:tab w:val="left" w:pos="1440"/>
        </w:tabs>
        <w:autoSpaceDE w:val="0"/>
        <w:autoSpaceDN w:val="0"/>
        <w:spacing w:before="143" w:line="240" w:lineRule="auto"/>
        <w:ind w:left="691" w:right="1138" w:firstLine="0"/>
        <w:contextualSpacing w:val="0"/>
        <w:rPr>
          <w:rFonts w:eastAsiaTheme="minorEastAsia"/>
        </w:rPr>
      </w:pPr>
      <w:r w:rsidRPr="00A02757">
        <w:rPr>
          <w:rFonts w:cstheme="minorHAnsi"/>
          <w:b/>
        </w:rPr>
        <w:t xml:space="preserve">Adaptation of </w:t>
      </w:r>
      <w:r w:rsidR="00836948">
        <w:rPr>
          <w:rFonts w:cstheme="minorHAnsi"/>
          <w:b/>
        </w:rPr>
        <w:t>c</w:t>
      </w:r>
      <w:r w:rsidRPr="00A02757">
        <w:rPr>
          <w:rFonts w:cstheme="minorHAnsi"/>
          <w:b/>
        </w:rPr>
        <w:t xml:space="preserve">ommunity </w:t>
      </w:r>
      <w:r w:rsidR="00836948">
        <w:rPr>
          <w:rFonts w:cstheme="minorHAnsi"/>
          <w:b/>
        </w:rPr>
        <w:t>f</w:t>
      </w:r>
      <w:r w:rsidRPr="00A02757">
        <w:rPr>
          <w:rFonts w:cstheme="minorHAnsi"/>
          <w:b/>
        </w:rPr>
        <w:t xml:space="preserve">orest </w:t>
      </w:r>
      <w:r w:rsidR="00836948">
        <w:rPr>
          <w:rFonts w:cstheme="minorHAnsi"/>
          <w:b/>
        </w:rPr>
        <w:t>e</w:t>
      </w:r>
      <w:r w:rsidRPr="00A02757">
        <w:rPr>
          <w:rFonts w:cstheme="minorHAnsi"/>
          <w:b/>
        </w:rPr>
        <w:t xml:space="preserve">ligibility </w:t>
      </w:r>
      <w:r w:rsidR="00836948">
        <w:rPr>
          <w:rFonts w:cstheme="minorHAnsi"/>
          <w:b/>
        </w:rPr>
        <w:t>c</w:t>
      </w:r>
      <w:r w:rsidRPr="00A02757">
        <w:rPr>
          <w:rFonts w:cstheme="minorHAnsi"/>
          <w:b/>
        </w:rPr>
        <w:t>riteria</w:t>
      </w:r>
      <w:r w:rsidRPr="00A02757" w:rsidDel="00362F25">
        <w:rPr>
          <w:rFonts w:cstheme="minorHAnsi"/>
          <w:b/>
        </w:rPr>
        <w:t xml:space="preserve"> </w:t>
      </w:r>
    </w:p>
    <w:p w14:paraId="790DF663" w14:textId="4C7AA498" w:rsidR="00817E92" w:rsidRDefault="00120114" w:rsidP="00233056">
      <w:pPr>
        <w:pStyle w:val="ListParagraph"/>
        <w:tabs>
          <w:tab w:val="left" w:pos="1440"/>
        </w:tabs>
        <w:spacing w:before="74"/>
        <w:ind w:left="1555" w:right="1123" w:hanging="576"/>
      </w:pPr>
      <w:r w:rsidRPr="00233056">
        <w:rPr>
          <w:b/>
          <w:bCs/>
        </w:rPr>
        <w:t>5</w:t>
      </w:r>
      <w:r w:rsidR="00817E92" w:rsidRPr="00233056">
        <w:rPr>
          <w:b/>
          <w:bCs/>
        </w:rPr>
        <w:t>.1</w:t>
      </w:r>
      <w:r w:rsidR="00817E92" w:rsidRPr="009E44EF">
        <w:rPr>
          <w:b/>
          <w:bCs/>
        </w:rPr>
        <w:t xml:space="preserve"> </w:t>
      </w:r>
      <w:r w:rsidR="005304BF" w:rsidRPr="009E44EF">
        <w:rPr>
          <w:b/>
          <w:bCs/>
        </w:rPr>
        <w:t xml:space="preserve">   </w:t>
      </w:r>
      <w:r w:rsidR="00557706" w:rsidRPr="00557706">
        <w:t xml:space="preserve">For the purpose of </w:t>
      </w:r>
      <w:r w:rsidR="00557706" w:rsidRPr="0018523D">
        <w:t>adapting</w:t>
      </w:r>
      <w:r w:rsidR="00557706">
        <w:t xml:space="preserve"> the </w:t>
      </w:r>
      <w:r w:rsidR="00C534F3">
        <w:t>definition of a ‘community forest’ to the regional or national context</w:t>
      </w:r>
      <w:r w:rsidR="00557706">
        <w:t>,</w:t>
      </w:r>
      <w:r w:rsidR="0018523D" w:rsidRPr="0018523D">
        <w:t xml:space="preserve"> </w:t>
      </w:r>
      <w:r w:rsidR="00557706">
        <w:t xml:space="preserve">standard developers may </w:t>
      </w:r>
      <w:r w:rsidR="00A91B24">
        <w:t>revise the</w:t>
      </w:r>
      <w:r w:rsidR="0018523D" w:rsidRPr="0018523D">
        <w:t xml:space="preserve"> definitions for tenure and management and/or </w:t>
      </w:r>
      <w:r w:rsidR="009A795B">
        <w:t xml:space="preserve">propose </w:t>
      </w:r>
      <w:r w:rsidR="00557706" w:rsidRPr="00557706">
        <w:t>add</w:t>
      </w:r>
      <w:r w:rsidR="009A795B">
        <w:t xml:space="preserve">itional </w:t>
      </w:r>
      <w:r w:rsidR="00F16AF5">
        <w:t>criteria</w:t>
      </w:r>
      <w:r w:rsidR="00EC0A31">
        <w:t xml:space="preserve"> </w:t>
      </w:r>
      <w:r w:rsidR="004A71B1">
        <w:t>(</w:t>
      </w:r>
      <w:r w:rsidR="00E5456D">
        <w:t>s</w:t>
      </w:r>
      <w:r w:rsidR="004A71B1">
        <w:t>ee Box 1)</w:t>
      </w:r>
      <w:r w:rsidR="00E5456D">
        <w:t>.</w:t>
      </w:r>
    </w:p>
    <w:p w14:paraId="025BBDA8" w14:textId="77777777" w:rsidR="00557706" w:rsidRDefault="00557706" w:rsidP="005304BF">
      <w:pPr>
        <w:pStyle w:val="ListParagraph"/>
        <w:tabs>
          <w:tab w:val="left" w:pos="1561"/>
        </w:tabs>
        <w:spacing w:before="74"/>
        <w:ind w:left="2131" w:right="1123" w:hanging="576"/>
      </w:pPr>
    </w:p>
    <w:p w14:paraId="7A20AC05" w14:textId="77777777" w:rsidR="00817E92" w:rsidRDefault="00817E92" w:rsidP="00817E92">
      <w:pPr>
        <w:tabs>
          <w:tab w:val="left" w:pos="1561"/>
        </w:tabs>
        <w:spacing w:before="74"/>
        <w:ind w:left="1555"/>
        <w:rPr>
          <w:sz w:val="20"/>
        </w:rPr>
      </w:pPr>
      <w:r w:rsidRPr="004751E7">
        <w:rPr>
          <w:noProof/>
          <w:sz w:val="20"/>
        </w:rPr>
        <mc:AlternateContent>
          <mc:Choice Requires="wps">
            <w:drawing>
              <wp:anchor distT="45720" distB="45720" distL="114300" distR="114300" simplePos="0" relativeHeight="251658243" behindDoc="0" locked="0" layoutInCell="1" allowOverlap="1" wp14:anchorId="344DE7E3" wp14:editId="6A95DB12">
                <wp:simplePos x="0" y="0"/>
                <wp:positionH relativeFrom="margin">
                  <wp:align>center</wp:align>
                </wp:positionH>
                <wp:positionV relativeFrom="paragraph">
                  <wp:posOffset>110490</wp:posOffset>
                </wp:positionV>
                <wp:extent cx="5854065" cy="1404620"/>
                <wp:effectExtent l="0" t="0" r="13335" b="2159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4065" cy="1404620"/>
                        </a:xfrm>
                        <a:prstGeom prst="rect">
                          <a:avLst/>
                        </a:prstGeom>
                        <a:solidFill>
                          <a:srgbClr val="FFFFFF"/>
                        </a:solidFill>
                        <a:ln w="9525">
                          <a:solidFill>
                            <a:srgbClr val="000000"/>
                          </a:solidFill>
                          <a:miter lim="800000"/>
                          <a:headEnd/>
                          <a:tailEnd/>
                        </a:ln>
                      </wps:spPr>
                      <wps:txbx>
                        <w:txbxContent>
                          <w:p w14:paraId="18AB80C0" w14:textId="0B1FAAEE" w:rsidR="00817E92" w:rsidRDefault="00817E92" w:rsidP="00817E92">
                            <w:pPr>
                              <w:rPr>
                                <w:b/>
                                <w:bCs/>
                              </w:rPr>
                            </w:pPr>
                            <w:r w:rsidRPr="00A02757">
                              <w:rPr>
                                <w:b/>
                                <w:bCs/>
                              </w:rPr>
                              <w:t xml:space="preserve">Box 1: </w:t>
                            </w:r>
                            <w:r w:rsidR="007B4010" w:rsidRPr="007B4010">
                              <w:rPr>
                                <w:b/>
                                <w:bCs/>
                              </w:rPr>
                              <w:t>Examples</w:t>
                            </w:r>
                            <w:r w:rsidRPr="00A02757">
                              <w:rPr>
                                <w:b/>
                                <w:bCs/>
                              </w:rPr>
                              <w:t xml:space="preserve"> </w:t>
                            </w:r>
                            <w:r w:rsidR="00455EDD">
                              <w:rPr>
                                <w:b/>
                                <w:bCs/>
                              </w:rPr>
                              <w:t xml:space="preserve">of </w:t>
                            </w:r>
                            <w:r w:rsidRPr="00A02757">
                              <w:rPr>
                                <w:b/>
                                <w:bCs/>
                              </w:rPr>
                              <w:t xml:space="preserve">additional </w:t>
                            </w:r>
                            <w:r w:rsidR="00F16AF5">
                              <w:rPr>
                                <w:b/>
                                <w:bCs/>
                              </w:rPr>
                              <w:t>criteria</w:t>
                            </w:r>
                            <w:r w:rsidR="00EC0A31" w:rsidRPr="00A02757">
                              <w:rPr>
                                <w:b/>
                                <w:bCs/>
                              </w:rPr>
                              <w:t xml:space="preserve"> </w:t>
                            </w:r>
                            <w:r w:rsidR="007B4010" w:rsidRPr="007B4010">
                              <w:rPr>
                                <w:b/>
                                <w:bCs/>
                              </w:rPr>
                              <w:t xml:space="preserve">that may be considered when developing </w:t>
                            </w:r>
                            <w:r w:rsidRPr="00A02757">
                              <w:rPr>
                                <w:b/>
                                <w:bCs/>
                              </w:rPr>
                              <w:t>adaptation</w:t>
                            </w:r>
                            <w:r w:rsidR="007B4010">
                              <w:rPr>
                                <w:b/>
                                <w:bCs/>
                              </w:rPr>
                              <w:t xml:space="preserve">s </w:t>
                            </w:r>
                            <w:r w:rsidR="007B4010" w:rsidRPr="007B4010">
                              <w:rPr>
                                <w:b/>
                                <w:bCs/>
                              </w:rPr>
                              <w:t xml:space="preserve">for the definition of </w:t>
                            </w:r>
                            <w:r w:rsidR="007B4010">
                              <w:rPr>
                                <w:b/>
                                <w:bCs/>
                              </w:rPr>
                              <w:t>‘</w:t>
                            </w:r>
                            <w:r w:rsidR="00E5456D">
                              <w:rPr>
                                <w:b/>
                                <w:bCs/>
                              </w:rPr>
                              <w:t>c</w:t>
                            </w:r>
                            <w:r w:rsidR="007B4010" w:rsidRPr="007B4010">
                              <w:rPr>
                                <w:b/>
                                <w:bCs/>
                              </w:rPr>
                              <w:t xml:space="preserve">ommunity </w:t>
                            </w:r>
                            <w:r w:rsidR="00E5456D">
                              <w:rPr>
                                <w:b/>
                                <w:bCs/>
                              </w:rPr>
                              <w:t>f</w:t>
                            </w:r>
                            <w:r w:rsidR="007B4010" w:rsidRPr="007B4010">
                              <w:rPr>
                                <w:b/>
                                <w:bCs/>
                              </w:rPr>
                              <w:t>orest</w:t>
                            </w:r>
                            <w:r w:rsidR="007B4010">
                              <w:rPr>
                                <w:b/>
                                <w:bCs/>
                              </w:rPr>
                              <w:t>’</w:t>
                            </w:r>
                            <w:r w:rsidRPr="00A02757">
                              <w:rPr>
                                <w:b/>
                                <w:bCs/>
                              </w:rPr>
                              <w:t xml:space="preserve">. </w:t>
                            </w:r>
                          </w:p>
                          <w:p w14:paraId="203515DC" w14:textId="133151F5" w:rsidR="00817E92" w:rsidRDefault="0018523D" w:rsidP="00817E92">
                            <w:r>
                              <w:t xml:space="preserve">These </w:t>
                            </w:r>
                            <w:r w:rsidR="00F16AF5">
                              <w:t>criteria</w:t>
                            </w:r>
                            <w:r w:rsidRPr="004751E7">
                              <w:t xml:space="preserve"> </w:t>
                            </w:r>
                            <w:r w:rsidR="007B4010">
                              <w:t xml:space="preserve">may </w:t>
                            </w:r>
                            <w:r w:rsidR="00817E92" w:rsidRPr="004751E7">
                              <w:t>include, but are not limited to</w:t>
                            </w:r>
                            <w:r w:rsidR="00817E92">
                              <w:t>:</w:t>
                            </w:r>
                          </w:p>
                          <w:p w14:paraId="63966EA0" w14:textId="6E0C28FA" w:rsidR="007B4010" w:rsidRPr="007B4010" w:rsidRDefault="007B4010" w:rsidP="007B4010">
                            <w:pPr>
                              <w:pStyle w:val="ListParagraph"/>
                              <w:widowControl w:val="0"/>
                              <w:numPr>
                                <w:ilvl w:val="0"/>
                                <w:numId w:val="43"/>
                              </w:numPr>
                              <w:autoSpaceDE w:val="0"/>
                              <w:autoSpaceDN w:val="0"/>
                              <w:spacing w:after="0" w:line="240" w:lineRule="auto"/>
                              <w:contextualSpacing w:val="0"/>
                            </w:pPr>
                            <w:r w:rsidRPr="007B4010">
                              <w:t>Scale</w:t>
                            </w:r>
                            <w:r w:rsidR="00203DD4">
                              <w:t xml:space="preserve"> </w:t>
                            </w:r>
                          </w:p>
                          <w:p w14:paraId="6925E8DC" w14:textId="1D1ECCBD" w:rsidR="007B4010" w:rsidRDefault="007B4010" w:rsidP="007B4010">
                            <w:pPr>
                              <w:pStyle w:val="ListParagraph"/>
                              <w:widowControl w:val="0"/>
                              <w:numPr>
                                <w:ilvl w:val="0"/>
                                <w:numId w:val="43"/>
                              </w:numPr>
                              <w:autoSpaceDE w:val="0"/>
                              <w:autoSpaceDN w:val="0"/>
                              <w:spacing w:after="0" w:line="240" w:lineRule="auto"/>
                              <w:contextualSpacing w:val="0"/>
                            </w:pPr>
                            <w:r w:rsidRPr="007B4010">
                              <w:t>Intensity of timber harvesting</w:t>
                            </w:r>
                          </w:p>
                          <w:p w14:paraId="2F946CC5" w14:textId="01F9D9D1" w:rsidR="00817E92" w:rsidRPr="00E40E79" w:rsidRDefault="00817E92" w:rsidP="00817E92">
                            <w:pPr>
                              <w:pStyle w:val="ListParagraph"/>
                              <w:widowControl w:val="0"/>
                              <w:numPr>
                                <w:ilvl w:val="0"/>
                                <w:numId w:val="43"/>
                              </w:numPr>
                              <w:autoSpaceDE w:val="0"/>
                              <w:autoSpaceDN w:val="0"/>
                              <w:spacing w:after="0" w:line="240" w:lineRule="auto"/>
                              <w:contextualSpacing w:val="0"/>
                            </w:pPr>
                            <w:r w:rsidRPr="00E40E79">
                              <w:t>National laws</w:t>
                            </w:r>
                          </w:p>
                          <w:p w14:paraId="6C1D7EDB" w14:textId="77777777" w:rsidR="00817E92" w:rsidRPr="00E40E79" w:rsidRDefault="00817E92" w:rsidP="00817E92">
                            <w:pPr>
                              <w:pStyle w:val="ListParagraph"/>
                              <w:widowControl w:val="0"/>
                              <w:numPr>
                                <w:ilvl w:val="0"/>
                                <w:numId w:val="43"/>
                              </w:numPr>
                              <w:autoSpaceDE w:val="0"/>
                              <w:autoSpaceDN w:val="0"/>
                              <w:spacing w:after="0" w:line="240" w:lineRule="auto"/>
                              <w:contextualSpacing w:val="0"/>
                            </w:pPr>
                            <w:r w:rsidRPr="00E40E79">
                              <w:t>Benefit sharing (collective/selective)</w:t>
                            </w:r>
                          </w:p>
                          <w:p w14:paraId="429887BA" w14:textId="7453653C" w:rsidR="00817E92" w:rsidRPr="00E40E79" w:rsidRDefault="00817E92" w:rsidP="00817E92">
                            <w:pPr>
                              <w:pStyle w:val="ListParagraph"/>
                              <w:widowControl w:val="0"/>
                              <w:numPr>
                                <w:ilvl w:val="0"/>
                                <w:numId w:val="43"/>
                              </w:numPr>
                              <w:autoSpaceDE w:val="0"/>
                              <w:autoSpaceDN w:val="0"/>
                              <w:spacing w:after="0" w:line="240" w:lineRule="auto"/>
                              <w:contextualSpacing w:val="0"/>
                            </w:pPr>
                            <w:r w:rsidRPr="00E40E79">
                              <w:t>Socio-economic attributes, such as annual turnover of the management operation or contribution to the overall community income</w:t>
                            </w:r>
                          </w:p>
                          <w:p w14:paraId="709BC142" w14:textId="7DDFA40A" w:rsidR="00817E92" w:rsidRPr="00E40E79" w:rsidRDefault="00817E92" w:rsidP="00817E92">
                            <w:pPr>
                              <w:pStyle w:val="ListParagraph"/>
                              <w:widowControl w:val="0"/>
                              <w:numPr>
                                <w:ilvl w:val="0"/>
                                <w:numId w:val="43"/>
                              </w:numPr>
                              <w:autoSpaceDE w:val="0"/>
                              <w:autoSpaceDN w:val="0"/>
                              <w:spacing w:after="0" w:line="240" w:lineRule="auto"/>
                              <w:contextualSpacing w:val="0"/>
                            </w:pPr>
                            <w:r w:rsidRPr="00E40E79">
                              <w:t>Community relationship with the forest (</w:t>
                            </w:r>
                            <w:r w:rsidR="003062E8">
                              <w:t>i</w:t>
                            </w:r>
                            <w:r w:rsidRPr="00E40E79">
                              <w:t>nside or adjacent to a forest)</w:t>
                            </w:r>
                          </w:p>
                          <w:p w14:paraId="22520740" w14:textId="630B948C" w:rsidR="00817E92" w:rsidRDefault="00817E92" w:rsidP="00C46119">
                            <w:pPr>
                              <w:pStyle w:val="ListParagraph"/>
                              <w:widowControl w:val="0"/>
                              <w:numPr>
                                <w:ilvl w:val="0"/>
                                <w:numId w:val="43"/>
                              </w:numPr>
                              <w:autoSpaceDE w:val="0"/>
                              <w:autoSpaceDN w:val="0"/>
                              <w:spacing w:after="0" w:line="360" w:lineRule="auto"/>
                              <w:contextualSpacing w:val="0"/>
                            </w:pPr>
                            <w:r w:rsidRPr="00E40E79">
                              <w:t>Labour/ formality of employment</w:t>
                            </w:r>
                          </w:p>
                          <w:p w14:paraId="4E4EA6A2" w14:textId="64A955AC" w:rsidR="00890412" w:rsidRPr="00E40E79" w:rsidRDefault="00890412" w:rsidP="00C46119">
                            <w:pPr>
                              <w:pStyle w:val="ListParagraph"/>
                              <w:numPr>
                                <w:ilvl w:val="0"/>
                                <w:numId w:val="43"/>
                              </w:numPr>
                              <w:spacing w:line="360" w:lineRule="auto"/>
                            </w:pPr>
                            <w:r w:rsidRPr="00890412">
                              <w:t>Technical capacity</w:t>
                            </w:r>
                          </w:p>
                          <w:p w14:paraId="3FECE8E8" w14:textId="2641D0A6" w:rsidR="00817E92" w:rsidRPr="00E40E79" w:rsidRDefault="007976E3" w:rsidP="00817E92">
                            <w:pPr>
                              <w:pStyle w:val="ListParagraph"/>
                              <w:widowControl w:val="0"/>
                              <w:numPr>
                                <w:ilvl w:val="0"/>
                                <w:numId w:val="43"/>
                              </w:numPr>
                              <w:autoSpaceDE w:val="0"/>
                              <w:autoSpaceDN w:val="0"/>
                              <w:spacing w:after="0" w:line="240" w:lineRule="auto"/>
                              <w:contextualSpacing w:val="0"/>
                            </w:pPr>
                            <w:r>
                              <w:t>Degree</w:t>
                            </w:r>
                            <w:r w:rsidRPr="00E40E79">
                              <w:t xml:space="preserve"> </w:t>
                            </w:r>
                            <w:r w:rsidR="00817E92" w:rsidRPr="00E40E79">
                              <w:t>of mechanization</w:t>
                            </w:r>
                          </w:p>
                          <w:p w14:paraId="7EAFF122" w14:textId="77777777" w:rsidR="00817E92" w:rsidRPr="00E40E79" w:rsidRDefault="00817E92" w:rsidP="00817E92">
                            <w:pPr>
                              <w:pStyle w:val="ListParagraph"/>
                              <w:widowControl w:val="0"/>
                              <w:numPr>
                                <w:ilvl w:val="0"/>
                                <w:numId w:val="43"/>
                              </w:numPr>
                              <w:autoSpaceDE w:val="0"/>
                              <w:autoSpaceDN w:val="0"/>
                              <w:spacing w:after="0" w:line="240" w:lineRule="auto"/>
                              <w:contextualSpacing w:val="0"/>
                            </w:pPr>
                            <w:r w:rsidRPr="00E40E79">
                              <w:t>Forest type</w:t>
                            </w:r>
                          </w:p>
                          <w:p w14:paraId="3EC291EC" w14:textId="7D2D4642" w:rsidR="00817E92" w:rsidRPr="00E40E79" w:rsidRDefault="00817E92" w:rsidP="00817E92">
                            <w:pPr>
                              <w:pStyle w:val="ListParagraph"/>
                              <w:widowControl w:val="0"/>
                              <w:numPr>
                                <w:ilvl w:val="0"/>
                                <w:numId w:val="43"/>
                              </w:numPr>
                              <w:autoSpaceDE w:val="0"/>
                              <w:autoSpaceDN w:val="0"/>
                              <w:spacing w:after="0" w:line="240" w:lineRule="auto"/>
                              <w:contextualSpacing w:val="0"/>
                            </w:pPr>
                            <w:r w:rsidRPr="00E40E79">
                              <w:t>Forest products (Timber, NTFP</w:t>
                            </w:r>
                            <w:r w:rsidR="00836948">
                              <w:t>s</w:t>
                            </w:r>
                            <w:r w:rsidRPr="00E40E79">
                              <w:t>, Ecosystem Services)</w:t>
                            </w:r>
                          </w:p>
                          <w:p w14:paraId="4964EC37" w14:textId="77777777" w:rsidR="00817E92" w:rsidRPr="00E40E79" w:rsidRDefault="00817E92" w:rsidP="00817E92">
                            <w:pPr>
                              <w:pStyle w:val="ListParagraph"/>
                              <w:widowControl w:val="0"/>
                              <w:numPr>
                                <w:ilvl w:val="0"/>
                                <w:numId w:val="43"/>
                              </w:numPr>
                              <w:autoSpaceDE w:val="0"/>
                              <w:autoSpaceDN w:val="0"/>
                              <w:spacing w:after="0" w:line="240" w:lineRule="auto"/>
                              <w:contextualSpacing w:val="0"/>
                            </w:pPr>
                            <w:r w:rsidRPr="00E40E79">
                              <w:t>Seasonality of forest operations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344DE7E3" id="_x0000_t202" coordsize="21600,21600" o:spt="202" path="m,l,21600r21600,l21600,xe">
                <v:stroke joinstyle="miter"/>
                <v:path gradientshapeok="t" o:connecttype="rect"/>
              </v:shapetype>
              <v:shape id="Text Box 217" o:spid="_x0000_s1027" type="#_x0000_t202" style="position:absolute;left:0;text-align:left;margin-left:0;margin-top:8.7pt;width:460.95pt;height:110.6pt;z-index:251658243;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">
                <v:textbox style="mso-fit-shape-to-text:t">
                  <w:txbxContent>
                    <w:p w14:paraId="18AB80C0" w14:textId="0B1FAAEE" w:rsidR="00817E92" w:rsidRDefault="00817E92" w:rsidP="00817E92">
                      <w:pPr>
                        <w:rPr>
                          <w:b/>
                          <w:bCs/>
                        </w:rPr>
                      </w:pPr>
                      <w:r w:rsidRPr="00A02757">
                        <w:rPr>
                          <w:b/>
                          <w:bCs/>
                        </w:rPr>
                        <w:t xml:space="preserve">Box 1: </w:t>
                      </w:r>
                      <w:r w:rsidR="007B4010" w:rsidRPr="007B4010">
                        <w:rPr>
                          <w:b/>
                          <w:bCs/>
                        </w:rPr>
                        <w:t>Examples</w:t>
                      </w:r>
                      <w:r w:rsidRPr="00A02757">
                        <w:rPr>
                          <w:b/>
                          <w:bCs/>
                        </w:rPr>
                        <w:t xml:space="preserve"> </w:t>
                      </w:r>
                      <w:r w:rsidR="00455EDD">
                        <w:rPr>
                          <w:b/>
                          <w:bCs/>
                        </w:rPr>
                        <w:t xml:space="preserve">of </w:t>
                      </w:r>
                      <w:r w:rsidRPr="00A02757">
                        <w:rPr>
                          <w:b/>
                          <w:bCs/>
                        </w:rPr>
                        <w:t xml:space="preserve">additional </w:t>
                      </w:r>
                      <w:r w:rsidR="00F16AF5">
                        <w:rPr>
                          <w:b/>
                          <w:bCs/>
                        </w:rPr>
                        <w:t>criteria</w:t>
                      </w:r>
                      <w:r w:rsidR="00EC0A31" w:rsidRPr="00A02757">
                        <w:rPr>
                          <w:b/>
                          <w:bCs/>
                        </w:rPr>
                        <w:t xml:space="preserve"> </w:t>
                      </w:r>
                      <w:r w:rsidR="007B4010" w:rsidRPr="007B4010">
                        <w:rPr>
                          <w:b/>
                          <w:bCs/>
                        </w:rPr>
                        <w:t xml:space="preserve">that may be considered when developing </w:t>
                      </w:r>
                      <w:r w:rsidRPr="00A02757">
                        <w:rPr>
                          <w:b/>
                          <w:bCs/>
                        </w:rPr>
                        <w:t>adaptation</w:t>
                      </w:r>
                      <w:r w:rsidR="007B4010">
                        <w:rPr>
                          <w:b/>
                          <w:bCs/>
                        </w:rPr>
                        <w:t xml:space="preserve">s </w:t>
                      </w:r>
                      <w:r w:rsidR="007B4010" w:rsidRPr="007B4010">
                        <w:rPr>
                          <w:b/>
                          <w:bCs/>
                        </w:rPr>
                        <w:t xml:space="preserve">for the definition of </w:t>
                      </w:r>
                      <w:r w:rsidR="007B4010">
                        <w:rPr>
                          <w:b/>
                          <w:bCs/>
                        </w:rPr>
                        <w:t>‘</w:t>
                      </w:r>
                      <w:r w:rsidR="00E5456D">
                        <w:rPr>
                          <w:b/>
                          <w:bCs/>
                        </w:rPr>
                        <w:t>c</w:t>
                      </w:r>
                      <w:r w:rsidR="007B4010" w:rsidRPr="007B4010">
                        <w:rPr>
                          <w:b/>
                          <w:bCs/>
                        </w:rPr>
                        <w:t xml:space="preserve">ommunity </w:t>
                      </w:r>
                      <w:r w:rsidR="00E5456D">
                        <w:rPr>
                          <w:b/>
                          <w:bCs/>
                        </w:rPr>
                        <w:t>f</w:t>
                      </w:r>
                      <w:r w:rsidR="007B4010" w:rsidRPr="007B4010">
                        <w:rPr>
                          <w:b/>
                          <w:bCs/>
                        </w:rPr>
                        <w:t>orest</w:t>
                      </w:r>
                      <w:r w:rsidR="007B4010">
                        <w:rPr>
                          <w:b/>
                          <w:bCs/>
                        </w:rPr>
                        <w:t>’</w:t>
                      </w:r>
                      <w:r w:rsidRPr="00A02757">
                        <w:rPr>
                          <w:b/>
                          <w:bCs/>
                        </w:rPr>
                        <w:t xml:space="preserve">. </w:t>
                      </w:r>
                    </w:p>
                    <w:p w14:paraId="203515DC" w14:textId="133151F5" w:rsidR="00817E92" w:rsidRDefault="0018523D" w:rsidP="00817E92">
                      <w:r>
                        <w:t xml:space="preserve">These </w:t>
                      </w:r>
                      <w:r w:rsidR="00F16AF5">
                        <w:t>criteria</w:t>
                      </w:r>
                      <w:r w:rsidRPr="004751E7">
                        <w:t xml:space="preserve"> </w:t>
                      </w:r>
                      <w:r w:rsidR="007B4010">
                        <w:t xml:space="preserve">may </w:t>
                      </w:r>
                      <w:r w:rsidR="00817E92" w:rsidRPr="004751E7">
                        <w:t>include, but are not limited to</w:t>
                      </w:r>
                      <w:r w:rsidR="00817E92">
                        <w:t>:</w:t>
                      </w:r>
                    </w:p>
                    <w:p w14:paraId="63966EA0" w14:textId="6E0C28FA" w:rsidR="007B4010" w:rsidRPr="007B4010" w:rsidRDefault="007B4010" w:rsidP="007B4010">
                      <w:pPr>
                        <w:pStyle w:val="ListParagraph"/>
                        <w:widowControl w:val="0"/>
                        <w:numPr>
                          <w:ilvl w:val="0"/>
                          <w:numId w:val="43"/>
                        </w:numPr>
                        <w:autoSpaceDE w:val="0"/>
                        <w:autoSpaceDN w:val="0"/>
                        <w:spacing w:after="0" w:line="240" w:lineRule="auto"/>
                        <w:contextualSpacing w:val="0"/>
                      </w:pPr>
                      <w:r w:rsidRPr="007B4010">
                        <w:t>Scale</w:t>
                      </w:r>
                      <w:r w:rsidR="00203DD4">
                        <w:t xml:space="preserve"> </w:t>
                      </w:r>
                    </w:p>
                    <w:p w14:paraId="6925E8DC" w14:textId="1D1ECCBD" w:rsidR="007B4010" w:rsidRDefault="007B4010" w:rsidP="007B4010">
                      <w:pPr>
                        <w:pStyle w:val="ListParagraph"/>
                        <w:widowControl w:val="0"/>
                        <w:numPr>
                          <w:ilvl w:val="0"/>
                          <w:numId w:val="43"/>
                        </w:numPr>
                        <w:autoSpaceDE w:val="0"/>
                        <w:autoSpaceDN w:val="0"/>
                        <w:spacing w:after="0" w:line="240" w:lineRule="auto"/>
                        <w:contextualSpacing w:val="0"/>
                      </w:pPr>
                      <w:r w:rsidRPr="007B4010">
                        <w:t>Intensity of timber harvesting</w:t>
                      </w:r>
                    </w:p>
                    <w:p w14:paraId="2F946CC5" w14:textId="01F9D9D1" w:rsidR="00817E92" w:rsidRPr="00E40E79" w:rsidRDefault="00817E92" w:rsidP="00817E92">
                      <w:pPr>
                        <w:pStyle w:val="ListParagraph"/>
                        <w:widowControl w:val="0"/>
                        <w:numPr>
                          <w:ilvl w:val="0"/>
                          <w:numId w:val="43"/>
                        </w:numPr>
                        <w:autoSpaceDE w:val="0"/>
                        <w:autoSpaceDN w:val="0"/>
                        <w:spacing w:after="0" w:line="240" w:lineRule="auto"/>
                        <w:contextualSpacing w:val="0"/>
                      </w:pPr>
                      <w:r w:rsidRPr="00E40E79">
                        <w:t>National laws</w:t>
                      </w:r>
                    </w:p>
                    <w:p w14:paraId="6C1D7EDB" w14:textId="77777777" w:rsidR="00817E92" w:rsidRPr="00E40E79" w:rsidRDefault="00817E92" w:rsidP="00817E92">
                      <w:pPr>
                        <w:pStyle w:val="ListParagraph"/>
                        <w:widowControl w:val="0"/>
                        <w:numPr>
                          <w:ilvl w:val="0"/>
                          <w:numId w:val="43"/>
                        </w:numPr>
                        <w:autoSpaceDE w:val="0"/>
                        <w:autoSpaceDN w:val="0"/>
                        <w:spacing w:after="0" w:line="240" w:lineRule="auto"/>
                        <w:contextualSpacing w:val="0"/>
                      </w:pPr>
                      <w:r w:rsidRPr="00E40E79">
                        <w:t>Benefit sharing (collective/selective)</w:t>
                      </w:r>
                    </w:p>
                    <w:p w14:paraId="429887BA" w14:textId="7453653C" w:rsidR="00817E92" w:rsidRPr="00E40E79" w:rsidRDefault="00817E92" w:rsidP="00817E92">
                      <w:pPr>
                        <w:pStyle w:val="ListParagraph"/>
                        <w:widowControl w:val="0"/>
                        <w:numPr>
                          <w:ilvl w:val="0"/>
                          <w:numId w:val="43"/>
                        </w:numPr>
                        <w:autoSpaceDE w:val="0"/>
                        <w:autoSpaceDN w:val="0"/>
                        <w:spacing w:after="0" w:line="240" w:lineRule="auto"/>
                        <w:contextualSpacing w:val="0"/>
                      </w:pPr>
                      <w:r w:rsidRPr="00E40E79">
                        <w:t>Socio-economic attributes, such as annual turnover of the management operation or contribution to the overall community income</w:t>
                      </w:r>
                    </w:p>
                    <w:p w14:paraId="709BC142" w14:textId="7DDFA40A" w:rsidR="00817E92" w:rsidRPr="00E40E79" w:rsidRDefault="00817E92" w:rsidP="00817E92">
                      <w:pPr>
                        <w:pStyle w:val="ListParagraph"/>
                        <w:widowControl w:val="0"/>
                        <w:numPr>
                          <w:ilvl w:val="0"/>
                          <w:numId w:val="43"/>
                        </w:numPr>
                        <w:autoSpaceDE w:val="0"/>
                        <w:autoSpaceDN w:val="0"/>
                        <w:spacing w:after="0" w:line="240" w:lineRule="auto"/>
                        <w:contextualSpacing w:val="0"/>
                      </w:pPr>
                      <w:r w:rsidRPr="00E40E79">
                        <w:t>Community relationship with the forest (</w:t>
                      </w:r>
                      <w:r w:rsidR="003062E8">
                        <w:t>i</w:t>
                      </w:r>
                      <w:r w:rsidRPr="00E40E79">
                        <w:t>nside or adjacent to a forest)</w:t>
                      </w:r>
                    </w:p>
                    <w:p w14:paraId="22520740" w14:textId="630B948C" w:rsidR="00817E92" w:rsidRDefault="00817E92" w:rsidP="00C46119">
                      <w:pPr>
                        <w:pStyle w:val="ListParagraph"/>
                        <w:widowControl w:val="0"/>
                        <w:numPr>
                          <w:ilvl w:val="0"/>
                          <w:numId w:val="43"/>
                        </w:numPr>
                        <w:autoSpaceDE w:val="0"/>
                        <w:autoSpaceDN w:val="0"/>
                        <w:spacing w:after="0" w:line="360" w:lineRule="auto"/>
                        <w:contextualSpacing w:val="0"/>
                      </w:pPr>
                      <w:r w:rsidRPr="00E40E79">
                        <w:t>Labour/ formality of employment</w:t>
                      </w:r>
                    </w:p>
                    <w:p w14:paraId="4E4EA6A2" w14:textId="64A955AC" w:rsidR="00890412" w:rsidRPr="00E40E79" w:rsidRDefault="00890412" w:rsidP="00C46119">
                      <w:pPr>
                        <w:pStyle w:val="ListParagraph"/>
                        <w:numPr>
                          <w:ilvl w:val="0"/>
                          <w:numId w:val="43"/>
                        </w:numPr>
                        <w:spacing w:line="360" w:lineRule="auto"/>
                      </w:pPr>
                      <w:r w:rsidRPr="00890412">
                        <w:t>Technical capacity</w:t>
                      </w:r>
                    </w:p>
                    <w:p w14:paraId="3FECE8E8" w14:textId="2641D0A6" w:rsidR="00817E92" w:rsidRPr="00E40E79" w:rsidRDefault="007976E3" w:rsidP="00817E92">
                      <w:pPr>
                        <w:pStyle w:val="ListParagraph"/>
                        <w:widowControl w:val="0"/>
                        <w:numPr>
                          <w:ilvl w:val="0"/>
                          <w:numId w:val="43"/>
                        </w:numPr>
                        <w:autoSpaceDE w:val="0"/>
                        <w:autoSpaceDN w:val="0"/>
                        <w:spacing w:after="0" w:line="240" w:lineRule="auto"/>
                        <w:contextualSpacing w:val="0"/>
                      </w:pPr>
                      <w:r>
                        <w:t>Degree</w:t>
                      </w:r>
                      <w:r w:rsidRPr="00E40E79">
                        <w:t xml:space="preserve"> </w:t>
                      </w:r>
                      <w:r w:rsidR="00817E92" w:rsidRPr="00E40E79">
                        <w:t>of mechanization</w:t>
                      </w:r>
                    </w:p>
                    <w:p w14:paraId="7EAFF122" w14:textId="77777777" w:rsidR="00817E92" w:rsidRPr="00E40E79" w:rsidRDefault="00817E92" w:rsidP="00817E92">
                      <w:pPr>
                        <w:pStyle w:val="ListParagraph"/>
                        <w:widowControl w:val="0"/>
                        <w:numPr>
                          <w:ilvl w:val="0"/>
                          <w:numId w:val="43"/>
                        </w:numPr>
                        <w:autoSpaceDE w:val="0"/>
                        <w:autoSpaceDN w:val="0"/>
                        <w:spacing w:after="0" w:line="240" w:lineRule="auto"/>
                        <w:contextualSpacing w:val="0"/>
                      </w:pPr>
                      <w:r w:rsidRPr="00E40E79">
                        <w:t>Forest type</w:t>
                      </w:r>
                    </w:p>
                    <w:p w14:paraId="3EC291EC" w14:textId="7D2D4642" w:rsidR="00817E92" w:rsidRPr="00E40E79" w:rsidRDefault="00817E92" w:rsidP="00817E92">
                      <w:pPr>
                        <w:pStyle w:val="ListParagraph"/>
                        <w:widowControl w:val="0"/>
                        <w:numPr>
                          <w:ilvl w:val="0"/>
                          <w:numId w:val="43"/>
                        </w:numPr>
                        <w:autoSpaceDE w:val="0"/>
                        <w:autoSpaceDN w:val="0"/>
                        <w:spacing w:after="0" w:line="240" w:lineRule="auto"/>
                        <w:contextualSpacing w:val="0"/>
                      </w:pPr>
                      <w:r w:rsidRPr="00E40E79">
                        <w:t>Forest products (Timber, NTFP</w:t>
                      </w:r>
                      <w:r w:rsidR="00836948">
                        <w:t>s</w:t>
                      </w:r>
                      <w:r w:rsidRPr="00E40E79">
                        <w:t>, Ecosystem Services)</w:t>
                      </w:r>
                    </w:p>
                    <w:p w14:paraId="4964EC37" w14:textId="77777777" w:rsidR="00817E92" w:rsidRPr="00E40E79" w:rsidRDefault="00817E92" w:rsidP="00817E92">
                      <w:pPr>
                        <w:pStyle w:val="ListParagraph"/>
                        <w:widowControl w:val="0"/>
                        <w:numPr>
                          <w:ilvl w:val="0"/>
                          <w:numId w:val="43"/>
                        </w:numPr>
                        <w:autoSpaceDE w:val="0"/>
                        <w:autoSpaceDN w:val="0"/>
                        <w:spacing w:after="0" w:line="240" w:lineRule="auto"/>
                        <w:contextualSpacing w:val="0"/>
                      </w:pPr>
                      <w:r w:rsidRPr="00E40E79">
                        <w:t>Seasonality of forest operations</w:t>
                      </w:r>
                    </w:p>
                  </w:txbxContent>
                </v:textbox>
                <w10:wrap type="square" anchorx="margin"/>
              </v:shape>
            </w:pict>
          </mc:Fallback>
        </mc:AlternateContent>
      </w:r>
    </w:p>
    <w:p w14:paraId="4015E22E" w14:textId="77777777" w:rsidR="0065169B" w:rsidRDefault="0065169B">
      <w:pPr>
        <w:spacing w:before="0" w:after="160" w:line="259" w:lineRule="auto"/>
      </w:pPr>
    </w:p>
    <w:sdt>
      <w:sdtPr>
        <w:rPr>
          <w:noProof/>
        </w:rPr>
        <w:id w:val="1129439248"/>
        <w:lock w:val="contentLocked"/>
        <w:placeholder>
          <w:docPart w:val="038ECB3787334FC08CD0A016BB9EF33B"/>
        </w:placeholder>
        <w:group/>
      </w:sdtPr>
      <w:sdtEndPr/>
      <w:sdtContent>
        <w:p w14:paraId="2292DBC6" w14:textId="77777777" w:rsidR="00960A7A" w:rsidRDefault="00960A7A">
          <w:pPr>
            <w:spacing w:before="0" w:after="160" w:line="259" w:lineRule="auto"/>
          </w:pPr>
          <w:r>
            <w:br w:type="page"/>
          </w:r>
        </w:p>
        <w:p w14:paraId="77060555" w14:textId="77777777" w:rsidR="00960A7A" w:rsidRDefault="00960A7A" w:rsidP="00960A7A">
          <w:r>
            <w:rPr>
              <w:noProof/>
            </w:rPr>
            <mc:AlternateContent>
              <mc:Choice Requires="wps">
                <w:drawing>
                  <wp:anchor distT="0" distB="0" distL="114300" distR="114300" simplePos="0" relativeHeight="251658240" behindDoc="1" locked="0" layoutInCell="1" allowOverlap="1" wp14:anchorId="4BC5FD3D" wp14:editId="0590DEB0">
                    <wp:simplePos x="0" y="0"/>
                    <wp:positionH relativeFrom="page">
                      <wp:posOffset>-80010</wp:posOffset>
                    </wp:positionH>
                    <wp:positionV relativeFrom="page">
                      <wp:posOffset>34290</wp:posOffset>
                    </wp:positionV>
                    <wp:extent cx="7740000" cy="10800000"/>
                    <wp:effectExtent l="0" t="0" r="13970" b="20955"/>
                    <wp:wrapNone/>
                    <wp:docPr id="20" name="Rectangle 20"/>
                    <wp:cNvGraphicFramePr/>
                    <a:graphic xmlns:a="http://schemas.openxmlformats.org/drawingml/2006/main">
                      <a:graphicData uri="http://schemas.microsoft.com/office/word/2010/wordprocessingShape">
                        <wps:wsp>
                          <wps:cNvSpPr/>
                          <wps:spPr>
                            <a:xfrm>
                              <a:off x="0" y="0"/>
                              <a:ext cx="7740000" cy="10800000"/>
                            </a:xfrm>
                            <a:prstGeom prst="rect">
                              <a:avLst/>
                            </a:prstGeom>
                            <a:solidFill>
                              <a:schemeClr val="bg2"/>
                            </a:solidFill>
                            <a:ln w="12700" cap="flat" cmpd="sng" algn="ctr">
                              <a:solidFill>
                                <a:srgbClr val="78BE20">
                                  <a:shade val="50000"/>
                                </a:srgbClr>
                              </a:solidFill>
                              <a:prstDash val="solid"/>
                              <a:miter lim="800000"/>
                            </a:ln>
                            <a:effectLst/>
                          </wps:spPr>
                          <wps:txbx>
                            <w:txbxContent>
                              <w:p w14:paraId="13D0FDB5" w14:textId="77777777" w:rsidR="00960A7A" w:rsidRDefault="00960A7A" w:rsidP="00960A7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C5FD3D" id="Rectangle 20" o:spid="_x0000_s1028" style="position:absolute;margin-left:-6.3pt;margin-top:2.7pt;width:609.45pt;height:850.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" fillcolor="#f1f8e8 [3214]" strokecolor="#568b14" strokeweight="1pt">
                    <v:textbox>
                      <w:txbxContent>
                        <w:p w14:paraId="13D0FDB5" w14:textId="77777777" w:rsidR="00960A7A" w:rsidRDefault="00960A7A" w:rsidP="00960A7A">
                          <w:pPr>
                            <w:jc w:val="center"/>
                          </w:pPr>
                        </w:p>
                      </w:txbxContent>
                    </v:textbox>
                    <w10:wrap anchorx="page" anchory="page"/>
                  </v:rect>
                </w:pict>
              </mc:Fallback>
            </mc:AlternateContent>
          </w:r>
        </w:p>
        <w:p w14:paraId="3D0775E1" w14:textId="77777777" w:rsidR="00960A7A" w:rsidRDefault="00960A7A" w:rsidP="00960A7A">
          <w:pPr>
            <w:pStyle w:val="Coverbannertop"/>
            <w:framePr w:wrap="around"/>
          </w:pPr>
          <w:r>
            <mc:AlternateContent>
              <mc:Choice Requires="wps">
                <w:drawing>
                  <wp:inline distT="0" distB="0" distL="0" distR="0" wp14:anchorId="21BBAB07" wp14:editId="379D0203">
                    <wp:extent cx="7563600" cy="540000"/>
                    <wp:effectExtent l="0" t="0" r="0" b="0"/>
                    <wp:docPr id="27"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63600" cy="540000"/>
                            </a:xfrm>
                            <a:prstGeom prst="rect">
                              <a:avLst/>
                            </a:prstGeom>
                            <a:solidFill>
                              <a:schemeClr val="tx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du="http://schemas.microsoft.com/office/word/2023/wordml/word16du" xmlns:arto="http://schemas.microsoft.com/office/word/2006/arto" xmlns:asvg="http://schemas.microsoft.com/office/drawing/2016/SVG/main" xmlns:a14="http://schemas.microsoft.com/office/drawing/2010/main" xmlns:pic="http://schemas.openxmlformats.org/drawingml/2006/picture" xmlns:a16="http://schemas.microsoft.com/office/drawing/2014/main" xmlns:a="http://schemas.openxmlformats.org/drawingml/2006/main">
                <w:pict w14:anchorId="4FF23BC6">
                  <v:rect id="Rectangle 27" style="width:595.55pt;height:42.5pt;visibility:visible;mso-wrap-style:square;mso-left-percent:-10001;mso-top-percent:-10001;mso-position-horizontal:absolute;mso-position-horizontal-relative:char;mso-position-vertical:absolute;mso-position-vertical-relative:line;mso-left-percent:-10001;mso-top-percent:-10001;v-text-anchor:middle" o:spid="_x0000_s1026" fillcolor="#285c4d [3215]" stroked="f" strokeweight="1pt" w14:anchorId="2BAAE7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">
                    <o:lock v:ext="edit" aspectratio="t"/>
                    <w10:anchorlock/>
                  </v:rect>
                </w:pict>
              </mc:Fallback>
            </mc:AlternateContent>
          </w:r>
        </w:p>
        <w:p w14:paraId="62421712" w14:textId="77777777" w:rsidR="00960A7A" w:rsidRDefault="00960A7A" w:rsidP="00960A7A">
          <w:pPr>
            <w:pStyle w:val="Coverbannerbottom"/>
            <w:framePr w:wrap="around"/>
          </w:pPr>
          <w:r>
            <mc:AlternateContent>
              <mc:Choice Requires="wps">
                <w:drawing>
                  <wp:inline distT="0" distB="0" distL="0" distR="0" wp14:anchorId="1D62F818" wp14:editId="78D483BC">
                    <wp:extent cx="7920000" cy="612000"/>
                    <wp:effectExtent l="0" t="0" r="5080" b="0"/>
                    <wp:docPr id="28" name="Rectangle 28"/>
                    <wp:cNvGraphicFramePr/>
                    <a:graphic xmlns:a="http://schemas.openxmlformats.org/drawingml/2006/main">
                      <a:graphicData uri="http://schemas.microsoft.com/office/word/2010/wordprocessingShape">
                        <wps:wsp>
                          <wps:cNvSpPr/>
                          <wps:spPr>
                            <a:xfrm>
                              <a:off x="0" y="0"/>
                              <a:ext cx="7920000" cy="612000"/>
                            </a:xfrm>
                            <a:prstGeom prst="rect">
                              <a:avLst/>
                            </a:prstGeom>
                            <a:solidFill>
                              <a:srgbClr val="F1F8E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w16du="http://schemas.microsoft.com/office/word/2023/wordml/word16du" xmlns:arto="http://schemas.microsoft.com/office/word/2006/arto" xmlns:asvg="http://schemas.microsoft.com/office/drawing/2016/SVG/main" xmlns:a14="http://schemas.microsoft.com/office/drawing/2010/main" xmlns:pic="http://schemas.openxmlformats.org/drawingml/2006/picture" xmlns:a16="http://schemas.microsoft.com/office/drawing/2014/main" xmlns:a="http://schemas.openxmlformats.org/drawingml/2006/main">
                <w:pict w14:anchorId="6402840F">
                  <v:rect id="Rectangle 28" style="width:623.6pt;height:48.2pt;visibility:visible;mso-wrap-style:square;mso-left-percent:-10001;mso-top-percent:-10001;mso-position-horizontal:absolute;mso-position-horizontal-relative:char;mso-position-vertical:absolute;mso-position-vertical-relative:line;mso-left-percent:-10001;mso-top-percent:-10001;v-text-anchor:middle" o:spid="_x0000_s1026" fillcolor="#f1f8e8" stroked="f" strokeweight="1pt" w14:anchorId="73319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">
                    <w10:anchorlock/>
                  </v:rect>
                </w:pict>
              </mc:Fallback>
            </mc:AlternateContent>
          </w:r>
        </w:p>
        <w:p w14:paraId="1C7C01AE" w14:textId="77777777" w:rsidR="00960A7A" w:rsidRDefault="00E1306B" w:rsidP="00960A7A">
          <w:pPr>
            <w:pStyle w:val="Coverbannerbottom"/>
            <w:framePr w:wrap="around"/>
          </w:pPr>
        </w:p>
      </w:sdtContent>
    </w:sdt>
    <w:p w14:paraId="5C593884" w14:textId="77777777" w:rsidR="007A5801" w:rsidRDefault="007A5801" w:rsidP="00960A7A">
      <w:pPr>
        <w:pStyle w:val="EndpageContacts"/>
        <w:framePr w:wrap="around"/>
        <w:rPr>
          <w:b/>
          <w:bCs/>
        </w:rPr>
      </w:pPr>
      <w:r w:rsidRPr="00110B67">
        <w:rPr>
          <w:noProof/>
        </w:rPr>
        <w:drawing>
          <wp:inline distT="0" distB="0" distL="0" distR="0" wp14:anchorId="0BCECD65" wp14:editId="17AA462E">
            <wp:extent cx="2019934" cy="899347"/>
            <wp:effectExtent l="0" t="0" r="0" b="0"/>
            <wp:docPr id="11" name="Picture 11">
              <a:extLst xmlns:a="http://schemas.openxmlformats.org/drawingml/2006/main">
                <a:ext uri="{FF2B5EF4-FFF2-40B4-BE49-F238E27FC236}">
                  <a16:creationId xmlns:a16="http://schemas.microsoft.com/office/drawing/2014/main" id="{99E31010-2D9D-4F4E-9267-AD318E40DB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phic 8">
                      <a:extLst>
                        <a:ext uri="{FF2B5EF4-FFF2-40B4-BE49-F238E27FC236}">
                          <a16:creationId xmlns:a16="http://schemas.microsoft.com/office/drawing/2014/main" id="{99E31010-2D9D-4F4E-9267-AD318E40DB5B}"/>
                        </a:ext>
                      </a:extLst>
                    </pic:cNvPr>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2019934" cy="899347"/>
                    </a:xfrm>
                    <a:prstGeom prst="rect">
                      <a:avLst/>
                    </a:prstGeom>
                  </pic:spPr>
                </pic:pic>
              </a:graphicData>
            </a:graphic>
          </wp:inline>
        </w:drawing>
      </w:r>
    </w:p>
    <w:p w14:paraId="65DA04A8" w14:textId="77777777" w:rsidR="007A5801" w:rsidRDefault="007A5801" w:rsidP="00960A7A">
      <w:pPr>
        <w:pStyle w:val="EndpageContacts"/>
        <w:framePr w:wrap="around"/>
        <w:rPr>
          <w:b/>
          <w:bCs/>
        </w:rPr>
      </w:pPr>
    </w:p>
    <w:p w14:paraId="77F17FAA" w14:textId="77777777" w:rsidR="007A5801" w:rsidRDefault="007A5801" w:rsidP="00960A7A">
      <w:pPr>
        <w:pStyle w:val="EndpageContacts"/>
        <w:framePr w:wrap="around"/>
        <w:rPr>
          <w:b/>
          <w:bCs/>
        </w:rPr>
      </w:pPr>
    </w:p>
    <w:p w14:paraId="06BB8669" w14:textId="6E1F3405" w:rsidR="00960A7A" w:rsidRPr="00960A7A" w:rsidRDefault="00960A7A" w:rsidP="00960A7A">
      <w:pPr>
        <w:pStyle w:val="EndpageContacts"/>
        <w:framePr w:wrap="around"/>
        <w:rPr>
          <w:b/>
          <w:bCs/>
        </w:rPr>
      </w:pPr>
      <w:r w:rsidRPr="00960A7A">
        <w:rPr>
          <w:b/>
          <w:bCs/>
        </w:rPr>
        <w:t xml:space="preserve">FSC International </w:t>
      </w:r>
      <w:proofErr w:type="spellStart"/>
      <w:r w:rsidR="00EC0A31">
        <w:rPr>
          <w:b/>
          <w:bCs/>
        </w:rPr>
        <w:t>Center</w:t>
      </w:r>
      <w:proofErr w:type="spellEnd"/>
      <w:r w:rsidR="00EC0A31">
        <w:rPr>
          <w:b/>
          <w:bCs/>
        </w:rPr>
        <w:t xml:space="preserve"> </w:t>
      </w:r>
      <w:r w:rsidR="00652F32">
        <w:rPr>
          <w:b/>
          <w:bCs/>
        </w:rPr>
        <w:t xml:space="preserve">- </w:t>
      </w:r>
      <w:r w:rsidRPr="00960A7A">
        <w:rPr>
          <w:b/>
          <w:bCs/>
        </w:rPr>
        <w:t>Performance and Standards Unit</w:t>
      </w:r>
    </w:p>
    <w:p w14:paraId="6320221D" w14:textId="77777777" w:rsidR="00960A7A" w:rsidRPr="00CF275E" w:rsidRDefault="00960A7A" w:rsidP="00960A7A">
      <w:pPr>
        <w:pStyle w:val="EndpageContacts"/>
        <w:framePr w:wrap="around"/>
      </w:pPr>
      <w:proofErr w:type="spellStart"/>
      <w:r w:rsidRPr="00CF275E">
        <w:t>Adenauerallee</w:t>
      </w:r>
      <w:proofErr w:type="spellEnd"/>
      <w:r w:rsidRPr="00CF275E">
        <w:t xml:space="preserve"> 134</w:t>
      </w:r>
    </w:p>
    <w:p w14:paraId="62C9A6AC" w14:textId="77777777" w:rsidR="00960A7A" w:rsidRPr="00CF275E" w:rsidRDefault="00960A7A" w:rsidP="00960A7A">
      <w:pPr>
        <w:pStyle w:val="EndpageContacts"/>
        <w:framePr w:wrap="around"/>
      </w:pPr>
      <w:r w:rsidRPr="00CF275E">
        <w:t>53113 Bonn</w:t>
      </w:r>
    </w:p>
    <w:p w14:paraId="6D0C0327" w14:textId="77777777" w:rsidR="00960A7A" w:rsidRDefault="00960A7A" w:rsidP="00960A7A">
      <w:pPr>
        <w:pStyle w:val="EndpageContacts"/>
        <w:framePr w:wrap="around"/>
      </w:pPr>
      <w:r w:rsidRPr="00CF275E">
        <w:t>Germany</w:t>
      </w:r>
    </w:p>
    <w:p w14:paraId="00E1D3E0" w14:textId="77777777" w:rsidR="00960A7A" w:rsidRPr="00CF275E" w:rsidRDefault="00960A7A" w:rsidP="00960A7A">
      <w:pPr>
        <w:pStyle w:val="EndpageContacts"/>
        <w:framePr w:wrap="around"/>
      </w:pPr>
    </w:p>
    <w:p w14:paraId="7289F0A5" w14:textId="77777777" w:rsidR="00960A7A" w:rsidRPr="00CF275E" w:rsidRDefault="00960A7A" w:rsidP="00960A7A">
      <w:pPr>
        <w:pStyle w:val="EndpageContacts"/>
        <w:framePr w:wrap="around"/>
      </w:pPr>
      <w:r w:rsidRPr="007771EE">
        <w:rPr>
          <w:b/>
          <w:bCs/>
        </w:rPr>
        <w:t>Phone</w:t>
      </w:r>
      <w:r>
        <w:rPr>
          <w:b/>
          <w:bCs/>
        </w:rPr>
        <w:t>:</w:t>
      </w:r>
      <w:r>
        <w:tab/>
      </w:r>
      <w:r w:rsidRPr="00CF275E">
        <w:t>+49 -(0)228 -36766 -0</w:t>
      </w:r>
    </w:p>
    <w:p w14:paraId="30E1D398" w14:textId="77777777" w:rsidR="00960A7A" w:rsidRPr="00CF275E" w:rsidRDefault="00960A7A" w:rsidP="00960A7A">
      <w:pPr>
        <w:pStyle w:val="EndpageContacts"/>
        <w:framePr w:wrap="around"/>
      </w:pPr>
      <w:r w:rsidRPr="007771EE">
        <w:rPr>
          <w:b/>
          <w:bCs/>
        </w:rPr>
        <w:t>Fax</w:t>
      </w:r>
      <w:r>
        <w:rPr>
          <w:b/>
          <w:bCs/>
        </w:rPr>
        <w:t>:</w:t>
      </w:r>
      <w:r>
        <w:tab/>
      </w:r>
      <w:r w:rsidRPr="00CF275E">
        <w:t>+49 -(0)228 -36766 -</w:t>
      </w:r>
      <w:r w:rsidR="006D263F">
        <w:t>65</w:t>
      </w:r>
    </w:p>
    <w:p w14:paraId="627F3194" w14:textId="66759264" w:rsidR="00960A7A" w:rsidRDefault="006F314E" w:rsidP="00960A7A">
      <w:pPr>
        <w:pStyle w:val="EndpageContacts"/>
        <w:framePr w:wrap="around"/>
      </w:pPr>
      <w:r w:rsidRPr="007771EE">
        <w:rPr>
          <w:b/>
          <w:bCs/>
        </w:rPr>
        <w:t>Email</w:t>
      </w:r>
      <w:r w:rsidRPr="00CF275E">
        <w:t>:</w:t>
      </w:r>
      <w:r w:rsidR="00960A7A">
        <w:tab/>
      </w:r>
      <w:r w:rsidR="00960A7A" w:rsidRPr="00737E77">
        <w:t>psu@fsc.org</w:t>
      </w:r>
    </w:p>
    <w:p w14:paraId="449DDFEB" w14:textId="77777777" w:rsidR="00A72E48" w:rsidRPr="00730A5D" w:rsidRDefault="00A72E48" w:rsidP="00281F2B">
      <w:pPr>
        <w:spacing w:before="0" w:after="160" w:line="259" w:lineRule="auto"/>
      </w:pPr>
    </w:p>
    <w:sectPr w:rsidR="00A72E48" w:rsidRPr="00730A5D" w:rsidSect="00CB519D">
      <w:headerReference w:type="default" r:id="rId17"/>
      <w:footerReference w:type="default" r:id="rId18"/>
      <w:pgSz w:w="11906" w:h="16838" w:code="9"/>
      <w:pgMar w:top="851" w:right="851" w:bottom="851" w:left="851" w:header="1162"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D4C076" w14:textId="77777777" w:rsidR="00A21F45" w:rsidRDefault="00A21F45" w:rsidP="00C37A29">
      <w:pPr>
        <w:spacing w:after="0"/>
      </w:pPr>
      <w:r>
        <w:separator/>
      </w:r>
    </w:p>
  </w:endnote>
  <w:endnote w:type="continuationSeparator" w:id="0">
    <w:p w14:paraId="4976A238" w14:textId="77777777" w:rsidR="00A21F45" w:rsidRDefault="00A21F45" w:rsidP="00C37A29">
      <w:pPr>
        <w:spacing w:after="0"/>
      </w:pPr>
      <w:r>
        <w:continuationSeparator/>
      </w:r>
    </w:p>
  </w:endnote>
  <w:endnote w:type="continuationNotice" w:id="1">
    <w:p w14:paraId="3C6DC159" w14:textId="77777777" w:rsidR="00A21F45" w:rsidRDefault="00A21F4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eycliff CF Extra Bold">
    <w:panose1 w:val="00000000000000000000"/>
    <w:charset w:val="00"/>
    <w:family w:val="roman"/>
    <w:notTrueType/>
    <w:pitch w:val="default"/>
  </w:font>
  <w:font w:name="SimHei">
    <w:altName w:val="黑体"/>
    <w:panose1 w:val="02010600030101010101"/>
    <w:charset w:val="86"/>
    <w:family w:val="modern"/>
    <w:pitch w:val="fixed"/>
    <w:sig w:usb0="00000001" w:usb1="080E0000" w:usb2="00000010" w:usb3="00000000" w:csb0="00040000"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53E2D" w14:textId="66FD523A" w:rsidR="00AF1E19" w:rsidRDefault="00AF1E19">
    <w:pPr>
      <w:pStyle w:val="Footer"/>
    </w:pPr>
  </w:p>
  <w:p w14:paraId="17DF2C93" w14:textId="68DE9C2F" w:rsidR="00FB4B87" w:rsidRDefault="00342C95">
    <w:pPr>
      <w:pStyle w:val="Footer"/>
    </w:pPr>
    <w:r w:rsidRPr="00342C95">
      <w:t xml:space="preserve">Page </w:t>
    </w:r>
    <w:r w:rsidRPr="00342C95">
      <w:fldChar w:fldCharType="begin"/>
    </w:r>
    <w:r w:rsidRPr="00342C95">
      <w:instrText xml:space="preserve"> PAGE  \* Arabic  \* MERGEFORMAT </w:instrText>
    </w:r>
    <w:r w:rsidRPr="00342C95">
      <w:fldChar w:fldCharType="separate"/>
    </w:r>
    <w:r w:rsidRPr="00342C95">
      <w:rPr>
        <w:noProof/>
      </w:rPr>
      <w:t>1</w:t>
    </w:r>
    <w:r w:rsidRPr="00342C95">
      <w:fldChar w:fldCharType="end"/>
    </w:r>
    <w:r w:rsidRPr="00342C95">
      <w:t xml:space="preserve"> of </w:t>
    </w:r>
    <w:r w:rsidR="00E1306B">
      <w:fldChar w:fldCharType="begin"/>
    </w:r>
    <w:r w:rsidR="00E1306B">
      <w:instrText>NUMPAGES  \* Arabic  \* MERGEFORMAT</w:instrText>
    </w:r>
    <w:r w:rsidR="00E1306B">
      <w:fldChar w:fldCharType="separate"/>
    </w:r>
    <w:r w:rsidRPr="00342C95">
      <w:rPr>
        <w:noProof/>
      </w:rPr>
      <w:t>2</w:t>
    </w:r>
    <w:r w:rsidR="00E1306B">
      <w:rPr>
        <w:noProof/>
      </w:rPr>
      <w:fldChar w:fldCharType="end"/>
    </w:r>
    <w:r w:rsidR="00C93A71" w:rsidRPr="00342C95">
      <w:t xml:space="preserve"> </w:t>
    </w:r>
    <w:r w:rsidRPr="00342C95">
      <w:tab/>
    </w:r>
    <w:sdt>
      <w:sdtPr>
        <w:alias w:val="Title"/>
        <w:tag w:val=""/>
        <w:id w:val="-533737636"/>
        <w:placeholder>
          <w:docPart w:val="B18DA9B5A37C48DBAB97A0E960EB7F79"/>
        </w:placeholder>
        <w:dataBinding w:prefixMappings="xmlns:ns0='http://purl.org/dc/elements/1.1/' xmlns:ns1='http://schemas.openxmlformats.org/package/2006/metadata/core-properties' " w:xpath="/ns1:coreProperties[1]/ns0:title[1]" w:storeItemID="{6C3C8BC8-F283-45AE-878A-BAB7291924A1}"/>
        <w:text/>
      </w:sdtPr>
      <w:sdtEndPr/>
      <w:sdtContent>
        <w:r w:rsidR="003F30F4">
          <w:t>SLIMF and Community Forest Eligibility Criteria</w:t>
        </w:r>
      </w:sdtContent>
    </w:sdt>
    <w:r w:rsidR="00321954">
      <w:t xml:space="preserve"> </w:t>
    </w:r>
  </w:p>
  <w:p w14:paraId="67BDD047" w14:textId="60DBB7CD" w:rsidR="00C93A71" w:rsidRPr="00342C95" w:rsidRDefault="00FB4B87">
    <w:pPr>
      <w:pStyle w:val="Footer"/>
    </w:pPr>
    <w:r>
      <w:tab/>
    </w:r>
    <w:sdt>
      <w:sdtPr>
        <w:alias w:val="Subject"/>
        <w:tag w:val=""/>
        <w:id w:val="-2143421432"/>
        <w:dataBinding w:prefixMappings="xmlns:ns0='http://purl.org/dc/elements/1.1/' xmlns:ns1='http://schemas.openxmlformats.org/package/2006/metadata/core-properties' " w:xpath="/ns1:coreProperties[1]/ns0:subject[1]" w:storeItemID="{6C3C8BC8-F283-45AE-878A-BAB7291924A1}"/>
        <w:text/>
      </w:sdtPr>
      <w:sdtEndPr/>
      <w:sdtContent>
        <w:r w:rsidR="00D52F65">
          <w:t>FSC-STD-01-003 V2-0 EN</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D5CEDA" w14:textId="77777777" w:rsidR="00A21F45" w:rsidRDefault="00A21F45" w:rsidP="00C37A29">
      <w:pPr>
        <w:spacing w:after="0"/>
      </w:pPr>
      <w:r>
        <w:separator/>
      </w:r>
    </w:p>
  </w:footnote>
  <w:footnote w:type="continuationSeparator" w:id="0">
    <w:p w14:paraId="552A18D5" w14:textId="77777777" w:rsidR="00A21F45" w:rsidRDefault="00A21F45" w:rsidP="00C37A29">
      <w:pPr>
        <w:spacing w:after="0"/>
      </w:pPr>
      <w:r>
        <w:continuationSeparator/>
      </w:r>
    </w:p>
  </w:footnote>
  <w:footnote w:type="continuationNotice" w:id="1">
    <w:p w14:paraId="7C2A3EAE" w14:textId="77777777" w:rsidR="00A21F45" w:rsidRDefault="00A21F45">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988A8" w14:textId="77777777" w:rsidR="00A72E48" w:rsidRDefault="00A72E48">
    <w:pPr>
      <w:pStyle w:val="Header"/>
    </w:pPr>
    <w:r>
      <w:rPr>
        <w:noProof/>
      </w:rPr>
      <mc:AlternateContent>
        <mc:Choice Requires="wps">
          <w:drawing>
            <wp:anchor distT="0" distB="0" distL="114300" distR="114300" simplePos="0" relativeHeight="251658241" behindDoc="1" locked="1" layoutInCell="1" allowOverlap="1" wp14:anchorId="3942CABC" wp14:editId="5268557A">
              <wp:simplePos x="0" y="0"/>
              <wp:positionH relativeFrom="page">
                <wp:align>left</wp:align>
              </wp:positionH>
              <wp:positionV relativeFrom="page">
                <wp:align>bottom</wp:align>
              </wp:positionV>
              <wp:extent cx="11160000" cy="540000"/>
              <wp:effectExtent l="0" t="0" r="3810" b="0"/>
              <wp:wrapNone/>
              <wp:docPr id="2" name="Rectangle 2"/>
              <wp:cNvGraphicFramePr/>
              <a:graphic xmlns:a="http://schemas.openxmlformats.org/drawingml/2006/main">
                <a:graphicData uri="http://schemas.microsoft.com/office/word/2010/wordprocessingShape">
                  <wps:wsp>
                    <wps:cNvSpPr/>
                    <wps:spPr>
                      <a:xfrm>
                        <a:off x="0" y="0"/>
                        <a:ext cx="11160000" cy="5400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rto="http://schemas.microsoft.com/office/word/2006/arto" xmlns:a="http://schemas.openxmlformats.org/drawingml/2006/main">
          <w:pict w14:anchorId="07C0EC32">
            <v:rect id="Rectangle 2" style="position:absolute;margin-left:0;margin-top:0;width:878.75pt;height:42.5pt;z-index:-251658239;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middle" o:spid="_x0000_s1026" fillcolor="#f1f8e8 [3214]" stroked="f" strokeweight="1pt" w14:anchorId="60973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">
              <w10:wrap anchorx="page" anchory="page"/>
              <w10:anchorlock/>
            </v:rect>
          </w:pict>
        </mc:Fallback>
      </mc:AlternateContent>
    </w:r>
    <w:r>
      <w:rPr>
        <w:noProof/>
      </w:rPr>
      <mc:AlternateContent>
        <mc:Choice Requires="wps">
          <w:drawing>
            <wp:anchor distT="0" distB="540385" distL="114300" distR="114300" simplePos="0" relativeHeight="251658240" behindDoc="1" locked="1" layoutInCell="1" allowOverlap="1" wp14:anchorId="07A41898" wp14:editId="3D502894">
              <wp:simplePos x="0" y="0"/>
              <wp:positionH relativeFrom="page">
                <wp:align>left</wp:align>
              </wp:positionH>
              <wp:positionV relativeFrom="page">
                <wp:align>top</wp:align>
              </wp:positionV>
              <wp:extent cx="11160000" cy="540000"/>
              <wp:effectExtent l="0" t="0" r="3810" b="0"/>
              <wp:wrapNone/>
              <wp:docPr id="1" name="Rectangle 1"/>
              <wp:cNvGraphicFramePr/>
              <a:graphic xmlns:a="http://schemas.openxmlformats.org/drawingml/2006/main">
                <a:graphicData uri="http://schemas.microsoft.com/office/word/2010/wordprocessingShape">
                  <wps:wsp>
                    <wps:cNvSpPr/>
                    <wps:spPr>
                      <a:xfrm>
                        <a:off x="0" y="0"/>
                        <a:ext cx="11160000" cy="54000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rto="http://schemas.microsoft.com/office/word/2006/arto" xmlns:a="http://schemas.openxmlformats.org/drawingml/2006/main">
          <w:pict w14:anchorId="4ACAC1CF">
            <v:rect id="Rectangle 1" style="position:absolute;margin-left:0;margin-top:0;width:878.75pt;height:42.5pt;z-index:-251658240;visibility:visible;mso-wrap-style:square;mso-width-percent:0;mso-height-percent:0;mso-wrap-distance-left:9pt;mso-wrap-distance-top:0;mso-wrap-distance-right:9pt;mso-wrap-distance-bottom:42.55pt;mso-position-horizontal:left;mso-position-horizontal-relative:page;mso-position-vertical:top;mso-position-vertical-relative:page;mso-width-percent:0;mso-height-percent:0;mso-width-relative:margin;mso-height-relative:margin;v-text-anchor:middle" o:spid="_x0000_s1026" fillcolor="#f1f8e8 [3214]" stroked="f" strokeweight="1pt" w14:anchorId="6585FB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">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070A5C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CE0EBC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A76EBE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CCED37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7E89D1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098582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DFA9D7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584E15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4CA01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5E0A16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885C2B"/>
    <w:multiLevelType w:val="multilevel"/>
    <w:tmpl w:val="C4C65CBA"/>
    <w:numStyleLink w:val="ListClause"/>
  </w:abstractNum>
  <w:abstractNum w:abstractNumId="11" w15:restartNumberingAfterBreak="0">
    <w:nsid w:val="03BA1A38"/>
    <w:multiLevelType w:val="multilevel"/>
    <w:tmpl w:val="3FBEAE80"/>
    <w:numStyleLink w:val="Numbering"/>
  </w:abstractNum>
  <w:abstractNum w:abstractNumId="12" w15:restartNumberingAfterBreak="0">
    <w:nsid w:val="03C43676"/>
    <w:multiLevelType w:val="multilevel"/>
    <w:tmpl w:val="3FBEAE80"/>
    <w:numStyleLink w:val="Numbering"/>
  </w:abstractNum>
  <w:abstractNum w:abstractNumId="13" w15:restartNumberingAfterBreak="0">
    <w:nsid w:val="05734516"/>
    <w:multiLevelType w:val="multilevel"/>
    <w:tmpl w:val="C4C65CBA"/>
    <w:numStyleLink w:val="ListClause"/>
  </w:abstractNum>
  <w:abstractNum w:abstractNumId="14" w15:restartNumberingAfterBreak="0">
    <w:nsid w:val="0B0A2E9A"/>
    <w:multiLevelType w:val="multilevel"/>
    <w:tmpl w:val="C4C65CBA"/>
    <w:styleLink w:val="ListClause"/>
    <w:lvl w:ilvl="0">
      <w:start w:val="1"/>
      <w:numFmt w:val="decimal"/>
      <w:lvlText w:val="%1."/>
      <w:lvlJc w:val="left"/>
      <w:pPr>
        <w:tabs>
          <w:tab w:val="num" w:pos="360"/>
        </w:tabs>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361" w:hanging="1361"/>
      </w:pPr>
      <w:rPr>
        <w:rFonts w:hint="default"/>
      </w:rPr>
    </w:lvl>
    <w:lvl w:ilvl="4">
      <w:start w:val="1"/>
      <w:numFmt w:val="decimal"/>
      <w:lvlText w:val="%1.%2.%3.%4.%5"/>
      <w:lvlJc w:val="left"/>
      <w:pPr>
        <w:ind w:left="1701" w:hanging="1701"/>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0C2D48CE"/>
    <w:multiLevelType w:val="multilevel"/>
    <w:tmpl w:val="3FBEAE80"/>
    <w:numStyleLink w:val="Numbering"/>
  </w:abstractNum>
  <w:abstractNum w:abstractNumId="16" w15:restartNumberingAfterBreak="0">
    <w:nsid w:val="0D5A5E93"/>
    <w:multiLevelType w:val="multilevel"/>
    <w:tmpl w:val="1646C884"/>
    <w:numStyleLink w:val="Bullets"/>
  </w:abstractNum>
  <w:abstractNum w:abstractNumId="17" w15:restartNumberingAfterBreak="0">
    <w:nsid w:val="0F6F37EA"/>
    <w:multiLevelType w:val="multilevel"/>
    <w:tmpl w:val="3FBEAE80"/>
    <w:styleLink w:val="Numbering"/>
    <w:lvl w:ilvl="0">
      <w:start w:val="1"/>
      <w:numFmt w:val="decimal"/>
      <w:lvlText w:val="%1."/>
      <w:lvlJc w:val="left"/>
      <w:pPr>
        <w:ind w:left="567" w:hanging="567"/>
      </w:pPr>
      <w:rPr>
        <w:rFonts w:hint="default"/>
      </w:rPr>
    </w:lvl>
    <w:lvl w:ilvl="1">
      <w:start w:val="1"/>
      <w:numFmt w:val="decimal"/>
      <w:lvlText w:val="%1.%2."/>
      <w:lvlJc w:val="left"/>
      <w:pPr>
        <w:ind w:left="567" w:hanging="567"/>
      </w:pPr>
      <w:rPr>
        <w:rFonts w:hint="default"/>
      </w:rPr>
    </w:lvl>
    <w:lvl w:ilvl="2">
      <w:start w:val="1"/>
      <w:numFmt w:val="decimal"/>
      <w:lvlText w:val="%1.%2.%3."/>
      <w:lvlJc w:val="left"/>
      <w:pPr>
        <w:tabs>
          <w:tab w:val="num" w:pos="1134"/>
        </w:tabs>
        <w:ind w:left="851" w:hanging="851"/>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418" w:hanging="1418"/>
      </w:pPr>
      <w:rPr>
        <w:rFonts w:hint="default"/>
      </w:rPr>
    </w:lvl>
    <w:lvl w:ilvl="5">
      <w:start w:val="1"/>
      <w:numFmt w:val="decimal"/>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decimal"/>
      <w:lvlText w:val="%8."/>
      <w:lvlJc w:val="left"/>
      <w:pPr>
        <w:ind w:left="567" w:hanging="567"/>
      </w:pPr>
      <w:rPr>
        <w:rFonts w:hint="default"/>
      </w:rPr>
    </w:lvl>
    <w:lvl w:ilvl="8">
      <w:start w:val="1"/>
      <w:numFmt w:val="none"/>
      <w:lvlText w:val=""/>
      <w:lvlJc w:val="right"/>
      <w:pPr>
        <w:ind w:left="567" w:hanging="567"/>
      </w:pPr>
      <w:rPr>
        <w:rFonts w:hint="default"/>
      </w:rPr>
    </w:lvl>
  </w:abstractNum>
  <w:abstractNum w:abstractNumId="18" w15:restartNumberingAfterBreak="0">
    <w:nsid w:val="132D53ED"/>
    <w:multiLevelType w:val="multilevel"/>
    <w:tmpl w:val="3FBEAE80"/>
    <w:numStyleLink w:val="Numbering"/>
  </w:abstractNum>
  <w:abstractNum w:abstractNumId="19" w15:restartNumberingAfterBreak="0">
    <w:nsid w:val="16155739"/>
    <w:multiLevelType w:val="multilevel"/>
    <w:tmpl w:val="50D80332"/>
    <w:styleLink w:val="LetteredList"/>
    <w:lvl w:ilvl="0">
      <w:start w:val="1"/>
      <w:numFmt w:val="lowerLetter"/>
      <w:pStyle w:val="List"/>
      <w:lvlText w:val="%1."/>
      <w:lvlJc w:val="left"/>
      <w:pPr>
        <w:ind w:left="284" w:hanging="284"/>
      </w:pPr>
      <w:rPr>
        <w:rFonts w:hint="default"/>
      </w:rPr>
    </w:lvl>
    <w:lvl w:ilvl="1">
      <w:start w:val="1"/>
      <w:numFmt w:val="lowerRoman"/>
      <w:pStyle w:val="List2"/>
      <w:lvlText w:val="%2."/>
      <w:lvlJc w:val="left"/>
      <w:pPr>
        <w:ind w:left="284" w:hanging="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1BB40BD9"/>
    <w:multiLevelType w:val="hybridMultilevel"/>
    <w:tmpl w:val="0DE68282"/>
    <w:lvl w:ilvl="0" w:tplc="51CEA900">
      <w:start w:val="2"/>
      <w:numFmt w:val="decimal"/>
      <w:lvlText w:val="%1.1"/>
      <w:lvlJc w:val="left"/>
      <w:pPr>
        <w:ind w:left="2707"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CEE1EB9"/>
    <w:multiLevelType w:val="hybridMultilevel"/>
    <w:tmpl w:val="E6CE31D6"/>
    <w:lvl w:ilvl="0" w:tplc="20000017">
      <w:start w:val="1"/>
      <w:numFmt w:val="lowerLetter"/>
      <w:lvlText w:val="%1)"/>
      <w:lvlJc w:val="left"/>
      <w:pPr>
        <w:ind w:left="2851" w:hanging="360"/>
      </w:pPr>
    </w:lvl>
    <w:lvl w:ilvl="1" w:tplc="08090019" w:tentative="1">
      <w:start w:val="1"/>
      <w:numFmt w:val="lowerLetter"/>
      <w:lvlText w:val="%2."/>
      <w:lvlJc w:val="left"/>
      <w:pPr>
        <w:ind w:left="3571" w:hanging="360"/>
      </w:pPr>
    </w:lvl>
    <w:lvl w:ilvl="2" w:tplc="0809001B" w:tentative="1">
      <w:start w:val="1"/>
      <w:numFmt w:val="lowerRoman"/>
      <w:lvlText w:val="%3."/>
      <w:lvlJc w:val="right"/>
      <w:pPr>
        <w:ind w:left="4291" w:hanging="180"/>
      </w:pPr>
    </w:lvl>
    <w:lvl w:ilvl="3" w:tplc="0809000F" w:tentative="1">
      <w:start w:val="1"/>
      <w:numFmt w:val="decimal"/>
      <w:lvlText w:val="%4."/>
      <w:lvlJc w:val="left"/>
      <w:pPr>
        <w:ind w:left="5011" w:hanging="360"/>
      </w:pPr>
    </w:lvl>
    <w:lvl w:ilvl="4" w:tplc="08090019" w:tentative="1">
      <w:start w:val="1"/>
      <w:numFmt w:val="lowerLetter"/>
      <w:lvlText w:val="%5."/>
      <w:lvlJc w:val="left"/>
      <w:pPr>
        <w:ind w:left="5731" w:hanging="360"/>
      </w:pPr>
    </w:lvl>
    <w:lvl w:ilvl="5" w:tplc="0809001B" w:tentative="1">
      <w:start w:val="1"/>
      <w:numFmt w:val="lowerRoman"/>
      <w:lvlText w:val="%6."/>
      <w:lvlJc w:val="right"/>
      <w:pPr>
        <w:ind w:left="6451" w:hanging="180"/>
      </w:pPr>
    </w:lvl>
    <w:lvl w:ilvl="6" w:tplc="0809000F" w:tentative="1">
      <w:start w:val="1"/>
      <w:numFmt w:val="decimal"/>
      <w:lvlText w:val="%7."/>
      <w:lvlJc w:val="left"/>
      <w:pPr>
        <w:ind w:left="7171" w:hanging="360"/>
      </w:pPr>
    </w:lvl>
    <w:lvl w:ilvl="7" w:tplc="08090019" w:tentative="1">
      <w:start w:val="1"/>
      <w:numFmt w:val="lowerLetter"/>
      <w:lvlText w:val="%8."/>
      <w:lvlJc w:val="left"/>
      <w:pPr>
        <w:ind w:left="7891" w:hanging="360"/>
      </w:pPr>
    </w:lvl>
    <w:lvl w:ilvl="8" w:tplc="0809001B" w:tentative="1">
      <w:start w:val="1"/>
      <w:numFmt w:val="lowerRoman"/>
      <w:lvlText w:val="%9."/>
      <w:lvlJc w:val="right"/>
      <w:pPr>
        <w:ind w:left="8611" w:hanging="180"/>
      </w:pPr>
    </w:lvl>
  </w:abstractNum>
  <w:abstractNum w:abstractNumId="22" w15:restartNumberingAfterBreak="0">
    <w:nsid w:val="1D322B09"/>
    <w:multiLevelType w:val="multilevel"/>
    <w:tmpl w:val="3FBEAE80"/>
    <w:numStyleLink w:val="Numbering"/>
  </w:abstractNum>
  <w:abstractNum w:abstractNumId="23" w15:restartNumberingAfterBreak="0">
    <w:nsid w:val="1F885C77"/>
    <w:multiLevelType w:val="multilevel"/>
    <w:tmpl w:val="C4C65CBA"/>
    <w:numStyleLink w:val="ListClause"/>
  </w:abstractNum>
  <w:abstractNum w:abstractNumId="24" w15:restartNumberingAfterBreak="0">
    <w:nsid w:val="2DE55B1E"/>
    <w:multiLevelType w:val="hybridMultilevel"/>
    <w:tmpl w:val="8E70EF2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21F1D0F"/>
    <w:multiLevelType w:val="multilevel"/>
    <w:tmpl w:val="1646C884"/>
    <w:numStyleLink w:val="Bullets"/>
  </w:abstractNum>
  <w:abstractNum w:abstractNumId="26" w15:restartNumberingAfterBreak="0">
    <w:nsid w:val="351512B9"/>
    <w:multiLevelType w:val="hybridMultilevel"/>
    <w:tmpl w:val="F1AE61AC"/>
    <w:lvl w:ilvl="0" w:tplc="20000017">
      <w:start w:val="1"/>
      <w:numFmt w:val="lowerLetter"/>
      <w:lvlText w:val="%1)"/>
      <w:lvlJc w:val="left"/>
      <w:pPr>
        <w:ind w:left="2851" w:hanging="360"/>
      </w:pPr>
    </w:lvl>
    <w:lvl w:ilvl="1" w:tplc="08090019" w:tentative="1">
      <w:start w:val="1"/>
      <w:numFmt w:val="lowerLetter"/>
      <w:lvlText w:val="%2."/>
      <w:lvlJc w:val="left"/>
      <w:pPr>
        <w:ind w:left="3571" w:hanging="360"/>
      </w:pPr>
    </w:lvl>
    <w:lvl w:ilvl="2" w:tplc="0809001B" w:tentative="1">
      <w:start w:val="1"/>
      <w:numFmt w:val="lowerRoman"/>
      <w:lvlText w:val="%3."/>
      <w:lvlJc w:val="right"/>
      <w:pPr>
        <w:ind w:left="4291" w:hanging="180"/>
      </w:pPr>
    </w:lvl>
    <w:lvl w:ilvl="3" w:tplc="0809000F" w:tentative="1">
      <w:start w:val="1"/>
      <w:numFmt w:val="decimal"/>
      <w:lvlText w:val="%4."/>
      <w:lvlJc w:val="left"/>
      <w:pPr>
        <w:ind w:left="5011" w:hanging="360"/>
      </w:pPr>
    </w:lvl>
    <w:lvl w:ilvl="4" w:tplc="08090019" w:tentative="1">
      <w:start w:val="1"/>
      <w:numFmt w:val="lowerLetter"/>
      <w:lvlText w:val="%5."/>
      <w:lvlJc w:val="left"/>
      <w:pPr>
        <w:ind w:left="5731" w:hanging="360"/>
      </w:pPr>
    </w:lvl>
    <w:lvl w:ilvl="5" w:tplc="0809001B" w:tentative="1">
      <w:start w:val="1"/>
      <w:numFmt w:val="lowerRoman"/>
      <w:lvlText w:val="%6."/>
      <w:lvlJc w:val="right"/>
      <w:pPr>
        <w:ind w:left="6451" w:hanging="180"/>
      </w:pPr>
    </w:lvl>
    <w:lvl w:ilvl="6" w:tplc="0809000F" w:tentative="1">
      <w:start w:val="1"/>
      <w:numFmt w:val="decimal"/>
      <w:lvlText w:val="%7."/>
      <w:lvlJc w:val="left"/>
      <w:pPr>
        <w:ind w:left="7171" w:hanging="360"/>
      </w:pPr>
    </w:lvl>
    <w:lvl w:ilvl="7" w:tplc="08090019" w:tentative="1">
      <w:start w:val="1"/>
      <w:numFmt w:val="lowerLetter"/>
      <w:lvlText w:val="%8."/>
      <w:lvlJc w:val="left"/>
      <w:pPr>
        <w:ind w:left="7891" w:hanging="360"/>
      </w:pPr>
    </w:lvl>
    <w:lvl w:ilvl="8" w:tplc="0809001B" w:tentative="1">
      <w:start w:val="1"/>
      <w:numFmt w:val="lowerRoman"/>
      <w:lvlText w:val="%9."/>
      <w:lvlJc w:val="right"/>
      <w:pPr>
        <w:ind w:left="8611" w:hanging="180"/>
      </w:pPr>
    </w:lvl>
  </w:abstractNum>
  <w:abstractNum w:abstractNumId="27" w15:restartNumberingAfterBreak="0">
    <w:nsid w:val="37463B37"/>
    <w:multiLevelType w:val="hybridMultilevel"/>
    <w:tmpl w:val="6D84D5D8"/>
    <w:lvl w:ilvl="0" w:tplc="0809000F">
      <w:start w:val="1"/>
      <w:numFmt w:val="decimal"/>
      <w:lvlText w:val="%1."/>
      <w:lvlJc w:val="lef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8" w15:restartNumberingAfterBreak="0">
    <w:nsid w:val="3B8513BC"/>
    <w:multiLevelType w:val="multilevel"/>
    <w:tmpl w:val="5B58D282"/>
    <w:lvl w:ilvl="0">
      <w:start w:val="1"/>
      <w:numFmt w:val="decimal"/>
      <w:lvlText w:val="%1."/>
      <w:lvlJc w:val="left"/>
      <w:pPr>
        <w:ind w:left="360" w:hanging="360"/>
      </w:pPr>
      <w:rPr>
        <w:rFonts w:hint="default"/>
        <w:b/>
        <w:bCs/>
        <w:i w:val="0"/>
        <w:iCs w:val="0"/>
        <w:w w:val="100"/>
        <w:sz w:val="22"/>
        <w:szCs w:val="22"/>
        <w:lang w:val="en-US" w:eastAsia="en-US" w:bidi="ar-SA"/>
      </w:rPr>
    </w:lvl>
    <w:lvl w:ilvl="1">
      <w:start w:val="1"/>
      <w:numFmt w:val="decimal"/>
      <w:lvlText w:val="%1.%2."/>
      <w:lvlJc w:val="left"/>
      <w:pPr>
        <w:ind w:left="1962" w:hanging="432"/>
      </w:pPr>
      <w:rPr>
        <w:rFonts w:hint="default"/>
        <w:b w:val="0"/>
        <w:bCs w:val="0"/>
        <w:i w:val="0"/>
        <w:iCs w:val="0"/>
        <w:w w:val="100"/>
        <w:sz w:val="22"/>
        <w:szCs w:val="22"/>
        <w:lang w:val="en-US" w:eastAsia="en-US" w:bidi="ar-SA"/>
      </w:rPr>
    </w:lvl>
    <w:lvl w:ilvl="2">
      <w:start w:val="1"/>
      <w:numFmt w:val="decimal"/>
      <w:lvlText w:val="%1.%2.%3."/>
      <w:lvlJc w:val="left"/>
      <w:pPr>
        <w:ind w:left="1224" w:hanging="504"/>
      </w:pPr>
      <w:rPr>
        <w:rFonts w:hint="default"/>
        <w:b w:val="0"/>
        <w:bCs w:val="0"/>
        <w:i w:val="0"/>
        <w:iCs w:val="0"/>
        <w:spacing w:val="-1"/>
        <w:w w:val="100"/>
        <w:sz w:val="22"/>
        <w:szCs w:val="22"/>
        <w:lang w:val="en-US" w:eastAsia="en-US" w:bidi="ar-SA"/>
      </w:rPr>
    </w:lvl>
    <w:lvl w:ilvl="3">
      <w:start w:val="1"/>
      <w:numFmt w:val="decimal"/>
      <w:lvlText w:val="%1.%2.%3.%4."/>
      <w:lvlJc w:val="left"/>
      <w:pPr>
        <w:ind w:left="1728" w:hanging="648"/>
      </w:pPr>
      <w:rPr>
        <w:rFonts w:hint="default"/>
        <w:b w:val="0"/>
        <w:bCs w:val="0"/>
        <w:i w:val="0"/>
        <w:iCs w:val="0"/>
        <w:spacing w:val="-2"/>
        <w:w w:val="100"/>
        <w:sz w:val="22"/>
        <w:szCs w:val="22"/>
        <w:lang w:val="en-US" w:eastAsia="en-US" w:bidi="ar-SA"/>
      </w:rPr>
    </w:lvl>
    <w:lvl w:ilvl="4">
      <w:start w:val="1"/>
      <w:numFmt w:val="decimal"/>
      <w:lvlText w:val="%1.%2.%3.%4.%5."/>
      <w:lvlJc w:val="left"/>
      <w:pPr>
        <w:ind w:left="2232" w:hanging="792"/>
      </w:pPr>
      <w:rPr>
        <w:rFonts w:hint="default"/>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29" w15:restartNumberingAfterBreak="0">
    <w:nsid w:val="3D4F463F"/>
    <w:multiLevelType w:val="hybridMultilevel"/>
    <w:tmpl w:val="1E1C6794"/>
    <w:lvl w:ilvl="0" w:tplc="20000019">
      <w:start w:val="1"/>
      <w:numFmt w:val="lowerLetter"/>
      <w:lvlText w:val="%1."/>
      <w:lvlJc w:val="left"/>
      <w:pPr>
        <w:ind w:left="2851" w:hanging="360"/>
      </w:pPr>
    </w:lvl>
    <w:lvl w:ilvl="1" w:tplc="08090019" w:tentative="1">
      <w:start w:val="1"/>
      <w:numFmt w:val="lowerLetter"/>
      <w:lvlText w:val="%2."/>
      <w:lvlJc w:val="left"/>
      <w:pPr>
        <w:ind w:left="3571" w:hanging="360"/>
      </w:pPr>
    </w:lvl>
    <w:lvl w:ilvl="2" w:tplc="0809001B" w:tentative="1">
      <w:start w:val="1"/>
      <w:numFmt w:val="lowerRoman"/>
      <w:lvlText w:val="%3."/>
      <w:lvlJc w:val="right"/>
      <w:pPr>
        <w:ind w:left="4291" w:hanging="180"/>
      </w:pPr>
    </w:lvl>
    <w:lvl w:ilvl="3" w:tplc="0809000F" w:tentative="1">
      <w:start w:val="1"/>
      <w:numFmt w:val="decimal"/>
      <w:lvlText w:val="%4."/>
      <w:lvlJc w:val="left"/>
      <w:pPr>
        <w:ind w:left="5011" w:hanging="360"/>
      </w:pPr>
    </w:lvl>
    <w:lvl w:ilvl="4" w:tplc="08090019" w:tentative="1">
      <w:start w:val="1"/>
      <w:numFmt w:val="lowerLetter"/>
      <w:lvlText w:val="%5."/>
      <w:lvlJc w:val="left"/>
      <w:pPr>
        <w:ind w:left="5731" w:hanging="360"/>
      </w:pPr>
    </w:lvl>
    <w:lvl w:ilvl="5" w:tplc="0809001B" w:tentative="1">
      <w:start w:val="1"/>
      <w:numFmt w:val="lowerRoman"/>
      <w:lvlText w:val="%6."/>
      <w:lvlJc w:val="right"/>
      <w:pPr>
        <w:ind w:left="6451" w:hanging="180"/>
      </w:pPr>
    </w:lvl>
    <w:lvl w:ilvl="6" w:tplc="0809000F" w:tentative="1">
      <w:start w:val="1"/>
      <w:numFmt w:val="decimal"/>
      <w:lvlText w:val="%7."/>
      <w:lvlJc w:val="left"/>
      <w:pPr>
        <w:ind w:left="7171" w:hanging="360"/>
      </w:pPr>
    </w:lvl>
    <w:lvl w:ilvl="7" w:tplc="08090019" w:tentative="1">
      <w:start w:val="1"/>
      <w:numFmt w:val="lowerLetter"/>
      <w:lvlText w:val="%8."/>
      <w:lvlJc w:val="left"/>
      <w:pPr>
        <w:ind w:left="7891" w:hanging="360"/>
      </w:pPr>
    </w:lvl>
    <w:lvl w:ilvl="8" w:tplc="0809001B" w:tentative="1">
      <w:start w:val="1"/>
      <w:numFmt w:val="lowerRoman"/>
      <w:lvlText w:val="%9."/>
      <w:lvlJc w:val="right"/>
      <w:pPr>
        <w:ind w:left="8611" w:hanging="180"/>
      </w:pPr>
    </w:lvl>
  </w:abstractNum>
  <w:abstractNum w:abstractNumId="30" w15:restartNumberingAfterBreak="0">
    <w:nsid w:val="408622C8"/>
    <w:multiLevelType w:val="hybridMultilevel"/>
    <w:tmpl w:val="8E70EF2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1397427"/>
    <w:multiLevelType w:val="multilevel"/>
    <w:tmpl w:val="3FBEAE80"/>
    <w:numStyleLink w:val="Numbering"/>
  </w:abstractNum>
  <w:abstractNum w:abstractNumId="32" w15:restartNumberingAfterBreak="0">
    <w:nsid w:val="47327D2C"/>
    <w:multiLevelType w:val="multilevel"/>
    <w:tmpl w:val="88F2354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4B86114B"/>
    <w:multiLevelType w:val="multilevel"/>
    <w:tmpl w:val="CF0A3ED4"/>
    <w:lvl w:ilvl="0">
      <w:start w:val="1"/>
      <w:numFmt w:val="bullet"/>
      <w:lvlText w:val="-"/>
      <w:lvlJc w:val="left"/>
      <w:pPr>
        <w:tabs>
          <w:tab w:val="num" w:pos="284"/>
        </w:tabs>
        <w:ind w:left="142" w:hanging="142"/>
      </w:pPr>
      <w:rPr>
        <w:rFonts w:ascii="Times New Roman" w:hAnsi="Times New Roman" w:cs="Times New Roman" w:hint="default"/>
        <w:color w:val="4F4F4F"/>
      </w:rPr>
    </w:lvl>
    <w:lvl w:ilvl="1">
      <w:start w:val="1"/>
      <w:numFmt w:val="bullet"/>
      <w:lvlText w:val="-"/>
      <w:lvlJc w:val="left"/>
      <w:pPr>
        <w:ind w:left="284" w:hanging="142"/>
      </w:pPr>
      <w:rPr>
        <w:rFonts w:ascii="Arial" w:hAnsi="Arial" w:hint="default"/>
        <w:color w:val="000000" w:themeColor="text1"/>
      </w:rPr>
    </w:lvl>
    <w:lvl w:ilvl="2">
      <w:start w:val="1"/>
      <w:numFmt w:val="bullet"/>
      <w:lvlText w:val="-"/>
      <w:lvlJc w:val="left"/>
      <w:pPr>
        <w:ind w:left="425" w:hanging="141"/>
      </w:pPr>
      <w:rPr>
        <w:rFonts w:ascii="Arial" w:hAnsi="Arial" w:hint="default"/>
        <w:color w:val="000000" w:themeColor="text1"/>
      </w:rPr>
    </w:lvl>
    <w:lvl w:ilvl="3">
      <w:start w:val="1"/>
      <w:numFmt w:val="bullet"/>
      <w:lvlText w:val="–"/>
      <w:lvlJc w:val="left"/>
      <w:pPr>
        <w:tabs>
          <w:tab w:val="num" w:pos="851"/>
        </w:tabs>
        <w:ind w:left="1134" w:hanging="283"/>
      </w:pPr>
      <w:rPr>
        <w:rFonts w:ascii="Calibri" w:hAnsi="Calibri" w:cs="Times New Roman" w:hint="default"/>
        <w:color w:val="auto"/>
      </w:rPr>
    </w:lvl>
    <w:lvl w:ilvl="4">
      <w:start w:val="1"/>
      <w:numFmt w:val="bullet"/>
      <w:lvlText w:val="–"/>
      <w:lvlJc w:val="left"/>
      <w:pPr>
        <w:ind w:left="1418" w:hanging="284"/>
      </w:pPr>
      <w:rPr>
        <w:rFonts w:ascii="Calibri" w:hAnsi="Calibri" w:cs="Times New Roman" w:hint="default"/>
        <w:color w:val="auto"/>
      </w:rPr>
    </w:lvl>
    <w:lvl w:ilvl="5">
      <w:start w:val="1"/>
      <w:numFmt w:val="bullet"/>
      <w:lvlText w:val="–"/>
      <w:lvlJc w:val="left"/>
      <w:pPr>
        <w:ind w:left="1701" w:hanging="283"/>
      </w:pPr>
      <w:rPr>
        <w:rFonts w:ascii="Arial" w:hAnsi="Arial" w:cs="Times New Roman" w:hint="default"/>
      </w:rPr>
    </w:lvl>
    <w:lvl w:ilvl="6">
      <w:start w:val="1"/>
      <w:numFmt w:val="bullet"/>
      <w:lvlText w:val="–"/>
      <w:lvlJc w:val="left"/>
      <w:pPr>
        <w:ind w:left="1985" w:hanging="284"/>
      </w:pPr>
      <w:rPr>
        <w:rFonts w:ascii="Arial" w:hAnsi="Arial" w:cs="Times New Roman" w:hint="default"/>
      </w:rPr>
    </w:lvl>
    <w:lvl w:ilvl="7">
      <w:start w:val="1"/>
      <w:numFmt w:val="bullet"/>
      <w:lvlText w:val="–"/>
      <w:lvlJc w:val="left"/>
      <w:pPr>
        <w:ind w:left="2268" w:hanging="283"/>
      </w:pPr>
      <w:rPr>
        <w:rFonts w:ascii="Arial" w:hAnsi="Arial" w:cs="Times New Roman" w:hint="default"/>
      </w:rPr>
    </w:lvl>
    <w:lvl w:ilvl="8">
      <w:start w:val="1"/>
      <w:numFmt w:val="bullet"/>
      <w:lvlText w:val="–"/>
      <w:lvlJc w:val="left"/>
      <w:pPr>
        <w:ind w:left="2552" w:hanging="284"/>
      </w:pPr>
      <w:rPr>
        <w:rFonts w:ascii="Arial" w:hAnsi="Arial" w:cs="Times New Roman" w:hint="default"/>
      </w:rPr>
    </w:lvl>
  </w:abstractNum>
  <w:abstractNum w:abstractNumId="34" w15:restartNumberingAfterBreak="0">
    <w:nsid w:val="4BFA0795"/>
    <w:multiLevelType w:val="hybridMultilevel"/>
    <w:tmpl w:val="241A68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E7F1CD0"/>
    <w:multiLevelType w:val="multilevel"/>
    <w:tmpl w:val="3FBEAE80"/>
    <w:numStyleLink w:val="Numbering"/>
  </w:abstractNum>
  <w:abstractNum w:abstractNumId="36" w15:restartNumberingAfterBreak="0">
    <w:nsid w:val="4EB94F0E"/>
    <w:multiLevelType w:val="multilevel"/>
    <w:tmpl w:val="5B789768"/>
    <w:lvl w:ilvl="0">
      <w:start w:val="1"/>
      <w:numFmt w:val="decimal"/>
      <w:lvlText w:val="%1."/>
      <w:lvlJc w:val="left"/>
      <w:pPr>
        <w:ind w:left="360" w:hanging="360"/>
      </w:pPr>
      <w:rPr>
        <w:rFonts w:asciiTheme="minorHAnsi" w:hAnsiTheme="minorHAnsi" w:cstheme="minorHAnsi" w:hint="default"/>
        <w:b/>
        <w:bCs/>
        <w:i w:val="0"/>
        <w:iCs w:val="0"/>
        <w:w w:val="100"/>
        <w:sz w:val="22"/>
        <w:szCs w:val="22"/>
      </w:rPr>
    </w:lvl>
    <w:lvl w:ilvl="1">
      <w:start w:val="1"/>
      <w:numFmt w:val="decimal"/>
      <w:lvlText w:val="%2.1"/>
      <w:lvlJc w:val="left"/>
      <w:pPr>
        <w:ind w:left="720" w:hanging="360"/>
      </w:pPr>
      <w:rPr>
        <w:rFonts w:asciiTheme="minorHAnsi" w:hAnsiTheme="minorHAnsi" w:cstheme="minorHAnsi" w:hint="default"/>
        <w:b/>
        <w:bCs/>
      </w:rPr>
    </w:lvl>
    <w:lvl w:ilvl="2">
      <w:start w:val="1"/>
      <w:numFmt w:val="decimal"/>
      <w:lvlText w:val="%1.%2.%3."/>
      <w:lvlJc w:val="left"/>
      <w:pPr>
        <w:ind w:left="3924" w:hanging="504"/>
      </w:pPr>
      <w:rPr>
        <w:rFonts w:hint="default"/>
        <w:b w:val="0"/>
        <w:bCs w:val="0"/>
        <w:i w:val="0"/>
        <w:iCs w:val="0"/>
        <w:spacing w:val="-1"/>
        <w:w w:val="100"/>
        <w:sz w:val="22"/>
        <w:szCs w:val="22"/>
      </w:rPr>
    </w:lvl>
    <w:lvl w:ilvl="3">
      <w:start w:val="1"/>
      <w:numFmt w:val="decimal"/>
      <w:lvlText w:val="%1.%2.%3.%4."/>
      <w:lvlJc w:val="left"/>
      <w:pPr>
        <w:ind w:left="1728" w:hanging="648"/>
      </w:pPr>
      <w:rPr>
        <w:rFonts w:hint="default"/>
        <w:b w:val="0"/>
        <w:bCs w:val="0"/>
        <w:i w:val="0"/>
        <w:iCs w:val="0"/>
        <w:spacing w:val="-2"/>
        <w:w w:val="100"/>
        <w:sz w:val="22"/>
        <w:szCs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53470BF2"/>
    <w:multiLevelType w:val="hybridMultilevel"/>
    <w:tmpl w:val="B2840A0A"/>
    <w:lvl w:ilvl="0" w:tplc="20000017">
      <w:start w:val="1"/>
      <w:numFmt w:val="lowerLetter"/>
      <w:lvlText w:val="%1)"/>
      <w:lvlJc w:val="left"/>
      <w:pPr>
        <w:ind w:left="3240" w:hanging="360"/>
      </w:pPr>
    </w:lvl>
    <w:lvl w:ilvl="1" w:tplc="08090019">
      <w:start w:val="1"/>
      <w:numFmt w:val="lowerLetter"/>
      <w:lvlText w:val="%2."/>
      <w:lvlJc w:val="left"/>
      <w:pPr>
        <w:ind w:left="3960" w:hanging="360"/>
      </w:pPr>
    </w:lvl>
    <w:lvl w:ilvl="2" w:tplc="0809001B" w:tentative="1">
      <w:start w:val="1"/>
      <w:numFmt w:val="lowerRoman"/>
      <w:lvlText w:val="%3."/>
      <w:lvlJc w:val="right"/>
      <w:pPr>
        <w:ind w:left="4680" w:hanging="180"/>
      </w:pPr>
    </w:lvl>
    <w:lvl w:ilvl="3" w:tplc="0809000F" w:tentative="1">
      <w:start w:val="1"/>
      <w:numFmt w:val="decimal"/>
      <w:lvlText w:val="%4."/>
      <w:lvlJc w:val="left"/>
      <w:pPr>
        <w:ind w:left="5400" w:hanging="360"/>
      </w:pPr>
    </w:lvl>
    <w:lvl w:ilvl="4" w:tplc="08090019" w:tentative="1">
      <w:start w:val="1"/>
      <w:numFmt w:val="lowerLetter"/>
      <w:lvlText w:val="%5."/>
      <w:lvlJc w:val="left"/>
      <w:pPr>
        <w:ind w:left="6120" w:hanging="360"/>
      </w:pPr>
    </w:lvl>
    <w:lvl w:ilvl="5" w:tplc="0809001B" w:tentative="1">
      <w:start w:val="1"/>
      <w:numFmt w:val="lowerRoman"/>
      <w:lvlText w:val="%6."/>
      <w:lvlJc w:val="right"/>
      <w:pPr>
        <w:ind w:left="6840" w:hanging="180"/>
      </w:pPr>
    </w:lvl>
    <w:lvl w:ilvl="6" w:tplc="0809000F" w:tentative="1">
      <w:start w:val="1"/>
      <w:numFmt w:val="decimal"/>
      <w:lvlText w:val="%7."/>
      <w:lvlJc w:val="left"/>
      <w:pPr>
        <w:ind w:left="7560" w:hanging="360"/>
      </w:pPr>
    </w:lvl>
    <w:lvl w:ilvl="7" w:tplc="08090019" w:tentative="1">
      <w:start w:val="1"/>
      <w:numFmt w:val="lowerLetter"/>
      <w:lvlText w:val="%8."/>
      <w:lvlJc w:val="left"/>
      <w:pPr>
        <w:ind w:left="8280" w:hanging="360"/>
      </w:pPr>
    </w:lvl>
    <w:lvl w:ilvl="8" w:tplc="0809001B" w:tentative="1">
      <w:start w:val="1"/>
      <w:numFmt w:val="lowerRoman"/>
      <w:lvlText w:val="%9."/>
      <w:lvlJc w:val="right"/>
      <w:pPr>
        <w:ind w:left="9000" w:hanging="180"/>
      </w:pPr>
    </w:lvl>
  </w:abstractNum>
  <w:abstractNum w:abstractNumId="38" w15:restartNumberingAfterBreak="0">
    <w:nsid w:val="596A0C8C"/>
    <w:multiLevelType w:val="multilevel"/>
    <w:tmpl w:val="3FBEAE80"/>
    <w:numStyleLink w:val="Numbering"/>
  </w:abstractNum>
  <w:abstractNum w:abstractNumId="39" w15:restartNumberingAfterBreak="0">
    <w:nsid w:val="60E1502C"/>
    <w:multiLevelType w:val="multilevel"/>
    <w:tmpl w:val="1646C884"/>
    <w:styleLink w:val="Bullets"/>
    <w:lvl w:ilvl="0">
      <w:start w:val="1"/>
      <w:numFmt w:val="bullet"/>
      <w:lvlText w:val=""/>
      <w:lvlJc w:val="left"/>
      <w:pPr>
        <w:ind w:left="284" w:hanging="284"/>
      </w:pPr>
      <w:rPr>
        <w:rFonts w:ascii="Symbol" w:hAnsi="Symbol" w:cs="Times New Roman" w:hint="default"/>
        <w:color w:val="auto"/>
      </w:rPr>
    </w:lvl>
    <w:lvl w:ilvl="1">
      <w:start w:val="1"/>
      <w:numFmt w:val="bullet"/>
      <w:lvlText w:val="–"/>
      <w:lvlJc w:val="left"/>
      <w:pPr>
        <w:ind w:left="567" w:hanging="283"/>
      </w:pPr>
      <w:rPr>
        <w:rFonts w:ascii="Calibri" w:hAnsi="Calibri" w:cs="Calibri" w:hint="default"/>
        <w:color w:val="auto"/>
      </w:rPr>
    </w:lvl>
    <w:lvl w:ilvl="2">
      <w:start w:val="1"/>
      <w:numFmt w:val="bullet"/>
      <w:lvlText w:val="–"/>
      <w:lvlJc w:val="left"/>
      <w:pPr>
        <w:ind w:left="851" w:hanging="284"/>
      </w:pPr>
      <w:rPr>
        <w:rFonts w:ascii="Calibri" w:hAnsi="Calibri" w:cs="Calibri" w:hint="default"/>
        <w:color w:val="auto"/>
      </w:rPr>
    </w:lvl>
    <w:lvl w:ilvl="3">
      <w:start w:val="1"/>
      <w:numFmt w:val="bullet"/>
      <w:lvlText w:val="–"/>
      <w:lvlJc w:val="left"/>
      <w:pPr>
        <w:tabs>
          <w:tab w:val="num" w:pos="851"/>
        </w:tabs>
        <w:ind w:left="1134" w:hanging="283"/>
      </w:pPr>
      <w:rPr>
        <w:rFonts w:ascii="Calibri" w:hAnsi="Calibri" w:cs="Times New Roman" w:hint="default"/>
        <w:color w:val="auto"/>
      </w:rPr>
    </w:lvl>
    <w:lvl w:ilvl="4">
      <w:start w:val="1"/>
      <w:numFmt w:val="bullet"/>
      <w:lvlText w:val="–"/>
      <w:lvlJc w:val="left"/>
      <w:pPr>
        <w:ind w:left="1418" w:hanging="284"/>
      </w:pPr>
      <w:rPr>
        <w:rFonts w:ascii="Calibri" w:hAnsi="Calibri" w:cs="Times New Roman" w:hint="default"/>
        <w:color w:val="auto"/>
      </w:rPr>
    </w:lvl>
    <w:lvl w:ilvl="5">
      <w:start w:val="1"/>
      <w:numFmt w:val="bullet"/>
      <w:lvlText w:val="–"/>
      <w:lvlJc w:val="left"/>
      <w:pPr>
        <w:ind w:left="1701" w:hanging="283"/>
      </w:pPr>
      <w:rPr>
        <w:rFonts w:ascii="Arial" w:hAnsi="Arial" w:cs="Times New Roman" w:hint="default"/>
      </w:rPr>
    </w:lvl>
    <w:lvl w:ilvl="6">
      <w:start w:val="1"/>
      <w:numFmt w:val="bullet"/>
      <w:lvlText w:val="–"/>
      <w:lvlJc w:val="left"/>
      <w:pPr>
        <w:ind w:left="1985" w:hanging="284"/>
      </w:pPr>
      <w:rPr>
        <w:rFonts w:ascii="Arial" w:hAnsi="Arial" w:cs="Times New Roman" w:hint="default"/>
      </w:rPr>
    </w:lvl>
    <w:lvl w:ilvl="7">
      <w:start w:val="1"/>
      <w:numFmt w:val="bullet"/>
      <w:lvlText w:val="–"/>
      <w:lvlJc w:val="left"/>
      <w:pPr>
        <w:ind w:left="2268" w:hanging="283"/>
      </w:pPr>
      <w:rPr>
        <w:rFonts w:ascii="Arial" w:hAnsi="Arial" w:cs="Times New Roman" w:hint="default"/>
      </w:rPr>
    </w:lvl>
    <w:lvl w:ilvl="8">
      <w:start w:val="1"/>
      <w:numFmt w:val="bullet"/>
      <w:lvlText w:val="–"/>
      <w:lvlJc w:val="left"/>
      <w:pPr>
        <w:ind w:left="2552" w:hanging="284"/>
      </w:pPr>
      <w:rPr>
        <w:rFonts w:ascii="Arial" w:hAnsi="Arial" w:cs="Times New Roman" w:hint="default"/>
      </w:rPr>
    </w:lvl>
  </w:abstractNum>
  <w:abstractNum w:abstractNumId="40" w15:restartNumberingAfterBreak="0">
    <w:nsid w:val="643520E2"/>
    <w:multiLevelType w:val="multilevel"/>
    <w:tmpl w:val="1646C884"/>
    <w:numStyleLink w:val="Bullets"/>
  </w:abstractNum>
  <w:abstractNum w:abstractNumId="41" w15:restartNumberingAfterBreak="0">
    <w:nsid w:val="660D51AD"/>
    <w:multiLevelType w:val="multilevel"/>
    <w:tmpl w:val="3FBEAE80"/>
    <w:numStyleLink w:val="Numbering"/>
  </w:abstractNum>
  <w:abstractNum w:abstractNumId="42" w15:restartNumberingAfterBreak="0">
    <w:nsid w:val="6B8F2B71"/>
    <w:multiLevelType w:val="hybridMultilevel"/>
    <w:tmpl w:val="F74A6CC4"/>
    <w:lvl w:ilvl="0" w:tplc="7B9A538E">
      <w:start w:val="1"/>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43" w15:restartNumberingAfterBreak="0">
    <w:nsid w:val="736D73F4"/>
    <w:multiLevelType w:val="multilevel"/>
    <w:tmpl w:val="8812A78C"/>
    <w:styleLink w:val="ListHeadings"/>
    <w:lvl w:ilvl="0">
      <w:start w:val="1"/>
      <w:numFmt w:val="decimal"/>
      <w:pStyle w:val="Heading-Section"/>
      <w:lvlText w:val="%1."/>
      <w:lvlJc w:val="left"/>
      <w:pPr>
        <w:ind w:left="567" w:hanging="567"/>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744D0736"/>
    <w:multiLevelType w:val="multilevel"/>
    <w:tmpl w:val="3FBEAE80"/>
    <w:numStyleLink w:val="Numbering"/>
  </w:abstractNum>
  <w:abstractNum w:abstractNumId="45" w15:restartNumberingAfterBreak="0">
    <w:nsid w:val="78D148B8"/>
    <w:multiLevelType w:val="multilevel"/>
    <w:tmpl w:val="C4C65CBA"/>
    <w:numStyleLink w:val="ListClause"/>
  </w:abstractNum>
  <w:abstractNum w:abstractNumId="46" w15:restartNumberingAfterBreak="0">
    <w:nsid w:val="7D7A7BE7"/>
    <w:multiLevelType w:val="hybridMultilevel"/>
    <w:tmpl w:val="47529C58"/>
    <w:lvl w:ilvl="0" w:tplc="20000017">
      <w:start w:val="1"/>
      <w:numFmt w:val="lowerLetter"/>
      <w:lvlText w:val="%1)"/>
      <w:lvlJc w:val="left"/>
      <w:pPr>
        <w:ind w:left="3600" w:hanging="360"/>
      </w:pPr>
      <w:rPr>
        <w:rFonts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num w:numId="1" w16cid:durableId="1057824783">
    <w:abstractNumId w:val="9"/>
  </w:num>
  <w:num w:numId="2" w16cid:durableId="1433161049">
    <w:abstractNumId w:val="7"/>
  </w:num>
  <w:num w:numId="3" w16cid:durableId="1147085451">
    <w:abstractNumId w:val="6"/>
  </w:num>
  <w:num w:numId="4" w16cid:durableId="2144498316">
    <w:abstractNumId w:val="5"/>
  </w:num>
  <w:num w:numId="5" w16cid:durableId="1341277424">
    <w:abstractNumId w:val="4"/>
  </w:num>
  <w:num w:numId="6" w16cid:durableId="2002347488">
    <w:abstractNumId w:val="8"/>
  </w:num>
  <w:num w:numId="7" w16cid:durableId="1122728064">
    <w:abstractNumId w:val="3"/>
  </w:num>
  <w:num w:numId="8" w16cid:durableId="1858494058">
    <w:abstractNumId w:val="2"/>
  </w:num>
  <w:num w:numId="9" w16cid:durableId="2112697461">
    <w:abstractNumId w:val="1"/>
  </w:num>
  <w:num w:numId="10" w16cid:durableId="778135860">
    <w:abstractNumId w:val="0"/>
  </w:num>
  <w:num w:numId="11" w16cid:durableId="431819547">
    <w:abstractNumId w:val="39"/>
  </w:num>
  <w:num w:numId="12" w16cid:durableId="739450130">
    <w:abstractNumId w:val="40"/>
  </w:num>
  <w:num w:numId="13" w16cid:durableId="723456576">
    <w:abstractNumId w:val="25"/>
  </w:num>
  <w:num w:numId="14" w16cid:durableId="351734779">
    <w:abstractNumId w:val="17"/>
  </w:num>
  <w:num w:numId="15" w16cid:durableId="1163010901">
    <w:abstractNumId w:val="44"/>
  </w:num>
  <w:num w:numId="16" w16cid:durableId="1777166688">
    <w:abstractNumId w:val="35"/>
  </w:num>
  <w:num w:numId="17" w16cid:durableId="761529818">
    <w:abstractNumId w:val="41"/>
  </w:num>
  <w:num w:numId="18" w16cid:durableId="788478586">
    <w:abstractNumId w:val="12"/>
  </w:num>
  <w:num w:numId="19" w16cid:durableId="923808260">
    <w:abstractNumId w:val="15"/>
  </w:num>
  <w:num w:numId="20" w16cid:durableId="1037699867">
    <w:abstractNumId w:val="31"/>
  </w:num>
  <w:num w:numId="21" w16cid:durableId="417560357">
    <w:abstractNumId w:val="18"/>
  </w:num>
  <w:num w:numId="22" w16cid:durableId="442237629">
    <w:abstractNumId w:val="14"/>
  </w:num>
  <w:num w:numId="23" w16cid:durableId="455488161">
    <w:abstractNumId w:val="16"/>
  </w:num>
  <w:num w:numId="24" w16cid:durableId="800422521">
    <w:abstractNumId w:val="22"/>
  </w:num>
  <w:num w:numId="25" w16cid:durableId="431127508">
    <w:abstractNumId w:val="38"/>
  </w:num>
  <w:num w:numId="26" w16cid:durableId="510068625">
    <w:abstractNumId w:val="13"/>
  </w:num>
  <w:num w:numId="27" w16cid:durableId="1884517435">
    <w:abstractNumId w:val="19"/>
  </w:num>
  <w:num w:numId="28" w16cid:durableId="214330073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33691748">
    <w:abstractNumId w:val="33"/>
  </w:num>
  <w:num w:numId="30" w16cid:durableId="1359623217">
    <w:abstractNumId w:val="45"/>
  </w:num>
  <w:num w:numId="31" w16cid:durableId="1800565226">
    <w:abstractNumId w:val="23"/>
  </w:num>
  <w:num w:numId="32" w16cid:durableId="1208570649">
    <w:abstractNumId w:val="11"/>
  </w:num>
  <w:num w:numId="33" w16cid:durableId="185599240">
    <w:abstractNumId w:val="10"/>
  </w:num>
  <w:num w:numId="34" w16cid:durableId="620723706">
    <w:abstractNumId w:val="43"/>
  </w:num>
  <w:num w:numId="35" w16cid:durableId="1741445422">
    <w:abstractNumId w:val="28"/>
  </w:num>
  <w:num w:numId="36" w16cid:durableId="1341852684">
    <w:abstractNumId w:val="42"/>
  </w:num>
  <w:num w:numId="37" w16cid:durableId="960377507">
    <w:abstractNumId w:val="46"/>
  </w:num>
  <w:num w:numId="38" w16cid:durableId="2127919658">
    <w:abstractNumId w:val="36"/>
  </w:num>
  <w:num w:numId="39" w16cid:durableId="409039929">
    <w:abstractNumId w:val="26"/>
  </w:num>
  <w:num w:numId="40" w16cid:durableId="55781682">
    <w:abstractNumId w:val="21"/>
  </w:num>
  <w:num w:numId="41" w16cid:durableId="689718241">
    <w:abstractNumId w:val="20"/>
  </w:num>
  <w:num w:numId="42" w16cid:durableId="1428115228">
    <w:abstractNumId w:val="37"/>
  </w:num>
  <w:num w:numId="43" w16cid:durableId="2060667073">
    <w:abstractNumId w:val="34"/>
  </w:num>
  <w:num w:numId="44" w16cid:durableId="539366260">
    <w:abstractNumId w:val="24"/>
  </w:num>
  <w:num w:numId="45" w16cid:durableId="1574311002">
    <w:abstractNumId w:val="29"/>
  </w:num>
  <w:num w:numId="46" w16cid:durableId="333610370">
    <w:abstractNumId w:val="32"/>
  </w:num>
  <w:num w:numId="47" w16cid:durableId="622271751">
    <w:abstractNumId w:val="30"/>
  </w:num>
  <w:num w:numId="48" w16cid:durableId="163355867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1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8E1"/>
    <w:rsid w:val="00010138"/>
    <w:rsid w:val="0002057B"/>
    <w:rsid w:val="0002643E"/>
    <w:rsid w:val="0002760D"/>
    <w:rsid w:val="000300AF"/>
    <w:rsid w:val="00030B5D"/>
    <w:rsid w:val="0003321C"/>
    <w:rsid w:val="000346CF"/>
    <w:rsid w:val="00042E62"/>
    <w:rsid w:val="00046D5C"/>
    <w:rsid w:val="00056800"/>
    <w:rsid w:val="00063F37"/>
    <w:rsid w:val="000669EA"/>
    <w:rsid w:val="00070C80"/>
    <w:rsid w:val="000724AE"/>
    <w:rsid w:val="0008037D"/>
    <w:rsid w:val="0009316D"/>
    <w:rsid w:val="000A04DA"/>
    <w:rsid w:val="000A20AD"/>
    <w:rsid w:val="000A5B80"/>
    <w:rsid w:val="000A5B94"/>
    <w:rsid w:val="000B01B6"/>
    <w:rsid w:val="000B497F"/>
    <w:rsid w:val="000C0B91"/>
    <w:rsid w:val="000C50A9"/>
    <w:rsid w:val="000E2912"/>
    <w:rsid w:val="000E2D04"/>
    <w:rsid w:val="000F5428"/>
    <w:rsid w:val="00101E23"/>
    <w:rsid w:val="00101F93"/>
    <w:rsid w:val="001056C8"/>
    <w:rsid w:val="00110B67"/>
    <w:rsid w:val="00111B2B"/>
    <w:rsid w:val="00112E8F"/>
    <w:rsid w:val="001130F4"/>
    <w:rsid w:val="00113EBC"/>
    <w:rsid w:val="00120114"/>
    <w:rsid w:val="00123099"/>
    <w:rsid w:val="001235D8"/>
    <w:rsid w:val="00123D5F"/>
    <w:rsid w:val="00125F4D"/>
    <w:rsid w:val="001268BC"/>
    <w:rsid w:val="001304C6"/>
    <w:rsid w:val="0013086A"/>
    <w:rsid w:val="001407A3"/>
    <w:rsid w:val="001409CA"/>
    <w:rsid w:val="0014135C"/>
    <w:rsid w:val="001432BE"/>
    <w:rsid w:val="00143899"/>
    <w:rsid w:val="00146EEC"/>
    <w:rsid w:val="00156364"/>
    <w:rsid w:val="0016450A"/>
    <w:rsid w:val="00173517"/>
    <w:rsid w:val="00177814"/>
    <w:rsid w:val="00180A6D"/>
    <w:rsid w:val="00184D28"/>
    <w:rsid w:val="0018523D"/>
    <w:rsid w:val="00186D6D"/>
    <w:rsid w:val="001874A7"/>
    <w:rsid w:val="00193120"/>
    <w:rsid w:val="001954D2"/>
    <w:rsid w:val="00196FC8"/>
    <w:rsid w:val="001A0D77"/>
    <w:rsid w:val="001A29F4"/>
    <w:rsid w:val="001A66F7"/>
    <w:rsid w:val="001A682D"/>
    <w:rsid w:val="001A6DFE"/>
    <w:rsid w:val="001B19B8"/>
    <w:rsid w:val="001B5BFD"/>
    <w:rsid w:val="001C52EC"/>
    <w:rsid w:val="001C615D"/>
    <w:rsid w:val="001C7835"/>
    <w:rsid w:val="001D60C3"/>
    <w:rsid w:val="001E14AA"/>
    <w:rsid w:val="001E1D9B"/>
    <w:rsid w:val="001E407F"/>
    <w:rsid w:val="001E5520"/>
    <w:rsid w:val="001F13C1"/>
    <w:rsid w:val="001F1A8A"/>
    <w:rsid w:val="001F446D"/>
    <w:rsid w:val="001F47A2"/>
    <w:rsid w:val="00200C87"/>
    <w:rsid w:val="00203DD4"/>
    <w:rsid w:val="00206C51"/>
    <w:rsid w:val="002112C7"/>
    <w:rsid w:val="00216680"/>
    <w:rsid w:val="0022151C"/>
    <w:rsid w:val="00221AB7"/>
    <w:rsid w:val="00222F84"/>
    <w:rsid w:val="00223379"/>
    <w:rsid w:val="00225AB7"/>
    <w:rsid w:val="00232DC1"/>
    <w:rsid w:val="00233056"/>
    <w:rsid w:val="00233B6A"/>
    <w:rsid w:val="0024416E"/>
    <w:rsid w:val="00246435"/>
    <w:rsid w:val="00246BCF"/>
    <w:rsid w:val="0025180E"/>
    <w:rsid w:val="00252ADB"/>
    <w:rsid w:val="0025739C"/>
    <w:rsid w:val="00261459"/>
    <w:rsid w:val="0026235A"/>
    <w:rsid w:val="002625A2"/>
    <w:rsid w:val="00270834"/>
    <w:rsid w:val="002715C8"/>
    <w:rsid w:val="00272969"/>
    <w:rsid w:val="00273F74"/>
    <w:rsid w:val="002814E6"/>
    <w:rsid w:val="00281F2B"/>
    <w:rsid w:val="00287C04"/>
    <w:rsid w:val="002921D4"/>
    <w:rsid w:val="0029399B"/>
    <w:rsid w:val="00293AD3"/>
    <w:rsid w:val="002B5162"/>
    <w:rsid w:val="002C1ADF"/>
    <w:rsid w:val="002D3885"/>
    <w:rsid w:val="002E0914"/>
    <w:rsid w:val="00305171"/>
    <w:rsid w:val="00305F48"/>
    <w:rsid w:val="003062E8"/>
    <w:rsid w:val="003166CB"/>
    <w:rsid w:val="00320F3F"/>
    <w:rsid w:val="00321954"/>
    <w:rsid w:val="00322496"/>
    <w:rsid w:val="00322D57"/>
    <w:rsid w:val="003231DF"/>
    <w:rsid w:val="00323958"/>
    <w:rsid w:val="00331D94"/>
    <w:rsid w:val="00333354"/>
    <w:rsid w:val="00334FD7"/>
    <w:rsid w:val="00340B7C"/>
    <w:rsid w:val="00342C95"/>
    <w:rsid w:val="00343A95"/>
    <w:rsid w:val="00345A8D"/>
    <w:rsid w:val="0034680A"/>
    <w:rsid w:val="00352ADF"/>
    <w:rsid w:val="00352E91"/>
    <w:rsid w:val="0035579A"/>
    <w:rsid w:val="00355DDC"/>
    <w:rsid w:val="00363FF8"/>
    <w:rsid w:val="00366EDC"/>
    <w:rsid w:val="00375AF2"/>
    <w:rsid w:val="0037721D"/>
    <w:rsid w:val="003775F6"/>
    <w:rsid w:val="003803A1"/>
    <w:rsid w:val="0038102A"/>
    <w:rsid w:val="00390575"/>
    <w:rsid w:val="003939DF"/>
    <w:rsid w:val="003A1EA9"/>
    <w:rsid w:val="003A706F"/>
    <w:rsid w:val="003B3EC4"/>
    <w:rsid w:val="003B5783"/>
    <w:rsid w:val="003B7604"/>
    <w:rsid w:val="003C18DA"/>
    <w:rsid w:val="003C2EDF"/>
    <w:rsid w:val="003C7E37"/>
    <w:rsid w:val="003C7FF3"/>
    <w:rsid w:val="003D23A3"/>
    <w:rsid w:val="003D5856"/>
    <w:rsid w:val="003E1ECE"/>
    <w:rsid w:val="003E5257"/>
    <w:rsid w:val="003E7873"/>
    <w:rsid w:val="003E7DE1"/>
    <w:rsid w:val="003F30F4"/>
    <w:rsid w:val="003F6B40"/>
    <w:rsid w:val="00402A38"/>
    <w:rsid w:val="00404E4F"/>
    <w:rsid w:val="004051F6"/>
    <w:rsid w:val="00405884"/>
    <w:rsid w:val="00414E36"/>
    <w:rsid w:val="004150D4"/>
    <w:rsid w:val="00416616"/>
    <w:rsid w:val="0041790A"/>
    <w:rsid w:val="00420A19"/>
    <w:rsid w:val="0042339A"/>
    <w:rsid w:val="004248BC"/>
    <w:rsid w:val="0042508F"/>
    <w:rsid w:val="004250DB"/>
    <w:rsid w:val="00431F34"/>
    <w:rsid w:val="00433DE4"/>
    <w:rsid w:val="004364D6"/>
    <w:rsid w:val="00445124"/>
    <w:rsid w:val="00454BCC"/>
    <w:rsid w:val="00455EDD"/>
    <w:rsid w:val="00457530"/>
    <w:rsid w:val="004623A1"/>
    <w:rsid w:val="004635FD"/>
    <w:rsid w:val="00471153"/>
    <w:rsid w:val="004800BB"/>
    <w:rsid w:val="00486078"/>
    <w:rsid w:val="004875CD"/>
    <w:rsid w:val="00491BC2"/>
    <w:rsid w:val="00491C89"/>
    <w:rsid w:val="00493850"/>
    <w:rsid w:val="00494807"/>
    <w:rsid w:val="004A0D70"/>
    <w:rsid w:val="004A33A8"/>
    <w:rsid w:val="004A6794"/>
    <w:rsid w:val="004A71B1"/>
    <w:rsid w:val="004B4448"/>
    <w:rsid w:val="004B48E1"/>
    <w:rsid w:val="004B609E"/>
    <w:rsid w:val="004C29FE"/>
    <w:rsid w:val="004D2B53"/>
    <w:rsid w:val="004D2C37"/>
    <w:rsid w:val="004D40A2"/>
    <w:rsid w:val="004D5199"/>
    <w:rsid w:val="004E02AD"/>
    <w:rsid w:val="004E0833"/>
    <w:rsid w:val="004E0A0F"/>
    <w:rsid w:val="004E28C6"/>
    <w:rsid w:val="004F031A"/>
    <w:rsid w:val="004F138F"/>
    <w:rsid w:val="004F2990"/>
    <w:rsid w:val="0050670B"/>
    <w:rsid w:val="005141E8"/>
    <w:rsid w:val="00515CE8"/>
    <w:rsid w:val="00517CE9"/>
    <w:rsid w:val="00522A2D"/>
    <w:rsid w:val="005241DD"/>
    <w:rsid w:val="005304BF"/>
    <w:rsid w:val="005327AF"/>
    <w:rsid w:val="00535B08"/>
    <w:rsid w:val="00544A0D"/>
    <w:rsid w:val="00550C99"/>
    <w:rsid w:val="00551F10"/>
    <w:rsid w:val="00553413"/>
    <w:rsid w:val="005576BC"/>
    <w:rsid w:val="00557706"/>
    <w:rsid w:val="00560088"/>
    <w:rsid w:val="0056090A"/>
    <w:rsid w:val="00570871"/>
    <w:rsid w:val="00580928"/>
    <w:rsid w:val="0058369E"/>
    <w:rsid w:val="00592702"/>
    <w:rsid w:val="00593314"/>
    <w:rsid w:val="0059361C"/>
    <w:rsid w:val="00593AE3"/>
    <w:rsid w:val="00594496"/>
    <w:rsid w:val="005B558A"/>
    <w:rsid w:val="005C0CD2"/>
    <w:rsid w:val="005C0EFE"/>
    <w:rsid w:val="005C2DCF"/>
    <w:rsid w:val="005C5D04"/>
    <w:rsid w:val="005C6618"/>
    <w:rsid w:val="005D0719"/>
    <w:rsid w:val="005D1D84"/>
    <w:rsid w:val="005D5761"/>
    <w:rsid w:val="005D5937"/>
    <w:rsid w:val="005D7006"/>
    <w:rsid w:val="005E2D79"/>
    <w:rsid w:val="005E50A0"/>
    <w:rsid w:val="005E6D99"/>
    <w:rsid w:val="005F7DAD"/>
    <w:rsid w:val="006002EF"/>
    <w:rsid w:val="00603FD5"/>
    <w:rsid w:val="00604EE8"/>
    <w:rsid w:val="006065C3"/>
    <w:rsid w:val="00607B12"/>
    <w:rsid w:val="00615F1C"/>
    <w:rsid w:val="00616DC8"/>
    <w:rsid w:val="00620D77"/>
    <w:rsid w:val="00622A92"/>
    <w:rsid w:val="00630F05"/>
    <w:rsid w:val="006313B5"/>
    <w:rsid w:val="006319D3"/>
    <w:rsid w:val="00641DDA"/>
    <w:rsid w:val="00644054"/>
    <w:rsid w:val="00646456"/>
    <w:rsid w:val="00647A53"/>
    <w:rsid w:val="00650C02"/>
    <w:rsid w:val="0065169B"/>
    <w:rsid w:val="00652F32"/>
    <w:rsid w:val="00653C1D"/>
    <w:rsid w:val="00656837"/>
    <w:rsid w:val="00683280"/>
    <w:rsid w:val="0068724F"/>
    <w:rsid w:val="00693F76"/>
    <w:rsid w:val="00695697"/>
    <w:rsid w:val="006A1DEF"/>
    <w:rsid w:val="006A494F"/>
    <w:rsid w:val="006A6B84"/>
    <w:rsid w:val="006B5506"/>
    <w:rsid w:val="006C07AA"/>
    <w:rsid w:val="006C0874"/>
    <w:rsid w:val="006C3967"/>
    <w:rsid w:val="006C4AF4"/>
    <w:rsid w:val="006D150D"/>
    <w:rsid w:val="006D263F"/>
    <w:rsid w:val="006D2A70"/>
    <w:rsid w:val="006D2C8C"/>
    <w:rsid w:val="006D3F2F"/>
    <w:rsid w:val="006D4066"/>
    <w:rsid w:val="006D46AE"/>
    <w:rsid w:val="006D6444"/>
    <w:rsid w:val="006E3536"/>
    <w:rsid w:val="006E3810"/>
    <w:rsid w:val="006E6DA0"/>
    <w:rsid w:val="006E7887"/>
    <w:rsid w:val="006F0A94"/>
    <w:rsid w:val="006F314E"/>
    <w:rsid w:val="006F3A45"/>
    <w:rsid w:val="0070775F"/>
    <w:rsid w:val="00712CB1"/>
    <w:rsid w:val="00714488"/>
    <w:rsid w:val="00715D0D"/>
    <w:rsid w:val="007209AE"/>
    <w:rsid w:val="00727F5B"/>
    <w:rsid w:val="00730A5D"/>
    <w:rsid w:val="00732268"/>
    <w:rsid w:val="00737008"/>
    <w:rsid w:val="0073705A"/>
    <w:rsid w:val="00737E77"/>
    <w:rsid w:val="0075476C"/>
    <w:rsid w:val="007547AB"/>
    <w:rsid w:val="00757048"/>
    <w:rsid w:val="007606E5"/>
    <w:rsid w:val="0076132A"/>
    <w:rsid w:val="00763361"/>
    <w:rsid w:val="0076491A"/>
    <w:rsid w:val="007657AF"/>
    <w:rsid w:val="00766D90"/>
    <w:rsid w:val="007717E2"/>
    <w:rsid w:val="007771EE"/>
    <w:rsid w:val="00784A6A"/>
    <w:rsid w:val="00795E32"/>
    <w:rsid w:val="0079746C"/>
    <w:rsid w:val="007976E3"/>
    <w:rsid w:val="007A0363"/>
    <w:rsid w:val="007A3EBD"/>
    <w:rsid w:val="007A5801"/>
    <w:rsid w:val="007B1A73"/>
    <w:rsid w:val="007B4010"/>
    <w:rsid w:val="007B7C00"/>
    <w:rsid w:val="007C0332"/>
    <w:rsid w:val="007C4179"/>
    <w:rsid w:val="007C4AE8"/>
    <w:rsid w:val="007C6404"/>
    <w:rsid w:val="007D31F1"/>
    <w:rsid w:val="007D54D4"/>
    <w:rsid w:val="007E0794"/>
    <w:rsid w:val="007E1AD6"/>
    <w:rsid w:val="007E1C95"/>
    <w:rsid w:val="007E3CED"/>
    <w:rsid w:val="007F1E1E"/>
    <w:rsid w:val="007F36C3"/>
    <w:rsid w:val="00806B94"/>
    <w:rsid w:val="00810379"/>
    <w:rsid w:val="00813479"/>
    <w:rsid w:val="0081533C"/>
    <w:rsid w:val="00816147"/>
    <w:rsid w:val="00817E92"/>
    <w:rsid w:val="00817F7E"/>
    <w:rsid w:val="008237B3"/>
    <w:rsid w:val="0083087E"/>
    <w:rsid w:val="008323AA"/>
    <w:rsid w:val="00836948"/>
    <w:rsid w:val="00840107"/>
    <w:rsid w:val="00842C40"/>
    <w:rsid w:val="00845213"/>
    <w:rsid w:val="00847CE3"/>
    <w:rsid w:val="00851BB1"/>
    <w:rsid w:val="0085439B"/>
    <w:rsid w:val="008543EA"/>
    <w:rsid w:val="0086080E"/>
    <w:rsid w:val="0086101B"/>
    <w:rsid w:val="0086318F"/>
    <w:rsid w:val="0086465D"/>
    <w:rsid w:val="0086518B"/>
    <w:rsid w:val="00872DD1"/>
    <w:rsid w:val="008734B4"/>
    <w:rsid w:val="00877DDA"/>
    <w:rsid w:val="00881117"/>
    <w:rsid w:val="00887332"/>
    <w:rsid w:val="00890412"/>
    <w:rsid w:val="0089102A"/>
    <w:rsid w:val="00893B1D"/>
    <w:rsid w:val="008A49C7"/>
    <w:rsid w:val="008A551F"/>
    <w:rsid w:val="008A65E7"/>
    <w:rsid w:val="008B05C3"/>
    <w:rsid w:val="008B1AE6"/>
    <w:rsid w:val="008B2583"/>
    <w:rsid w:val="008B4965"/>
    <w:rsid w:val="008B6E2E"/>
    <w:rsid w:val="008C0AA7"/>
    <w:rsid w:val="008C1E66"/>
    <w:rsid w:val="008C40B6"/>
    <w:rsid w:val="008C5552"/>
    <w:rsid w:val="008C7FA2"/>
    <w:rsid w:val="008D16CE"/>
    <w:rsid w:val="008D1ABD"/>
    <w:rsid w:val="008D23A5"/>
    <w:rsid w:val="008D7660"/>
    <w:rsid w:val="008E0E81"/>
    <w:rsid w:val="008E7F93"/>
    <w:rsid w:val="0090137A"/>
    <w:rsid w:val="00903842"/>
    <w:rsid w:val="009115EB"/>
    <w:rsid w:val="0091199A"/>
    <w:rsid w:val="009125ED"/>
    <w:rsid w:val="009173C0"/>
    <w:rsid w:val="00917815"/>
    <w:rsid w:val="00921C21"/>
    <w:rsid w:val="00923D98"/>
    <w:rsid w:val="00934CEF"/>
    <w:rsid w:val="00934D88"/>
    <w:rsid w:val="00936068"/>
    <w:rsid w:val="0093652F"/>
    <w:rsid w:val="00946DB0"/>
    <w:rsid w:val="00947F6E"/>
    <w:rsid w:val="00950AE9"/>
    <w:rsid w:val="009517CC"/>
    <w:rsid w:val="00951F15"/>
    <w:rsid w:val="009524E6"/>
    <w:rsid w:val="0095273D"/>
    <w:rsid w:val="0095681B"/>
    <w:rsid w:val="0095697C"/>
    <w:rsid w:val="00956A24"/>
    <w:rsid w:val="00960A7A"/>
    <w:rsid w:val="009615D4"/>
    <w:rsid w:val="00967478"/>
    <w:rsid w:val="00974677"/>
    <w:rsid w:val="00976C6C"/>
    <w:rsid w:val="009771AC"/>
    <w:rsid w:val="00982C12"/>
    <w:rsid w:val="00986209"/>
    <w:rsid w:val="0098679F"/>
    <w:rsid w:val="009903B4"/>
    <w:rsid w:val="009944FD"/>
    <w:rsid w:val="009A1E08"/>
    <w:rsid w:val="009A2F17"/>
    <w:rsid w:val="009A795B"/>
    <w:rsid w:val="009B0344"/>
    <w:rsid w:val="009B05E3"/>
    <w:rsid w:val="009B2A84"/>
    <w:rsid w:val="009C16CF"/>
    <w:rsid w:val="009C2DCD"/>
    <w:rsid w:val="009C58C7"/>
    <w:rsid w:val="009C7A5C"/>
    <w:rsid w:val="009D0306"/>
    <w:rsid w:val="009D0559"/>
    <w:rsid w:val="009D24F5"/>
    <w:rsid w:val="009D6FDE"/>
    <w:rsid w:val="009E44EF"/>
    <w:rsid w:val="009E7104"/>
    <w:rsid w:val="009F141A"/>
    <w:rsid w:val="009F7B53"/>
    <w:rsid w:val="00A005A1"/>
    <w:rsid w:val="00A02757"/>
    <w:rsid w:val="00A11CEB"/>
    <w:rsid w:val="00A125B7"/>
    <w:rsid w:val="00A13664"/>
    <w:rsid w:val="00A13D73"/>
    <w:rsid w:val="00A21F45"/>
    <w:rsid w:val="00A240AE"/>
    <w:rsid w:val="00A24EF4"/>
    <w:rsid w:val="00A250C6"/>
    <w:rsid w:val="00A27DCE"/>
    <w:rsid w:val="00A3353E"/>
    <w:rsid w:val="00A355A3"/>
    <w:rsid w:val="00A35687"/>
    <w:rsid w:val="00A36F6E"/>
    <w:rsid w:val="00A449E7"/>
    <w:rsid w:val="00A450D9"/>
    <w:rsid w:val="00A52B74"/>
    <w:rsid w:val="00A53E92"/>
    <w:rsid w:val="00A54531"/>
    <w:rsid w:val="00A54783"/>
    <w:rsid w:val="00A56BC2"/>
    <w:rsid w:val="00A724F7"/>
    <w:rsid w:val="00A72E48"/>
    <w:rsid w:val="00A7341F"/>
    <w:rsid w:val="00A7357A"/>
    <w:rsid w:val="00A8277A"/>
    <w:rsid w:val="00A84DC5"/>
    <w:rsid w:val="00A90151"/>
    <w:rsid w:val="00A91AA7"/>
    <w:rsid w:val="00A91B24"/>
    <w:rsid w:val="00A9359B"/>
    <w:rsid w:val="00AA12B7"/>
    <w:rsid w:val="00AA163B"/>
    <w:rsid w:val="00AA1B91"/>
    <w:rsid w:val="00AB56B3"/>
    <w:rsid w:val="00AC0558"/>
    <w:rsid w:val="00AC46A5"/>
    <w:rsid w:val="00AC7795"/>
    <w:rsid w:val="00AE21B1"/>
    <w:rsid w:val="00AE2B3E"/>
    <w:rsid w:val="00AE72FC"/>
    <w:rsid w:val="00AF1E19"/>
    <w:rsid w:val="00AF2F33"/>
    <w:rsid w:val="00B015BD"/>
    <w:rsid w:val="00B027DD"/>
    <w:rsid w:val="00B10286"/>
    <w:rsid w:val="00B223E4"/>
    <w:rsid w:val="00B23603"/>
    <w:rsid w:val="00B23846"/>
    <w:rsid w:val="00B26714"/>
    <w:rsid w:val="00B32D6C"/>
    <w:rsid w:val="00B3357D"/>
    <w:rsid w:val="00B3749D"/>
    <w:rsid w:val="00B41BB3"/>
    <w:rsid w:val="00B43F30"/>
    <w:rsid w:val="00B55BEA"/>
    <w:rsid w:val="00B643B8"/>
    <w:rsid w:val="00B65DAA"/>
    <w:rsid w:val="00B66A95"/>
    <w:rsid w:val="00B66B2F"/>
    <w:rsid w:val="00B73610"/>
    <w:rsid w:val="00B74F7F"/>
    <w:rsid w:val="00B75B08"/>
    <w:rsid w:val="00B81220"/>
    <w:rsid w:val="00B85801"/>
    <w:rsid w:val="00B87859"/>
    <w:rsid w:val="00B91D47"/>
    <w:rsid w:val="00B92832"/>
    <w:rsid w:val="00B93D70"/>
    <w:rsid w:val="00BA017C"/>
    <w:rsid w:val="00BA3CB8"/>
    <w:rsid w:val="00BA7623"/>
    <w:rsid w:val="00BB38D0"/>
    <w:rsid w:val="00BD2C84"/>
    <w:rsid w:val="00BD52BE"/>
    <w:rsid w:val="00BD5423"/>
    <w:rsid w:val="00BD54ED"/>
    <w:rsid w:val="00BD5A4D"/>
    <w:rsid w:val="00BD5E39"/>
    <w:rsid w:val="00BE2FCA"/>
    <w:rsid w:val="00BE3763"/>
    <w:rsid w:val="00BE4ACE"/>
    <w:rsid w:val="00BE554E"/>
    <w:rsid w:val="00BE6372"/>
    <w:rsid w:val="00BF416F"/>
    <w:rsid w:val="00BF47C2"/>
    <w:rsid w:val="00BF68C8"/>
    <w:rsid w:val="00BF73EE"/>
    <w:rsid w:val="00C01E68"/>
    <w:rsid w:val="00C04911"/>
    <w:rsid w:val="00C0680F"/>
    <w:rsid w:val="00C07604"/>
    <w:rsid w:val="00C11924"/>
    <w:rsid w:val="00C12260"/>
    <w:rsid w:val="00C20419"/>
    <w:rsid w:val="00C326F9"/>
    <w:rsid w:val="00C36F12"/>
    <w:rsid w:val="00C37A29"/>
    <w:rsid w:val="00C46119"/>
    <w:rsid w:val="00C463E4"/>
    <w:rsid w:val="00C51133"/>
    <w:rsid w:val="00C52833"/>
    <w:rsid w:val="00C534F3"/>
    <w:rsid w:val="00C623B7"/>
    <w:rsid w:val="00C66003"/>
    <w:rsid w:val="00C66D39"/>
    <w:rsid w:val="00C70EFC"/>
    <w:rsid w:val="00C715AD"/>
    <w:rsid w:val="00C75564"/>
    <w:rsid w:val="00C77291"/>
    <w:rsid w:val="00C81FE2"/>
    <w:rsid w:val="00C82721"/>
    <w:rsid w:val="00C932F3"/>
    <w:rsid w:val="00C93A71"/>
    <w:rsid w:val="00C94C67"/>
    <w:rsid w:val="00C958F4"/>
    <w:rsid w:val="00C9755F"/>
    <w:rsid w:val="00C97BB4"/>
    <w:rsid w:val="00CA3075"/>
    <w:rsid w:val="00CA6663"/>
    <w:rsid w:val="00CA763F"/>
    <w:rsid w:val="00CB49B9"/>
    <w:rsid w:val="00CB519D"/>
    <w:rsid w:val="00CB58CD"/>
    <w:rsid w:val="00CC0825"/>
    <w:rsid w:val="00CD2F86"/>
    <w:rsid w:val="00CD4B02"/>
    <w:rsid w:val="00CD61EB"/>
    <w:rsid w:val="00CE7711"/>
    <w:rsid w:val="00CF02F0"/>
    <w:rsid w:val="00CF0A98"/>
    <w:rsid w:val="00CF275E"/>
    <w:rsid w:val="00CF2C56"/>
    <w:rsid w:val="00D009C6"/>
    <w:rsid w:val="00D0127E"/>
    <w:rsid w:val="00D04E77"/>
    <w:rsid w:val="00D0518D"/>
    <w:rsid w:val="00D11A88"/>
    <w:rsid w:val="00D139F3"/>
    <w:rsid w:val="00D16F74"/>
    <w:rsid w:val="00D23135"/>
    <w:rsid w:val="00D26350"/>
    <w:rsid w:val="00D40B53"/>
    <w:rsid w:val="00D44D80"/>
    <w:rsid w:val="00D526B8"/>
    <w:rsid w:val="00D52F65"/>
    <w:rsid w:val="00D53426"/>
    <w:rsid w:val="00D551E7"/>
    <w:rsid w:val="00D60649"/>
    <w:rsid w:val="00D61E88"/>
    <w:rsid w:val="00D644A2"/>
    <w:rsid w:val="00D645DC"/>
    <w:rsid w:val="00D714CE"/>
    <w:rsid w:val="00D7157E"/>
    <w:rsid w:val="00D720C6"/>
    <w:rsid w:val="00D74C74"/>
    <w:rsid w:val="00D80745"/>
    <w:rsid w:val="00D80B77"/>
    <w:rsid w:val="00D81FDD"/>
    <w:rsid w:val="00D83923"/>
    <w:rsid w:val="00D852EF"/>
    <w:rsid w:val="00D912FA"/>
    <w:rsid w:val="00D9419D"/>
    <w:rsid w:val="00D97D86"/>
    <w:rsid w:val="00DA451A"/>
    <w:rsid w:val="00DA4BDE"/>
    <w:rsid w:val="00DB5EE4"/>
    <w:rsid w:val="00DC3B80"/>
    <w:rsid w:val="00DC5FD1"/>
    <w:rsid w:val="00DC6968"/>
    <w:rsid w:val="00DD00C2"/>
    <w:rsid w:val="00DD08ED"/>
    <w:rsid w:val="00DD1651"/>
    <w:rsid w:val="00DD1751"/>
    <w:rsid w:val="00DE47EE"/>
    <w:rsid w:val="00DF24A1"/>
    <w:rsid w:val="00DF4E3E"/>
    <w:rsid w:val="00DF6AA4"/>
    <w:rsid w:val="00E00C05"/>
    <w:rsid w:val="00E0453D"/>
    <w:rsid w:val="00E05FA6"/>
    <w:rsid w:val="00E1147F"/>
    <w:rsid w:val="00E1306B"/>
    <w:rsid w:val="00E17095"/>
    <w:rsid w:val="00E20A72"/>
    <w:rsid w:val="00E210E5"/>
    <w:rsid w:val="00E25474"/>
    <w:rsid w:val="00E30E00"/>
    <w:rsid w:val="00E30EA3"/>
    <w:rsid w:val="00E32F93"/>
    <w:rsid w:val="00E33133"/>
    <w:rsid w:val="00E35851"/>
    <w:rsid w:val="00E40740"/>
    <w:rsid w:val="00E4094F"/>
    <w:rsid w:val="00E445F3"/>
    <w:rsid w:val="00E51768"/>
    <w:rsid w:val="00E52B2C"/>
    <w:rsid w:val="00E5456D"/>
    <w:rsid w:val="00E54B2B"/>
    <w:rsid w:val="00E60125"/>
    <w:rsid w:val="00E711AD"/>
    <w:rsid w:val="00E716F0"/>
    <w:rsid w:val="00E724E9"/>
    <w:rsid w:val="00E756DB"/>
    <w:rsid w:val="00E849B9"/>
    <w:rsid w:val="00EA1943"/>
    <w:rsid w:val="00EA263B"/>
    <w:rsid w:val="00EA56D7"/>
    <w:rsid w:val="00EA74BD"/>
    <w:rsid w:val="00EC00C4"/>
    <w:rsid w:val="00EC0293"/>
    <w:rsid w:val="00EC0A31"/>
    <w:rsid w:val="00EC4857"/>
    <w:rsid w:val="00EE1107"/>
    <w:rsid w:val="00EE3B04"/>
    <w:rsid w:val="00EE6F14"/>
    <w:rsid w:val="00EF0325"/>
    <w:rsid w:val="00EF3AEE"/>
    <w:rsid w:val="00EF3F23"/>
    <w:rsid w:val="00EF4210"/>
    <w:rsid w:val="00F10BED"/>
    <w:rsid w:val="00F162D4"/>
    <w:rsid w:val="00F16AF5"/>
    <w:rsid w:val="00F1796D"/>
    <w:rsid w:val="00F203E9"/>
    <w:rsid w:val="00F220FA"/>
    <w:rsid w:val="00F31767"/>
    <w:rsid w:val="00F4010B"/>
    <w:rsid w:val="00F45130"/>
    <w:rsid w:val="00F4702C"/>
    <w:rsid w:val="00F505B8"/>
    <w:rsid w:val="00F54B58"/>
    <w:rsid w:val="00F564B6"/>
    <w:rsid w:val="00F56E38"/>
    <w:rsid w:val="00F57F9E"/>
    <w:rsid w:val="00F62C94"/>
    <w:rsid w:val="00F634F6"/>
    <w:rsid w:val="00F7511D"/>
    <w:rsid w:val="00F75252"/>
    <w:rsid w:val="00F81BE9"/>
    <w:rsid w:val="00F87B07"/>
    <w:rsid w:val="00F91A3F"/>
    <w:rsid w:val="00F94880"/>
    <w:rsid w:val="00F95EEA"/>
    <w:rsid w:val="00F970C0"/>
    <w:rsid w:val="00FA20EE"/>
    <w:rsid w:val="00FA26CD"/>
    <w:rsid w:val="00FA28D7"/>
    <w:rsid w:val="00FA50C3"/>
    <w:rsid w:val="00FB0D65"/>
    <w:rsid w:val="00FB18C6"/>
    <w:rsid w:val="00FB1EB3"/>
    <w:rsid w:val="00FB4B87"/>
    <w:rsid w:val="00FC0672"/>
    <w:rsid w:val="00FC2BCA"/>
    <w:rsid w:val="00FC2D8B"/>
    <w:rsid w:val="00FC42A4"/>
    <w:rsid w:val="00FC6810"/>
    <w:rsid w:val="00FD3306"/>
    <w:rsid w:val="00FD52D4"/>
    <w:rsid w:val="00FE4E24"/>
    <w:rsid w:val="00FE57D8"/>
    <w:rsid w:val="00FE69DD"/>
    <w:rsid w:val="00FE6C4B"/>
    <w:rsid w:val="00FF361E"/>
    <w:rsid w:val="24921980"/>
    <w:rsid w:val="2A3AD55D"/>
    <w:rsid w:val="33EBEFD7"/>
    <w:rsid w:val="56869553"/>
    <w:rsid w:val="5F9AD2E7"/>
    <w:rsid w:val="61800F36"/>
    <w:rsid w:val="62491830"/>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E51389"/>
  <w15:chartTrackingRefBased/>
  <w15:docId w15:val="{D302D01E-C924-4F27-9C8F-B2BF7860D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E19"/>
    <w:pPr>
      <w:spacing w:before="120" w:after="120" w:line="264" w:lineRule="auto"/>
    </w:pPr>
  </w:style>
  <w:style w:type="paragraph" w:styleId="Heading1">
    <w:name w:val="heading 1"/>
    <w:basedOn w:val="Normal"/>
    <w:next w:val="Normal"/>
    <w:link w:val="Heading1Char"/>
    <w:uiPriority w:val="9"/>
    <w:qFormat/>
    <w:rsid w:val="007A5801"/>
    <w:pPr>
      <w:keepNext/>
      <w:keepLines/>
      <w:spacing w:before="240" w:after="240"/>
      <w:outlineLvl w:val="0"/>
    </w:pPr>
    <w:rPr>
      <w:rFonts w:asciiTheme="majorHAnsi" w:eastAsiaTheme="majorEastAsia" w:hAnsiTheme="majorHAnsi" w:cstheme="majorBidi"/>
      <w:caps/>
      <w:color w:val="285C4D" w:themeColor="text2"/>
      <w:sz w:val="32"/>
      <w:szCs w:val="32"/>
    </w:rPr>
  </w:style>
  <w:style w:type="paragraph" w:styleId="Heading2">
    <w:name w:val="heading 2"/>
    <w:basedOn w:val="Normal"/>
    <w:next w:val="Normal"/>
    <w:link w:val="Heading2Char"/>
    <w:uiPriority w:val="9"/>
    <w:unhideWhenUsed/>
    <w:qFormat/>
    <w:rsid w:val="00851BB1"/>
    <w:pPr>
      <w:keepNext/>
      <w:keepLines/>
      <w:spacing w:after="60"/>
      <w:outlineLvl w:val="1"/>
    </w:pPr>
    <w:rPr>
      <w:rFonts w:asciiTheme="majorHAnsi" w:eastAsiaTheme="majorEastAsia" w:hAnsiTheme="majorHAnsi" w:cstheme="majorBidi"/>
      <w:color w:val="78BE20" w:themeColor="accent1"/>
      <w:sz w:val="26"/>
      <w:szCs w:val="26"/>
    </w:rPr>
  </w:style>
  <w:style w:type="paragraph" w:styleId="Heading3">
    <w:name w:val="heading 3"/>
    <w:basedOn w:val="Normal"/>
    <w:next w:val="Normal"/>
    <w:link w:val="Heading3Char"/>
    <w:uiPriority w:val="9"/>
    <w:unhideWhenUsed/>
    <w:qFormat/>
    <w:rsid w:val="00F95EEA"/>
    <w:pPr>
      <w:keepNext/>
      <w:keepLines/>
      <w:spacing w:after="60"/>
      <w:outlineLvl w:val="2"/>
    </w:pPr>
    <w:rPr>
      <w:rFonts w:asciiTheme="majorHAnsi" w:eastAsiaTheme="majorEastAsia" w:hAnsiTheme="majorHAnsi" w:cstheme="majorBidi"/>
      <w:color w:val="285C4D" w:themeColor="text2"/>
      <w:szCs w:val="24"/>
    </w:rPr>
  </w:style>
  <w:style w:type="paragraph" w:styleId="Heading4">
    <w:name w:val="heading 4"/>
    <w:basedOn w:val="Normal"/>
    <w:next w:val="Normal"/>
    <w:link w:val="Heading4Char"/>
    <w:uiPriority w:val="9"/>
    <w:unhideWhenUsed/>
    <w:qFormat/>
    <w:rsid w:val="008323AA"/>
    <w:pPr>
      <w:keepNext/>
      <w:keepLines/>
      <w:outlineLvl w:val="3"/>
    </w:pPr>
    <w:rPr>
      <w:rFonts w:asciiTheme="majorHAnsi" w:eastAsiaTheme="majorEastAsia" w:hAnsiTheme="majorHAnsi" w:cstheme="majorBidi"/>
      <w:iCs/>
    </w:rPr>
  </w:style>
  <w:style w:type="paragraph" w:styleId="Heading5">
    <w:name w:val="heading 5"/>
    <w:basedOn w:val="Normal"/>
    <w:next w:val="Normal"/>
    <w:link w:val="Heading5Char"/>
    <w:uiPriority w:val="9"/>
    <w:unhideWhenUsed/>
    <w:qFormat/>
    <w:rsid w:val="009D24F5"/>
    <w:pPr>
      <w:keepNext/>
      <w:keepLines/>
      <w:spacing w:after="60"/>
      <w:outlineLvl w:val="4"/>
    </w:pPr>
    <w:rPr>
      <w:rFonts w:asciiTheme="majorHAnsi" w:eastAsiaTheme="majorEastAsia" w:hAnsiTheme="majorHAnsi" w:cstheme="majorBidi"/>
      <w:b/>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11924"/>
    <w:rPr>
      <w:color w:val="808080"/>
    </w:rPr>
  </w:style>
  <w:style w:type="paragraph" w:styleId="Date">
    <w:name w:val="Date"/>
    <w:basedOn w:val="Normal"/>
    <w:next w:val="Normal"/>
    <w:link w:val="DateChar"/>
    <w:uiPriority w:val="99"/>
    <w:unhideWhenUsed/>
    <w:rsid w:val="0089102A"/>
    <w:pPr>
      <w:framePr w:wrap="around" w:vAnchor="page" w:hAnchor="margin" w:y="14516" w:anchorLock="1"/>
    </w:pPr>
    <w:rPr>
      <w:color w:val="F1F8E8" w:themeColor="background2"/>
    </w:rPr>
  </w:style>
  <w:style w:type="character" w:customStyle="1" w:styleId="DateChar">
    <w:name w:val="Date Char"/>
    <w:basedOn w:val="DefaultParagraphFont"/>
    <w:link w:val="Date"/>
    <w:uiPriority w:val="99"/>
    <w:rsid w:val="0089102A"/>
    <w:rPr>
      <w:color w:val="F1F8E8" w:themeColor="background2"/>
    </w:rPr>
  </w:style>
  <w:style w:type="paragraph" w:styleId="NoSpacing">
    <w:name w:val="No Spacing"/>
    <w:link w:val="NoSpacingChar"/>
    <w:uiPriority w:val="1"/>
    <w:qFormat/>
    <w:rsid w:val="001A6DFE"/>
    <w:pPr>
      <w:spacing w:after="0" w:line="264" w:lineRule="auto"/>
    </w:pPr>
  </w:style>
  <w:style w:type="paragraph" w:styleId="ListBullet">
    <w:name w:val="List Bullet"/>
    <w:basedOn w:val="Normal"/>
    <w:uiPriority w:val="99"/>
    <w:unhideWhenUsed/>
    <w:qFormat/>
    <w:rsid w:val="00D83923"/>
    <w:pPr>
      <w:ind w:left="284" w:hanging="284"/>
      <w:contextualSpacing/>
    </w:pPr>
  </w:style>
  <w:style w:type="paragraph" w:styleId="ListBullet2">
    <w:name w:val="List Bullet 2"/>
    <w:basedOn w:val="Normal"/>
    <w:uiPriority w:val="99"/>
    <w:unhideWhenUsed/>
    <w:qFormat/>
    <w:rsid w:val="00D83923"/>
    <w:pPr>
      <w:ind w:left="567" w:hanging="283"/>
      <w:contextualSpacing/>
    </w:pPr>
  </w:style>
  <w:style w:type="paragraph" w:styleId="ListNumber">
    <w:name w:val="List Number"/>
    <w:basedOn w:val="Normal"/>
    <w:uiPriority w:val="99"/>
    <w:unhideWhenUsed/>
    <w:qFormat/>
    <w:rsid w:val="004051F6"/>
    <w:pPr>
      <w:ind w:left="567" w:hanging="567"/>
      <w:contextualSpacing/>
    </w:pPr>
  </w:style>
  <w:style w:type="numbering" w:customStyle="1" w:styleId="Bullets">
    <w:name w:val="Bullets"/>
    <w:uiPriority w:val="99"/>
    <w:rsid w:val="00D83923"/>
    <w:pPr>
      <w:numPr>
        <w:numId w:val="11"/>
      </w:numPr>
    </w:pPr>
  </w:style>
  <w:style w:type="character" w:customStyle="1" w:styleId="Heading1Char">
    <w:name w:val="Heading 1 Char"/>
    <w:basedOn w:val="DefaultParagraphFont"/>
    <w:link w:val="Heading1"/>
    <w:uiPriority w:val="9"/>
    <w:rsid w:val="007A5801"/>
    <w:rPr>
      <w:rFonts w:asciiTheme="majorHAnsi" w:eastAsiaTheme="majorEastAsia" w:hAnsiTheme="majorHAnsi" w:cstheme="majorBidi"/>
      <w:caps/>
      <w:color w:val="285C4D" w:themeColor="text2"/>
      <w:sz w:val="32"/>
      <w:szCs w:val="32"/>
    </w:rPr>
  </w:style>
  <w:style w:type="paragraph" w:styleId="ListNumber2">
    <w:name w:val="List Number 2"/>
    <w:basedOn w:val="Normal"/>
    <w:uiPriority w:val="99"/>
    <w:unhideWhenUsed/>
    <w:qFormat/>
    <w:rsid w:val="004051F6"/>
    <w:pPr>
      <w:ind w:left="567" w:hanging="567"/>
      <w:contextualSpacing/>
    </w:pPr>
  </w:style>
  <w:style w:type="character" w:customStyle="1" w:styleId="Heading2Char">
    <w:name w:val="Heading 2 Char"/>
    <w:basedOn w:val="DefaultParagraphFont"/>
    <w:link w:val="Heading2"/>
    <w:uiPriority w:val="9"/>
    <w:rsid w:val="00851BB1"/>
    <w:rPr>
      <w:rFonts w:asciiTheme="majorHAnsi" w:eastAsiaTheme="majorEastAsia" w:hAnsiTheme="majorHAnsi" w:cstheme="majorBidi"/>
      <w:color w:val="78BE20" w:themeColor="accent1"/>
      <w:sz w:val="26"/>
      <w:szCs w:val="26"/>
    </w:rPr>
  </w:style>
  <w:style w:type="paragraph" w:styleId="ListParagraph">
    <w:name w:val="List Paragraph"/>
    <w:basedOn w:val="Normal"/>
    <w:uiPriority w:val="1"/>
    <w:qFormat/>
    <w:rsid w:val="00594496"/>
    <w:pPr>
      <w:ind w:left="284"/>
      <w:contextualSpacing/>
    </w:pPr>
  </w:style>
  <w:style w:type="paragraph" w:styleId="Header">
    <w:name w:val="header"/>
    <w:basedOn w:val="Normal"/>
    <w:link w:val="HeaderChar"/>
    <w:uiPriority w:val="99"/>
    <w:unhideWhenUsed/>
    <w:rsid w:val="00C37A29"/>
    <w:pPr>
      <w:tabs>
        <w:tab w:val="center" w:pos="4513"/>
        <w:tab w:val="right" w:pos="9026"/>
      </w:tabs>
      <w:spacing w:after="0"/>
    </w:pPr>
  </w:style>
  <w:style w:type="character" w:customStyle="1" w:styleId="HeaderChar">
    <w:name w:val="Header Char"/>
    <w:basedOn w:val="DefaultParagraphFont"/>
    <w:link w:val="Header"/>
    <w:uiPriority w:val="99"/>
    <w:rsid w:val="00C37A29"/>
  </w:style>
  <w:style w:type="paragraph" w:styleId="Footer">
    <w:name w:val="footer"/>
    <w:basedOn w:val="Normal"/>
    <w:link w:val="FooterChar"/>
    <w:uiPriority w:val="99"/>
    <w:unhideWhenUsed/>
    <w:rsid w:val="00CB519D"/>
    <w:pPr>
      <w:tabs>
        <w:tab w:val="left" w:pos="1701"/>
      </w:tabs>
      <w:spacing w:after="0" w:line="252" w:lineRule="auto"/>
      <w:ind w:left="1701" w:hanging="1701"/>
      <w:contextualSpacing/>
    </w:pPr>
    <w:rPr>
      <w:color w:val="285C4D" w:themeColor="text2"/>
      <w:sz w:val="18"/>
    </w:rPr>
  </w:style>
  <w:style w:type="character" w:customStyle="1" w:styleId="FooterChar">
    <w:name w:val="Footer Char"/>
    <w:basedOn w:val="DefaultParagraphFont"/>
    <w:link w:val="Footer"/>
    <w:uiPriority w:val="99"/>
    <w:rsid w:val="00CB519D"/>
    <w:rPr>
      <w:color w:val="285C4D" w:themeColor="text2"/>
      <w:sz w:val="18"/>
    </w:rPr>
  </w:style>
  <w:style w:type="numbering" w:customStyle="1" w:styleId="Numbering">
    <w:name w:val="Numbering"/>
    <w:uiPriority w:val="99"/>
    <w:rsid w:val="004051F6"/>
    <w:pPr>
      <w:numPr>
        <w:numId w:val="14"/>
      </w:numPr>
    </w:pPr>
  </w:style>
  <w:style w:type="paragraph" w:styleId="ListBullet3">
    <w:name w:val="List Bullet 3"/>
    <w:basedOn w:val="Normal"/>
    <w:uiPriority w:val="99"/>
    <w:unhideWhenUsed/>
    <w:rsid w:val="00D83923"/>
    <w:pPr>
      <w:ind w:left="851" w:hanging="284"/>
      <w:contextualSpacing/>
    </w:pPr>
  </w:style>
  <w:style w:type="paragraph" w:styleId="ListContinue2">
    <w:name w:val="List Continue 2"/>
    <w:basedOn w:val="Normal"/>
    <w:uiPriority w:val="99"/>
    <w:unhideWhenUsed/>
    <w:qFormat/>
    <w:rsid w:val="004635FD"/>
    <w:pPr>
      <w:ind w:left="566"/>
      <w:contextualSpacing/>
    </w:pPr>
  </w:style>
  <w:style w:type="paragraph" w:styleId="ListNumber3">
    <w:name w:val="List Number 3"/>
    <w:basedOn w:val="Normal"/>
    <w:uiPriority w:val="99"/>
    <w:unhideWhenUsed/>
    <w:qFormat/>
    <w:rsid w:val="004051F6"/>
    <w:pPr>
      <w:tabs>
        <w:tab w:val="num" w:pos="1134"/>
      </w:tabs>
      <w:ind w:left="851" w:hanging="851"/>
      <w:contextualSpacing/>
    </w:pPr>
  </w:style>
  <w:style w:type="paragraph" w:styleId="ListNumber4">
    <w:name w:val="List Number 4"/>
    <w:basedOn w:val="Normal"/>
    <w:uiPriority w:val="99"/>
    <w:unhideWhenUsed/>
    <w:qFormat/>
    <w:rsid w:val="004051F6"/>
    <w:pPr>
      <w:ind w:left="1134" w:hanging="1134"/>
      <w:contextualSpacing/>
    </w:pPr>
  </w:style>
  <w:style w:type="paragraph" w:styleId="ListNumber5">
    <w:name w:val="List Number 5"/>
    <w:basedOn w:val="Normal"/>
    <w:uiPriority w:val="99"/>
    <w:unhideWhenUsed/>
    <w:rsid w:val="004051F6"/>
    <w:pPr>
      <w:ind w:left="1418" w:hanging="1418"/>
      <w:contextualSpacing/>
    </w:pPr>
  </w:style>
  <w:style w:type="paragraph" w:styleId="ListContinue">
    <w:name w:val="List Continue"/>
    <w:basedOn w:val="Normal"/>
    <w:uiPriority w:val="99"/>
    <w:unhideWhenUsed/>
    <w:qFormat/>
    <w:rsid w:val="00B91D47"/>
    <w:pPr>
      <w:ind w:left="283"/>
      <w:contextualSpacing/>
    </w:pPr>
  </w:style>
  <w:style w:type="paragraph" w:styleId="ListContinue3">
    <w:name w:val="List Continue 3"/>
    <w:basedOn w:val="Normal"/>
    <w:uiPriority w:val="99"/>
    <w:unhideWhenUsed/>
    <w:qFormat/>
    <w:rsid w:val="00974677"/>
    <w:pPr>
      <w:ind w:left="849"/>
      <w:contextualSpacing/>
    </w:pPr>
  </w:style>
  <w:style w:type="paragraph" w:styleId="ListContinue4">
    <w:name w:val="List Continue 4"/>
    <w:basedOn w:val="Normal"/>
    <w:uiPriority w:val="99"/>
    <w:unhideWhenUsed/>
    <w:qFormat/>
    <w:rsid w:val="00974677"/>
    <w:pPr>
      <w:ind w:left="1132"/>
      <w:contextualSpacing/>
    </w:pPr>
  </w:style>
  <w:style w:type="character" w:customStyle="1" w:styleId="Heading3Char">
    <w:name w:val="Heading 3 Char"/>
    <w:basedOn w:val="DefaultParagraphFont"/>
    <w:link w:val="Heading3"/>
    <w:uiPriority w:val="9"/>
    <w:rsid w:val="00F95EEA"/>
    <w:rPr>
      <w:rFonts w:asciiTheme="majorHAnsi" w:eastAsiaTheme="majorEastAsia" w:hAnsiTheme="majorHAnsi" w:cstheme="majorBidi"/>
      <w:color w:val="285C4D" w:themeColor="text2"/>
      <w:szCs w:val="24"/>
    </w:rPr>
  </w:style>
  <w:style w:type="character" w:customStyle="1" w:styleId="Heading4Char">
    <w:name w:val="Heading 4 Char"/>
    <w:basedOn w:val="DefaultParagraphFont"/>
    <w:link w:val="Heading4"/>
    <w:uiPriority w:val="9"/>
    <w:rsid w:val="008323AA"/>
    <w:rPr>
      <w:rFonts w:asciiTheme="majorHAnsi" w:eastAsiaTheme="majorEastAsia" w:hAnsiTheme="majorHAnsi" w:cstheme="majorBidi"/>
      <w:iCs/>
    </w:rPr>
  </w:style>
  <w:style w:type="character" w:customStyle="1" w:styleId="Heading5Char">
    <w:name w:val="Heading 5 Char"/>
    <w:basedOn w:val="DefaultParagraphFont"/>
    <w:link w:val="Heading5"/>
    <w:uiPriority w:val="9"/>
    <w:rsid w:val="009D24F5"/>
    <w:rPr>
      <w:rFonts w:asciiTheme="majorHAnsi" w:eastAsiaTheme="majorEastAsia" w:hAnsiTheme="majorHAnsi" w:cstheme="majorBidi"/>
      <w:b/>
      <w:sz w:val="18"/>
    </w:rPr>
  </w:style>
  <w:style w:type="numbering" w:customStyle="1" w:styleId="ListClause">
    <w:name w:val="List Clause"/>
    <w:uiPriority w:val="99"/>
    <w:rsid w:val="004051F6"/>
    <w:pPr>
      <w:numPr>
        <w:numId w:val="22"/>
      </w:numPr>
    </w:pPr>
  </w:style>
  <w:style w:type="paragraph" w:styleId="Title">
    <w:name w:val="Title"/>
    <w:basedOn w:val="Normal"/>
    <w:next w:val="Normal"/>
    <w:link w:val="TitleChar"/>
    <w:uiPriority w:val="10"/>
    <w:rsid w:val="0089102A"/>
    <w:pPr>
      <w:framePr w:w="7938" w:wrap="around" w:vAnchor="page" w:hAnchor="margin" w:y="6805" w:anchorLock="1"/>
      <w:spacing w:after="600" w:line="168" w:lineRule="auto"/>
      <w:contextualSpacing/>
    </w:pPr>
    <w:rPr>
      <w:rFonts w:asciiTheme="majorHAnsi" w:eastAsiaTheme="majorEastAsia" w:hAnsiTheme="majorHAnsi" w:cstheme="majorBidi"/>
      <w:caps/>
      <w:color w:val="F1F8E8" w:themeColor="background2"/>
      <w:spacing w:val="-10"/>
      <w:kern w:val="28"/>
      <w:sz w:val="84"/>
      <w:szCs w:val="56"/>
    </w:rPr>
  </w:style>
  <w:style w:type="character" w:customStyle="1" w:styleId="TitleChar">
    <w:name w:val="Title Char"/>
    <w:basedOn w:val="DefaultParagraphFont"/>
    <w:link w:val="Title"/>
    <w:uiPriority w:val="10"/>
    <w:rsid w:val="0089102A"/>
    <w:rPr>
      <w:rFonts w:asciiTheme="majorHAnsi" w:eastAsiaTheme="majorEastAsia" w:hAnsiTheme="majorHAnsi" w:cstheme="majorBidi"/>
      <w:caps/>
      <w:color w:val="F1F8E8" w:themeColor="background2"/>
      <w:spacing w:val="-10"/>
      <w:kern w:val="28"/>
      <w:sz w:val="84"/>
      <w:szCs w:val="56"/>
    </w:rPr>
  </w:style>
  <w:style w:type="paragraph" w:customStyle="1" w:styleId="Pull-outQuote">
    <w:name w:val="Pull-out Quote"/>
    <w:basedOn w:val="Normal"/>
    <w:link w:val="Pull-outQuoteChar"/>
    <w:semiHidden/>
    <w:rsid w:val="009D24F5"/>
    <w:pPr>
      <w:pBdr>
        <w:top w:val="single" w:sz="4" w:space="4" w:color="285C4D" w:themeColor="text2"/>
        <w:left w:val="single" w:sz="4" w:space="4" w:color="285C4D" w:themeColor="text2"/>
        <w:bottom w:val="single" w:sz="4" w:space="4" w:color="285C4D" w:themeColor="text2"/>
        <w:right w:val="single" w:sz="4" w:space="4" w:color="285C4D" w:themeColor="text2"/>
      </w:pBdr>
      <w:shd w:val="clear" w:color="auto" w:fill="285C4D" w:themeFill="text2"/>
      <w:ind w:left="113" w:right="113"/>
    </w:pPr>
    <w:rPr>
      <w:color w:val="FFFFFF" w:themeColor="background1"/>
    </w:rPr>
  </w:style>
  <w:style w:type="paragraph" w:customStyle="1" w:styleId="Pull-outQuoteHeading">
    <w:name w:val="Pull-out Quote Heading"/>
    <w:basedOn w:val="Pull-outQuote"/>
    <w:next w:val="Pull-outQuote"/>
    <w:link w:val="Pull-outQuoteHeadingChar"/>
    <w:semiHidden/>
    <w:rsid w:val="004B609E"/>
    <w:rPr>
      <w:b/>
    </w:rPr>
  </w:style>
  <w:style w:type="character" w:customStyle="1" w:styleId="Pull-outQuoteChar">
    <w:name w:val="Pull-out Quote Char"/>
    <w:basedOn w:val="DefaultParagraphFont"/>
    <w:link w:val="Pull-outQuote"/>
    <w:semiHidden/>
    <w:rsid w:val="0050670B"/>
    <w:rPr>
      <w:color w:val="FFFFFF" w:themeColor="background1"/>
      <w:sz w:val="20"/>
      <w:shd w:val="clear" w:color="auto" w:fill="285C4D" w:themeFill="text2"/>
    </w:rPr>
  </w:style>
  <w:style w:type="character" w:customStyle="1" w:styleId="Pull-outQuoteHeadingChar">
    <w:name w:val="Pull-out Quote Heading Char"/>
    <w:basedOn w:val="Pull-outQuoteChar"/>
    <w:link w:val="Pull-outQuoteHeading"/>
    <w:semiHidden/>
    <w:rsid w:val="0050670B"/>
    <w:rPr>
      <w:b/>
      <w:color w:val="FFFFFF" w:themeColor="background1"/>
      <w:sz w:val="20"/>
      <w:shd w:val="clear" w:color="auto" w:fill="285C4D" w:themeFill="text2"/>
    </w:rPr>
  </w:style>
  <w:style w:type="paragraph" w:customStyle="1" w:styleId="Heading1-numbered">
    <w:name w:val="Heading 1-numbered"/>
    <w:basedOn w:val="Heading1"/>
    <w:next w:val="Normal"/>
    <w:link w:val="Heading1-numberedChar"/>
    <w:uiPriority w:val="9"/>
    <w:semiHidden/>
    <w:rsid w:val="00F95EEA"/>
  </w:style>
  <w:style w:type="paragraph" w:customStyle="1" w:styleId="Clause1-Heading">
    <w:name w:val="Clause 1-Heading"/>
    <w:basedOn w:val="Heading2"/>
    <w:next w:val="Normal"/>
    <w:link w:val="Clause1-HeadingChar"/>
    <w:uiPriority w:val="11"/>
    <w:rsid w:val="004051F6"/>
    <w:pPr>
      <w:tabs>
        <w:tab w:val="num" w:pos="360"/>
      </w:tabs>
      <w:ind w:left="567" w:hanging="567"/>
    </w:pPr>
  </w:style>
  <w:style w:type="character" w:customStyle="1" w:styleId="Heading1-numberedChar">
    <w:name w:val="Heading 1-numbered Char"/>
    <w:basedOn w:val="Heading1Char"/>
    <w:link w:val="Heading1-numbered"/>
    <w:uiPriority w:val="9"/>
    <w:semiHidden/>
    <w:rsid w:val="00AF1E19"/>
    <w:rPr>
      <w:rFonts w:asciiTheme="majorHAnsi" w:eastAsiaTheme="majorEastAsia" w:hAnsiTheme="majorHAnsi" w:cstheme="majorBidi"/>
      <w:caps/>
      <w:color w:val="285C4D" w:themeColor="text2"/>
      <w:sz w:val="32"/>
      <w:szCs w:val="32"/>
    </w:rPr>
  </w:style>
  <w:style w:type="character" w:customStyle="1" w:styleId="Clause1-HeadingChar">
    <w:name w:val="Clause 1-Heading Char"/>
    <w:basedOn w:val="Heading2Char"/>
    <w:link w:val="Clause1-Heading"/>
    <w:uiPriority w:val="11"/>
    <w:rsid w:val="00343A95"/>
    <w:rPr>
      <w:rFonts w:asciiTheme="majorHAnsi" w:eastAsiaTheme="majorEastAsia" w:hAnsiTheme="majorHAnsi" w:cstheme="majorBidi"/>
      <w:color w:val="78BE20" w:themeColor="accent1"/>
      <w:sz w:val="26"/>
      <w:szCs w:val="26"/>
    </w:rPr>
  </w:style>
  <w:style w:type="paragraph" w:styleId="ListContinue5">
    <w:name w:val="List Continue 5"/>
    <w:basedOn w:val="Normal"/>
    <w:uiPriority w:val="99"/>
    <w:unhideWhenUsed/>
    <w:qFormat/>
    <w:rsid w:val="00593314"/>
    <w:pPr>
      <w:ind w:left="1415"/>
      <w:contextualSpacing/>
    </w:pPr>
  </w:style>
  <w:style w:type="table" w:styleId="TableGrid">
    <w:name w:val="Table Grid"/>
    <w:basedOn w:val="TableNormal"/>
    <w:uiPriority w:val="39"/>
    <w:rsid w:val="00EF3F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F3F23"/>
    <w:pPr>
      <w:spacing w:after="240"/>
    </w:pPr>
    <w:rPr>
      <w:i/>
      <w:iCs/>
      <w:color w:val="285C4D" w:themeColor="text2"/>
      <w:sz w:val="18"/>
      <w:szCs w:val="18"/>
    </w:rPr>
  </w:style>
  <w:style w:type="paragraph" w:styleId="List">
    <w:name w:val="List"/>
    <w:basedOn w:val="Normal"/>
    <w:uiPriority w:val="99"/>
    <w:unhideWhenUsed/>
    <w:qFormat/>
    <w:rsid w:val="00E25474"/>
    <w:pPr>
      <w:numPr>
        <w:numId w:val="27"/>
      </w:numPr>
      <w:contextualSpacing/>
    </w:pPr>
  </w:style>
  <w:style w:type="paragraph" w:styleId="List2">
    <w:name w:val="List 2"/>
    <w:basedOn w:val="Normal"/>
    <w:uiPriority w:val="99"/>
    <w:unhideWhenUsed/>
    <w:qFormat/>
    <w:rsid w:val="00E25474"/>
    <w:pPr>
      <w:numPr>
        <w:ilvl w:val="1"/>
        <w:numId w:val="27"/>
      </w:numPr>
      <w:contextualSpacing/>
    </w:pPr>
  </w:style>
  <w:style w:type="numbering" w:customStyle="1" w:styleId="LetteredList">
    <w:name w:val="Lettered List"/>
    <w:uiPriority w:val="99"/>
    <w:rsid w:val="00E25474"/>
    <w:pPr>
      <w:numPr>
        <w:numId w:val="27"/>
      </w:numPr>
    </w:pPr>
  </w:style>
  <w:style w:type="paragraph" w:styleId="Subtitle">
    <w:name w:val="Subtitle"/>
    <w:basedOn w:val="Title"/>
    <w:next w:val="Normal"/>
    <w:link w:val="SubtitleChar"/>
    <w:uiPriority w:val="11"/>
    <w:rsid w:val="00646456"/>
    <w:pPr>
      <w:framePr w:wrap="around"/>
      <w:spacing w:line="264" w:lineRule="auto"/>
    </w:pPr>
    <w:rPr>
      <w:rFonts w:asciiTheme="minorHAnsi" w:hAnsiTheme="minorHAnsi"/>
      <w:caps w:val="0"/>
      <w:sz w:val="32"/>
    </w:rPr>
  </w:style>
  <w:style w:type="character" w:customStyle="1" w:styleId="SubtitleChar">
    <w:name w:val="Subtitle Char"/>
    <w:basedOn w:val="DefaultParagraphFont"/>
    <w:link w:val="Subtitle"/>
    <w:uiPriority w:val="11"/>
    <w:rsid w:val="00646456"/>
    <w:rPr>
      <w:rFonts w:eastAsiaTheme="majorEastAsia" w:cstheme="majorBidi"/>
      <w:color w:val="FFFFFF" w:themeColor="background1"/>
      <w:spacing w:val="-10"/>
      <w:kern w:val="28"/>
      <w:sz w:val="32"/>
      <w:szCs w:val="56"/>
    </w:rPr>
  </w:style>
  <w:style w:type="paragraph" w:styleId="TOCHeading">
    <w:name w:val="TOC Heading"/>
    <w:basedOn w:val="Heading1"/>
    <w:next w:val="Normal"/>
    <w:uiPriority w:val="39"/>
    <w:unhideWhenUsed/>
    <w:rsid w:val="007A5801"/>
    <w:pPr>
      <w:spacing w:line="259" w:lineRule="auto"/>
      <w:outlineLvl w:val="9"/>
    </w:pPr>
    <w:rPr>
      <w:lang w:val="en-US"/>
    </w:rPr>
  </w:style>
  <w:style w:type="paragraph" w:styleId="TOC1">
    <w:name w:val="toc 1"/>
    <w:basedOn w:val="Normal"/>
    <w:next w:val="Normal"/>
    <w:autoRedefine/>
    <w:uiPriority w:val="39"/>
    <w:unhideWhenUsed/>
    <w:rsid w:val="00E51768"/>
    <w:pPr>
      <w:pBdr>
        <w:between w:val="single" w:sz="8" w:space="1" w:color="78BE20" w:themeColor="accent1"/>
      </w:pBdr>
      <w:tabs>
        <w:tab w:val="left" w:pos="660"/>
        <w:tab w:val="right" w:pos="10194"/>
      </w:tabs>
      <w:spacing w:after="0"/>
    </w:pPr>
    <w:rPr>
      <w:b/>
    </w:rPr>
  </w:style>
  <w:style w:type="paragraph" w:styleId="TOC2">
    <w:name w:val="toc 2"/>
    <w:basedOn w:val="Normal"/>
    <w:next w:val="Normal"/>
    <w:autoRedefine/>
    <w:uiPriority w:val="39"/>
    <w:unhideWhenUsed/>
    <w:rsid w:val="00E51768"/>
    <w:pPr>
      <w:pBdr>
        <w:between w:val="single" w:sz="8" w:space="1" w:color="78BE20" w:themeColor="accent1"/>
      </w:pBdr>
      <w:tabs>
        <w:tab w:val="left" w:pos="660"/>
        <w:tab w:val="right" w:pos="10194"/>
      </w:tabs>
      <w:spacing w:after="0"/>
    </w:pPr>
  </w:style>
  <w:style w:type="paragraph" w:styleId="TOC3">
    <w:name w:val="toc 3"/>
    <w:basedOn w:val="Normal"/>
    <w:next w:val="Normal"/>
    <w:autoRedefine/>
    <w:uiPriority w:val="39"/>
    <w:unhideWhenUsed/>
    <w:rsid w:val="004E0833"/>
    <w:pPr>
      <w:tabs>
        <w:tab w:val="right" w:leader="dot" w:pos="9628"/>
      </w:tabs>
      <w:spacing w:after="100"/>
      <w:ind w:left="284"/>
    </w:pPr>
  </w:style>
  <w:style w:type="character" w:styleId="Hyperlink">
    <w:name w:val="Hyperlink"/>
    <w:basedOn w:val="DefaultParagraphFont"/>
    <w:uiPriority w:val="99"/>
    <w:unhideWhenUsed/>
    <w:rsid w:val="00A24EF4"/>
    <w:rPr>
      <w:color w:val="000000" w:themeColor="hyperlink"/>
      <w:u w:val="single"/>
    </w:rPr>
  </w:style>
  <w:style w:type="table" w:customStyle="1" w:styleId="Blank">
    <w:name w:val="Blank"/>
    <w:basedOn w:val="TableNormal"/>
    <w:uiPriority w:val="99"/>
    <w:rsid w:val="003C2EDF"/>
    <w:pPr>
      <w:spacing w:after="0" w:line="240" w:lineRule="auto"/>
    </w:pPr>
    <w:tblPr>
      <w:tblCellMar>
        <w:left w:w="0" w:type="dxa"/>
        <w:right w:w="0" w:type="dxa"/>
      </w:tblCellMar>
    </w:tblPr>
    <w:tblStylePr w:type="firstCol">
      <w:rPr>
        <w:b/>
      </w:rPr>
    </w:tblStylePr>
  </w:style>
  <w:style w:type="paragraph" w:customStyle="1" w:styleId="Clause2">
    <w:name w:val="Clause 2"/>
    <w:basedOn w:val="Normal"/>
    <w:uiPriority w:val="11"/>
    <w:qFormat/>
    <w:rsid w:val="004051F6"/>
    <w:pPr>
      <w:ind w:left="567" w:hanging="567"/>
    </w:pPr>
  </w:style>
  <w:style w:type="paragraph" w:customStyle="1" w:styleId="Clause3">
    <w:name w:val="Clause 3"/>
    <w:basedOn w:val="Clause2"/>
    <w:uiPriority w:val="11"/>
    <w:qFormat/>
    <w:rsid w:val="004051F6"/>
    <w:pPr>
      <w:ind w:left="851" w:hanging="851"/>
    </w:pPr>
  </w:style>
  <w:style w:type="paragraph" w:customStyle="1" w:styleId="Heading-Section">
    <w:name w:val="Heading-Section"/>
    <w:basedOn w:val="Heading1"/>
    <w:uiPriority w:val="9"/>
    <w:qFormat/>
    <w:rsid w:val="00A11CEB"/>
    <w:pPr>
      <w:pageBreakBefore/>
      <w:numPr>
        <w:numId w:val="34"/>
      </w:numPr>
      <w:spacing w:after="360"/>
    </w:pPr>
    <w:rPr>
      <w:caps w:val="0"/>
      <w:sz w:val="40"/>
    </w:rPr>
  </w:style>
  <w:style w:type="numbering" w:customStyle="1" w:styleId="ListHeadings">
    <w:name w:val="List Headings"/>
    <w:uiPriority w:val="99"/>
    <w:rsid w:val="00D0518D"/>
    <w:pPr>
      <w:numPr>
        <w:numId w:val="34"/>
      </w:numPr>
    </w:pPr>
  </w:style>
  <w:style w:type="paragraph" w:customStyle="1" w:styleId="Titlegreen">
    <w:name w:val="Title green"/>
    <w:basedOn w:val="Title"/>
    <w:rsid w:val="00110B67"/>
    <w:pPr>
      <w:framePr w:wrap="around"/>
    </w:pPr>
    <w:rPr>
      <w:color w:val="78BE20" w:themeColor="accent1"/>
    </w:rPr>
  </w:style>
  <w:style w:type="paragraph" w:styleId="TableofFigures">
    <w:name w:val="table of figures"/>
    <w:basedOn w:val="Normal"/>
    <w:next w:val="Normal"/>
    <w:uiPriority w:val="99"/>
    <w:unhideWhenUsed/>
    <w:rsid w:val="00110B67"/>
    <w:pPr>
      <w:spacing w:after="0"/>
    </w:pPr>
  </w:style>
  <w:style w:type="paragraph" w:customStyle="1" w:styleId="Cover-Fullpage">
    <w:name w:val="Cover-Full page"/>
    <w:basedOn w:val="Normal"/>
    <w:rsid w:val="00517CE9"/>
    <w:pPr>
      <w:framePr w:w="12474" w:h="14572" w:hRule="exact" w:wrap="around" w:vAnchor="page" w:hAnchor="page" w:y="1135" w:anchorLock="1"/>
      <w:spacing w:before="0" w:after="0" w:line="168" w:lineRule="auto"/>
    </w:pPr>
    <w:rPr>
      <w:noProof/>
    </w:rPr>
  </w:style>
  <w:style w:type="paragraph" w:customStyle="1" w:styleId="Coverbannertop">
    <w:name w:val="Cover banner top"/>
    <w:basedOn w:val="Cover-Fullpage"/>
    <w:rsid w:val="00517CE9"/>
    <w:pPr>
      <w:framePr w:h="851" w:hRule="exact" w:wrap="around" w:yAlign="top"/>
    </w:pPr>
  </w:style>
  <w:style w:type="paragraph" w:customStyle="1" w:styleId="Coverbannerbottom">
    <w:name w:val="Cover banner bottom"/>
    <w:basedOn w:val="Coverbannertop"/>
    <w:rsid w:val="00517CE9"/>
    <w:pPr>
      <w:framePr w:wrap="around" w:y="15990"/>
    </w:pPr>
  </w:style>
  <w:style w:type="paragraph" w:customStyle="1" w:styleId="Coverlogo">
    <w:name w:val="Cover logo"/>
    <w:basedOn w:val="Normal"/>
    <w:rsid w:val="001B19B8"/>
    <w:pPr>
      <w:framePr w:w="3181" w:h="1701" w:hRule="exact" w:wrap="around" w:vAnchor="page" w:hAnchor="margin" w:xAlign="right" w:y="13439" w:anchorLock="1"/>
      <w:spacing w:before="0" w:after="0"/>
    </w:pPr>
  </w:style>
  <w:style w:type="paragraph" w:customStyle="1" w:styleId="Cover-Category-right">
    <w:name w:val="Cover-Category-right"/>
    <w:basedOn w:val="Normal"/>
    <w:rsid w:val="00322496"/>
    <w:pPr>
      <w:framePr w:wrap="around" w:vAnchor="page" w:hAnchor="margin" w:xAlign="right" w:y="1419" w:anchorLock="1"/>
      <w:jc w:val="right"/>
    </w:pPr>
    <w:rPr>
      <w:rFonts w:asciiTheme="majorHAnsi" w:hAnsiTheme="majorHAnsi"/>
      <w:caps/>
      <w:color w:val="78BE20" w:themeColor="accent1"/>
    </w:rPr>
  </w:style>
  <w:style w:type="paragraph" w:customStyle="1" w:styleId="Coverpicture">
    <w:name w:val="Cover picture"/>
    <w:basedOn w:val="Normal"/>
    <w:rsid w:val="00C52833"/>
    <w:pPr>
      <w:framePr w:w="4536" w:h="4536" w:hRule="exact" w:hSpace="567" w:wrap="around" w:vAnchor="page" w:hAnchor="margin" w:y="1589" w:anchorLock="1"/>
      <w:spacing w:before="0" w:after="160" w:line="259" w:lineRule="auto"/>
    </w:pPr>
  </w:style>
  <w:style w:type="paragraph" w:customStyle="1" w:styleId="Cover-Categoryleft">
    <w:name w:val="Cover-Category left"/>
    <w:basedOn w:val="Cover-Category-right"/>
    <w:rsid w:val="007C6404"/>
    <w:pPr>
      <w:framePr w:wrap="around" w:xAlign="left"/>
    </w:pPr>
    <w:rPr>
      <w:color w:val="FFFFFF" w:themeColor="background1"/>
    </w:rPr>
  </w:style>
  <w:style w:type="paragraph" w:customStyle="1" w:styleId="Subtitle-black">
    <w:name w:val="Subtitle-black"/>
    <w:basedOn w:val="Subtitle"/>
    <w:rsid w:val="0022151C"/>
    <w:pPr>
      <w:framePr w:wrap="around"/>
    </w:pPr>
    <w:rPr>
      <w:color w:val="000000" w:themeColor="text1"/>
    </w:rPr>
  </w:style>
  <w:style w:type="paragraph" w:customStyle="1" w:styleId="Date-dark">
    <w:name w:val="Date-dark"/>
    <w:basedOn w:val="Date"/>
    <w:rsid w:val="0022151C"/>
    <w:pPr>
      <w:framePr w:wrap="around"/>
    </w:pPr>
    <w:rPr>
      <w:color w:val="000000" w:themeColor="text1"/>
    </w:rPr>
  </w:style>
  <w:style w:type="paragraph" w:customStyle="1" w:styleId="Disclaimer">
    <w:name w:val="Disclaimer"/>
    <w:basedOn w:val="Normal"/>
    <w:rsid w:val="00BD5A4D"/>
    <w:pPr>
      <w:framePr w:w="7938" w:hSpace="3402" w:vSpace="567" w:wrap="around" w:hAnchor="margin" w:yAlign="bottom" w:anchorLock="1"/>
      <w:shd w:val="clear" w:color="auto" w:fill="FFFFFF" w:themeFill="background1"/>
      <w:spacing w:after="160" w:line="240" w:lineRule="auto"/>
    </w:pPr>
    <w:rPr>
      <w:color w:val="285C4D" w:themeColor="text2"/>
      <w:sz w:val="18"/>
    </w:rPr>
  </w:style>
  <w:style w:type="paragraph" w:customStyle="1" w:styleId="Disclaimerbold">
    <w:name w:val="Disclaimer bold"/>
    <w:basedOn w:val="Disclaimer"/>
    <w:rsid w:val="006D2A70"/>
    <w:pPr>
      <w:framePr w:wrap="around"/>
      <w:contextualSpacing/>
    </w:pPr>
    <w:rPr>
      <w:b/>
    </w:rPr>
  </w:style>
  <w:style w:type="table" w:customStyle="1" w:styleId="FSCTable">
    <w:name w:val="FSC Table"/>
    <w:basedOn w:val="TableNormal"/>
    <w:uiPriority w:val="99"/>
    <w:rsid w:val="00CF275E"/>
    <w:pPr>
      <w:spacing w:after="0" w:line="240" w:lineRule="auto"/>
    </w:pPr>
    <w:tblPr>
      <w:tblBorders>
        <w:top w:val="single" w:sz="8" w:space="0" w:color="285C4D" w:themeColor="text2"/>
        <w:bottom w:val="single" w:sz="8" w:space="0" w:color="285C4D" w:themeColor="text2"/>
        <w:insideH w:val="single" w:sz="8" w:space="0" w:color="285C4D" w:themeColor="text2"/>
      </w:tblBorders>
      <w:tblCellMar>
        <w:top w:w="85" w:type="dxa"/>
        <w:left w:w="0" w:type="dxa"/>
        <w:bottom w:w="85" w:type="dxa"/>
        <w:right w:w="0" w:type="dxa"/>
      </w:tblCellMar>
    </w:tblPr>
    <w:tblStylePr w:type="firstRow">
      <w:rPr>
        <w:b/>
        <w:color w:val="F1F8E8" w:themeColor="background2"/>
      </w:rPr>
      <w:tblPr/>
      <w:tcPr>
        <w:shd w:val="clear" w:color="auto" w:fill="285C4D" w:themeFill="text2"/>
      </w:tcPr>
    </w:tblStylePr>
    <w:tblStylePr w:type="firstCol">
      <w:rPr>
        <w:b/>
        <w:color w:val="285C4D" w:themeColor="text2"/>
      </w:rPr>
    </w:tblStylePr>
  </w:style>
  <w:style w:type="paragraph" w:customStyle="1" w:styleId="ContentControl">
    <w:name w:val="Content Control"/>
    <w:basedOn w:val="NoSpacing"/>
    <w:rsid w:val="00BD5A4D"/>
    <w:pPr>
      <w:tabs>
        <w:tab w:val="left" w:pos="851"/>
        <w:tab w:val="left" w:pos="1985"/>
      </w:tabs>
      <w:spacing w:before="40" w:after="40"/>
    </w:pPr>
    <w:rPr>
      <w:sz w:val="20"/>
    </w:rPr>
  </w:style>
  <w:style w:type="paragraph" w:styleId="NormalWeb">
    <w:name w:val="Normal (Web)"/>
    <w:basedOn w:val="Normal"/>
    <w:uiPriority w:val="99"/>
    <w:unhideWhenUsed/>
    <w:rsid w:val="00A56BC2"/>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TermsConditions">
    <w:name w:val="Terms &amp; Conditions"/>
    <w:basedOn w:val="Normal"/>
    <w:rsid w:val="008323AA"/>
    <w:pPr>
      <w:tabs>
        <w:tab w:val="left" w:pos="1134"/>
      </w:tabs>
      <w:spacing w:before="0" w:after="160" w:line="259" w:lineRule="auto"/>
      <w:ind w:left="1134" w:hanging="1134"/>
    </w:pPr>
  </w:style>
  <w:style w:type="paragraph" w:customStyle="1" w:styleId="Endpagelogo">
    <w:name w:val="End page logo"/>
    <w:basedOn w:val="Coverlogo"/>
    <w:rsid w:val="00960A7A"/>
    <w:pPr>
      <w:framePr w:hSpace="11340" w:vSpace="1134" w:wrap="around" w:xAlign="left" w:y="1419"/>
    </w:pPr>
  </w:style>
  <w:style w:type="paragraph" w:customStyle="1" w:styleId="EndpageContacts">
    <w:name w:val="End page Contacts"/>
    <w:basedOn w:val="ContentControl"/>
    <w:rsid w:val="007A5801"/>
    <w:pPr>
      <w:framePr w:wrap="around" w:hAnchor="text" w:yAlign="bottom" w:anchorLock="1"/>
    </w:pPr>
    <w:rPr>
      <w:color w:val="285C4D" w:themeColor="text2"/>
      <w:sz w:val="22"/>
    </w:rPr>
  </w:style>
  <w:style w:type="character" w:styleId="UnresolvedMention">
    <w:name w:val="Unresolved Mention"/>
    <w:basedOn w:val="DefaultParagraphFont"/>
    <w:uiPriority w:val="99"/>
    <w:unhideWhenUsed/>
    <w:rsid w:val="00960A7A"/>
    <w:rPr>
      <w:color w:val="605E5C"/>
      <w:shd w:val="clear" w:color="auto" w:fill="E1DFDD"/>
    </w:rPr>
  </w:style>
  <w:style w:type="paragraph" w:customStyle="1" w:styleId="Categorytext">
    <w:name w:val="Category text"/>
    <w:basedOn w:val="NoSpacing"/>
    <w:link w:val="CategorytextChar"/>
    <w:rsid w:val="00111B2B"/>
    <w:rPr>
      <w:color w:val="F1F8E8" w:themeColor="background2"/>
    </w:rPr>
  </w:style>
  <w:style w:type="paragraph" w:customStyle="1" w:styleId="Categorytext-dark">
    <w:name w:val="Category text-dark"/>
    <w:basedOn w:val="NoSpacing"/>
    <w:link w:val="Categorytext-darkChar"/>
    <w:rsid w:val="00111B2B"/>
    <w:rPr>
      <w:color w:val="285C4D" w:themeColor="text2"/>
    </w:rPr>
  </w:style>
  <w:style w:type="character" w:customStyle="1" w:styleId="NoSpacingChar">
    <w:name w:val="No Spacing Char"/>
    <w:basedOn w:val="DefaultParagraphFont"/>
    <w:link w:val="NoSpacing"/>
    <w:uiPriority w:val="1"/>
    <w:rsid w:val="00111B2B"/>
  </w:style>
  <w:style w:type="character" w:customStyle="1" w:styleId="CategorytextChar">
    <w:name w:val="Category text Char"/>
    <w:basedOn w:val="NoSpacingChar"/>
    <w:link w:val="Categorytext"/>
    <w:rsid w:val="00111B2B"/>
    <w:rPr>
      <w:color w:val="F1F8E8" w:themeColor="background2"/>
    </w:rPr>
  </w:style>
  <w:style w:type="character" w:customStyle="1" w:styleId="Categorytext-darkChar">
    <w:name w:val="Category text-dark Char"/>
    <w:basedOn w:val="NoSpacingChar"/>
    <w:link w:val="Categorytext-dark"/>
    <w:rsid w:val="00111B2B"/>
    <w:rPr>
      <w:color w:val="285C4D" w:themeColor="text2"/>
    </w:rPr>
  </w:style>
  <w:style w:type="paragraph" w:styleId="BodyText">
    <w:name w:val="Body Text"/>
    <w:basedOn w:val="Normal"/>
    <w:link w:val="BodyTextChar"/>
    <w:uiPriority w:val="1"/>
    <w:qFormat/>
    <w:rsid w:val="000A04DA"/>
    <w:pPr>
      <w:widowControl w:val="0"/>
      <w:autoSpaceDE w:val="0"/>
      <w:autoSpaceDN w:val="0"/>
      <w:spacing w:before="0" w:after="0" w:line="240" w:lineRule="auto"/>
    </w:pPr>
    <w:rPr>
      <w:rFonts w:ascii="Arial" w:eastAsia="Arial" w:hAnsi="Arial" w:cs="Arial"/>
      <w:lang w:val="en-US"/>
    </w:rPr>
  </w:style>
  <w:style w:type="character" w:customStyle="1" w:styleId="BodyTextChar">
    <w:name w:val="Body Text Char"/>
    <w:basedOn w:val="DefaultParagraphFont"/>
    <w:link w:val="BodyText"/>
    <w:uiPriority w:val="1"/>
    <w:rsid w:val="000A04DA"/>
    <w:rPr>
      <w:rFonts w:ascii="Arial" w:eastAsia="Arial" w:hAnsi="Arial" w:cs="Arial"/>
      <w:lang w:val="en-US"/>
    </w:rPr>
  </w:style>
  <w:style w:type="character" w:styleId="CommentReference">
    <w:name w:val="annotation reference"/>
    <w:basedOn w:val="DefaultParagraphFont"/>
    <w:uiPriority w:val="99"/>
    <w:semiHidden/>
    <w:unhideWhenUsed/>
    <w:rsid w:val="00560088"/>
    <w:rPr>
      <w:sz w:val="16"/>
      <w:szCs w:val="16"/>
    </w:rPr>
  </w:style>
  <w:style w:type="paragraph" w:styleId="CommentText">
    <w:name w:val="annotation text"/>
    <w:basedOn w:val="Normal"/>
    <w:link w:val="CommentTextChar"/>
    <w:uiPriority w:val="99"/>
    <w:unhideWhenUsed/>
    <w:rsid w:val="00560088"/>
    <w:pPr>
      <w:spacing w:line="240" w:lineRule="auto"/>
    </w:pPr>
    <w:rPr>
      <w:sz w:val="20"/>
      <w:szCs w:val="20"/>
    </w:rPr>
  </w:style>
  <w:style w:type="character" w:customStyle="1" w:styleId="CommentTextChar">
    <w:name w:val="Comment Text Char"/>
    <w:basedOn w:val="DefaultParagraphFont"/>
    <w:link w:val="CommentText"/>
    <w:uiPriority w:val="99"/>
    <w:rsid w:val="00560088"/>
    <w:rPr>
      <w:sz w:val="20"/>
      <w:szCs w:val="20"/>
    </w:rPr>
  </w:style>
  <w:style w:type="paragraph" w:styleId="CommentSubject">
    <w:name w:val="annotation subject"/>
    <w:basedOn w:val="CommentText"/>
    <w:next w:val="CommentText"/>
    <w:link w:val="CommentSubjectChar"/>
    <w:uiPriority w:val="99"/>
    <w:semiHidden/>
    <w:unhideWhenUsed/>
    <w:rsid w:val="00560088"/>
    <w:rPr>
      <w:b/>
      <w:bCs/>
    </w:rPr>
  </w:style>
  <w:style w:type="character" w:customStyle="1" w:styleId="CommentSubjectChar">
    <w:name w:val="Comment Subject Char"/>
    <w:basedOn w:val="CommentTextChar"/>
    <w:link w:val="CommentSubject"/>
    <w:uiPriority w:val="99"/>
    <w:semiHidden/>
    <w:rsid w:val="00560088"/>
    <w:rPr>
      <w:b/>
      <w:bCs/>
      <w:sz w:val="20"/>
      <w:szCs w:val="20"/>
    </w:rPr>
  </w:style>
  <w:style w:type="paragraph" w:styleId="Revision">
    <w:name w:val="Revision"/>
    <w:hidden/>
    <w:uiPriority w:val="99"/>
    <w:semiHidden/>
    <w:rsid w:val="00B92832"/>
    <w:pPr>
      <w:spacing w:after="0" w:line="240" w:lineRule="auto"/>
    </w:pPr>
  </w:style>
  <w:style w:type="character" w:styleId="Mention">
    <w:name w:val="Mention"/>
    <w:basedOn w:val="DefaultParagraphFont"/>
    <w:uiPriority w:val="99"/>
    <w:unhideWhenUsed/>
    <w:rsid w:val="00EE110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083536">
      <w:bodyDiv w:val="1"/>
      <w:marLeft w:val="0"/>
      <w:marRight w:val="0"/>
      <w:marTop w:val="0"/>
      <w:marBottom w:val="0"/>
      <w:divBdr>
        <w:top w:val="none" w:sz="0" w:space="0" w:color="auto"/>
        <w:left w:val="none" w:sz="0" w:space="0" w:color="auto"/>
        <w:bottom w:val="none" w:sz="0" w:space="0" w:color="auto"/>
        <w:right w:val="none" w:sz="0" w:space="0" w:color="auto"/>
      </w:divBdr>
      <w:divsChild>
        <w:div w:id="2054111535">
          <w:marLeft w:val="0"/>
          <w:marRight w:val="0"/>
          <w:marTop w:val="0"/>
          <w:marBottom w:val="0"/>
          <w:divBdr>
            <w:top w:val="none" w:sz="0" w:space="0" w:color="auto"/>
            <w:left w:val="none" w:sz="0" w:space="0" w:color="auto"/>
            <w:bottom w:val="none" w:sz="0" w:space="0" w:color="auto"/>
            <w:right w:val="none" w:sz="0" w:space="0" w:color="auto"/>
          </w:divBdr>
        </w:div>
      </w:divsChild>
    </w:div>
    <w:div w:id="2028020340">
      <w:bodyDiv w:val="1"/>
      <w:marLeft w:val="0"/>
      <w:marRight w:val="0"/>
      <w:marTop w:val="0"/>
      <w:marBottom w:val="0"/>
      <w:divBdr>
        <w:top w:val="none" w:sz="0" w:space="0" w:color="auto"/>
        <w:left w:val="none" w:sz="0" w:space="0" w:color="auto"/>
        <w:bottom w:val="none" w:sz="0" w:space="0" w:color="auto"/>
        <w:right w:val="none" w:sz="0" w:space="0" w:color="auto"/>
      </w:divBdr>
    </w:div>
    <w:div w:id="2126074288">
      <w:bodyDiv w:val="1"/>
      <w:marLeft w:val="0"/>
      <w:marRight w:val="0"/>
      <w:marTop w:val="0"/>
      <w:marBottom w:val="0"/>
      <w:divBdr>
        <w:top w:val="none" w:sz="0" w:space="0" w:color="auto"/>
        <w:left w:val="none" w:sz="0" w:space="0" w:color="auto"/>
        <w:bottom w:val="none" w:sz="0" w:space="0" w:color="auto"/>
        <w:right w:val="none" w:sz="0" w:space="0" w:color="auto"/>
      </w:divBdr>
      <w:divsChild>
        <w:div w:id="892057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sv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sv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meier-doernberg\Downloads\FSC-PSU%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98B7DEC3CD34A1BA69D9788E75FF6F4"/>
        <w:category>
          <w:name w:val="General"/>
          <w:gallery w:val="placeholder"/>
        </w:category>
        <w:types>
          <w:type w:val="bbPlcHdr"/>
        </w:types>
        <w:behaviors>
          <w:behavior w:val="content"/>
        </w:behaviors>
        <w:guid w:val="{3B3A8719-15AA-4D89-BF94-99A8BAFA1A74}"/>
      </w:docPartPr>
      <w:docPartBody>
        <w:p w:rsidR="00B04910" w:rsidRDefault="00F970C0">
          <w:pPr>
            <w:pStyle w:val="098B7DEC3CD34A1BA69D9788E75FF6F4"/>
          </w:pPr>
          <w:r>
            <w:t>[</w:t>
          </w:r>
          <w:r>
            <w:rPr>
              <w:rStyle w:val="PlaceholderText"/>
            </w:rPr>
            <w:t>Click to choose Category]</w:t>
          </w:r>
        </w:p>
      </w:docPartBody>
    </w:docPart>
    <w:docPart>
      <w:docPartPr>
        <w:name w:val="4726670A01804ABC88E388482A818DC7"/>
        <w:category>
          <w:name w:val="General"/>
          <w:gallery w:val="placeholder"/>
        </w:category>
        <w:types>
          <w:type w:val="bbPlcHdr"/>
        </w:types>
        <w:behaviors>
          <w:behavior w:val="content"/>
        </w:behaviors>
        <w:guid w:val="{3BD42880-D98A-4231-B42B-40B93C368491}"/>
      </w:docPartPr>
      <w:docPartBody>
        <w:p w:rsidR="00B04910" w:rsidRDefault="00F970C0">
          <w:pPr>
            <w:pStyle w:val="4726670A01804ABC88E388482A818DC7"/>
          </w:pPr>
          <w:r w:rsidRPr="008E0E81">
            <w:rPr>
              <w:highlight w:val="lightGray"/>
            </w:rPr>
            <w:t>[Click to add Title]</w:t>
          </w:r>
        </w:p>
      </w:docPartBody>
    </w:docPart>
    <w:docPart>
      <w:docPartPr>
        <w:name w:val="B18DA9B5A37C48DBAB97A0E960EB7F79"/>
        <w:category>
          <w:name w:val="General"/>
          <w:gallery w:val="placeholder"/>
        </w:category>
        <w:types>
          <w:type w:val="bbPlcHdr"/>
        </w:types>
        <w:behaviors>
          <w:behavior w:val="content"/>
        </w:behaviors>
        <w:guid w:val="{31473B8D-11F2-4EB1-B6CE-5F7FAFD5AADB}"/>
      </w:docPartPr>
      <w:docPartBody>
        <w:p w:rsidR="00B04910" w:rsidRDefault="00F970C0">
          <w:pPr>
            <w:pStyle w:val="B18DA9B5A37C48DBAB97A0E960EB7F79"/>
          </w:pPr>
          <w:r w:rsidRPr="008E0E81">
            <w:rPr>
              <w:highlight w:val="darkGray"/>
            </w:rPr>
            <w:t>[Click to add Subtitle]</w:t>
          </w:r>
        </w:p>
      </w:docPartBody>
    </w:docPart>
    <w:docPart>
      <w:docPartPr>
        <w:name w:val="522E40082F2342198891D44694AEBB43"/>
        <w:category>
          <w:name w:val="General"/>
          <w:gallery w:val="placeholder"/>
        </w:category>
        <w:types>
          <w:type w:val="bbPlcHdr"/>
        </w:types>
        <w:behaviors>
          <w:behavior w:val="content"/>
        </w:behaviors>
        <w:guid w:val="{8839A2EA-04FE-458C-846D-73ED0A428A95}"/>
      </w:docPartPr>
      <w:docPartBody>
        <w:p w:rsidR="00B04910" w:rsidRDefault="00F970C0">
          <w:pPr>
            <w:pStyle w:val="522E40082F2342198891D44694AEBB43"/>
          </w:pPr>
          <w:r w:rsidRPr="00BB38D0">
            <w:rPr>
              <w:highlight w:val="lightGray"/>
            </w:rPr>
            <w:t>[Title linked to cover]</w:t>
          </w:r>
        </w:p>
      </w:docPartBody>
    </w:docPart>
    <w:docPart>
      <w:docPartPr>
        <w:name w:val="62432448D6544537AE60889AD38619B2"/>
        <w:category>
          <w:name w:val="General"/>
          <w:gallery w:val="placeholder"/>
        </w:category>
        <w:types>
          <w:type w:val="bbPlcHdr"/>
        </w:types>
        <w:behaviors>
          <w:behavior w:val="content"/>
        </w:behaviors>
        <w:guid w:val="{ADA3504E-49A4-4474-94FA-AC3700CE282B}"/>
      </w:docPartPr>
      <w:docPartBody>
        <w:p w:rsidR="00B04910" w:rsidRDefault="00F970C0">
          <w:pPr>
            <w:pStyle w:val="62432448D6544537AE60889AD38619B2"/>
          </w:pPr>
          <w:r w:rsidRPr="00BB38D0">
            <w:rPr>
              <w:highlight w:val="lightGray"/>
            </w:rPr>
            <w:t>[Click to choose a date]</w:t>
          </w:r>
        </w:p>
      </w:docPartBody>
    </w:docPart>
    <w:docPart>
      <w:docPartPr>
        <w:name w:val="B1A440FD38984FF5A6C5ADF0EC8363DE"/>
        <w:category>
          <w:name w:val="General"/>
          <w:gallery w:val="placeholder"/>
        </w:category>
        <w:types>
          <w:type w:val="bbPlcHdr"/>
        </w:types>
        <w:behaviors>
          <w:behavior w:val="content"/>
        </w:behaviors>
        <w:guid w:val="{739CB677-3137-4102-9AFE-EF07178F87BA}"/>
      </w:docPartPr>
      <w:docPartBody>
        <w:p w:rsidR="00B04910" w:rsidRDefault="00F970C0">
          <w:pPr>
            <w:pStyle w:val="B1A440FD38984FF5A6C5ADF0EC8363DE"/>
          </w:pPr>
          <w:r w:rsidRPr="00A11CEB">
            <w:rPr>
              <w:highlight w:val="lightGray"/>
            </w:rPr>
            <w:t>[Publish Date, linked to cover]</w:t>
          </w:r>
        </w:p>
      </w:docPartBody>
    </w:docPart>
    <w:docPart>
      <w:docPartPr>
        <w:name w:val="CB819080FDDE413183386246E87E64F5"/>
        <w:category>
          <w:name w:val="General"/>
          <w:gallery w:val="placeholder"/>
        </w:category>
        <w:types>
          <w:type w:val="bbPlcHdr"/>
        </w:types>
        <w:behaviors>
          <w:behavior w:val="content"/>
        </w:behaviors>
        <w:guid w:val="{33F04CA8-D6AA-41A8-A68C-C7B1AA9CD3FE}"/>
      </w:docPartPr>
      <w:docPartBody>
        <w:p w:rsidR="00B04910" w:rsidRDefault="00F970C0">
          <w:pPr>
            <w:pStyle w:val="CB819080FDDE413183386246E87E64F5"/>
          </w:pPr>
          <w:r w:rsidRPr="001304C6">
            <w:rPr>
              <w:highlight w:val="lightGray"/>
            </w:rPr>
            <w:t>[Click to choose a date]</w:t>
          </w:r>
        </w:p>
      </w:docPartBody>
    </w:docPart>
    <w:docPart>
      <w:docPartPr>
        <w:name w:val="038ECB3787334FC08CD0A016BB9EF33B"/>
        <w:category>
          <w:name w:val="General"/>
          <w:gallery w:val="placeholder"/>
        </w:category>
        <w:types>
          <w:type w:val="bbPlcHdr"/>
        </w:types>
        <w:behaviors>
          <w:behavior w:val="content"/>
        </w:behaviors>
        <w:guid w:val="{0E889E6C-B621-414E-BBBF-6E66054A2803}"/>
      </w:docPartPr>
      <w:docPartBody>
        <w:p w:rsidR="00B04910" w:rsidRDefault="00F970C0">
          <w:pPr>
            <w:pStyle w:val="038ECB3787334FC08CD0A016BB9EF33B"/>
          </w:pPr>
          <w:r w:rsidRPr="00007714">
            <w:rPr>
              <w:rStyle w:val="PlaceholderText"/>
            </w:rPr>
            <w:t>Click or tap here to enter text.</w:t>
          </w:r>
        </w:p>
      </w:docPartBody>
    </w:docPart>
    <w:docPart>
      <w:docPartPr>
        <w:name w:val="3D9751700E014368AC8B7A290F2DC91D"/>
        <w:category>
          <w:name w:val="General"/>
          <w:gallery w:val="placeholder"/>
        </w:category>
        <w:types>
          <w:type w:val="bbPlcHdr"/>
        </w:types>
        <w:behaviors>
          <w:behavior w:val="content"/>
        </w:behaviors>
        <w:guid w:val="{0CD4BB72-0132-46B5-A55A-90B16823B7E8}"/>
      </w:docPartPr>
      <w:docPartBody>
        <w:p w:rsidR="00582142" w:rsidRDefault="000C0B91" w:rsidP="000C0B91">
          <w:pPr>
            <w:pStyle w:val="3D9751700E014368AC8B7A290F2DC91D"/>
          </w:pPr>
          <w:r w:rsidRPr="00BB38D0">
            <w:rPr>
              <w:highlight w:val="lightGray"/>
            </w:rPr>
            <w:t>[From date to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eycliff CF Extra Bold">
    <w:panose1 w:val="00000000000000000000"/>
    <w:charset w:val="00"/>
    <w:family w:val="roman"/>
    <w:notTrueType/>
    <w:pitch w:val="default"/>
  </w:font>
  <w:font w:name="SimHei">
    <w:altName w:val="黑体"/>
    <w:panose1 w:val="02010600030101010101"/>
    <w:charset w:val="86"/>
    <w:family w:val="modern"/>
    <w:pitch w:val="fixed"/>
    <w:sig w:usb0="00000001" w:usb1="080E0000" w:usb2="00000010" w:usb3="00000000" w:csb0="00040000"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00000003" w:usb1="00000000" w:usb2="00000000" w:usb3="00000000" w:csb0="00000001" w:csb1="00000000"/>
  </w:font>
  <w:font w:name="Yu Mincho">
    <w:altName w:val="游明朝"/>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0C0"/>
    <w:rsid w:val="000500F8"/>
    <w:rsid w:val="000C0B91"/>
    <w:rsid w:val="000C24CF"/>
    <w:rsid w:val="00120533"/>
    <w:rsid w:val="001270C9"/>
    <w:rsid w:val="0017621D"/>
    <w:rsid w:val="00220640"/>
    <w:rsid w:val="002C553A"/>
    <w:rsid w:val="002D37ED"/>
    <w:rsid w:val="0036427D"/>
    <w:rsid w:val="003769E9"/>
    <w:rsid w:val="003C56F6"/>
    <w:rsid w:val="003D1209"/>
    <w:rsid w:val="003E739C"/>
    <w:rsid w:val="003F5E9A"/>
    <w:rsid w:val="005011B0"/>
    <w:rsid w:val="00532830"/>
    <w:rsid w:val="00582142"/>
    <w:rsid w:val="00587924"/>
    <w:rsid w:val="005F6714"/>
    <w:rsid w:val="00604E7E"/>
    <w:rsid w:val="006055BF"/>
    <w:rsid w:val="0065268C"/>
    <w:rsid w:val="00656205"/>
    <w:rsid w:val="006B10A3"/>
    <w:rsid w:val="00740503"/>
    <w:rsid w:val="00762443"/>
    <w:rsid w:val="00767C90"/>
    <w:rsid w:val="007863C1"/>
    <w:rsid w:val="007957CC"/>
    <w:rsid w:val="007D0A87"/>
    <w:rsid w:val="0082580A"/>
    <w:rsid w:val="008A160D"/>
    <w:rsid w:val="008C4D1B"/>
    <w:rsid w:val="00914031"/>
    <w:rsid w:val="009365F1"/>
    <w:rsid w:val="00955AEC"/>
    <w:rsid w:val="00A3154C"/>
    <w:rsid w:val="00A72E1A"/>
    <w:rsid w:val="00A95868"/>
    <w:rsid w:val="00AC6B88"/>
    <w:rsid w:val="00B04910"/>
    <w:rsid w:val="00B06950"/>
    <w:rsid w:val="00B17C7F"/>
    <w:rsid w:val="00B9162C"/>
    <w:rsid w:val="00BF2C5A"/>
    <w:rsid w:val="00C523D3"/>
    <w:rsid w:val="00DA2FED"/>
    <w:rsid w:val="00E6041E"/>
    <w:rsid w:val="00F42E07"/>
    <w:rsid w:val="00F970C0"/>
    <w:rsid w:val="00FD594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20" w:after="60" w:line="264" w:lineRule="auto"/>
      <w:outlineLvl w:val="2"/>
    </w:pPr>
    <w:rPr>
      <w:rFonts w:asciiTheme="majorHAnsi" w:eastAsiaTheme="majorEastAsia" w:hAnsiTheme="majorHAnsi" w:cstheme="majorBidi"/>
      <w:color w:val="44546A" w:themeColor="text2"/>
      <w:szCs w:val="24"/>
      <w:lang w:val="en-AU"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098B7DEC3CD34A1BA69D9788E75FF6F4">
    <w:name w:val="098B7DEC3CD34A1BA69D9788E75FF6F4"/>
  </w:style>
  <w:style w:type="paragraph" w:customStyle="1" w:styleId="4726670A01804ABC88E388482A818DC7">
    <w:name w:val="4726670A01804ABC88E388482A818DC7"/>
  </w:style>
  <w:style w:type="paragraph" w:customStyle="1" w:styleId="B18DA9B5A37C48DBAB97A0E960EB7F79">
    <w:name w:val="B18DA9B5A37C48DBAB97A0E960EB7F79"/>
  </w:style>
  <w:style w:type="paragraph" w:customStyle="1" w:styleId="522E40082F2342198891D44694AEBB43">
    <w:name w:val="522E40082F2342198891D44694AEBB43"/>
  </w:style>
  <w:style w:type="paragraph" w:customStyle="1" w:styleId="62432448D6544537AE60889AD38619B2">
    <w:name w:val="62432448D6544537AE60889AD38619B2"/>
  </w:style>
  <w:style w:type="paragraph" w:customStyle="1" w:styleId="B1A440FD38984FF5A6C5ADF0EC8363DE">
    <w:name w:val="B1A440FD38984FF5A6C5ADF0EC8363DE"/>
  </w:style>
  <w:style w:type="paragraph" w:customStyle="1" w:styleId="CB819080FDDE413183386246E87E64F5">
    <w:name w:val="CB819080FDDE413183386246E87E64F5"/>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pPr>
      <w:spacing w:after="240"/>
      <w:outlineLvl w:val="9"/>
    </w:pPr>
    <w:rPr>
      <w:caps/>
      <w:color w:val="44546A" w:themeColor="text2"/>
      <w:lang w:val="en-US" w:eastAsia="en-US"/>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44546A" w:themeColor="text2"/>
      <w:szCs w:val="24"/>
      <w:lang w:val="en-AU" w:eastAsia="en-US"/>
    </w:rPr>
  </w:style>
  <w:style w:type="paragraph" w:customStyle="1" w:styleId="038ECB3787334FC08CD0A016BB9EF33B">
    <w:name w:val="038ECB3787334FC08CD0A016BB9EF33B"/>
  </w:style>
  <w:style w:type="paragraph" w:customStyle="1" w:styleId="3D9751700E014368AC8B7A290F2DC91D">
    <w:name w:val="3D9751700E014368AC8B7A290F2DC91D"/>
    <w:rsid w:val="000C0B9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FSC">
      <a:dk1>
        <a:sysClr val="windowText" lastClr="000000"/>
      </a:dk1>
      <a:lt1>
        <a:sysClr val="window" lastClr="FFFFFF"/>
      </a:lt1>
      <a:dk2>
        <a:srgbClr val="285C4D"/>
      </a:dk2>
      <a:lt2>
        <a:srgbClr val="F1F8E8"/>
      </a:lt2>
      <a:accent1>
        <a:srgbClr val="78BE20"/>
      </a:accent1>
      <a:accent2>
        <a:srgbClr val="285C4D"/>
      </a:accent2>
      <a:accent3>
        <a:srgbClr val="F2A900"/>
      </a:accent3>
      <a:accent4>
        <a:srgbClr val="A1DA8E"/>
      </a:accent4>
      <a:accent5>
        <a:srgbClr val="5BC3F5"/>
      </a:accent5>
      <a:accent6>
        <a:srgbClr val="CBA4E7"/>
      </a:accent6>
      <a:hlink>
        <a:srgbClr val="000000"/>
      </a:hlink>
      <a:folHlink>
        <a:srgbClr val="000000"/>
      </a:folHlink>
    </a:clrScheme>
    <a:fontScheme name="FSC Word">
      <a:majorFont>
        <a:latin typeface="Greycliff CF Extra Bold"/>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2023-04-21T00:00:00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CB29C2D4AD9A248AC9551809FB7475D" ma:contentTypeVersion="19" ma:contentTypeDescription="Create a new document." ma:contentTypeScope="" ma:versionID="8557ca4e3648ece916809f53fbf58a10">
  <xsd:schema xmlns:xsd="http://www.w3.org/2001/XMLSchema" xmlns:xs="http://www.w3.org/2001/XMLSchema" xmlns:p="http://schemas.microsoft.com/office/2006/metadata/properties" xmlns:ns2="efc2542a-561c-4b3e-ba0c-b6a93958cf96" xmlns:ns3="5b5afd21-02a2-479e-8ccf-e4ace2f9df0f" targetNamespace="http://schemas.microsoft.com/office/2006/metadata/properties" ma:root="true" ma:fieldsID="448f5b58fc9ad5107174c7aff04e944e" ns2:_="" ns3:_="">
    <xsd:import namespace="efc2542a-561c-4b3e-ba0c-b6a93958cf96"/>
    <xsd:import namespace="5b5afd21-02a2-479e-8ccf-e4ace2f9df0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hyperlink"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2542a-561c-4b3e-ba0c-b6a93958cf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hyperlink" ma:index="20"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f2cac1bc-b845-4316-a757-d4fa565f3c4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5afd21-02a2-479e-8ccf-e4ace2f9df0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9c0eef9c-d029-4a8e-98fa-d12d3dc82031}" ma:internalName="TaxCatchAll" ma:showField="CatchAllData" ma:web="5b5afd21-02a2-479e-8ccf-e4ace2f9df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b5afd21-02a2-479e-8ccf-e4ace2f9df0f" xsi:nil="true"/>
    <lcf76f155ced4ddcb4097134ff3c332f xmlns="efc2542a-561c-4b3e-ba0c-b6a93958cf96">
      <Terms xmlns="http://schemas.microsoft.com/office/infopath/2007/PartnerControls"/>
    </lcf76f155ced4ddcb4097134ff3c332f>
    <hyperlink xmlns="efc2542a-561c-4b3e-ba0c-b6a93958cf96">
      <Url xsi:nil="true"/>
      <Description xsi:nil="true"/>
    </hyperlink>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215F1E2-2C8E-4BC0-899A-4967CEE95290}"/>
</file>

<file path=customXml/itemProps3.xml><?xml version="1.0" encoding="utf-8"?>
<ds:datastoreItem xmlns:ds="http://schemas.openxmlformats.org/officeDocument/2006/customXml" ds:itemID="{771415A7-92D7-44B2-B330-ED9587348158}">
  <ds:schemaRefs>
    <ds:schemaRef ds:uri="http://schemas.microsoft.com/sharepoint/v3/contenttype/forms"/>
  </ds:schemaRefs>
</ds:datastoreItem>
</file>

<file path=customXml/itemProps4.xml><?xml version="1.0" encoding="utf-8"?>
<ds:datastoreItem xmlns:ds="http://schemas.openxmlformats.org/officeDocument/2006/customXml" ds:itemID="{574DC0C0-D453-4E21-A8BF-AFF0CEE6951F}">
  <ds:schemaRefs>
    <ds:schemaRef ds:uri="http://schemas.microsoft.com/office/2006/metadata/properties"/>
    <ds:schemaRef ds:uri="http://schemas.microsoft.com/office/infopath/2007/PartnerControls"/>
    <ds:schemaRef ds:uri="5b5afd21-02a2-479e-8ccf-e4ace2f9df0f"/>
    <ds:schemaRef ds:uri="efc2542a-561c-4b3e-ba0c-b6a93958cf96"/>
  </ds:schemaRefs>
</ds:datastoreItem>
</file>

<file path=customXml/itemProps5.xml><?xml version="1.0" encoding="utf-8"?>
<ds:datastoreItem xmlns:ds="http://schemas.openxmlformats.org/officeDocument/2006/customXml" ds:itemID="{35051BFF-30E5-410D-B231-23FC8F8D9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FSC-PSU template.dotx</Template>
  <TotalTime>193</TotalTime>
  <Pages>1</Pages>
  <Words>1557</Words>
  <Characters>8880</Characters>
  <Application>Microsoft Office Word</Application>
  <DocSecurity>6</DocSecurity>
  <Lines>74</Lines>
  <Paragraphs>20</Paragraphs>
  <ScaleCrop>false</ScaleCrop>
  <Company/>
  <LinksUpToDate>false</LinksUpToDate>
  <CharactersWithSpaces>10417</CharactersWithSpaces>
  <SharedDoc>false</SharedDoc>
  <HLinks>
    <vt:vector size="42" baseType="variant">
      <vt:variant>
        <vt:i4>1179697</vt:i4>
      </vt:variant>
      <vt:variant>
        <vt:i4>38</vt:i4>
      </vt:variant>
      <vt:variant>
        <vt:i4>0</vt:i4>
      </vt:variant>
      <vt:variant>
        <vt:i4>5</vt:i4>
      </vt:variant>
      <vt:variant>
        <vt:lpwstr/>
      </vt:variant>
      <vt:variant>
        <vt:lpwstr>_Toc108094115</vt:lpwstr>
      </vt:variant>
      <vt:variant>
        <vt:i4>1179697</vt:i4>
      </vt:variant>
      <vt:variant>
        <vt:i4>32</vt:i4>
      </vt:variant>
      <vt:variant>
        <vt:i4>0</vt:i4>
      </vt:variant>
      <vt:variant>
        <vt:i4>5</vt:i4>
      </vt:variant>
      <vt:variant>
        <vt:lpwstr/>
      </vt:variant>
      <vt:variant>
        <vt:lpwstr>_Toc108094114</vt:lpwstr>
      </vt:variant>
      <vt:variant>
        <vt:i4>1179697</vt:i4>
      </vt:variant>
      <vt:variant>
        <vt:i4>26</vt:i4>
      </vt:variant>
      <vt:variant>
        <vt:i4>0</vt:i4>
      </vt:variant>
      <vt:variant>
        <vt:i4>5</vt:i4>
      </vt:variant>
      <vt:variant>
        <vt:lpwstr/>
      </vt:variant>
      <vt:variant>
        <vt:lpwstr>_Toc108094113</vt:lpwstr>
      </vt:variant>
      <vt:variant>
        <vt:i4>1179697</vt:i4>
      </vt:variant>
      <vt:variant>
        <vt:i4>20</vt:i4>
      </vt:variant>
      <vt:variant>
        <vt:i4>0</vt:i4>
      </vt:variant>
      <vt:variant>
        <vt:i4>5</vt:i4>
      </vt:variant>
      <vt:variant>
        <vt:lpwstr/>
      </vt:variant>
      <vt:variant>
        <vt:lpwstr>_Toc108094112</vt:lpwstr>
      </vt:variant>
      <vt:variant>
        <vt:i4>1245233</vt:i4>
      </vt:variant>
      <vt:variant>
        <vt:i4>14</vt:i4>
      </vt:variant>
      <vt:variant>
        <vt:i4>0</vt:i4>
      </vt:variant>
      <vt:variant>
        <vt:i4>5</vt:i4>
      </vt:variant>
      <vt:variant>
        <vt:lpwstr/>
      </vt:variant>
      <vt:variant>
        <vt:lpwstr>_Toc108094109</vt:lpwstr>
      </vt:variant>
      <vt:variant>
        <vt:i4>1245233</vt:i4>
      </vt:variant>
      <vt:variant>
        <vt:i4>8</vt:i4>
      </vt:variant>
      <vt:variant>
        <vt:i4>0</vt:i4>
      </vt:variant>
      <vt:variant>
        <vt:i4>5</vt:i4>
      </vt:variant>
      <vt:variant>
        <vt:lpwstr/>
      </vt:variant>
      <vt:variant>
        <vt:lpwstr>_Toc108094108</vt:lpwstr>
      </vt:variant>
      <vt:variant>
        <vt:i4>1245233</vt:i4>
      </vt:variant>
      <vt:variant>
        <vt:i4>2</vt:i4>
      </vt:variant>
      <vt:variant>
        <vt:i4>0</vt:i4>
      </vt:variant>
      <vt:variant>
        <vt:i4>5</vt:i4>
      </vt:variant>
      <vt:variant>
        <vt:lpwstr/>
      </vt:variant>
      <vt:variant>
        <vt:lpwstr>_Toc108094107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SLIMF and Community Forest Eligibility Criteria</dc:title>
  <dc:subject>FSC-STD-01-003 V2-0 EN</dc:subject>
  <dc:creator>Joachim Meier-Dörnberg</dc:creator>
  <cp:keywords/>
  <dc:description/>
  <cp:lastModifiedBy>Jannicka Murphy</cp:lastModifiedBy>
  <cp:revision>56</cp:revision>
  <cp:lastPrinted>2023-04-21T19:07:00Z</cp:lastPrinted>
  <dcterms:created xsi:type="dcterms:W3CDTF">2023-02-25T17:26:00Z</dcterms:created>
  <dcterms:modified xsi:type="dcterms:W3CDTF">2023-04-21T19:07:00Z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0x0101002CB29C2D4AD9A248AC9551809FB7475D</vt:lpwstr>
  </property>
  <property fmtid="{D5CDD505-2E9C-101B-9397-08002B2CF9AE}" pid="3" name="MediaServiceImageTags">
    <vt:lpwstr/>
  </property>
</Properties>
</file>