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E5CF5A0" w14:textId="77777777" w:rsidR="00A87B1F" w:rsidRDefault="00A87B1F" w:rsidP="00A87B1F">
      <w:pPr>
        <w:jc w:val="center"/>
        <w:rPr>
          <w:rFonts w:asciiTheme="minorEastAsia" w:hAnsiTheme="minorEastAsia"/>
          <w:b/>
          <w:bCs/>
          <w:sz w:val="30"/>
          <w:szCs w:val="30"/>
        </w:rPr>
      </w:pPr>
      <w:bookmarkStart w:id="0" w:name="_Hlk32836797"/>
      <w:r>
        <w:rPr>
          <w:rFonts w:asciiTheme="minorEastAsia" w:hAnsiTheme="minorEastAsia" w:hint="eastAsia"/>
          <w:b/>
          <w:bCs/>
          <w:sz w:val="30"/>
          <w:szCs w:val="30"/>
        </w:rPr>
        <w:t>毕业设计日志报告</w:t>
      </w:r>
    </w:p>
    <w:tbl>
      <w:tblPr>
        <w:tblStyle w:val="Grilledutableau"/>
        <w:tblW w:w="0" w:type="auto"/>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3"/>
        <w:gridCol w:w="2779"/>
        <w:gridCol w:w="2764"/>
      </w:tblGrid>
      <w:tr w:rsidR="00A87B1F" w14:paraId="5DED7322" w14:textId="77777777" w:rsidTr="00C03FC3">
        <w:trPr>
          <w:jc w:val="center"/>
        </w:trPr>
        <w:tc>
          <w:tcPr>
            <w:tcW w:w="2840" w:type="dxa"/>
            <w:vAlign w:val="center"/>
            <w:hideMark/>
          </w:tcPr>
          <w:p w14:paraId="5F47DD5B" w14:textId="77777777" w:rsidR="00A87B1F" w:rsidRDefault="00A87B1F" w:rsidP="00C03FC3">
            <w:pPr>
              <w:jc w:val="center"/>
              <w:rPr>
                <w:rFonts w:asciiTheme="minorEastAsia" w:hAnsiTheme="minorEastAsia"/>
                <w:szCs w:val="21"/>
              </w:rPr>
            </w:pPr>
            <w:r>
              <w:rPr>
                <w:rFonts w:asciiTheme="minorEastAsia" w:hAnsiTheme="minorEastAsia" w:hint="eastAsia"/>
                <w:szCs w:val="21"/>
              </w:rPr>
              <w:t>姓名：</w:t>
            </w:r>
            <w:proofErr w:type="gramStart"/>
            <w:r>
              <w:rPr>
                <w:rFonts w:asciiTheme="minorEastAsia" w:hAnsiTheme="minorEastAsia" w:hint="eastAsia"/>
                <w:szCs w:val="21"/>
              </w:rPr>
              <w:t>张冲默</w:t>
            </w:r>
            <w:proofErr w:type="gramEnd"/>
          </w:p>
        </w:tc>
        <w:tc>
          <w:tcPr>
            <w:tcW w:w="2841" w:type="dxa"/>
            <w:vAlign w:val="center"/>
            <w:hideMark/>
          </w:tcPr>
          <w:p w14:paraId="6303CAEA" w14:textId="77777777" w:rsidR="00A87B1F" w:rsidRDefault="00A87B1F" w:rsidP="00C03FC3">
            <w:pPr>
              <w:jc w:val="center"/>
              <w:rPr>
                <w:szCs w:val="21"/>
              </w:rPr>
            </w:pPr>
            <w:r>
              <w:rPr>
                <w:rFonts w:asciiTheme="minorEastAsia" w:hAnsiTheme="minorEastAsia" w:hint="eastAsia"/>
                <w:szCs w:val="21"/>
              </w:rPr>
              <w:t>学号：</w:t>
            </w:r>
            <w:r>
              <w:rPr>
                <w:rFonts w:ascii="Times New Roman" w:hAnsi="Times New Roman" w:cs="Times New Roman"/>
                <w:szCs w:val="21"/>
              </w:rPr>
              <w:t>16291158</w:t>
            </w:r>
          </w:p>
        </w:tc>
        <w:tc>
          <w:tcPr>
            <w:tcW w:w="2841" w:type="dxa"/>
            <w:vAlign w:val="center"/>
            <w:hideMark/>
          </w:tcPr>
          <w:p w14:paraId="238C7190" w14:textId="4EE53F12" w:rsidR="00A87B1F" w:rsidRDefault="00A87B1F" w:rsidP="00C03FC3">
            <w:pPr>
              <w:jc w:val="center"/>
              <w:rPr>
                <w:szCs w:val="21"/>
              </w:rPr>
            </w:pPr>
            <w:r>
              <w:rPr>
                <w:rFonts w:ascii="Times New Roman" w:hAnsi="Times New Roman" w:cs="Times New Roman"/>
                <w:szCs w:val="21"/>
              </w:rPr>
              <w:t>2020</w:t>
            </w:r>
            <w:r>
              <w:rPr>
                <w:rFonts w:asciiTheme="minorEastAsia" w:hAnsiTheme="minorEastAsia" w:hint="eastAsia"/>
                <w:szCs w:val="21"/>
              </w:rPr>
              <w:t>年</w:t>
            </w:r>
            <w:r w:rsidR="00A167F5">
              <w:rPr>
                <w:rFonts w:asciiTheme="minorEastAsia" w:hAnsiTheme="minorEastAsia" w:hint="eastAsia"/>
                <w:szCs w:val="21"/>
              </w:rPr>
              <w:t>4</w:t>
            </w:r>
            <w:r>
              <w:rPr>
                <w:rFonts w:asciiTheme="minorEastAsia" w:hAnsiTheme="minorEastAsia" w:hint="eastAsia"/>
                <w:szCs w:val="21"/>
              </w:rPr>
              <w:t>月</w:t>
            </w:r>
            <w:r w:rsidR="002714D5">
              <w:rPr>
                <w:rFonts w:asciiTheme="minorEastAsia" w:hAnsiTheme="minorEastAsia" w:hint="eastAsia"/>
                <w:szCs w:val="21"/>
              </w:rPr>
              <w:t>1</w:t>
            </w:r>
            <w:r w:rsidR="000426FC">
              <w:rPr>
                <w:rFonts w:asciiTheme="minorEastAsia" w:hAnsiTheme="minorEastAsia" w:hint="eastAsia"/>
                <w:szCs w:val="21"/>
              </w:rPr>
              <w:t>9</w:t>
            </w:r>
            <w:r>
              <w:rPr>
                <w:rFonts w:asciiTheme="minorEastAsia" w:hAnsiTheme="minorEastAsia" w:hint="eastAsia"/>
                <w:szCs w:val="21"/>
              </w:rPr>
              <w:t>日星期</w:t>
            </w:r>
            <w:r w:rsidR="000426FC">
              <w:rPr>
                <w:rFonts w:asciiTheme="minorEastAsia" w:hAnsiTheme="minorEastAsia" w:hint="eastAsia"/>
                <w:szCs w:val="21"/>
              </w:rPr>
              <w:t>日</w:t>
            </w:r>
          </w:p>
        </w:tc>
      </w:tr>
    </w:tbl>
    <w:tbl>
      <w:tblPr>
        <w:tblW w:w="90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62"/>
        <w:gridCol w:w="7713"/>
      </w:tblGrid>
      <w:tr w:rsidR="00A87B1F" w14:paraId="284695D1" w14:textId="77777777" w:rsidTr="00C03FC3">
        <w:trPr>
          <w:trHeight w:val="614"/>
          <w:jc w:val="center"/>
        </w:trPr>
        <w:tc>
          <w:tcPr>
            <w:tcW w:w="1362" w:type="dxa"/>
            <w:tcBorders>
              <w:top w:val="single" w:sz="4" w:space="0" w:color="auto"/>
              <w:left w:val="single" w:sz="4" w:space="0" w:color="auto"/>
              <w:bottom w:val="single" w:sz="4" w:space="0" w:color="auto"/>
              <w:right w:val="single" w:sz="4" w:space="0" w:color="auto"/>
            </w:tcBorders>
            <w:vAlign w:val="center"/>
            <w:hideMark/>
          </w:tcPr>
          <w:p w14:paraId="7966C6AD" w14:textId="77777777" w:rsidR="00A87B1F" w:rsidRDefault="00A87B1F" w:rsidP="00C03FC3">
            <w:pPr>
              <w:jc w:val="center"/>
              <w:rPr>
                <w:rFonts w:asciiTheme="minorEastAsia" w:hAnsiTheme="minorEastAsia"/>
                <w:b/>
                <w:bCs/>
                <w:sz w:val="24"/>
                <w:szCs w:val="28"/>
              </w:rPr>
            </w:pPr>
            <w:r>
              <w:rPr>
                <w:rFonts w:asciiTheme="minorEastAsia" w:hAnsiTheme="minorEastAsia" w:hint="eastAsia"/>
                <w:b/>
                <w:bCs/>
                <w:sz w:val="24"/>
                <w:szCs w:val="28"/>
              </w:rPr>
              <w:t>工作计划</w:t>
            </w:r>
          </w:p>
        </w:tc>
        <w:tc>
          <w:tcPr>
            <w:tcW w:w="7710" w:type="dxa"/>
            <w:tcBorders>
              <w:top w:val="single" w:sz="4" w:space="0" w:color="auto"/>
              <w:left w:val="single" w:sz="4" w:space="0" w:color="auto"/>
              <w:bottom w:val="single" w:sz="4" w:space="0" w:color="auto"/>
              <w:right w:val="single" w:sz="4" w:space="0" w:color="auto"/>
            </w:tcBorders>
            <w:hideMark/>
          </w:tcPr>
          <w:p w14:paraId="54D4BF5A" w14:textId="77777777" w:rsidR="000426FC" w:rsidRDefault="000426FC" w:rsidP="000426FC">
            <w:pPr>
              <w:pStyle w:val="Paragraphedeliste"/>
              <w:ind w:left="360" w:firstLineChars="0" w:firstLine="0"/>
              <w:rPr>
                <w:rFonts w:ascii="Times New Roman" w:eastAsia="黑体" w:hAnsi="Times New Roman"/>
                <w:sz w:val="20"/>
                <w:szCs w:val="20"/>
                <w:lang w:val="fr-FR"/>
              </w:rPr>
            </w:pPr>
          </w:p>
          <w:p w14:paraId="00BDC9A6" w14:textId="77777777" w:rsidR="000426FC" w:rsidRDefault="000426FC" w:rsidP="000426FC">
            <w:pPr>
              <w:pStyle w:val="Paragraphedeliste"/>
              <w:numPr>
                <w:ilvl w:val="0"/>
                <w:numId w:val="1"/>
              </w:numPr>
              <w:ind w:firstLineChars="0"/>
              <w:rPr>
                <w:rFonts w:ascii="Times New Roman" w:eastAsia="黑体" w:hAnsi="Times New Roman"/>
                <w:sz w:val="20"/>
                <w:szCs w:val="20"/>
                <w:lang w:val="fr-FR"/>
              </w:rPr>
            </w:pPr>
            <w:r>
              <w:rPr>
                <w:rFonts w:ascii="Times New Roman" w:eastAsia="黑体" w:hAnsi="Times New Roman" w:hint="eastAsia"/>
                <w:sz w:val="20"/>
                <w:szCs w:val="20"/>
                <w:lang w:val="fr-FR"/>
              </w:rPr>
              <w:t>调整混沌调制的参数，观察目前的参数是否为最佳</w:t>
            </w:r>
          </w:p>
          <w:p w14:paraId="76E0C731" w14:textId="0BED92A4" w:rsidR="00A87B1F" w:rsidRPr="00266545" w:rsidRDefault="000426FC" w:rsidP="000426FC">
            <w:pPr>
              <w:pStyle w:val="Paragraphedeliste"/>
              <w:numPr>
                <w:ilvl w:val="0"/>
                <w:numId w:val="1"/>
              </w:numPr>
              <w:ind w:firstLineChars="0"/>
              <w:rPr>
                <w:rFonts w:ascii="Times New Roman" w:eastAsia="黑体" w:hAnsi="Times New Roman"/>
                <w:sz w:val="20"/>
                <w:szCs w:val="20"/>
              </w:rPr>
            </w:pPr>
            <w:r>
              <w:rPr>
                <w:rFonts w:ascii="Times New Roman" w:eastAsia="黑体" w:hAnsi="Times New Roman" w:hint="eastAsia"/>
                <w:sz w:val="20"/>
                <w:szCs w:val="20"/>
                <w:lang w:val="fr-FR"/>
              </w:rPr>
              <w:t>考虑</w:t>
            </w:r>
            <w:r>
              <w:rPr>
                <w:rFonts w:ascii="Times New Roman" w:eastAsia="黑体" w:hAnsi="Times New Roman" w:hint="eastAsia"/>
                <w:sz w:val="20"/>
                <w:szCs w:val="20"/>
                <w:lang w:val="fr-FR"/>
              </w:rPr>
              <w:t>E</w:t>
            </w:r>
            <w:r>
              <w:rPr>
                <w:rFonts w:ascii="Times New Roman" w:eastAsia="黑体" w:hAnsi="Times New Roman"/>
                <w:sz w:val="20"/>
                <w:szCs w:val="20"/>
                <w:lang w:val="fr-FR"/>
              </w:rPr>
              <w:t>MI</w:t>
            </w:r>
            <w:r>
              <w:rPr>
                <w:rFonts w:ascii="Times New Roman" w:eastAsia="黑体" w:hAnsi="Times New Roman" w:hint="eastAsia"/>
                <w:sz w:val="20"/>
                <w:szCs w:val="20"/>
                <w:lang w:val="fr-FR"/>
              </w:rPr>
              <w:t>滤波器高频情况下的模型，验证目前得到的</w:t>
            </w:r>
            <w:r>
              <w:rPr>
                <w:rFonts w:ascii="Times New Roman" w:eastAsia="黑体" w:hAnsi="Times New Roman"/>
                <w:sz w:val="20"/>
                <w:szCs w:val="20"/>
                <w:lang w:val="fr-FR"/>
              </w:rPr>
              <w:t>L</w:t>
            </w:r>
            <w:r>
              <w:rPr>
                <w:rFonts w:ascii="Times New Roman" w:eastAsia="黑体" w:hAnsi="Times New Roman" w:hint="eastAsia"/>
                <w:sz w:val="20"/>
                <w:szCs w:val="20"/>
                <w:lang w:val="fr-FR"/>
              </w:rPr>
              <w:t>cm</w:t>
            </w:r>
            <w:r>
              <w:rPr>
                <w:rFonts w:ascii="Times New Roman" w:eastAsia="黑体" w:hAnsi="Times New Roman" w:hint="eastAsia"/>
                <w:sz w:val="20"/>
                <w:szCs w:val="20"/>
                <w:lang w:val="fr-FR"/>
              </w:rPr>
              <w:t>、</w:t>
            </w:r>
            <w:r>
              <w:rPr>
                <w:rFonts w:ascii="Times New Roman" w:eastAsia="黑体" w:hAnsi="Times New Roman" w:hint="eastAsia"/>
                <w:sz w:val="20"/>
                <w:szCs w:val="20"/>
                <w:lang w:val="fr-FR"/>
              </w:rPr>
              <w:t>Ldm</w:t>
            </w:r>
            <w:r>
              <w:rPr>
                <w:rFonts w:ascii="Times New Roman" w:eastAsia="黑体" w:hAnsi="Times New Roman" w:hint="eastAsia"/>
                <w:sz w:val="20"/>
                <w:szCs w:val="20"/>
                <w:lang w:val="fr-FR"/>
              </w:rPr>
              <w:t>能否适应高频的情况</w:t>
            </w:r>
          </w:p>
        </w:tc>
      </w:tr>
      <w:tr w:rsidR="00A87B1F" w:rsidRPr="009A7689" w14:paraId="01A145A2" w14:textId="77777777" w:rsidTr="00C03FC3">
        <w:trPr>
          <w:trHeight w:val="1772"/>
          <w:jc w:val="center"/>
        </w:trPr>
        <w:tc>
          <w:tcPr>
            <w:tcW w:w="1362" w:type="dxa"/>
            <w:tcBorders>
              <w:top w:val="single" w:sz="4" w:space="0" w:color="auto"/>
              <w:left w:val="single" w:sz="4" w:space="0" w:color="auto"/>
              <w:bottom w:val="single" w:sz="4" w:space="0" w:color="auto"/>
              <w:right w:val="single" w:sz="4" w:space="0" w:color="auto"/>
            </w:tcBorders>
            <w:vAlign w:val="center"/>
            <w:hideMark/>
          </w:tcPr>
          <w:p w14:paraId="36EE45DF" w14:textId="77777777" w:rsidR="00A87B1F" w:rsidRDefault="00A87B1F" w:rsidP="00C03FC3">
            <w:pPr>
              <w:jc w:val="center"/>
              <w:rPr>
                <w:rFonts w:eastAsia="华文中宋"/>
                <w:sz w:val="24"/>
                <w:szCs w:val="28"/>
              </w:rPr>
            </w:pPr>
            <w:r>
              <w:rPr>
                <w:rFonts w:asciiTheme="minorEastAsia" w:hAnsiTheme="minorEastAsia" w:hint="eastAsia"/>
                <w:b/>
                <w:bCs/>
                <w:sz w:val="24"/>
                <w:szCs w:val="28"/>
              </w:rPr>
              <w:t>工作内容</w:t>
            </w:r>
          </w:p>
        </w:tc>
        <w:tc>
          <w:tcPr>
            <w:tcW w:w="7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F3212AC" w14:textId="3E54D3AE" w:rsidR="000426FC" w:rsidRDefault="000426FC" w:rsidP="000426FC">
            <w:pPr>
              <w:pStyle w:val="Corpsdetexte"/>
              <w:rPr>
                <w:rFonts w:ascii="宋体" w:eastAsia="宋体" w:hAnsi="宋体" w:cs="宋体"/>
                <w:lang w:eastAsia="zh-CN"/>
              </w:rPr>
            </w:pPr>
            <w:r>
              <w:rPr>
                <w:rFonts w:ascii="宋体" w:eastAsia="宋体" w:hAnsi="宋体" w:cs="宋体" w:hint="eastAsia"/>
                <w:lang w:eastAsia="zh-CN"/>
              </w:rPr>
              <w:t>1.</w:t>
            </w:r>
            <w:r>
              <w:rPr>
                <w:rFonts w:ascii="宋体" w:eastAsia="宋体" w:hAnsi="宋体" w:cs="宋体"/>
                <w:lang w:eastAsia="zh-CN"/>
              </w:rPr>
              <w:t xml:space="preserve"> </w:t>
            </w:r>
            <w:r w:rsidRPr="000426FC">
              <w:rPr>
                <w:rFonts w:ascii="宋体" w:eastAsia="宋体" w:hAnsi="宋体" w:cs="宋体" w:hint="eastAsia"/>
                <w:lang w:eastAsia="zh-CN"/>
              </w:rPr>
              <w:t>调整混沌调制的参数，观察目前的参数是否为最佳</w:t>
            </w:r>
          </w:p>
          <w:p w14:paraId="5D484E3F" w14:textId="23861E02" w:rsidR="000426FC" w:rsidRDefault="000426FC" w:rsidP="000426FC">
            <w:pPr>
              <w:pStyle w:val="Corpsdetexte"/>
              <w:rPr>
                <w:rFonts w:ascii="宋体" w:eastAsia="宋体" w:hAnsi="宋体" w:cs="宋体"/>
                <w:lang w:val="fr-FR" w:eastAsia="zh-CN"/>
              </w:rPr>
            </w:pPr>
            <w:r>
              <w:rPr>
                <w:rFonts w:ascii="宋体" w:eastAsia="宋体" w:hAnsi="宋体" w:cs="宋体"/>
                <w:noProof/>
                <w:lang w:val="fr-FR" w:eastAsia="zh-CN"/>
              </w:rPr>
              <w:drawing>
                <wp:inline distT="0" distB="0" distL="0" distR="0" wp14:anchorId="121822A6" wp14:editId="38E585AE">
                  <wp:extent cx="2233613" cy="297815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252576" cy="3003434"/>
                          </a:xfrm>
                          <a:prstGeom prst="rect">
                            <a:avLst/>
                          </a:prstGeom>
                        </pic:spPr>
                      </pic:pic>
                    </a:graphicData>
                  </a:graphic>
                </wp:inline>
              </w:drawing>
            </w:r>
            <w:r>
              <w:rPr>
                <w:rFonts w:ascii="宋体" w:eastAsia="宋体" w:hAnsi="宋体" w:cs="宋体"/>
                <w:lang w:val="fr-FR" w:eastAsia="zh-CN"/>
              </w:rPr>
              <w:t xml:space="preserve">  </w:t>
            </w:r>
            <w:r>
              <w:rPr>
                <w:rFonts w:ascii="宋体" w:eastAsia="宋体" w:hAnsi="宋体" w:cs="宋体"/>
                <w:noProof/>
                <w:lang w:val="fr-FR" w:eastAsia="zh-CN"/>
              </w:rPr>
              <w:drawing>
                <wp:inline distT="0" distB="0" distL="0" distR="0" wp14:anchorId="3A1C6F13" wp14:editId="1E3AB019">
                  <wp:extent cx="2235200" cy="2980267"/>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39070" cy="2985426"/>
                          </a:xfrm>
                          <a:prstGeom prst="rect">
                            <a:avLst/>
                          </a:prstGeom>
                        </pic:spPr>
                      </pic:pic>
                    </a:graphicData>
                  </a:graphic>
                </wp:inline>
              </w:drawing>
            </w:r>
          </w:p>
          <w:p w14:paraId="6B39FC01" w14:textId="49C52B57" w:rsidR="000426FC" w:rsidRPr="000426FC" w:rsidRDefault="000426FC" w:rsidP="000426FC">
            <w:pPr>
              <w:pStyle w:val="Corpsdetexte"/>
              <w:rPr>
                <w:rFonts w:ascii="宋体" w:eastAsia="宋体" w:hAnsi="宋体" w:cs="宋体" w:hint="eastAsia"/>
                <w:lang w:val="fr-FR" w:eastAsia="zh-CN"/>
              </w:rPr>
            </w:pPr>
            <w:r>
              <w:rPr>
                <w:rFonts w:ascii="宋体" w:eastAsia="宋体" w:hAnsi="宋体" w:cs="宋体" w:hint="eastAsia"/>
                <w:lang w:val="fr-FR" w:eastAsia="zh-CN"/>
              </w:rPr>
              <w:t>简单推导了一下</w:t>
            </w:r>
            <w:r w:rsidR="00E4228B">
              <w:rPr>
                <w:rFonts w:ascii="宋体" w:eastAsia="宋体" w:hAnsi="宋体" w:cs="宋体" w:hint="eastAsia"/>
                <w:lang w:val="fr-FR" w:eastAsia="zh-CN"/>
              </w:rPr>
              <w:t>S</w:t>
            </w:r>
            <w:r w:rsidR="00E4228B">
              <w:rPr>
                <w:rFonts w:ascii="宋体" w:eastAsia="宋体" w:hAnsi="宋体" w:cs="宋体"/>
                <w:lang w:val="fr-FR" w:eastAsia="zh-CN"/>
              </w:rPr>
              <w:t>PWM</w:t>
            </w:r>
            <w:r w:rsidR="00E4228B">
              <w:rPr>
                <w:rFonts w:ascii="宋体" w:eastAsia="宋体" w:hAnsi="宋体" w:cs="宋体" w:hint="eastAsia"/>
                <w:lang w:val="fr-FR" w:eastAsia="zh-CN"/>
              </w:rPr>
              <w:t>信号的生成过程，观察混沌调制对输出的P</w:t>
            </w:r>
            <w:r w:rsidR="00E4228B">
              <w:rPr>
                <w:rFonts w:ascii="宋体" w:eastAsia="宋体" w:hAnsi="宋体" w:cs="宋体"/>
                <w:lang w:val="fr-FR" w:eastAsia="zh-CN"/>
              </w:rPr>
              <w:t>WM</w:t>
            </w:r>
            <w:r w:rsidR="00E4228B">
              <w:rPr>
                <w:rFonts w:ascii="宋体" w:eastAsia="宋体" w:hAnsi="宋体" w:cs="宋体" w:hint="eastAsia"/>
                <w:lang w:val="fr-FR" w:eastAsia="zh-CN"/>
              </w:rPr>
              <w:t>波的影响。如果想调整参数使最终得到的</w:t>
            </w:r>
            <w:proofErr w:type="gramStart"/>
            <w:r w:rsidR="00E4228B">
              <w:rPr>
                <w:rFonts w:ascii="宋体" w:eastAsia="宋体" w:hAnsi="宋体" w:cs="宋体" w:hint="eastAsia"/>
                <w:lang w:val="fr-FR" w:eastAsia="zh-CN"/>
              </w:rPr>
              <w:t>共模差模参数</w:t>
            </w:r>
            <w:proofErr w:type="gramEnd"/>
            <w:r w:rsidR="00E4228B">
              <w:rPr>
                <w:rFonts w:ascii="宋体" w:eastAsia="宋体" w:hAnsi="宋体" w:cs="宋体" w:hint="eastAsia"/>
                <w:lang w:val="fr-FR" w:eastAsia="zh-CN"/>
              </w:rPr>
              <w:t>频谱中的尖峰减小，第一种方法是改变</w:t>
            </w:r>
            <w:proofErr w:type="gramStart"/>
            <w:r w:rsidR="00E4228B">
              <w:rPr>
                <w:rFonts w:ascii="宋体" w:eastAsia="宋体" w:hAnsi="宋体" w:cs="宋体" w:hint="eastAsia"/>
                <w:lang w:val="fr-FR" w:eastAsia="zh-CN"/>
              </w:rPr>
              <w:t>混沌可</w:t>
            </w:r>
            <w:proofErr w:type="gramEnd"/>
            <w:r w:rsidR="00E4228B">
              <w:rPr>
                <w:rFonts w:ascii="宋体" w:eastAsia="宋体" w:hAnsi="宋体" w:cs="宋体" w:hint="eastAsia"/>
                <w:lang w:val="fr-FR" w:eastAsia="zh-CN"/>
              </w:rPr>
              <w:t>调制的频率范围，也就是d</w:t>
            </w:r>
            <w:r w:rsidR="00E4228B">
              <w:rPr>
                <w:rFonts w:ascii="宋体" w:eastAsia="宋体" w:hAnsi="宋体" w:cs="宋体"/>
                <w:lang w:val="fr-FR" w:eastAsia="zh-CN"/>
              </w:rPr>
              <w:t>T</w:t>
            </w:r>
            <w:r w:rsidR="00E4228B">
              <w:rPr>
                <w:rFonts w:ascii="宋体" w:eastAsia="宋体" w:hAnsi="宋体" w:cs="宋体" w:hint="eastAsia"/>
                <w:lang w:val="fr-FR" w:eastAsia="zh-CN"/>
              </w:rPr>
              <w:t>（现在是0.1*</w:t>
            </w:r>
            <w:r w:rsidR="00E4228B">
              <w:rPr>
                <w:rFonts w:ascii="宋体" w:eastAsia="宋体" w:hAnsi="宋体" w:cs="宋体"/>
                <w:lang w:val="fr-FR" w:eastAsia="zh-CN"/>
              </w:rPr>
              <w:t>T</w:t>
            </w:r>
            <w:r w:rsidR="00E4228B">
              <w:rPr>
                <w:rFonts w:ascii="宋体" w:eastAsia="宋体" w:hAnsi="宋体" w:cs="宋体" w:hint="eastAsia"/>
                <w:lang w:val="fr-FR" w:eastAsia="zh-CN"/>
              </w:rPr>
              <w:t>，T为三角波的一个周期），第二种方法就是改变映射系统，使混沌调制的伪随机值更平均。因为第一种方法可能涉及到过大的d</w:t>
            </w:r>
            <w:r w:rsidR="00E4228B">
              <w:rPr>
                <w:rFonts w:ascii="宋体" w:eastAsia="宋体" w:hAnsi="宋体" w:cs="宋体"/>
                <w:lang w:val="fr-FR" w:eastAsia="zh-CN"/>
              </w:rPr>
              <w:t>T</w:t>
            </w:r>
            <w:r w:rsidR="00E4228B">
              <w:rPr>
                <w:rFonts w:ascii="宋体" w:eastAsia="宋体" w:hAnsi="宋体" w:cs="宋体" w:hint="eastAsia"/>
                <w:lang w:val="fr-FR" w:eastAsia="zh-CN"/>
              </w:rPr>
              <w:t>会影响逆变器的稳定性的问题，所以我先尝试了第二种方法。</w:t>
            </w:r>
          </w:p>
          <w:p w14:paraId="574993C0" w14:textId="5257F16D" w:rsidR="000426FC" w:rsidRDefault="000426FC" w:rsidP="000426FC">
            <w:pPr>
              <w:pStyle w:val="Corpsdetexte"/>
              <w:rPr>
                <w:rFonts w:ascii="宋体" w:eastAsia="宋体" w:hAnsi="宋体" w:cs="宋体"/>
                <w:lang w:eastAsia="zh-CN"/>
              </w:rPr>
            </w:pPr>
            <w:r>
              <w:rPr>
                <w:rFonts w:ascii="宋体" w:eastAsia="宋体" w:hAnsi="宋体" w:cs="宋体" w:hint="eastAsia"/>
                <w:lang w:eastAsia="zh-CN"/>
              </w:rPr>
              <w:t>目前使用的离散混沌映射系统是logistics映射。</w:t>
            </w:r>
            <w:r w:rsidR="00E4228B">
              <w:rPr>
                <w:rFonts w:ascii="宋体" w:eastAsia="宋体" w:hAnsi="宋体" w:cs="宋体" w:hint="eastAsia"/>
                <w:lang w:eastAsia="zh-CN"/>
              </w:rPr>
              <w:t>我模拟了3000次迭代的结果，得到的散点图如下：</w:t>
            </w:r>
          </w:p>
          <w:p w14:paraId="12D5B64C" w14:textId="1662A1DB" w:rsidR="00E4228B" w:rsidRDefault="00E4228B" w:rsidP="000426FC">
            <w:pPr>
              <w:pStyle w:val="Corpsdetexte"/>
              <w:rPr>
                <w:rFonts w:ascii="宋体" w:eastAsia="宋体" w:hAnsi="宋体" w:cs="宋体"/>
                <w:lang w:eastAsia="zh-CN"/>
              </w:rPr>
            </w:pPr>
            <w:r>
              <w:rPr>
                <w:rFonts w:ascii="Consolas" w:eastAsia="Times New Roman" w:hAnsi="Consolas"/>
                <w:noProof/>
                <w:color w:val="404040"/>
              </w:rPr>
              <w:lastRenderedPageBreak/>
              <w:drawing>
                <wp:inline distT="0" distB="0" distL="0" distR="0" wp14:anchorId="16FC3A5E" wp14:editId="5E8E5BBF">
                  <wp:extent cx="4305300" cy="3232043"/>
                  <wp:effectExtent l="0" t="0" r="0" b="6985"/>
                  <wp:docPr id="1" name="uniqName_162_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iqName_162_7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18391" cy="3241871"/>
                          </a:xfrm>
                          <a:prstGeom prst="rect">
                            <a:avLst/>
                          </a:prstGeom>
                          <a:noFill/>
                          <a:ln>
                            <a:noFill/>
                          </a:ln>
                        </pic:spPr>
                      </pic:pic>
                    </a:graphicData>
                  </a:graphic>
                </wp:inline>
              </w:drawing>
            </w:r>
          </w:p>
          <w:p w14:paraId="60E7FE83" w14:textId="6C687628" w:rsidR="00E4228B" w:rsidRDefault="00E4228B" w:rsidP="000426FC">
            <w:pPr>
              <w:pStyle w:val="Corpsdetexte"/>
              <w:rPr>
                <w:rFonts w:ascii="宋体" w:eastAsia="宋体" w:hAnsi="宋体" w:cs="宋体"/>
                <w:lang w:eastAsia="zh-CN"/>
              </w:rPr>
            </w:pPr>
            <w:r>
              <w:rPr>
                <w:rFonts w:ascii="宋体" w:eastAsia="宋体" w:hAnsi="宋体" w:cs="宋体" w:hint="eastAsia"/>
                <w:lang w:eastAsia="zh-CN"/>
              </w:rPr>
              <w:t>可以看到其实这种映射系统的随机值概率并不平均，更多地落在</w:t>
            </w:r>
            <w:r w:rsidR="00DC6864">
              <w:rPr>
                <w:rFonts w:ascii="宋体" w:eastAsia="宋体" w:hAnsi="宋体" w:cs="宋体" w:hint="eastAsia"/>
                <w:lang w:eastAsia="zh-CN"/>
              </w:rPr>
              <w:t>0或1附近。</w:t>
            </w:r>
          </w:p>
          <w:p w14:paraId="3B00CCE1" w14:textId="7ED635F8" w:rsidR="00DC6864" w:rsidRDefault="00DC6864" w:rsidP="000426FC">
            <w:pPr>
              <w:pStyle w:val="Corpsdetexte"/>
              <w:rPr>
                <w:rFonts w:ascii="宋体" w:eastAsia="宋体" w:hAnsi="宋体" w:cs="宋体" w:hint="eastAsia"/>
                <w:lang w:eastAsia="zh-CN"/>
              </w:rPr>
            </w:pPr>
            <w:r>
              <w:rPr>
                <w:rFonts w:ascii="宋体" w:eastAsia="宋体" w:hAnsi="宋体" w:cs="宋体" w:hint="eastAsia"/>
                <w:lang w:eastAsia="zh-CN"/>
              </w:rPr>
              <w:t xml:space="preserve">改进logistics映射的公式为 </w:t>
            </w:r>
            <m:oMath>
              <m:sSub>
                <m:sSubPr>
                  <m:ctrlPr>
                    <w:rPr>
                      <w:rFonts w:ascii="Cambria Math" w:eastAsia="宋体" w:hAnsi="Cambria Math" w:cs="宋体"/>
                      <w:i/>
                      <w:lang w:eastAsia="zh-CN"/>
                    </w:rPr>
                  </m:ctrlPr>
                </m:sSubPr>
                <m:e>
                  <m:r>
                    <w:rPr>
                      <w:rFonts w:ascii="Cambria Math" w:eastAsia="宋体" w:hAnsi="Cambria Math" w:cs="宋体"/>
                    </w:rPr>
                    <m:t>x</m:t>
                  </m:r>
                </m:e>
                <m:sub>
                  <m:r>
                    <w:rPr>
                      <w:rFonts w:ascii="Cambria Math" w:eastAsia="宋体" w:hAnsi="Cambria Math" w:cs="宋体"/>
                    </w:rPr>
                    <m:t>n+1</m:t>
                  </m:r>
                </m:sub>
              </m:sSub>
              <m:r>
                <w:rPr>
                  <w:rFonts w:ascii="Cambria Math" w:eastAsia="宋体" w:hAnsi="Cambria Math" w:cs="宋体"/>
                </w:rPr>
                <m:t>=1-2</m:t>
              </m:r>
              <m:sSubSup>
                <m:sSubSupPr>
                  <m:ctrlPr>
                    <w:rPr>
                      <w:rFonts w:ascii="Cambria Math" w:eastAsia="宋体" w:hAnsi="Cambria Math" w:cs="宋体"/>
                      <w:i/>
                      <w:lang w:eastAsia="zh-CN"/>
                    </w:rPr>
                  </m:ctrlPr>
                </m:sSubSupPr>
                <m:e>
                  <m:r>
                    <w:rPr>
                      <w:rFonts w:ascii="Cambria Math" w:eastAsia="宋体" w:hAnsi="Cambria Math" w:cs="宋体"/>
                    </w:rPr>
                    <m:t>x</m:t>
                  </m:r>
                </m:e>
                <m:sub>
                  <m:r>
                    <w:rPr>
                      <w:rFonts w:ascii="Cambria Math" w:eastAsia="宋体" w:hAnsi="Cambria Math" w:cs="宋体"/>
                    </w:rPr>
                    <m:t>n</m:t>
                  </m:r>
                </m:sub>
                <m:sup>
                  <m:r>
                    <w:rPr>
                      <w:rFonts w:ascii="Cambria Math" w:eastAsia="宋体" w:hAnsi="Cambria Math" w:cs="宋体"/>
                    </w:rPr>
                    <m:t>2</m:t>
                  </m:r>
                </m:sup>
              </m:sSubSup>
            </m:oMath>
            <w:r>
              <w:rPr>
                <w:rFonts w:ascii="宋体" w:eastAsia="宋体" w:hAnsi="宋体" w:cs="宋体" w:hint="eastAsia"/>
                <w:lang w:eastAsia="zh-CN"/>
              </w:rPr>
              <w:t>，</w:t>
            </w:r>
            <m:oMath>
              <m:sSub>
                <m:sSubPr>
                  <m:ctrlPr>
                    <w:rPr>
                      <w:rFonts w:ascii="Cambria Math" w:eastAsia="宋体" w:hAnsi="Cambria Math" w:cs="宋体"/>
                      <w:i/>
                      <w:lang w:eastAsia="zh-CN"/>
                    </w:rPr>
                  </m:ctrlPr>
                </m:sSubPr>
                <m:e>
                  <m:r>
                    <w:rPr>
                      <w:rFonts w:ascii="Cambria Math" w:eastAsia="宋体" w:hAnsi="Cambria Math" w:cs="宋体"/>
                    </w:rPr>
                    <m:t>x</m:t>
                  </m:r>
                </m:e>
                <m:sub>
                  <m:r>
                    <w:rPr>
                      <w:rFonts w:ascii="Cambria Math" w:eastAsia="宋体" w:hAnsi="Cambria Math" w:cs="宋体"/>
                    </w:rPr>
                    <m:t>n</m:t>
                  </m:r>
                </m:sub>
              </m:sSub>
              <m:r>
                <w:rPr>
                  <w:rFonts w:ascii="Cambria Math" w:eastAsia="宋体" w:hAnsi="Cambria Math" w:cs="宋体"/>
                </w:rPr>
                <m:t>∈</m:t>
              </m:r>
              <m:d>
                <m:dPr>
                  <m:ctrlPr>
                    <w:rPr>
                      <w:rFonts w:ascii="Cambria Math" w:eastAsia="宋体" w:hAnsi="Cambria Math" w:cs="宋体"/>
                      <w:i/>
                      <w:lang w:eastAsia="zh-CN"/>
                    </w:rPr>
                  </m:ctrlPr>
                </m:dPr>
                <m:e>
                  <m:r>
                    <w:rPr>
                      <w:rFonts w:ascii="Cambria Math" w:eastAsia="宋体" w:hAnsi="Cambria Math" w:cs="宋体"/>
                    </w:rPr>
                    <m:t>-1,1</m:t>
                  </m:r>
                </m:e>
              </m:d>
            </m:oMath>
          </w:p>
          <w:p w14:paraId="5C352161" w14:textId="198FF373" w:rsidR="00DC6864" w:rsidRDefault="00DC6864" w:rsidP="000426FC">
            <w:pPr>
              <w:pStyle w:val="Corpsdetexte"/>
              <w:rPr>
                <w:rFonts w:ascii="宋体" w:eastAsia="宋体" w:hAnsi="宋体" w:cs="宋体"/>
                <w:lang w:eastAsia="zh-CN"/>
              </w:rPr>
            </w:pPr>
            <w:r>
              <w:rPr>
                <w:rFonts w:ascii="宋体" w:eastAsia="宋体" w:hAnsi="宋体" w:cs="宋体" w:hint="eastAsia"/>
                <w:lang w:eastAsia="zh-CN"/>
              </w:rPr>
              <w:t>另一种映射系统tent映射的公式为：</w:t>
            </w:r>
            <m:oMath>
              <m:sSub>
                <m:sSubPr>
                  <m:ctrlPr>
                    <w:rPr>
                      <w:rFonts w:ascii="Cambria Math" w:eastAsia="宋体" w:hAnsi="Cambria Math" w:cs="宋体"/>
                      <w:i/>
                      <w:lang w:eastAsia="zh-CN"/>
                    </w:rPr>
                  </m:ctrlPr>
                </m:sSubPr>
                <m:e>
                  <m:r>
                    <w:rPr>
                      <w:rFonts w:ascii="Cambria Math" w:eastAsia="宋体" w:hAnsi="Cambria Math" w:cs="宋体"/>
                    </w:rPr>
                    <m:t>x</m:t>
                  </m:r>
                </m:e>
                <m:sub>
                  <m:r>
                    <w:rPr>
                      <w:rFonts w:ascii="Cambria Math" w:eastAsia="宋体" w:hAnsi="Cambria Math" w:cs="宋体"/>
                    </w:rPr>
                    <m:t>n+1</m:t>
                  </m:r>
                </m:sub>
              </m:sSub>
              <m:r>
                <w:rPr>
                  <w:rFonts w:ascii="Cambria Math" w:eastAsia="宋体" w:hAnsi="Cambria Math" w:cs="宋体"/>
                </w:rPr>
                <m:t>=</m:t>
              </m:r>
              <m:d>
                <m:dPr>
                  <m:begChr m:val="{"/>
                  <m:endChr m:val=""/>
                  <m:ctrlPr>
                    <w:rPr>
                      <w:rFonts w:ascii="Cambria Math" w:eastAsia="宋体" w:hAnsi="Cambria Math" w:cs="宋体"/>
                      <w:i/>
                      <w:lang w:eastAsia="zh-CN"/>
                    </w:rPr>
                  </m:ctrlPr>
                </m:dPr>
                <m:e>
                  <m:eqArr>
                    <m:eqArrPr>
                      <m:ctrlPr>
                        <w:rPr>
                          <w:rFonts w:ascii="Cambria Math" w:eastAsia="宋体" w:hAnsi="Cambria Math" w:cs="宋体"/>
                          <w:i/>
                          <w:lang w:eastAsia="zh-CN"/>
                        </w:rPr>
                      </m:ctrlPr>
                    </m:eqArrPr>
                    <m:e>
                      <m:f>
                        <m:fPr>
                          <m:ctrlPr>
                            <w:rPr>
                              <w:rFonts w:ascii="Cambria Math" w:eastAsia="宋体" w:hAnsi="Cambria Math" w:cs="宋体"/>
                              <w:i/>
                              <w:lang w:eastAsia="zh-CN"/>
                            </w:rPr>
                          </m:ctrlPr>
                        </m:fPr>
                        <m:num>
                          <m:sSub>
                            <m:sSubPr>
                              <m:ctrlPr>
                                <w:rPr>
                                  <w:rFonts w:ascii="Cambria Math" w:eastAsia="宋体" w:hAnsi="Cambria Math" w:cs="宋体"/>
                                  <w:i/>
                                  <w:lang w:eastAsia="zh-CN"/>
                                </w:rPr>
                              </m:ctrlPr>
                            </m:sSubPr>
                            <m:e>
                              <m:r>
                                <w:rPr>
                                  <w:rFonts w:ascii="Cambria Math" w:eastAsia="宋体" w:hAnsi="Cambria Math" w:cs="宋体"/>
                                </w:rPr>
                                <m:t>x</m:t>
                              </m:r>
                            </m:e>
                            <m:sub>
                              <m:r>
                                <w:rPr>
                                  <w:rFonts w:ascii="Cambria Math" w:eastAsia="宋体" w:hAnsi="Cambria Math" w:cs="宋体"/>
                                </w:rPr>
                                <m:t>n</m:t>
                              </m:r>
                            </m:sub>
                          </m:sSub>
                        </m:num>
                        <m:den>
                          <m:r>
                            <w:rPr>
                              <w:rFonts w:ascii="Cambria Math" w:eastAsia="宋体" w:hAnsi="Cambria Math" w:cs="宋体"/>
                            </w:rPr>
                            <m:t>q</m:t>
                          </m:r>
                        </m:den>
                      </m:f>
                      <m:d>
                        <m:dPr>
                          <m:ctrlPr>
                            <w:rPr>
                              <w:rFonts w:ascii="Cambria Math" w:eastAsia="宋体" w:hAnsi="Cambria Math" w:cs="宋体"/>
                              <w:i/>
                              <w:lang w:eastAsia="zh-CN"/>
                            </w:rPr>
                          </m:ctrlPr>
                        </m:dPr>
                        <m:e>
                          <m:r>
                            <w:rPr>
                              <w:rFonts w:ascii="Cambria Math" w:eastAsia="宋体" w:hAnsi="Cambria Math" w:cs="宋体"/>
                            </w:rPr>
                            <m:t>0&lt;</m:t>
                          </m:r>
                          <m:sSub>
                            <m:sSubPr>
                              <m:ctrlPr>
                                <w:rPr>
                                  <w:rFonts w:ascii="Cambria Math" w:eastAsia="宋体" w:hAnsi="Cambria Math" w:cs="宋体"/>
                                  <w:i/>
                                  <w:lang w:eastAsia="zh-CN"/>
                                </w:rPr>
                              </m:ctrlPr>
                            </m:sSubPr>
                            <m:e>
                              <m:r>
                                <w:rPr>
                                  <w:rFonts w:ascii="Cambria Math" w:eastAsia="宋体" w:hAnsi="Cambria Math" w:cs="宋体"/>
                                </w:rPr>
                                <m:t>x</m:t>
                              </m:r>
                            </m:e>
                            <m:sub>
                              <m:r>
                                <w:rPr>
                                  <w:rFonts w:ascii="Cambria Math" w:eastAsia="宋体" w:hAnsi="Cambria Math" w:cs="宋体"/>
                                </w:rPr>
                                <m:t>n</m:t>
                              </m:r>
                            </m:sub>
                          </m:sSub>
                          <m:r>
                            <w:rPr>
                              <w:rFonts w:ascii="Cambria Math" w:eastAsia="宋体" w:hAnsi="Cambria Math" w:cs="宋体"/>
                            </w:rPr>
                            <m:t>≤</m:t>
                          </m:r>
                          <m:r>
                            <w:rPr>
                              <w:rFonts w:ascii="Cambria Math" w:eastAsia="宋体" w:hAnsi="Cambria Math" w:cs="宋体" w:hint="eastAsia"/>
                              <w:lang w:eastAsia="zh-CN"/>
                            </w:rPr>
                            <m:t>q</m:t>
                          </m:r>
                        </m:e>
                      </m:d>
                    </m:e>
                    <m:e>
                      <m:f>
                        <m:fPr>
                          <m:ctrlPr>
                            <w:rPr>
                              <w:rFonts w:ascii="Cambria Math" w:eastAsia="宋体" w:hAnsi="Cambria Math" w:cs="宋体"/>
                              <w:i/>
                              <w:lang w:eastAsia="zh-CN"/>
                            </w:rPr>
                          </m:ctrlPr>
                        </m:fPr>
                        <m:num>
                          <m:r>
                            <w:rPr>
                              <w:rFonts w:ascii="Cambria Math" w:eastAsia="宋体" w:hAnsi="Cambria Math" w:cs="宋体"/>
                            </w:rPr>
                            <m:t>1-</m:t>
                          </m:r>
                          <m:sSub>
                            <m:sSubPr>
                              <m:ctrlPr>
                                <w:rPr>
                                  <w:rFonts w:ascii="Cambria Math" w:eastAsia="宋体" w:hAnsi="Cambria Math" w:cs="宋体"/>
                                  <w:i/>
                                  <w:lang w:eastAsia="zh-CN"/>
                                </w:rPr>
                              </m:ctrlPr>
                            </m:sSubPr>
                            <m:e>
                              <m:r>
                                <w:rPr>
                                  <w:rFonts w:ascii="Cambria Math" w:eastAsia="宋体" w:hAnsi="Cambria Math" w:cs="宋体"/>
                                </w:rPr>
                                <m:t>x</m:t>
                              </m:r>
                            </m:e>
                            <m:sub>
                              <m:r>
                                <w:rPr>
                                  <w:rFonts w:ascii="Cambria Math" w:eastAsia="宋体" w:hAnsi="Cambria Math" w:cs="宋体"/>
                                </w:rPr>
                                <m:t>n</m:t>
                              </m:r>
                            </m:sub>
                          </m:sSub>
                        </m:num>
                        <m:den>
                          <m:r>
                            <w:rPr>
                              <w:rFonts w:ascii="Cambria Math" w:eastAsia="宋体" w:hAnsi="Cambria Math" w:cs="宋体"/>
                            </w:rPr>
                            <m:t>1-q</m:t>
                          </m:r>
                        </m:den>
                      </m:f>
                      <m:d>
                        <m:dPr>
                          <m:ctrlPr>
                            <w:rPr>
                              <w:rFonts w:ascii="Cambria Math" w:eastAsia="宋体" w:hAnsi="Cambria Math" w:cs="宋体"/>
                              <w:i/>
                              <w:lang w:eastAsia="zh-CN"/>
                            </w:rPr>
                          </m:ctrlPr>
                        </m:dPr>
                        <m:e>
                          <m:r>
                            <w:rPr>
                              <w:rFonts w:ascii="Cambria Math" w:eastAsia="宋体" w:hAnsi="Cambria Math" w:cs="宋体"/>
                            </w:rPr>
                            <m:t>q&lt;</m:t>
                          </m:r>
                          <m:sSub>
                            <m:sSubPr>
                              <m:ctrlPr>
                                <w:rPr>
                                  <w:rFonts w:ascii="Cambria Math" w:eastAsia="宋体" w:hAnsi="Cambria Math" w:cs="宋体"/>
                                  <w:i/>
                                  <w:lang w:eastAsia="zh-CN"/>
                                </w:rPr>
                              </m:ctrlPr>
                            </m:sSubPr>
                            <m:e>
                              <m:r>
                                <w:rPr>
                                  <w:rFonts w:ascii="Cambria Math" w:eastAsia="宋体" w:hAnsi="Cambria Math" w:cs="宋体"/>
                                </w:rPr>
                                <m:t>x</m:t>
                              </m:r>
                            </m:e>
                            <m:sub>
                              <m:r>
                                <w:rPr>
                                  <w:rFonts w:ascii="Cambria Math" w:eastAsia="宋体" w:hAnsi="Cambria Math" w:cs="宋体"/>
                                </w:rPr>
                                <m:t>n</m:t>
                              </m:r>
                            </m:sub>
                          </m:sSub>
                          <m:r>
                            <w:rPr>
                              <w:rFonts w:ascii="Cambria Math" w:eastAsia="宋体" w:hAnsi="Cambria Math" w:cs="宋体"/>
                            </w:rPr>
                            <m:t>&lt;1</m:t>
                          </m:r>
                        </m:e>
                      </m:d>
                    </m:e>
                  </m:eqArr>
                </m:e>
              </m:d>
            </m:oMath>
          </w:p>
          <w:p w14:paraId="4A91912E" w14:textId="1C09A095" w:rsidR="00DC6864" w:rsidRDefault="00DC6864" w:rsidP="000426FC">
            <w:pPr>
              <w:pStyle w:val="Corpsdetexte"/>
              <w:rPr>
                <w:rFonts w:ascii="宋体" w:eastAsia="宋体" w:hAnsi="宋体" w:cs="宋体" w:hint="eastAsia"/>
                <w:lang w:eastAsia="zh-CN"/>
              </w:rPr>
            </w:pPr>
            <w:r>
              <w:rPr>
                <w:rFonts w:ascii="宋体" w:eastAsia="宋体" w:hAnsi="宋体" w:cs="宋体" w:hint="eastAsia"/>
                <w:lang w:eastAsia="zh-CN"/>
              </w:rPr>
              <w:t>其中，q为（0，1）内自定义的系数（除0.5以外均可），另外初值与q不能相等。</w:t>
            </w:r>
          </w:p>
          <w:p w14:paraId="6C789E07" w14:textId="6FE1473F" w:rsidR="00DC6864" w:rsidRDefault="00DC6864" w:rsidP="000426FC">
            <w:pPr>
              <w:pStyle w:val="Corpsdetexte"/>
              <w:rPr>
                <w:rFonts w:ascii="宋体" w:eastAsia="宋体" w:hAnsi="宋体" w:cs="宋体"/>
                <w:lang w:eastAsia="zh-CN"/>
              </w:rPr>
            </w:pPr>
            <w:r>
              <w:rPr>
                <w:rFonts w:ascii="宋体" w:eastAsia="宋体" w:hAnsi="宋体" w:cs="宋体" w:hint="eastAsia"/>
                <w:lang w:eastAsia="zh-CN"/>
              </w:rPr>
              <w:t>同样的方法可以得到两种映射的散点图分别如下：</w:t>
            </w:r>
          </w:p>
          <w:p w14:paraId="307736EC" w14:textId="74939BD4" w:rsidR="00DC6864" w:rsidRDefault="00DC6864" w:rsidP="000426FC">
            <w:pPr>
              <w:pStyle w:val="Corpsdetexte"/>
              <w:rPr>
                <w:rFonts w:ascii="宋体" w:eastAsia="宋体" w:hAnsi="宋体" w:cs="宋体"/>
                <w:lang w:eastAsia="zh-CN"/>
              </w:rPr>
            </w:pPr>
            <w:r>
              <w:rPr>
                <w:rFonts w:ascii="Consolas" w:eastAsia="Times New Roman" w:hAnsi="Consolas"/>
                <w:noProof/>
                <w:color w:val="404040"/>
              </w:rPr>
              <w:lastRenderedPageBreak/>
              <w:drawing>
                <wp:inline distT="0" distB="0" distL="0" distR="0" wp14:anchorId="3C70380E" wp14:editId="3823459B">
                  <wp:extent cx="4457700" cy="3346450"/>
                  <wp:effectExtent l="0" t="0" r="0" b="6350"/>
                  <wp:docPr id="2" name="uniqName_162_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iqName_162_7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57700" cy="3346450"/>
                          </a:xfrm>
                          <a:prstGeom prst="rect">
                            <a:avLst/>
                          </a:prstGeom>
                          <a:noFill/>
                          <a:ln>
                            <a:noFill/>
                          </a:ln>
                        </pic:spPr>
                      </pic:pic>
                    </a:graphicData>
                  </a:graphic>
                </wp:inline>
              </w:drawing>
            </w:r>
          </w:p>
          <w:p w14:paraId="5DCE19FC" w14:textId="2FF51B5A" w:rsidR="00DC6864" w:rsidRDefault="00DC6864" w:rsidP="000426FC">
            <w:pPr>
              <w:pStyle w:val="Corpsdetexte"/>
              <w:rPr>
                <w:rFonts w:ascii="宋体" w:eastAsia="宋体" w:hAnsi="宋体" w:cs="宋体"/>
                <w:lang w:eastAsia="zh-CN"/>
              </w:rPr>
            </w:pPr>
            <w:r>
              <w:rPr>
                <w:rFonts w:ascii="Consolas" w:eastAsia="Times New Roman" w:hAnsi="Consolas"/>
                <w:noProof/>
                <w:color w:val="404040"/>
              </w:rPr>
              <w:drawing>
                <wp:inline distT="0" distB="0" distL="0" distR="0" wp14:anchorId="5860582C" wp14:editId="03237584">
                  <wp:extent cx="4457700" cy="3346450"/>
                  <wp:effectExtent l="0" t="0" r="0" b="6350"/>
                  <wp:docPr id="3" name="uniqName_162_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iqName_162_8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57700" cy="3346450"/>
                          </a:xfrm>
                          <a:prstGeom prst="rect">
                            <a:avLst/>
                          </a:prstGeom>
                          <a:noFill/>
                          <a:ln>
                            <a:noFill/>
                          </a:ln>
                        </pic:spPr>
                      </pic:pic>
                    </a:graphicData>
                  </a:graphic>
                </wp:inline>
              </w:drawing>
            </w:r>
          </w:p>
          <w:p w14:paraId="692720D0" w14:textId="1F7CB742" w:rsidR="00DC6864" w:rsidRDefault="00DC6864" w:rsidP="000426FC">
            <w:pPr>
              <w:pStyle w:val="Corpsdetexte"/>
              <w:rPr>
                <w:rFonts w:ascii="宋体" w:eastAsia="宋体" w:hAnsi="宋体" w:cs="宋体"/>
                <w:lang w:eastAsia="zh-CN"/>
              </w:rPr>
            </w:pPr>
            <w:r>
              <w:rPr>
                <w:rFonts w:ascii="宋体" w:eastAsia="宋体" w:hAnsi="宋体" w:cs="宋体" w:hint="eastAsia"/>
                <w:lang w:eastAsia="zh-CN"/>
              </w:rPr>
              <w:t>从图中可以看出，tent映射得到的伪随机结果更为平均，所以取tent映射的公式进行试验。</w:t>
            </w:r>
          </w:p>
          <w:p w14:paraId="0E8F2843" w14:textId="01BFC23C" w:rsidR="00DC6864" w:rsidRDefault="00DC6864" w:rsidP="000426FC">
            <w:pPr>
              <w:pStyle w:val="Corpsdetexte"/>
              <w:rPr>
                <w:rFonts w:ascii="宋体" w:eastAsia="宋体" w:hAnsi="宋体" w:cs="宋体"/>
                <w:lang w:eastAsia="zh-CN"/>
              </w:rPr>
            </w:pPr>
            <w:r>
              <w:rPr>
                <w:rFonts w:ascii="宋体" w:eastAsia="宋体" w:hAnsi="宋体" w:cs="宋体" w:hint="eastAsia"/>
                <w:lang w:eastAsia="zh-CN"/>
              </w:rPr>
              <w:t>得到的混沌调制后的频谱如图：</w:t>
            </w:r>
          </w:p>
          <w:p w14:paraId="348B34B7" w14:textId="1B2DF3D3" w:rsidR="00DC6864" w:rsidRDefault="00DC6864" w:rsidP="000426FC">
            <w:pPr>
              <w:pStyle w:val="Corpsdetexte"/>
              <w:rPr>
                <w:rFonts w:ascii="宋体" w:eastAsia="宋体" w:hAnsi="宋体" w:cs="宋体"/>
                <w:lang w:eastAsia="zh-CN"/>
              </w:rPr>
            </w:pPr>
            <w:r w:rsidRPr="00DC6864">
              <w:rPr>
                <w:rFonts w:ascii="宋体" w:eastAsia="宋体" w:hAnsi="宋体" w:cs="宋体" w:hint="eastAsia"/>
                <w:noProof/>
                <w:lang w:eastAsia="zh-CN"/>
              </w:rPr>
              <w:lastRenderedPageBreak/>
              <w:drawing>
                <wp:inline distT="0" distB="0" distL="0" distR="0" wp14:anchorId="48A17FAA" wp14:editId="5866E6BF">
                  <wp:extent cx="4756150" cy="356870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56150" cy="3568700"/>
                          </a:xfrm>
                          <a:prstGeom prst="rect">
                            <a:avLst/>
                          </a:prstGeom>
                          <a:noFill/>
                          <a:ln>
                            <a:noFill/>
                          </a:ln>
                        </pic:spPr>
                      </pic:pic>
                    </a:graphicData>
                  </a:graphic>
                </wp:inline>
              </w:drawing>
            </w:r>
          </w:p>
          <w:p w14:paraId="2A50B34C" w14:textId="5F22E5E8" w:rsidR="00D635F0" w:rsidRDefault="00D635F0" w:rsidP="000426FC">
            <w:pPr>
              <w:pStyle w:val="Corpsdetexte"/>
              <w:rPr>
                <w:rFonts w:ascii="宋体" w:eastAsia="宋体" w:hAnsi="宋体" w:cs="宋体"/>
                <w:lang w:eastAsia="zh-CN"/>
              </w:rPr>
            </w:pPr>
            <w:r w:rsidRPr="00D635F0">
              <w:rPr>
                <w:rFonts w:ascii="宋体" w:eastAsia="宋体" w:hAnsi="宋体" w:cs="宋体"/>
                <w:noProof/>
                <w:lang w:eastAsia="zh-CN"/>
              </w:rPr>
              <w:drawing>
                <wp:inline distT="0" distB="0" distL="0" distR="0" wp14:anchorId="36F9C25D" wp14:editId="432995CD">
                  <wp:extent cx="3784600" cy="2839713"/>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86393" cy="2841058"/>
                          </a:xfrm>
                          <a:prstGeom prst="rect">
                            <a:avLst/>
                          </a:prstGeom>
                          <a:noFill/>
                          <a:ln>
                            <a:noFill/>
                          </a:ln>
                        </pic:spPr>
                      </pic:pic>
                    </a:graphicData>
                  </a:graphic>
                </wp:inline>
              </w:drawing>
            </w:r>
          </w:p>
          <w:p w14:paraId="7BF01183" w14:textId="2D64B077" w:rsidR="00DC6864" w:rsidRPr="000426FC" w:rsidRDefault="00DC6864" w:rsidP="000426FC">
            <w:pPr>
              <w:pStyle w:val="Corpsdetexte"/>
              <w:rPr>
                <w:rFonts w:ascii="宋体" w:eastAsia="宋体" w:hAnsi="宋体" w:cs="宋体" w:hint="eastAsia"/>
                <w:lang w:eastAsia="zh-CN"/>
              </w:rPr>
            </w:pPr>
            <w:r>
              <w:rPr>
                <w:rFonts w:ascii="宋体" w:eastAsia="宋体" w:hAnsi="宋体" w:cs="宋体" w:hint="eastAsia"/>
                <w:lang w:eastAsia="zh-CN"/>
              </w:rPr>
              <w:t>通过计算，最终得到的新的L</w:t>
            </w:r>
            <w:r>
              <w:rPr>
                <w:rFonts w:ascii="宋体" w:eastAsia="宋体" w:hAnsi="宋体" w:cs="宋体"/>
                <w:lang w:eastAsia="zh-CN"/>
              </w:rPr>
              <w:t xml:space="preserve">cm = 16.1mH </w:t>
            </w:r>
            <w:r w:rsidR="00D635F0">
              <w:rPr>
                <w:rFonts w:ascii="宋体" w:eastAsia="宋体" w:hAnsi="宋体" w:cs="宋体"/>
                <w:lang w:eastAsia="zh-CN"/>
              </w:rPr>
              <w:t xml:space="preserve">, </w:t>
            </w:r>
            <w:r w:rsidR="00D635F0">
              <w:rPr>
                <w:rFonts w:ascii="宋体" w:eastAsia="宋体" w:hAnsi="宋体" w:cs="宋体" w:hint="eastAsia"/>
                <w:lang w:eastAsia="zh-CN"/>
              </w:rPr>
              <w:t>略小于logistics得到的</w:t>
            </w:r>
            <w:r>
              <w:rPr>
                <w:rFonts w:ascii="宋体" w:eastAsia="宋体" w:hAnsi="宋体" w:cs="宋体"/>
                <w:lang w:eastAsia="zh-CN"/>
              </w:rPr>
              <w:t>1</w:t>
            </w:r>
            <w:r w:rsidR="00D635F0">
              <w:rPr>
                <w:rFonts w:ascii="宋体" w:eastAsia="宋体" w:hAnsi="宋体" w:cs="宋体" w:hint="eastAsia"/>
                <w:lang w:eastAsia="zh-CN"/>
              </w:rPr>
              <w:t>7.1mH。</w:t>
            </w:r>
          </w:p>
          <w:p w14:paraId="11E9FD36" w14:textId="3364DAFE" w:rsidR="00090365" w:rsidRDefault="000426FC" w:rsidP="000426FC">
            <w:pPr>
              <w:pStyle w:val="Corpsdetexte"/>
              <w:rPr>
                <w:rFonts w:ascii="宋体" w:eastAsia="宋体" w:hAnsi="宋体" w:cs="宋体"/>
                <w:lang w:eastAsia="zh-CN"/>
              </w:rPr>
            </w:pPr>
            <w:r>
              <w:rPr>
                <w:rFonts w:ascii="宋体" w:eastAsia="宋体" w:hAnsi="宋体" w:cs="宋体" w:hint="eastAsia"/>
                <w:lang w:eastAsia="zh-CN"/>
              </w:rPr>
              <w:t>2.</w:t>
            </w:r>
            <w:r>
              <w:rPr>
                <w:rFonts w:ascii="宋体" w:eastAsia="宋体" w:hAnsi="宋体" w:cs="宋体"/>
                <w:lang w:eastAsia="zh-CN"/>
              </w:rPr>
              <w:t xml:space="preserve"> </w:t>
            </w:r>
            <w:r w:rsidRPr="000426FC">
              <w:rPr>
                <w:rFonts w:ascii="宋体" w:eastAsia="宋体" w:hAnsi="宋体" w:cs="宋体" w:hint="eastAsia"/>
                <w:lang w:eastAsia="zh-CN"/>
              </w:rPr>
              <w:t>考虑EMI滤波器高频情况下的模型，验证目前得到的Lcm、Ldm能否适应高频的情况</w:t>
            </w:r>
          </w:p>
          <w:p w14:paraId="68C1BCC7" w14:textId="4B78D132" w:rsidR="000426FC" w:rsidRDefault="000426FC" w:rsidP="000426FC">
            <w:pPr>
              <w:pStyle w:val="Corpsdetexte"/>
              <w:rPr>
                <w:rFonts w:ascii="宋体" w:eastAsia="宋体" w:hAnsi="宋体" w:cs="宋体"/>
                <w:lang w:eastAsia="zh-CN"/>
              </w:rPr>
            </w:pPr>
            <w:r>
              <w:rPr>
                <w:rFonts w:ascii="宋体" w:eastAsia="宋体" w:hAnsi="宋体" w:cs="宋体" w:hint="eastAsia"/>
                <w:lang w:eastAsia="zh-CN"/>
              </w:rPr>
              <w:t>高频情况下的滤波器仿真模型如下：</w:t>
            </w:r>
          </w:p>
          <w:p w14:paraId="391D63C9" w14:textId="5731E00A" w:rsidR="000426FC" w:rsidRDefault="00D635F0" w:rsidP="000426FC">
            <w:pPr>
              <w:pStyle w:val="Corpsdetexte"/>
              <w:rPr>
                <w:rFonts w:ascii="宋体" w:eastAsia="宋体" w:hAnsi="宋体" w:cs="宋体" w:hint="eastAsia"/>
                <w:lang w:eastAsia="zh-CN"/>
              </w:rPr>
            </w:pPr>
            <w:r>
              <w:rPr>
                <w:noProof/>
              </w:rPr>
              <w:lastRenderedPageBreak/>
              <w:drawing>
                <wp:inline distT="0" distB="0" distL="0" distR="0" wp14:anchorId="2F6CD353" wp14:editId="7CF3DC02">
                  <wp:extent cx="4760595" cy="2388235"/>
                  <wp:effectExtent l="0" t="0" r="1905"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60595" cy="2388235"/>
                          </a:xfrm>
                          <a:prstGeom prst="rect">
                            <a:avLst/>
                          </a:prstGeom>
                        </pic:spPr>
                      </pic:pic>
                    </a:graphicData>
                  </a:graphic>
                </wp:inline>
              </w:drawing>
            </w:r>
          </w:p>
          <w:p w14:paraId="1B489E4B" w14:textId="1012302F" w:rsidR="00D635F0" w:rsidRDefault="00D635F0" w:rsidP="00D635F0">
            <w:pPr>
              <w:pStyle w:val="Corpsdetexte"/>
              <w:rPr>
                <w:rFonts w:ascii="宋体" w:eastAsia="宋体" w:hAnsi="宋体" w:cs="宋体"/>
                <w:lang w:eastAsia="zh-CN"/>
              </w:rPr>
            </w:pPr>
            <w:r w:rsidRPr="00D635F0">
              <w:rPr>
                <w:rFonts w:ascii="宋体" w:eastAsia="宋体" w:hAnsi="宋体" w:cs="宋体"/>
                <w:noProof/>
                <w:lang w:eastAsia="zh-CN"/>
              </w:rPr>
              <w:drawing>
                <wp:inline distT="0" distB="0" distL="0" distR="0" wp14:anchorId="2D20D067" wp14:editId="24FDEE3B">
                  <wp:extent cx="4756150" cy="356870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56150" cy="3568700"/>
                          </a:xfrm>
                          <a:prstGeom prst="rect">
                            <a:avLst/>
                          </a:prstGeom>
                          <a:noFill/>
                          <a:ln>
                            <a:noFill/>
                          </a:ln>
                        </pic:spPr>
                      </pic:pic>
                    </a:graphicData>
                  </a:graphic>
                </wp:inline>
              </w:drawing>
            </w:r>
          </w:p>
          <w:p w14:paraId="24CF26FC" w14:textId="13842C40" w:rsidR="00D635F0" w:rsidRDefault="00D635F0" w:rsidP="00D635F0">
            <w:pPr>
              <w:pStyle w:val="Corpsdetexte"/>
              <w:rPr>
                <w:rFonts w:ascii="宋体" w:eastAsia="宋体" w:hAnsi="宋体" w:cs="宋体"/>
                <w:lang w:eastAsia="zh-CN"/>
              </w:rPr>
            </w:pPr>
            <w:r>
              <w:rPr>
                <w:rFonts w:ascii="宋体" w:eastAsia="宋体" w:hAnsi="宋体" w:cs="宋体" w:hint="eastAsia"/>
                <w:lang w:eastAsia="zh-CN"/>
              </w:rPr>
              <w:t>图中，Vcm3为混沌调制后的共模干扰频谱，Vcm2为加</w:t>
            </w:r>
            <w:r>
              <w:rPr>
                <w:rFonts w:ascii="宋体" w:eastAsia="宋体" w:hAnsi="宋体" w:cs="宋体"/>
                <w:lang w:eastAsia="zh-CN"/>
              </w:rPr>
              <w:t>EMI</w:t>
            </w:r>
            <w:r>
              <w:rPr>
                <w:rFonts w:ascii="宋体" w:eastAsia="宋体" w:hAnsi="宋体" w:cs="宋体" w:hint="eastAsia"/>
                <w:lang w:eastAsia="zh-CN"/>
              </w:rPr>
              <w:t>滤波器后的频谱。可以看到，滤波后的频谱峰值均在标准值以下，达到了滤波效果。</w:t>
            </w:r>
          </w:p>
          <w:p w14:paraId="6B783510" w14:textId="3EF6ECF5" w:rsidR="00A438C4" w:rsidRDefault="00A438C4" w:rsidP="00D635F0">
            <w:pPr>
              <w:pStyle w:val="Corpsdetexte"/>
              <w:rPr>
                <w:rFonts w:ascii="宋体" w:eastAsia="宋体" w:hAnsi="宋体" w:cs="宋体"/>
                <w:lang w:eastAsia="zh-CN"/>
              </w:rPr>
            </w:pPr>
            <w:proofErr w:type="gramStart"/>
            <w:r>
              <w:rPr>
                <w:rFonts w:ascii="宋体" w:eastAsia="宋体" w:hAnsi="宋体" w:cs="宋体" w:hint="eastAsia"/>
                <w:lang w:eastAsia="zh-CN"/>
              </w:rPr>
              <w:t>差模干扰</w:t>
            </w:r>
            <w:proofErr w:type="gramEnd"/>
            <w:r>
              <w:rPr>
                <w:rFonts w:ascii="宋体" w:eastAsia="宋体" w:hAnsi="宋体" w:cs="宋体" w:hint="eastAsia"/>
                <w:lang w:eastAsia="zh-CN"/>
              </w:rPr>
              <w:t>频谱图如下：</w:t>
            </w:r>
          </w:p>
          <w:p w14:paraId="21ED3C10" w14:textId="091675DB" w:rsidR="00A438C4" w:rsidRDefault="00A438C4" w:rsidP="00D635F0">
            <w:pPr>
              <w:pStyle w:val="Corpsdetexte"/>
              <w:rPr>
                <w:rFonts w:ascii="宋体" w:eastAsia="宋体" w:hAnsi="宋体" w:cs="宋体"/>
                <w:lang w:eastAsia="zh-CN"/>
              </w:rPr>
            </w:pPr>
            <w:r w:rsidRPr="00A438C4">
              <w:rPr>
                <w:rFonts w:ascii="宋体" w:eastAsia="宋体" w:hAnsi="宋体" w:cs="宋体"/>
                <w:noProof/>
                <w:lang w:eastAsia="zh-CN"/>
              </w:rPr>
              <w:lastRenderedPageBreak/>
              <w:drawing>
                <wp:inline distT="0" distB="0" distL="0" distR="0" wp14:anchorId="5C6320A4" wp14:editId="7A1B6C4B">
                  <wp:extent cx="4756150" cy="3568700"/>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56150" cy="3568700"/>
                          </a:xfrm>
                          <a:prstGeom prst="rect">
                            <a:avLst/>
                          </a:prstGeom>
                          <a:noFill/>
                          <a:ln>
                            <a:noFill/>
                          </a:ln>
                        </pic:spPr>
                      </pic:pic>
                    </a:graphicData>
                  </a:graphic>
                </wp:inline>
              </w:drawing>
            </w:r>
          </w:p>
          <w:p w14:paraId="4404A7AC" w14:textId="2B330B2F" w:rsidR="00D635F0" w:rsidRPr="009549BD" w:rsidRDefault="00A438C4" w:rsidP="00D635F0">
            <w:pPr>
              <w:pStyle w:val="Corpsdetexte"/>
              <w:rPr>
                <w:rFonts w:ascii="宋体" w:eastAsia="宋体" w:hAnsi="宋体" w:cs="宋体"/>
                <w:lang w:eastAsia="zh-CN"/>
              </w:rPr>
            </w:pPr>
            <w:r>
              <w:rPr>
                <w:rFonts w:ascii="宋体" w:eastAsia="宋体" w:hAnsi="宋体" w:cs="宋体" w:hint="eastAsia"/>
                <w:lang w:eastAsia="zh-CN"/>
              </w:rPr>
              <w:t>可以看到，滤波后的频谱降到了标准值以下，可以满足滤波要求。</w:t>
            </w:r>
          </w:p>
        </w:tc>
      </w:tr>
      <w:tr w:rsidR="00A87B1F" w:rsidRPr="00F428C8" w14:paraId="5FEDC850" w14:textId="77777777" w:rsidTr="00C03FC3">
        <w:trPr>
          <w:trHeight w:val="1772"/>
          <w:jc w:val="center"/>
        </w:trPr>
        <w:tc>
          <w:tcPr>
            <w:tcW w:w="1362" w:type="dxa"/>
            <w:tcBorders>
              <w:top w:val="single" w:sz="4" w:space="0" w:color="auto"/>
              <w:left w:val="single" w:sz="4" w:space="0" w:color="auto"/>
              <w:bottom w:val="single" w:sz="4" w:space="0" w:color="auto"/>
              <w:right w:val="single" w:sz="4" w:space="0" w:color="auto"/>
            </w:tcBorders>
            <w:vAlign w:val="center"/>
            <w:hideMark/>
          </w:tcPr>
          <w:p w14:paraId="22F90AA8" w14:textId="77777777" w:rsidR="00A87B1F" w:rsidRDefault="00A87B1F" w:rsidP="00C03FC3">
            <w:pPr>
              <w:jc w:val="center"/>
              <w:rPr>
                <w:rFonts w:eastAsia="华文中宋"/>
                <w:sz w:val="24"/>
                <w:szCs w:val="28"/>
              </w:rPr>
            </w:pPr>
            <w:r>
              <w:rPr>
                <w:rFonts w:asciiTheme="minorEastAsia" w:hAnsiTheme="minorEastAsia" w:hint="eastAsia"/>
                <w:b/>
                <w:bCs/>
                <w:sz w:val="24"/>
                <w:szCs w:val="28"/>
              </w:rPr>
              <w:lastRenderedPageBreak/>
              <w:t>存在问题</w:t>
            </w:r>
          </w:p>
        </w:tc>
        <w:tc>
          <w:tcPr>
            <w:tcW w:w="7710" w:type="dxa"/>
            <w:tcBorders>
              <w:top w:val="single" w:sz="4" w:space="0" w:color="auto"/>
              <w:left w:val="single" w:sz="4" w:space="0" w:color="auto"/>
              <w:bottom w:val="single" w:sz="4" w:space="0" w:color="auto"/>
              <w:right w:val="single" w:sz="4" w:space="0" w:color="auto"/>
            </w:tcBorders>
            <w:vAlign w:val="center"/>
            <w:hideMark/>
          </w:tcPr>
          <w:p w14:paraId="471A885A" w14:textId="0031494C" w:rsidR="00792342" w:rsidRPr="00792342" w:rsidRDefault="00224573" w:rsidP="00792342">
            <w:pPr>
              <w:rPr>
                <w:rFonts w:ascii="Times New Roman" w:eastAsia="黑体" w:hAnsi="Times New Roman"/>
                <w:sz w:val="20"/>
                <w:szCs w:val="20"/>
              </w:rPr>
            </w:pPr>
            <w:r>
              <w:rPr>
                <w:rFonts w:ascii="Times New Roman" w:eastAsia="黑体" w:hAnsi="Times New Roman" w:hint="eastAsia"/>
                <w:sz w:val="20"/>
                <w:szCs w:val="20"/>
              </w:rPr>
              <w:t>有一个疑问，</w:t>
            </w:r>
            <w:r>
              <w:rPr>
                <w:rFonts w:ascii="Times New Roman" w:eastAsia="黑体" w:hAnsi="Times New Roman" w:hint="eastAsia"/>
                <w:sz w:val="20"/>
                <w:szCs w:val="20"/>
              </w:rPr>
              <w:t>simulink</w:t>
            </w:r>
            <w:r>
              <w:rPr>
                <w:rFonts w:ascii="Times New Roman" w:eastAsia="黑体" w:hAnsi="Times New Roman" w:hint="eastAsia"/>
                <w:sz w:val="20"/>
                <w:szCs w:val="20"/>
              </w:rPr>
              <w:t>中的</w:t>
            </w:r>
            <w:r>
              <w:rPr>
                <w:rFonts w:ascii="Times New Roman" w:eastAsia="黑体" w:hAnsi="Times New Roman" w:hint="eastAsia"/>
                <w:sz w:val="20"/>
                <w:szCs w:val="20"/>
              </w:rPr>
              <w:t>I</w:t>
            </w:r>
            <w:r>
              <w:rPr>
                <w:rFonts w:ascii="Times New Roman" w:eastAsia="黑体" w:hAnsi="Times New Roman"/>
                <w:sz w:val="20"/>
                <w:szCs w:val="20"/>
              </w:rPr>
              <w:t>GBT</w:t>
            </w:r>
            <w:r>
              <w:rPr>
                <w:rFonts w:ascii="Times New Roman" w:eastAsia="黑体" w:hAnsi="Times New Roman" w:hint="eastAsia"/>
                <w:sz w:val="20"/>
                <w:szCs w:val="20"/>
              </w:rPr>
              <w:t>的开关速度可以测量吗，还是它是理想的呢？如果它的开关情况和实际不相符会不会对电磁干扰的结果有很大影响呢？</w:t>
            </w:r>
          </w:p>
        </w:tc>
      </w:tr>
      <w:tr w:rsidR="00A87B1F" w14:paraId="260D9D1A" w14:textId="77777777" w:rsidTr="00C03FC3">
        <w:trPr>
          <w:trHeight w:val="1772"/>
          <w:jc w:val="center"/>
        </w:trPr>
        <w:tc>
          <w:tcPr>
            <w:tcW w:w="1362" w:type="dxa"/>
            <w:tcBorders>
              <w:top w:val="single" w:sz="4" w:space="0" w:color="auto"/>
              <w:left w:val="single" w:sz="4" w:space="0" w:color="auto"/>
              <w:bottom w:val="single" w:sz="4" w:space="0" w:color="auto"/>
              <w:right w:val="single" w:sz="4" w:space="0" w:color="auto"/>
            </w:tcBorders>
            <w:vAlign w:val="center"/>
            <w:hideMark/>
          </w:tcPr>
          <w:p w14:paraId="402A7E87" w14:textId="77777777" w:rsidR="00A87B1F" w:rsidRDefault="00A87B1F" w:rsidP="00C03FC3">
            <w:pPr>
              <w:jc w:val="center"/>
              <w:rPr>
                <w:rFonts w:eastAsia="华文中宋"/>
                <w:sz w:val="24"/>
                <w:szCs w:val="28"/>
              </w:rPr>
            </w:pPr>
            <w:r>
              <w:rPr>
                <w:rFonts w:asciiTheme="minorEastAsia" w:hAnsiTheme="minorEastAsia" w:hint="eastAsia"/>
                <w:b/>
                <w:bCs/>
                <w:sz w:val="24"/>
                <w:szCs w:val="28"/>
              </w:rPr>
              <w:t>下一步工作安排</w:t>
            </w:r>
          </w:p>
        </w:tc>
        <w:tc>
          <w:tcPr>
            <w:tcW w:w="7710" w:type="dxa"/>
            <w:tcBorders>
              <w:top w:val="single" w:sz="4" w:space="0" w:color="auto"/>
              <w:left w:val="single" w:sz="4" w:space="0" w:color="auto"/>
              <w:bottom w:val="single" w:sz="4" w:space="0" w:color="auto"/>
              <w:right w:val="single" w:sz="4" w:space="0" w:color="auto"/>
            </w:tcBorders>
            <w:hideMark/>
          </w:tcPr>
          <w:p w14:paraId="617EE6E2" w14:textId="77777777" w:rsidR="0067338D" w:rsidRDefault="00224573" w:rsidP="0067338D">
            <w:pPr>
              <w:pStyle w:val="Paragraphedeliste"/>
              <w:numPr>
                <w:ilvl w:val="0"/>
                <w:numId w:val="13"/>
              </w:numPr>
              <w:ind w:firstLineChars="0"/>
              <w:rPr>
                <w:rFonts w:ascii="Times New Roman" w:eastAsia="黑体" w:hAnsi="Times New Roman"/>
                <w:sz w:val="20"/>
                <w:szCs w:val="20"/>
                <w:lang w:val="fr-FR"/>
              </w:rPr>
            </w:pPr>
            <w:r>
              <w:rPr>
                <w:rFonts w:ascii="Times New Roman" w:eastAsia="黑体" w:hAnsi="Times New Roman" w:hint="eastAsia"/>
                <w:sz w:val="20"/>
                <w:szCs w:val="20"/>
                <w:lang w:val="fr-FR"/>
              </w:rPr>
              <w:t>尝试在不破坏逆变器稳定性的情况下继续优化混沌调制的效果</w:t>
            </w:r>
          </w:p>
          <w:p w14:paraId="20DBA9CB" w14:textId="6878CDD0" w:rsidR="00224573" w:rsidRPr="0067338D" w:rsidRDefault="00224573" w:rsidP="0067338D">
            <w:pPr>
              <w:pStyle w:val="Paragraphedeliste"/>
              <w:numPr>
                <w:ilvl w:val="0"/>
                <w:numId w:val="13"/>
              </w:numPr>
              <w:ind w:firstLineChars="0"/>
              <w:rPr>
                <w:rFonts w:ascii="Times New Roman" w:eastAsia="黑体" w:hAnsi="Times New Roman"/>
                <w:sz w:val="20"/>
                <w:szCs w:val="20"/>
                <w:lang w:val="fr-FR"/>
              </w:rPr>
            </w:pPr>
            <w:r>
              <w:rPr>
                <w:rFonts w:ascii="Times New Roman" w:eastAsia="黑体" w:hAnsi="Times New Roman" w:hint="eastAsia"/>
                <w:sz w:val="20"/>
                <w:szCs w:val="20"/>
                <w:lang w:val="fr-FR"/>
              </w:rPr>
              <w:t>论文准备工作，列出提纲，整理数据</w:t>
            </w:r>
          </w:p>
        </w:tc>
      </w:tr>
      <w:tr w:rsidR="00A87B1F" w14:paraId="11B05C1C" w14:textId="77777777" w:rsidTr="00C03FC3">
        <w:trPr>
          <w:trHeight w:val="1404"/>
          <w:jc w:val="center"/>
        </w:trPr>
        <w:tc>
          <w:tcPr>
            <w:tcW w:w="1362" w:type="dxa"/>
            <w:tcBorders>
              <w:top w:val="single" w:sz="4" w:space="0" w:color="auto"/>
              <w:left w:val="single" w:sz="4" w:space="0" w:color="auto"/>
              <w:bottom w:val="single" w:sz="4" w:space="0" w:color="auto"/>
              <w:right w:val="single" w:sz="4" w:space="0" w:color="auto"/>
            </w:tcBorders>
            <w:vAlign w:val="center"/>
            <w:hideMark/>
          </w:tcPr>
          <w:p w14:paraId="7350A571" w14:textId="77777777" w:rsidR="00A87B1F" w:rsidRDefault="00A87B1F" w:rsidP="00C03FC3">
            <w:pPr>
              <w:jc w:val="center"/>
              <w:rPr>
                <w:rFonts w:eastAsia="华文中宋"/>
                <w:sz w:val="24"/>
                <w:szCs w:val="28"/>
              </w:rPr>
            </w:pPr>
            <w:r>
              <w:rPr>
                <w:rFonts w:asciiTheme="minorEastAsia" w:hAnsiTheme="minorEastAsia" w:hint="eastAsia"/>
                <w:b/>
                <w:bCs/>
                <w:sz w:val="24"/>
                <w:szCs w:val="28"/>
              </w:rPr>
              <w:t>指导教师意见</w:t>
            </w:r>
          </w:p>
        </w:tc>
        <w:tc>
          <w:tcPr>
            <w:tcW w:w="7710" w:type="dxa"/>
            <w:tcBorders>
              <w:top w:val="single" w:sz="4" w:space="0" w:color="auto"/>
              <w:left w:val="single" w:sz="4" w:space="0" w:color="auto"/>
              <w:bottom w:val="single" w:sz="4" w:space="0" w:color="auto"/>
              <w:right w:val="single" w:sz="4" w:space="0" w:color="auto"/>
            </w:tcBorders>
          </w:tcPr>
          <w:p w14:paraId="77E7C653" w14:textId="77777777" w:rsidR="00A87B1F" w:rsidRDefault="00A87B1F" w:rsidP="00C03FC3">
            <w:pPr>
              <w:spacing w:line="400" w:lineRule="exact"/>
              <w:ind w:firstLineChars="200" w:firstLine="480"/>
              <w:rPr>
                <w:rFonts w:eastAsia="华文中宋"/>
                <w:sz w:val="24"/>
                <w:szCs w:val="28"/>
              </w:rPr>
            </w:pPr>
          </w:p>
        </w:tc>
      </w:tr>
    </w:tbl>
    <w:p w14:paraId="35CA5EB0" w14:textId="77777777" w:rsidR="00A87B1F" w:rsidRDefault="00A87B1F" w:rsidP="00A87B1F"/>
    <w:p w14:paraId="2F9F487A" w14:textId="77777777" w:rsidR="00A87B1F" w:rsidRDefault="00A87B1F" w:rsidP="00A87B1F"/>
    <w:p w14:paraId="0CAC2F30" w14:textId="77777777" w:rsidR="00A87B1F" w:rsidRDefault="00A87B1F" w:rsidP="00A87B1F"/>
    <w:bookmarkEnd w:id="0"/>
    <w:p w14:paraId="5E1189B3" w14:textId="77777777" w:rsidR="00DB6061" w:rsidRPr="00A87B1F" w:rsidRDefault="00DB6061" w:rsidP="00A87B1F"/>
    <w:sectPr w:rsidR="00DB6061" w:rsidRPr="00A87B1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209625C" w14:textId="77777777" w:rsidR="00F842F3" w:rsidRDefault="00F842F3" w:rsidP="00FF7208">
      <w:r>
        <w:separator/>
      </w:r>
    </w:p>
  </w:endnote>
  <w:endnote w:type="continuationSeparator" w:id="0">
    <w:p w14:paraId="2A35A177" w14:textId="77777777" w:rsidR="00F842F3" w:rsidRDefault="00F842F3" w:rsidP="00FF720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华文中宋">
    <w:panose1 w:val="02010600040101010101"/>
    <w:charset w:val="86"/>
    <w:family w:val="auto"/>
    <w:pitch w:val="variable"/>
    <w:sig w:usb0="00000287" w:usb1="080F0000" w:usb2="00000010" w:usb3="00000000" w:csb0="000400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4E6F4D6" w14:textId="77777777" w:rsidR="00F842F3" w:rsidRDefault="00F842F3" w:rsidP="00FF7208">
      <w:r>
        <w:separator/>
      </w:r>
    </w:p>
  </w:footnote>
  <w:footnote w:type="continuationSeparator" w:id="0">
    <w:p w14:paraId="1B184C97" w14:textId="77777777" w:rsidR="00F842F3" w:rsidRDefault="00F842F3" w:rsidP="00FF720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0644BA1E"/>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200061CE"/>
    <w:multiLevelType w:val="hybridMultilevel"/>
    <w:tmpl w:val="2036052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24A463ED"/>
    <w:multiLevelType w:val="hybridMultilevel"/>
    <w:tmpl w:val="5AA4C1C0"/>
    <w:lvl w:ilvl="0" w:tplc="5BA4367A">
      <w:numFmt w:val="bullet"/>
      <w:lvlText w:val="-"/>
      <w:lvlJc w:val="left"/>
      <w:pPr>
        <w:ind w:left="720" w:hanging="360"/>
      </w:pPr>
      <w:rPr>
        <w:rFonts w:ascii="宋体" w:eastAsia="宋体" w:hAnsi="宋体" w:cs="宋体" w:hint="eastAsia"/>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3E8361B5"/>
    <w:multiLevelType w:val="hybridMultilevel"/>
    <w:tmpl w:val="37F630EA"/>
    <w:lvl w:ilvl="0" w:tplc="5D02866A">
      <w:start w:val="1"/>
      <w:numFmt w:val="decimal"/>
      <w:lvlText w:val="%1."/>
      <w:lvlJc w:val="left"/>
      <w:pPr>
        <w:ind w:left="780" w:hanging="360"/>
      </w:pPr>
      <w:rPr>
        <w:rFonts w:hint="default"/>
      </w:rPr>
    </w:lvl>
    <w:lvl w:ilvl="1" w:tplc="040C0019" w:tentative="1">
      <w:start w:val="1"/>
      <w:numFmt w:val="lowerLetter"/>
      <w:lvlText w:val="%2."/>
      <w:lvlJc w:val="left"/>
      <w:pPr>
        <w:ind w:left="1500" w:hanging="360"/>
      </w:pPr>
    </w:lvl>
    <w:lvl w:ilvl="2" w:tplc="040C001B" w:tentative="1">
      <w:start w:val="1"/>
      <w:numFmt w:val="lowerRoman"/>
      <w:lvlText w:val="%3."/>
      <w:lvlJc w:val="right"/>
      <w:pPr>
        <w:ind w:left="2220" w:hanging="180"/>
      </w:pPr>
    </w:lvl>
    <w:lvl w:ilvl="3" w:tplc="040C000F" w:tentative="1">
      <w:start w:val="1"/>
      <w:numFmt w:val="decimal"/>
      <w:lvlText w:val="%4."/>
      <w:lvlJc w:val="left"/>
      <w:pPr>
        <w:ind w:left="2940" w:hanging="360"/>
      </w:pPr>
    </w:lvl>
    <w:lvl w:ilvl="4" w:tplc="040C0019" w:tentative="1">
      <w:start w:val="1"/>
      <w:numFmt w:val="lowerLetter"/>
      <w:lvlText w:val="%5."/>
      <w:lvlJc w:val="left"/>
      <w:pPr>
        <w:ind w:left="3660" w:hanging="360"/>
      </w:pPr>
    </w:lvl>
    <w:lvl w:ilvl="5" w:tplc="040C001B" w:tentative="1">
      <w:start w:val="1"/>
      <w:numFmt w:val="lowerRoman"/>
      <w:lvlText w:val="%6."/>
      <w:lvlJc w:val="right"/>
      <w:pPr>
        <w:ind w:left="4380" w:hanging="180"/>
      </w:pPr>
    </w:lvl>
    <w:lvl w:ilvl="6" w:tplc="040C000F" w:tentative="1">
      <w:start w:val="1"/>
      <w:numFmt w:val="decimal"/>
      <w:lvlText w:val="%7."/>
      <w:lvlJc w:val="left"/>
      <w:pPr>
        <w:ind w:left="5100" w:hanging="360"/>
      </w:pPr>
    </w:lvl>
    <w:lvl w:ilvl="7" w:tplc="040C0019" w:tentative="1">
      <w:start w:val="1"/>
      <w:numFmt w:val="lowerLetter"/>
      <w:lvlText w:val="%8."/>
      <w:lvlJc w:val="left"/>
      <w:pPr>
        <w:ind w:left="5820" w:hanging="360"/>
      </w:pPr>
    </w:lvl>
    <w:lvl w:ilvl="8" w:tplc="040C001B" w:tentative="1">
      <w:start w:val="1"/>
      <w:numFmt w:val="lowerRoman"/>
      <w:lvlText w:val="%9."/>
      <w:lvlJc w:val="right"/>
      <w:pPr>
        <w:ind w:left="6540" w:hanging="180"/>
      </w:pPr>
    </w:lvl>
  </w:abstractNum>
  <w:abstractNum w:abstractNumId="4" w15:restartNumberingAfterBreak="0">
    <w:nsid w:val="3EAB74F2"/>
    <w:multiLevelType w:val="hybridMultilevel"/>
    <w:tmpl w:val="6390E50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3EBC61C1"/>
    <w:multiLevelType w:val="hybridMultilevel"/>
    <w:tmpl w:val="3B5A4E32"/>
    <w:lvl w:ilvl="0" w:tplc="BD6A236C">
      <w:start w:val="1"/>
      <w:numFmt w:val="decimal"/>
      <w:lvlText w:val="%1."/>
      <w:lvlJc w:val="left"/>
      <w:pPr>
        <w:ind w:left="720" w:hanging="360"/>
      </w:pPr>
      <w:rPr>
        <w:rFonts w:hint="eastAsia"/>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46AA3D18"/>
    <w:multiLevelType w:val="hybridMultilevel"/>
    <w:tmpl w:val="DC1A7592"/>
    <w:lvl w:ilvl="0" w:tplc="D48231E0">
      <w:start w:val="1"/>
      <w:numFmt w:val="decimal"/>
      <w:lvlText w:val="%1."/>
      <w:lvlJc w:val="left"/>
      <w:pPr>
        <w:ind w:left="720" w:hanging="360"/>
      </w:pPr>
      <w:rPr>
        <w:rFonts w:ascii="宋体" w:eastAsia="宋体" w:hAnsi="宋体" w:cs="宋体"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46E74533"/>
    <w:multiLevelType w:val="hybridMultilevel"/>
    <w:tmpl w:val="0E0AE83C"/>
    <w:lvl w:ilvl="0" w:tplc="1E8C5882">
      <w:start w:val="1"/>
      <w:numFmt w:val="decimal"/>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4C187363"/>
    <w:multiLevelType w:val="hybridMultilevel"/>
    <w:tmpl w:val="8C0E8C4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5CA03219"/>
    <w:multiLevelType w:val="hybridMultilevel"/>
    <w:tmpl w:val="6828312A"/>
    <w:lvl w:ilvl="0" w:tplc="D13A131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673767BB"/>
    <w:multiLevelType w:val="hybridMultilevel"/>
    <w:tmpl w:val="BFE4227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768A4F61"/>
    <w:multiLevelType w:val="hybridMultilevel"/>
    <w:tmpl w:val="42AC1F8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7E944028"/>
    <w:multiLevelType w:val="hybridMultilevel"/>
    <w:tmpl w:val="6408248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9"/>
  </w:num>
  <w:num w:numId="2">
    <w:abstractNumId w:val="4"/>
  </w:num>
  <w:num w:numId="3">
    <w:abstractNumId w:val="12"/>
  </w:num>
  <w:num w:numId="4">
    <w:abstractNumId w:val="7"/>
  </w:num>
  <w:num w:numId="5">
    <w:abstractNumId w:val="3"/>
  </w:num>
  <w:num w:numId="6">
    <w:abstractNumId w:val="1"/>
  </w:num>
  <w:num w:numId="7">
    <w:abstractNumId w:val="10"/>
  </w:num>
  <w:num w:numId="8">
    <w:abstractNumId w:val="11"/>
  </w:num>
  <w:num w:numId="9">
    <w:abstractNumId w:val="8"/>
  </w:num>
  <w:num w:numId="10">
    <w:abstractNumId w:val="0"/>
  </w:num>
  <w:num w:numId="11">
    <w:abstractNumId w:val="6"/>
  </w:num>
  <w:num w:numId="12">
    <w:abstractNumId w:val="2"/>
  </w:num>
  <w:num w:numId="1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6061"/>
    <w:rsid w:val="000426FC"/>
    <w:rsid w:val="00090365"/>
    <w:rsid w:val="000D0AF1"/>
    <w:rsid w:val="000E3854"/>
    <w:rsid w:val="00130161"/>
    <w:rsid w:val="001C64AA"/>
    <w:rsid w:val="00224573"/>
    <w:rsid w:val="002714D5"/>
    <w:rsid w:val="002A0FD0"/>
    <w:rsid w:val="002B6BAA"/>
    <w:rsid w:val="002C23F0"/>
    <w:rsid w:val="003D11D8"/>
    <w:rsid w:val="00413A54"/>
    <w:rsid w:val="004346A6"/>
    <w:rsid w:val="00435840"/>
    <w:rsid w:val="004F5AA0"/>
    <w:rsid w:val="00627A8D"/>
    <w:rsid w:val="0064273F"/>
    <w:rsid w:val="0067338D"/>
    <w:rsid w:val="0073242D"/>
    <w:rsid w:val="00734E97"/>
    <w:rsid w:val="007837C7"/>
    <w:rsid w:val="00792342"/>
    <w:rsid w:val="00804368"/>
    <w:rsid w:val="008E1C43"/>
    <w:rsid w:val="009549BD"/>
    <w:rsid w:val="009874FC"/>
    <w:rsid w:val="009A7689"/>
    <w:rsid w:val="00A15D58"/>
    <w:rsid w:val="00A167F5"/>
    <w:rsid w:val="00A271CF"/>
    <w:rsid w:val="00A3041B"/>
    <w:rsid w:val="00A32D7B"/>
    <w:rsid w:val="00A438C4"/>
    <w:rsid w:val="00A65E82"/>
    <w:rsid w:val="00A71D19"/>
    <w:rsid w:val="00A87B1F"/>
    <w:rsid w:val="00AD7F53"/>
    <w:rsid w:val="00B56DEC"/>
    <w:rsid w:val="00B9552E"/>
    <w:rsid w:val="00BB3E2A"/>
    <w:rsid w:val="00C52095"/>
    <w:rsid w:val="00C6089D"/>
    <w:rsid w:val="00CD11F5"/>
    <w:rsid w:val="00CF30E6"/>
    <w:rsid w:val="00D635F0"/>
    <w:rsid w:val="00DB6061"/>
    <w:rsid w:val="00DC6864"/>
    <w:rsid w:val="00DE7DF6"/>
    <w:rsid w:val="00E4228B"/>
    <w:rsid w:val="00F81960"/>
    <w:rsid w:val="00F842F3"/>
    <w:rsid w:val="00FA2C5F"/>
    <w:rsid w:val="00FF7208"/>
  </w:rsids>
  <m:mathPr>
    <m:mathFont m:val="Cambria Math"/>
    <m:brkBin m:val="before"/>
    <m:brkBinSub m:val="--"/>
    <m:smallFrac m:val="0"/>
    <m:dispDef/>
    <m:lMargin m:val="0"/>
    <m:rMargin m:val="0"/>
    <m:defJc m:val="centerGroup"/>
    <m:wrapIndent m:val="1440"/>
    <m:intLim m:val="subSup"/>
    <m:naryLim m:val="undOvr"/>
  </m:mathPr>
  <w:themeFontLang w:val="fr-FR"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B62C9B"/>
  <w15:chartTrackingRefBased/>
  <w15:docId w15:val="{0386A338-1D35-4CDB-8CC8-5B46327FFA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fr-FR"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87B1F"/>
    <w:pPr>
      <w:widowControl w:val="0"/>
      <w:spacing w:after="0" w:line="240" w:lineRule="auto"/>
      <w:jc w:val="both"/>
    </w:pPr>
    <w:rPr>
      <w:kern w:val="2"/>
      <w:sz w:val="21"/>
      <w:lang w:val="en-US"/>
    </w:rPr>
  </w:style>
  <w:style w:type="paragraph" w:styleId="Titre2">
    <w:name w:val="heading 2"/>
    <w:basedOn w:val="Normal"/>
    <w:next w:val="Corpsdetexte"/>
    <w:link w:val="Titre2Car"/>
    <w:uiPriority w:val="9"/>
    <w:unhideWhenUsed/>
    <w:qFormat/>
    <w:rsid w:val="00FF7208"/>
    <w:pPr>
      <w:keepNext/>
      <w:keepLines/>
      <w:widowControl/>
      <w:spacing w:before="200"/>
      <w:jc w:val="left"/>
      <w:outlineLvl w:val="1"/>
    </w:pPr>
    <w:rPr>
      <w:rFonts w:asciiTheme="majorHAnsi" w:eastAsiaTheme="majorEastAsia" w:hAnsiTheme="majorHAnsi" w:cstheme="majorBidi"/>
      <w:b/>
      <w:bCs/>
      <w:color w:val="4472C4" w:themeColor="accent1"/>
      <w:kern w:val="0"/>
      <w:sz w:val="28"/>
      <w:szCs w:val="28"/>
      <w:lang w:eastAsia="en-US"/>
    </w:rPr>
  </w:style>
  <w:style w:type="paragraph" w:styleId="Titre3">
    <w:name w:val="heading 3"/>
    <w:basedOn w:val="Normal"/>
    <w:next w:val="Corpsdetexte"/>
    <w:link w:val="Titre3Car"/>
    <w:uiPriority w:val="9"/>
    <w:unhideWhenUsed/>
    <w:qFormat/>
    <w:rsid w:val="00FF7208"/>
    <w:pPr>
      <w:keepNext/>
      <w:keepLines/>
      <w:widowControl/>
      <w:spacing w:before="200"/>
      <w:jc w:val="left"/>
      <w:outlineLvl w:val="2"/>
    </w:pPr>
    <w:rPr>
      <w:rFonts w:asciiTheme="majorHAnsi" w:eastAsiaTheme="majorEastAsia" w:hAnsiTheme="majorHAnsi" w:cstheme="majorBidi"/>
      <w:b/>
      <w:bCs/>
      <w:color w:val="4472C4" w:themeColor="accent1"/>
      <w:kern w:val="0"/>
      <w:sz w:val="24"/>
      <w:szCs w:val="24"/>
      <w:lang w:eastAsia="en-U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A87B1F"/>
    <w:pPr>
      <w:ind w:firstLineChars="200" w:firstLine="420"/>
    </w:pPr>
  </w:style>
  <w:style w:type="table" w:styleId="Grilledutableau">
    <w:name w:val="Table Grid"/>
    <w:basedOn w:val="TableauNormal"/>
    <w:uiPriority w:val="59"/>
    <w:rsid w:val="00A87B1F"/>
    <w:pPr>
      <w:spacing w:after="0" w:line="240" w:lineRule="auto"/>
    </w:pPr>
    <w:rPr>
      <w:kern w:val="2"/>
      <w:sz w:val="21"/>
      <w:lang w:val="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19e41d1e0">
    <w:name w:val="s19e41d1e0"/>
    <w:basedOn w:val="Policepardfaut"/>
    <w:rsid w:val="00BB3E2A"/>
  </w:style>
  <w:style w:type="character" w:customStyle="1" w:styleId="s19e41d1e41">
    <w:name w:val="s19e41d1e41"/>
    <w:basedOn w:val="Policepardfaut"/>
    <w:rsid w:val="00BB3E2A"/>
    <w:rPr>
      <w:strike w:val="0"/>
      <w:dstrike w:val="0"/>
      <w:color w:val="3C763D"/>
      <w:u w:val="none"/>
      <w:effect w:val="none"/>
    </w:rPr>
  </w:style>
  <w:style w:type="character" w:customStyle="1" w:styleId="s19e41d1e51">
    <w:name w:val="s19e41d1e51"/>
    <w:basedOn w:val="Policepardfaut"/>
    <w:rsid w:val="00BB3E2A"/>
    <w:rPr>
      <w:strike w:val="0"/>
      <w:dstrike w:val="0"/>
      <w:color w:val="0000FF"/>
      <w:u w:val="none"/>
      <w:effect w:val="none"/>
    </w:rPr>
  </w:style>
  <w:style w:type="paragraph" w:styleId="En-tte">
    <w:name w:val="header"/>
    <w:basedOn w:val="Normal"/>
    <w:link w:val="En-tteCar"/>
    <w:uiPriority w:val="99"/>
    <w:unhideWhenUsed/>
    <w:rsid w:val="00FF7208"/>
    <w:pPr>
      <w:tabs>
        <w:tab w:val="center" w:pos="4153"/>
        <w:tab w:val="right" w:pos="8306"/>
      </w:tabs>
    </w:pPr>
  </w:style>
  <w:style w:type="character" w:customStyle="1" w:styleId="En-tteCar">
    <w:name w:val="En-tête Car"/>
    <w:basedOn w:val="Policepardfaut"/>
    <w:link w:val="En-tte"/>
    <w:uiPriority w:val="99"/>
    <w:rsid w:val="00FF7208"/>
    <w:rPr>
      <w:kern w:val="2"/>
      <w:sz w:val="21"/>
      <w:lang w:val="en-US"/>
    </w:rPr>
  </w:style>
  <w:style w:type="paragraph" w:styleId="Pieddepage">
    <w:name w:val="footer"/>
    <w:basedOn w:val="Normal"/>
    <w:link w:val="PieddepageCar"/>
    <w:uiPriority w:val="99"/>
    <w:unhideWhenUsed/>
    <w:rsid w:val="00FF7208"/>
    <w:pPr>
      <w:tabs>
        <w:tab w:val="center" w:pos="4153"/>
        <w:tab w:val="right" w:pos="8306"/>
      </w:tabs>
    </w:pPr>
  </w:style>
  <w:style w:type="character" w:customStyle="1" w:styleId="PieddepageCar">
    <w:name w:val="Pied de page Car"/>
    <w:basedOn w:val="Policepardfaut"/>
    <w:link w:val="Pieddepage"/>
    <w:uiPriority w:val="99"/>
    <w:rsid w:val="00FF7208"/>
    <w:rPr>
      <w:kern w:val="2"/>
      <w:sz w:val="21"/>
      <w:lang w:val="en-US"/>
    </w:rPr>
  </w:style>
  <w:style w:type="character" w:customStyle="1" w:styleId="Titre2Car">
    <w:name w:val="Titre 2 Car"/>
    <w:basedOn w:val="Policepardfaut"/>
    <w:link w:val="Titre2"/>
    <w:uiPriority w:val="9"/>
    <w:rsid w:val="00FF7208"/>
    <w:rPr>
      <w:rFonts w:asciiTheme="majorHAnsi" w:eastAsiaTheme="majorEastAsia" w:hAnsiTheme="majorHAnsi" w:cstheme="majorBidi"/>
      <w:b/>
      <w:bCs/>
      <w:color w:val="4472C4" w:themeColor="accent1"/>
      <w:sz w:val="28"/>
      <w:szCs w:val="28"/>
      <w:lang w:val="en-US" w:eastAsia="en-US"/>
    </w:rPr>
  </w:style>
  <w:style w:type="character" w:customStyle="1" w:styleId="Titre3Car">
    <w:name w:val="Titre 3 Car"/>
    <w:basedOn w:val="Policepardfaut"/>
    <w:link w:val="Titre3"/>
    <w:uiPriority w:val="9"/>
    <w:rsid w:val="00FF7208"/>
    <w:rPr>
      <w:rFonts w:asciiTheme="majorHAnsi" w:eastAsiaTheme="majorEastAsia" w:hAnsiTheme="majorHAnsi" w:cstheme="majorBidi"/>
      <w:b/>
      <w:bCs/>
      <w:color w:val="4472C4" w:themeColor="accent1"/>
      <w:sz w:val="24"/>
      <w:szCs w:val="24"/>
      <w:lang w:val="en-US" w:eastAsia="en-US"/>
    </w:rPr>
  </w:style>
  <w:style w:type="paragraph" w:styleId="Corpsdetexte">
    <w:name w:val="Body Text"/>
    <w:basedOn w:val="Normal"/>
    <w:link w:val="CorpsdetexteCar"/>
    <w:qFormat/>
    <w:rsid w:val="00FF7208"/>
    <w:pPr>
      <w:widowControl/>
      <w:spacing w:before="180" w:after="180"/>
      <w:jc w:val="left"/>
    </w:pPr>
    <w:rPr>
      <w:rFonts w:eastAsiaTheme="minorHAnsi"/>
      <w:kern w:val="0"/>
      <w:sz w:val="24"/>
      <w:szCs w:val="24"/>
      <w:lang w:eastAsia="en-US"/>
    </w:rPr>
  </w:style>
  <w:style w:type="character" w:customStyle="1" w:styleId="CorpsdetexteCar">
    <w:name w:val="Corps de texte Car"/>
    <w:basedOn w:val="Policepardfaut"/>
    <w:link w:val="Corpsdetexte"/>
    <w:rsid w:val="00FF7208"/>
    <w:rPr>
      <w:rFonts w:eastAsiaTheme="minorHAnsi"/>
      <w:sz w:val="24"/>
      <w:szCs w:val="24"/>
      <w:lang w:val="en-US" w:eastAsia="en-US"/>
    </w:rPr>
  </w:style>
  <w:style w:type="paragraph" w:customStyle="1" w:styleId="FirstParagraph">
    <w:name w:val="First Paragraph"/>
    <w:basedOn w:val="Corpsdetexte"/>
    <w:next w:val="Corpsdetexte"/>
    <w:qFormat/>
    <w:rsid w:val="00FF7208"/>
  </w:style>
  <w:style w:type="paragraph" w:customStyle="1" w:styleId="ImageCaption">
    <w:name w:val="Image Caption"/>
    <w:basedOn w:val="Lgende"/>
    <w:rsid w:val="00FF7208"/>
    <w:pPr>
      <w:widowControl/>
      <w:spacing w:after="120"/>
      <w:jc w:val="left"/>
    </w:pPr>
    <w:rPr>
      <w:rFonts w:eastAsiaTheme="minorHAnsi"/>
      <w:iCs w:val="0"/>
      <w:color w:val="auto"/>
      <w:kern w:val="0"/>
      <w:sz w:val="24"/>
      <w:szCs w:val="24"/>
      <w:lang w:eastAsia="en-US"/>
    </w:rPr>
  </w:style>
  <w:style w:type="paragraph" w:customStyle="1" w:styleId="CaptionedFigure">
    <w:name w:val="Captioned Figure"/>
    <w:basedOn w:val="Normal"/>
    <w:rsid w:val="00FF7208"/>
    <w:pPr>
      <w:keepNext/>
      <w:widowControl/>
      <w:spacing w:after="200"/>
      <w:jc w:val="left"/>
    </w:pPr>
    <w:rPr>
      <w:rFonts w:eastAsiaTheme="minorHAnsi"/>
      <w:kern w:val="0"/>
      <w:sz w:val="24"/>
      <w:szCs w:val="24"/>
      <w:lang w:eastAsia="en-US"/>
    </w:rPr>
  </w:style>
  <w:style w:type="paragraph" w:styleId="Lgende">
    <w:name w:val="caption"/>
    <w:basedOn w:val="Normal"/>
    <w:next w:val="Normal"/>
    <w:uiPriority w:val="35"/>
    <w:semiHidden/>
    <w:unhideWhenUsed/>
    <w:qFormat/>
    <w:rsid w:val="00FF7208"/>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6561870">
      <w:bodyDiv w:val="1"/>
      <w:marLeft w:val="0"/>
      <w:marRight w:val="0"/>
      <w:marTop w:val="0"/>
      <w:marBottom w:val="0"/>
      <w:divBdr>
        <w:top w:val="none" w:sz="0" w:space="0" w:color="auto"/>
        <w:left w:val="none" w:sz="0" w:space="0" w:color="auto"/>
        <w:bottom w:val="none" w:sz="0" w:space="0" w:color="auto"/>
        <w:right w:val="none" w:sz="0" w:space="0" w:color="auto"/>
      </w:divBdr>
    </w:div>
    <w:div w:id="1441534458">
      <w:bodyDiv w:val="1"/>
      <w:marLeft w:val="0"/>
      <w:marRight w:val="0"/>
      <w:marTop w:val="0"/>
      <w:marBottom w:val="0"/>
      <w:divBdr>
        <w:top w:val="none" w:sz="0" w:space="0" w:color="auto"/>
        <w:left w:val="none" w:sz="0" w:space="0" w:color="auto"/>
        <w:bottom w:val="none" w:sz="0" w:space="0" w:color="auto"/>
        <w:right w:val="none" w:sz="0" w:space="0" w:color="auto"/>
      </w:divBdr>
    </w:div>
    <w:div w:id="2047481252">
      <w:bodyDiv w:val="1"/>
      <w:marLeft w:val="0"/>
      <w:marRight w:val="0"/>
      <w:marTop w:val="0"/>
      <w:marBottom w:val="0"/>
      <w:divBdr>
        <w:top w:val="none" w:sz="0" w:space="0" w:color="auto"/>
        <w:left w:val="none" w:sz="0" w:space="0" w:color="auto"/>
        <w:bottom w:val="none" w:sz="0" w:space="0" w:color="auto"/>
        <w:right w:val="none" w:sz="0" w:space="0" w:color="auto"/>
      </w:divBdr>
      <w:divsChild>
        <w:div w:id="1856839832">
          <w:marLeft w:val="0"/>
          <w:marRight w:val="0"/>
          <w:marTop w:val="0"/>
          <w:marBottom w:val="0"/>
          <w:divBdr>
            <w:top w:val="none" w:sz="0" w:space="0" w:color="auto"/>
            <w:left w:val="none" w:sz="0" w:space="0" w:color="auto"/>
            <w:bottom w:val="none" w:sz="0" w:space="0" w:color="auto"/>
            <w:right w:val="none" w:sz="0" w:space="0" w:color="auto"/>
          </w:divBdr>
          <w:divsChild>
            <w:div w:id="1041855301">
              <w:marLeft w:val="0"/>
              <w:marRight w:val="0"/>
              <w:marTop w:val="0"/>
              <w:marBottom w:val="0"/>
              <w:divBdr>
                <w:top w:val="none" w:sz="0" w:space="0" w:color="auto"/>
                <w:left w:val="none" w:sz="0" w:space="0" w:color="auto"/>
                <w:bottom w:val="none" w:sz="0" w:space="0" w:color="auto"/>
                <w:right w:val="none" w:sz="0" w:space="0" w:color="auto"/>
              </w:divBdr>
              <w:divsChild>
                <w:div w:id="1539312579">
                  <w:marLeft w:val="0"/>
                  <w:marRight w:val="0"/>
                  <w:marTop w:val="150"/>
                  <w:marBottom w:val="150"/>
                  <w:divBdr>
                    <w:top w:val="none" w:sz="0" w:space="0" w:color="auto"/>
                    <w:left w:val="none" w:sz="0" w:space="0" w:color="auto"/>
                    <w:bottom w:val="none" w:sz="0" w:space="0" w:color="auto"/>
                    <w:right w:val="none" w:sz="0" w:space="0" w:color="auto"/>
                  </w:divBdr>
                  <w:divsChild>
                    <w:div w:id="1493523488">
                      <w:marLeft w:val="0"/>
                      <w:marRight w:val="0"/>
                      <w:marTop w:val="0"/>
                      <w:marBottom w:val="0"/>
                      <w:divBdr>
                        <w:top w:val="none" w:sz="0" w:space="0" w:color="auto"/>
                        <w:left w:val="none" w:sz="0" w:space="0" w:color="auto"/>
                        <w:bottom w:val="none" w:sz="0" w:space="0" w:color="auto"/>
                        <w:right w:val="none" w:sz="0" w:space="0" w:color="auto"/>
                      </w:divBdr>
                      <w:divsChild>
                        <w:div w:id="970673693">
                          <w:marLeft w:val="240"/>
                          <w:marRight w:val="0"/>
                          <w:marTop w:val="0"/>
                          <w:marBottom w:val="0"/>
                          <w:divBdr>
                            <w:top w:val="none" w:sz="0" w:space="0" w:color="auto"/>
                            <w:left w:val="none" w:sz="0" w:space="0" w:color="auto"/>
                            <w:bottom w:val="none" w:sz="0" w:space="0" w:color="auto"/>
                            <w:right w:val="none" w:sz="0" w:space="0" w:color="auto"/>
                          </w:divBdr>
                        </w:div>
                      </w:divsChild>
                    </w:div>
                    <w:div w:id="1610774140">
                      <w:marLeft w:val="0"/>
                      <w:marRight w:val="0"/>
                      <w:marTop w:val="0"/>
                      <w:marBottom w:val="0"/>
                      <w:divBdr>
                        <w:top w:val="none" w:sz="0" w:space="0" w:color="auto"/>
                        <w:left w:val="none" w:sz="0" w:space="0" w:color="auto"/>
                        <w:bottom w:val="none" w:sz="0" w:space="0" w:color="auto"/>
                        <w:right w:val="none" w:sz="0" w:space="0" w:color="auto"/>
                      </w:divBdr>
                      <w:divsChild>
                        <w:div w:id="1605334123">
                          <w:marLeft w:val="240"/>
                          <w:marRight w:val="0"/>
                          <w:marTop w:val="0"/>
                          <w:marBottom w:val="0"/>
                          <w:divBdr>
                            <w:top w:val="none" w:sz="0" w:space="0" w:color="auto"/>
                            <w:left w:val="none" w:sz="0" w:space="0" w:color="auto"/>
                            <w:bottom w:val="none" w:sz="0" w:space="0" w:color="auto"/>
                            <w:right w:val="none" w:sz="0" w:space="0" w:color="auto"/>
                          </w:divBdr>
                        </w:div>
                      </w:divsChild>
                    </w:div>
                    <w:div w:id="197858912">
                      <w:marLeft w:val="0"/>
                      <w:marRight w:val="0"/>
                      <w:marTop w:val="0"/>
                      <w:marBottom w:val="0"/>
                      <w:divBdr>
                        <w:top w:val="none" w:sz="0" w:space="0" w:color="auto"/>
                        <w:left w:val="none" w:sz="0" w:space="0" w:color="auto"/>
                        <w:bottom w:val="none" w:sz="0" w:space="0" w:color="auto"/>
                        <w:right w:val="none" w:sz="0" w:space="0" w:color="auto"/>
                      </w:divBdr>
                      <w:divsChild>
                        <w:div w:id="654728389">
                          <w:marLeft w:val="240"/>
                          <w:marRight w:val="0"/>
                          <w:marTop w:val="0"/>
                          <w:marBottom w:val="0"/>
                          <w:divBdr>
                            <w:top w:val="none" w:sz="0" w:space="0" w:color="auto"/>
                            <w:left w:val="none" w:sz="0" w:space="0" w:color="auto"/>
                            <w:bottom w:val="none" w:sz="0" w:space="0" w:color="auto"/>
                            <w:right w:val="none" w:sz="0" w:space="0" w:color="auto"/>
                          </w:divBdr>
                        </w:div>
                      </w:divsChild>
                    </w:div>
                    <w:div w:id="982150444">
                      <w:marLeft w:val="0"/>
                      <w:marRight w:val="0"/>
                      <w:marTop w:val="0"/>
                      <w:marBottom w:val="0"/>
                      <w:divBdr>
                        <w:top w:val="none" w:sz="0" w:space="0" w:color="auto"/>
                        <w:left w:val="none" w:sz="0" w:space="0" w:color="auto"/>
                        <w:bottom w:val="none" w:sz="0" w:space="0" w:color="auto"/>
                        <w:right w:val="none" w:sz="0" w:space="0" w:color="auto"/>
                      </w:divBdr>
                      <w:divsChild>
                        <w:div w:id="1871189085">
                          <w:marLeft w:val="240"/>
                          <w:marRight w:val="0"/>
                          <w:marTop w:val="0"/>
                          <w:marBottom w:val="0"/>
                          <w:divBdr>
                            <w:top w:val="none" w:sz="0" w:space="0" w:color="auto"/>
                            <w:left w:val="none" w:sz="0" w:space="0" w:color="auto"/>
                            <w:bottom w:val="none" w:sz="0" w:space="0" w:color="auto"/>
                            <w:right w:val="none" w:sz="0" w:space="0" w:color="auto"/>
                          </w:divBdr>
                        </w:div>
                      </w:divsChild>
                    </w:div>
                    <w:div w:id="1323191966">
                      <w:marLeft w:val="0"/>
                      <w:marRight w:val="0"/>
                      <w:marTop w:val="0"/>
                      <w:marBottom w:val="0"/>
                      <w:divBdr>
                        <w:top w:val="none" w:sz="0" w:space="0" w:color="auto"/>
                        <w:left w:val="none" w:sz="0" w:space="0" w:color="auto"/>
                        <w:bottom w:val="none" w:sz="0" w:space="0" w:color="auto"/>
                        <w:right w:val="none" w:sz="0" w:space="0" w:color="auto"/>
                      </w:divBdr>
                      <w:divsChild>
                        <w:div w:id="1324042991">
                          <w:marLeft w:val="240"/>
                          <w:marRight w:val="0"/>
                          <w:marTop w:val="0"/>
                          <w:marBottom w:val="0"/>
                          <w:divBdr>
                            <w:top w:val="none" w:sz="0" w:space="0" w:color="auto"/>
                            <w:left w:val="none" w:sz="0" w:space="0" w:color="auto"/>
                            <w:bottom w:val="none" w:sz="0" w:space="0" w:color="auto"/>
                            <w:right w:val="none" w:sz="0" w:space="0" w:color="auto"/>
                          </w:divBdr>
                        </w:div>
                      </w:divsChild>
                    </w:div>
                    <w:div w:id="9644858">
                      <w:marLeft w:val="0"/>
                      <w:marRight w:val="0"/>
                      <w:marTop w:val="0"/>
                      <w:marBottom w:val="0"/>
                      <w:divBdr>
                        <w:top w:val="none" w:sz="0" w:space="0" w:color="auto"/>
                        <w:left w:val="none" w:sz="0" w:space="0" w:color="auto"/>
                        <w:bottom w:val="none" w:sz="0" w:space="0" w:color="auto"/>
                        <w:right w:val="none" w:sz="0" w:space="0" w:color="auto"/>
                      </w:divBdr>
                      <w:divsChild>
                        <w:div w:id="487671132">
                          <w:marLeft w:val="240"/>
                          <w:marRight w:val="0"/>
                          <w:marTop w:val="0"/>
                          <w:marBottom w:val="0"/>
                          <w:divBdr>
                            <w:top w:val="none" w:sz="0" w:space="0" w:color="auto"/>
                            <w:left w:val="none" w:sz="0" w:space="0" w:color="auto"/>
                            <w:bottom w:val="none" w:sz="0" w:space="0" w:color="auto"/>
                            <w:right w:val="none" w:sz="0" w:space="0" w:color="auto"/>
                          </w:divBdr>
                        </w:div>
                      </w:divsChild>
                    </w:div>
                    <w:div w:id="649485484">
                      <w:marLeft w:val="0"/>
                      <w:marRight w:val="0"/>
                      <w:marTop w:val="0"/>
                      <w:marBottom w:val="0"/>
                      <w:divBdr>
                        <w:top w:val="none" w:sz="0" w:space="0" w:color="auto"/>
                        <w:left w:val="none" w:sz="0" w:space="0" w:color="auto"/>
                        <w:bottom w:val="none" w:sz="0" w:space="0" w:color="auto"/>
                        <w:right w:val="none" w:sz="0" w:space="0" w:color="auto"/>
                      </w:divBdr>
                      <w:divsChild>
                        <w:div w:id="199952807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4221863">
              <w:marLeft w:val="0"/>
              <w:marRight w:val="0"/>
              <w:marTop w:val="0"/>
              <w:marBottom w:val="0"/>
              <w:divBdr>
                <w:top w:val="none" w:sz="0" w:space="0" w:color="auto"/>
                <w:left w:val="none" w:sz="0" w:space="0" w:color="auto"/>
                <w:bottom w:val="none" w:sz="0" w:space="0" w:color="auto"/>
                <w:right w:val="none" w:sz="0" w:space="0" w:color="auto"/>
              </w:divBdr>
              <w:divsChild>
                <w:div w:id="1510025231">
                  <w:marLeft w:val="0"/>
                  <w:marRight w:val="0"/>
                  <w:marTop w:val="150"/>
                  <w:marBottom w:val="150"/>
                  <w:divBdr>
                    <w:top w:val="none" w:sz="0" w:space="0" w:color="auto"/>
                    <w:left w:val="none" w:sz="0" w:space="0" w:color="auto"/>
                    <w:bottom w:val="none" w:sz="0" w:space="0" w:color="auto"/>
                    <w:right w:val="none" w:sz="0" w:space="0" w:color="auto"/>
                  </w:divBdr>
                  <w:divsChild>
                    <w:div w:id="942080042">
                      <w:marLeft w:val="0"/>
                      <w:marRight w:val="0"/>
                      <w:marTop w:val="0"/>
                      <w:marBottom w:val="0"/>
                      <w:divBdr>
                        <w:top w:val="none" w:sz="0" w:space="0" w:color="auto"/>
                        <w:left w:val="none" w:sz="0" w:space="0" w:color="auto"/>
                        <w:bottom w:val="none" w:sz="0" w:space="0" w:color="auto"/>
                        <w:right w:val="none" w:sz="0" w:space="0" w:color="auto"/>
                      </w:divBdr>
                    </w:div>
                    <w:div w:id="1298534837">
                      <w:marLeft w:val="0"/>
                      <w:marRight w:val="0"/>
                      <w:marTop w:val="0"/>
                      <w:marBottom w:val="0"/>
                      <w:divBdr>
                        <w:top w:val="none" w:sz="0" w:space="0" w:color="auto"/>
                        <w:left w:val="none" w:sz="0" w:space="0" w:color="auto"/>
                        <w:bottom w:val="none" w:sz="0" w:space="0" w:color="auto"/>
                        <w:right w:val="none" w:sz="0" w:space="0" w:color="auto"/>
                      </w:divBdr>
                      <w:divsChild>
                        <w:div w:id="1106313248">
                          <w:marLeft w:val="240"/>
                          <w:marRight w:val="0"/>
                          <w:marTop w:val="0"/>
                          <w:marBottom w:val="0"/>
                          <w:divBdr>
                            <w:top w:val="none" w:sz="0" w:space="0" w:color="auto"/>
                            <w:left w:val="none" w:sz="0" w:space="0" w:color="auto"/>
                            <w:bottom w:val="none" w:sz="0" w:space="0" w:color="auto"/>
                            <w:right w:val="none" w:sz="0" w:space="0" w:color="auto"/>
                          </w:divBdr>
                        </w:div>
                      </w:divsChild>
                    </w:div>
                    <w:div w:id="317340672">
                      <w:marLeft w:val="0"/>
                      <w:marRight w:val="0"/>
                      <w:marTop w:val="0"/>
                      <w:marBottom w:val="0"/>
                      <w:divBdr>
                        <w:top w:val="none" w:sz="0" w:space="0" w:color="auto"/>
                        <w:left w:val="none" w:sz="0" w:space="0" w:color="auto"/>
                        <w:bottom w:val="none" w:sz="0" w:space="0" w:color="auto"/>
                        <w:right w:val="none" w:sz="0" w:space="0" w:color="auto"/>
                      </w:divBdr>
                      <w:divsChild>
                        <w:div w:id="1443568252">
                          <w:marLeft w:val="240"/>
                          <w:marRight w:val="0"/>
                          <w:marTop w:val="0"/>
                          <w:marBottom w:val="0"/>
                          <w:divBdr>
                            <w:top w:val="none" w:sz="0" w:space="0" w:color="auto"/>
                            <w:left w:val="none" w:sz="0" w:space="0" w:color="auto"/>
                            <w:bottom w:val="none" w:sz="0" w:space="0" w:color="auto"/>
                            <w:right w:val="none" w:sz="0" w:space="0" w:color="auto"/>
                          </w:divBdr>
                        </w:div>
                      </w:divsChild>
                    </w:div>
                    <w:div w:id="1626346137">
                      <w:marLeft w:val="0"/>
                      <w:marRight w:val="0"/>
                      <w:marTop w:val="0"/>
                      <w:marBottom w:val="0"/>
                      <w:divBdr>
                        <w:top w:val="none" w:sz="0" w:space="0" w:color="auto"/>
                        <w:left w:val="none" w:sz="0" w:space="0" w:color="auto"/>
                        <w:bottom w:val="none" w:sz="0" w:space="0" w:color="auto"/>
                        <w:right w:val="none" w:sz="0" w:space="0" w:color="auto"/>
                      </w:divBdr>
                      <w:divsChild>
                        <w:div w:id="1834637971">
                          <w:marLeft w:val="240"/>
                          <w:marRight w:val="0"/>
                          <w:marTop w:val="0"/>
                          <w:marBottom w:val="0"/>
                          <w:divBdr>
                            <w:top w:val="none" w:sz="0" w:space="0" w:color="auto"/>
                            <w:left w:val="none" w:sz="0" w:space="0" w:color="auto"/>
                            <w:bottom w:val="none" w:sz="0" w:space="0" w:color="auto"/>
                            <w:right w:val="none" w:sz="0" w:space="0" w:color="auto"/>
                          </w:divBdr>
                        </w:div>
                      </w:divsChild>
                    </w:div>
                    <w:div w:id="68816495">
                      <w:marLeft w:val="0"/>
                      <w:marRight w:val="0"/>
                      <w:marTop w:val="0"/>
                      <w:marBottom w:val="0"/>
                      <w:divBdr>
                        <w:top w:val="none" w:sz="0" w:space="0" w:color="auto"/>
                        <w:left w:val="none" w:sz="0" w:space="0" w:color="auto"/>
                        <w:bottom w:val="none" w:sz="0" w:space="0" w:color="auto"/>
                        <w:right w:val="none" w:sz="0" w:space="0" w:color="auto"/>
                      </w:divBdr>
                      <w:divsChild>
                        <w:div w:id="393629718">
                          <w:marLeft w:val="240"/>
                          <w:marRight w:val="0"/>
                          <w:marTop w:val="0"/>
                          <w:marBottom w:val="0"/>
                          <w:divBdr>
                            <w:top w:val="none" w:sz="0" w:space="0" w:color="auto"/>
                            <w:left w:val="none" w:sz="0" w:space="0" w:color="auto"/>
                            <w:bottom w:val="none" w:sz="0" w:space="0" w:color="auto"/>
                            <w:right w:val="none" w:sz="0" w:space="0" w:color="auto"/>
                          </w:divBdr>
                        </w:div>
                      </w:divsChild>
                    </w:div>
                    <w:div w:id="293561273">
                      <w:marLeft w:val="0"/>
                      <w:marRight w:val="0"/>
                      <w:marTop w:val="0"/>
                      <w:marBottom w:val="0"/>
                      <w:divBdr>
                        <w:top w:val="none" w:sz="0" w:space="0" w:color="auto"/>
                        <w:left w:val="none" w:sz="0" w:space="0" w:color="auto"/>
                        <w:bottom w:val="none" w:sz="0" w:space="0" w:color="auto"/>
                        <w:right w:val="none" w:sz="0" w:space="0" w:color="auto"/>
                      </w:divBdr>
                      <w:divsChild>
                        <w:div w:id="879823786">
                          <w:marLeft w:val="240"/>
                          <w:marRight w:val="0"/>
                          <w:marTop w:val="0"/>
                          <w:marBottom w:val="0"/>
                          <w:divBdr>
                            <w:top w:val="none" w:sz="0" w:space="0" w:color="auto"/>
                            <w:left w:val="none" w:sz="0" w:space="0" w:color="auto"/>
                            <w:bottom w:val="none" w:sz="0" w:space="0" w:color="auto"/>
                            <w:right w:val="none" w:sz="0" w:space="0" w:color="auto"/>
                          </w:divBdr>
                        </w:div>
                      </w:divsChild>
                    </w:div>
                    <w:div w:id="947347963">
                      <w:marLeft w:val="0"/>
                      <w:marRight w:val="0"/>
                      <w:marTop w:val="0"/>
                      <w:marBottom w:val="0"/>
                      <w:divBdr>
                        <w:top w:val="none" w:sz="0" w:space="0" w:color="auto"/>
                        <w:left w:val="none" w:sz="0" w:space="0" w:color="auto"/>
                        <w:bottom w:val="none" w:sz="0" w:space="0" w:color="auto"/>
                        <w:right w:val="none" w:sz="0" w:space="0" w:color="auto"/>
                      </w:divBdr>
                      <w:divsChild>
                        <w:div w:id="1760101725">
                          <w:marLeft w:val="240"/>
                          <w:marRight w:val="0"/>
                          <w:marTop w:val="0"/>
                          <w:marBottom w:val="0"/>
                          <w:divBdr>
                            <w:top w:val="none" w:sz="0" w:space="0" w:color="auto"/>
                            <w:left w:val="none" w:sz="0" w:space="0" w:color="auto"/>
                            <w:bottom w:val="none" w:sz="0" w:space="0" w:color="auto"/>
                            <w:right w:val="none" w:sz="0" w:space="0" w:color="auto"/>
                          </w:divBdr>
                        </w:div>
                      </w:divsChild>
                    </w:div>
                    <w:div w:id="2027440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449468">
              <w:marLeft w:val="0"/>
              <w:marRight w:val="0"/>
              <w:marTop w:val="0"/>
              <w:marBottom w:val="0"/>
              <w:divBdr>
                <w:top w:val="none" w:sz="0" w:space="0" w:color="auto"/>
                <w:left w:val="none" w:sz="0" w:space="0" w:color="auto"/>
                <w:bottom w:val="none" w:sz="0" w:space="0" w:color="auto"/>
                <w:right w:val="none" w:sz="0" w:space="0" w:color="auto"/>
              </w:divBdr>
              <w:divsChild>
                <w:div w:id="174653947">
                  <w:marLeft w:val="0"/>
                  <w:marRight w:val="0"/>
                  <w:marTop w:val="150"/>
                  <w:marBottom w:val="150"/>
                  <w:divBdr>
                    <w:top w:val="none" w:sz="0" w:space="0" w:color="auto"/>
                    <w:left w:val="none" w:sz="0" w:space="0" w:color="auto"/>
                    <w:bottom w:val="none" w:sz="0" w:space="0" w:color="auto"/>
                    <w:right w:val="none" w:sz="0" w:space="0" w:color="auto"/>
                  </w:divBdr>
                  <w:divsChild>
                    <w:div w:id="1022979668">
                      <w:marLeft w:val="0"/>
                      <w:marRight w:val="0"/>
                      <w:marTop w:val="0"/>
                      <w:marBottom w:val="0"/>
                      <w:divBdr>
                        <w:top w:val="none" w:sz="0" w:space="0" w:color="auto"/>
                        <w:left w:val="none" w:sz="0" w:space="0" w:color="auto"/>
                        <w:bottom w:val="none" w:sz="0" w:space="0" w:color="auto"/>
                        <w:right w:val="none" w:sz="0" w:space="0" w:color="auto"/>
                      </w:divBdr>
                      <w:divsChild>
                        <w:div w:id="117533585">
                          <w:marLeft w:val="240"/>
                          <w:marRight w:val="0"/>
                          <w:marTop w:val="0"/>
                          <w:marBottom w:val="0"/>
                          <w:divBdr>
                            <w:top w:val="none" w:sz="0" w:space="0" w:color="auto"/>
                            <w:left w:val="none" w:sz="0" w:space="0" w:color="auto"/>
                            <w:bottom w:val="none" w:sz="0" w:space="0" w:color="auto"/>
                            <w:right w:val="none" w:sz="0" w:space="0" w:color="auto"/>
                          </w:divBdr>
                        </w:div>
                      </w:divsChild>
                    </w:div>
                    <w:div w:id="475294524">
                      <w:marLeft w:val="0"/>
                      <w:marRight w:val="0"/>
                      <w:marTop w:val="0"/>
                      <w:marBottom w:val="0"/>
                      <w:divBdr>
                        <w:top w:val="none" w:sz="0" w:space="0" w:color="auto"/>
                        <w:left w:val="none" w:sz="0" w:space="0" w:color="auto"/>
                        <w:bottom w:val="none" w:sz="0" w:space="0" w:color="auto"/>
                        <w:right w:val="none" w:sz="0" w:space="0" w:color="auto"/>
                      </w:divBdr>
                      <w:divsChild>
                        <w:div w:id="789862830">
                          <w:marLeft w:val="240"/>
                          <w:marRight w:val="0"/>
                          <w:marTop w:val="0"/>
                          <w:marBottom w:val="0"/>
                          <w:divBdr>
                            <w:top w:val="none" w:sz="0" w:space="0" w:color="auto"/>
                            <w:left w:val="none" w:sz="0" w:space="0" w:color="auto"/>
                            <w:bottom w:val="none" w:sz="0" w:space="0" w:color="auto"/>
                            <w:right w:val="none" w:sz="0" w:space="0" w:color="auto"/>
                          </w:divBdr>
                        </w:div>
                      </w:divsChild>
                    </w:div>
                    <w:div w:id="750389982">
                      <w:marLeft w:val="0"/>
                      <w:marRight w:val="0"/>
                      <w:marTop w:val="0"/>
                      <w:marBottom w:val="0"/>
                      <w:divBdr>
                        <w:top w:val="none" w:sz="0" w:space="0" w:color="auto"/>
                        <w:left w:val="none" w:sz="0" w:space="0" w:color="auto"/>
                        <w:bottom w:val="none" w:sz="0" w:space="0" w:color="auto"/>
                        <w:right w:val="none" w:sz="0" w:space="0" w:color="auto"/>
                      </w:divBdr>
                      <w:divsChild>
                        <w:div w:id="1953393486">
                          <w:marLeft w:val="240"/>
                          <w:marRight w:val="0"/>
                          <w:marTop w:val="0"/>
                          <w:marBottom w:val="0"/>
                          <w:divBdr>
                            <w:top w:val="none" w:sz="0" w:space="0" w:color="auto"/>
                            <w:left w:val="none" w:sz="0" w:space="0" w:color="auto"/>
                            <w:bottom w:val="none" w:sz="0" w:space="0" w:color="auto"/>
                            <w:right w:val="none" w:sz="0" w:space="0" w:color="auto"/>
                          </w:divBdr>
                        </w:div>
                      </w:divsChild>
                    </w:div>
                    <w:div w:id="1181819235">
                      <w:marLeft w:val="0"/>
                      <w:marRight w:val="0"/>
                      <w:marTop w:val="0"/>
                      <w:marBottom w:val="0"/>
                      <w:divBdr>
                        <w:top w:val="none" w:sz="0" w:space="0" w:color="auto"/>
                        <w:left w:val="none" w:sz="0" w:space="0" w:color="auto"/>
                        <w:bottom w:val="none" w:sz="0" w:space="0" w:color="auto"/>
                        <w:right w:val="none" w:sz="0" w:space="0" w:color="auto"/>
                      </w:divBdr>
                      <w:divsChild>
                        <w:div w:id="2067219529">
                          <w:marLeft w:val="240"/>
                          <w:marRight w:val="0"/>
                          <w:marTop w:val="0"/>
                          <w:marBottom w:val="0"/>
                          <w:divBdr>
                            <w:top w:val="none" w:sz="0" w:space="0" w:color="auto"/>
                            <w:left w:val="none" w:sz="0" w:space="0" w:color="auto"/>
                            <w:bottom w:val="none" w:sz="0" w:space="0" w:color="auto"/>
                            <w:right w:val="none" w:sz="0" w:space="0" w:color="auto"/>
                          </w:divBdr>
                        </w:div>
                      </w:divsChild>
                    </w:div>
                    <w:div w:id="406924234">
                      <w:marLeft w:val="0"/>
                      <w:marRight w:val="0"/>
                      <w:marTop w:val="0"/>
                      <w:marBottom w:val="0"/>
                      <w:divBdr>
                        <w:top w:val="none" w:sz="0" w:space="0" w:color="auto"/>
                        <w:left w:val="none" w:sz="0" w:space="0" w:color="auto"/>
                        <w:bottom w:val="none" w:sz="0" w:space="0" w:color="auto"/>
                        <w:right w:val="none" w:sz="0" w:space="0" w:color="auto"/>
                      </w:divBdr>
                      <w:divsChild>
                        <w:div w:id="1510868586">
                          <w:marLeft w:val="240"/>
                          <w:marRight w:val="0"/>
                          <w:marTop w:val="0"/>
                          <w:marBottom w:val="0"/>
                          <w:divBdr>
                            <w:top w:val="none" w:sz="0" w:space="0" w:color="auto"/>
                            <w:left w:val="none" w:sz="0" w:space="0" w:color="auto"/>
                            <w:bottom w:val="none" w:sz="0" w:space="0" w:color="auto"/>
                            <w:right w:val="none" w:sz="0" w:space="0" w:color="auto"/>
                          </w:divBdr>
                        </w:div>
                      </w:divsChild>
                    </w:div>
                    <w:div w:id="1227958578">
                      <w:marLeft w:val="0"/>
                      <w:marRight w:val="0"/>
                      <w:marTop w:val="0"/>
                      <w:marBottom w:val="0"/>
                      <w:divBdr>
                        <w:top w:val="none" w:sz="0" w:space="0" w:color="auto"/>
                        <w:left w:val="none" w:sz="0" w:space="0" w:color="auto"/>
                        <w:bottom w:val="none" w:sz="0" w:space="0" w:color="auto"/>
                        <w:right w:val="none" w:sz="0" w:space="0" w:color="auto"/>
                      </w:divBdr>
                      <w:divsChild>
                        <w:div w:id="1823497755">
                          <w:marLeft w:val="240"/>
                          <w:marRight w:val="0"/>
                          <w:marTop w:val="0"/>
                          <w:marBottom w:val="0"/>
                          <w:divBdr>
                            <w:top w:val="none" w:sz="0" w:space="0" w:color="auto"/>
                            <w:left w:val="none" w:sz="0" w:space="0" w:color="auto"/>
                            <w:bottom w:val="none" w:sz="0" w:space="0" w:color="auto"/>
                            <w:right w:val="none" w:sz="0" w:space="0" w:color="auto"/>
                          </w:divBdr>
                        </w:div>
                      </w:divsChild>
                    </w:div>
                    <w:div w:id="125510980">
                      <w:marLeft w:val="0"/>
                      <w:marRight w:val="0"/>
                      <w:marTop w:val="0"/>
                      <w:marBottom w:val="0"/>
                      <w:divBdr>
                        <w:top w:val="none" w:sz="0" w:space="0" w:color="auto"/>
                        <w:left w:val="none" w:sz="0" w:space="0" w:color="auto"/>
                        <w:bottom w:val="none" w:sz="0" w:space="0" w:color="auto"/>
                        <w:right w:val="none" w:sz="0" w:space="0" w:color="auto"/>
                      </w:divBdr>
                      <w:divsChild>
                        <w:div w:id="1861627330">
                          <w:marLeft w:val="240"/>
                          <w:marRight w:val="0"/>
                          <w:marTop w:val="0"/>
                          <w:marBottom w:val="0"/>
                          <w:divBdr>
                            <w:top w:val="none" w:sz="0" w:space="0" w:color="auto"/>
                            <w:left w:val="none" w:sz="0" w:space="0" w:color="auto"/>
                            <w:bottom w:val="none" w:sz="0" w:space="0" w:color="auto"/>
                            <w:right w:val="none" w:sz="0" w:space="0" w:color="auto"/>
                          </w:divBdr>
                        </w:div>
                      </w:divsChild>
                    </w:div>
                    <w:div w:id="2089648010">
                      <w:marLeft w:val="0"/>
                      <w:marRight w:val="0"/>
                      <w:marTop w:val="0"/>
                      <w:marBottom w:val="0"/>
                      <w:divBdr>
                        <w:top w:val="none" w:sz="0" w:space="0" w:color="auto"/>
                        <w:left w:val="none" w:sz="0" w:space="0" w:color="auto"/>
                        <w:bottom w:val="none" w:sz="0" w:space="0" w:color="auto"/>
                        <w:right w:val="none" w:sz="0" w:space="0" w:color="auto"/>
                      </w:divBdr>
                      <w:divsChild>
                        <w:div w:id="843058714">
                          <w:marLeft w:val="240"/>
                          <w:marRight w:val="0"/>
                          <w:marTop w:val="0"/>
                          <w:marBottom w:val="0"/>
                          <w:divBdr>
                            <w:top w:val="none" w:sz="0" w:space="0" w:color="auto"/>
                            <w:left w:val="none" w:sz="0" w:space="0" w:color="auto"/>
                            <w:bottom w:val="none" w:sz="0" w:space="0" w:color="auto"/>
                            <w:right w:val="none" w:sz="0" w:space="0" w:color="auto"/>
                          </w:divBdr>
                        </w:div>
                      </w:divsChild>
                    </w:div>
                    <w:div w:id="1967925489">
                      <w:marLeft w:val="0"/>
                      <w:marRight w:val="0"/>
                      <w:marTop w:val="0"/>
                      <w:marBottom w:val="0"/>
                      <w:divBdr>
                        <w:top w:val="none" w:sz="0" w:space="0" w:color="auto"/>
                        <w:left w:val="none" w:sz="0" w:space="0" w:color="auto"/>
                        <w:bottom w:val="none" w:sz="0" w:space="0" w:color="auto"/>
                        <w:right w:val="none" w:sz="0" w:space="0" w:color="auto"/>
                      </w:divBdr>
                      <w:divsChild>
                        <w:div w:id="109857396">
                          <w:marLeft w:val="240"/>
                          <w:marRight w:val="0"/>
                          <w:marTop w:val="0"/>
                          <w:marBottom w:val="0"/>
                          <w:divBdr>
                            <w:top w:val="none" w:sz="0" w:space="0" w:color="auto"/>
                            <w:left w:val="none" w:sz="0" w:space="0" w:color="auto"/>
                            <w:bottom w:val="none" w:sz="0" w:space="0" w:color="auto"/>
                            <w:right w:val="none" w:sz="0" w:space="0" w:color="auto"/>
                          </w:divBdr>
                        </w:div>
                      </w:divsChild>
                    </w:div>
                    <w:div w:id="371808551">
                      <w:marLeft w:val="0"/>
                      <w:marRight w:val="0"/>
                      <w:marTop w:val="0"/>
                      <w:marBottom w:val="0"/>
                      <w:divBdr>
                        <w:top w:val="none" w:sz="0" w:space="0" w:color="auto"/>
                        <w:left w:val="none" w:sz="0" w:space="0" w:color="auto"/>
                        <w:bottom w:val="none" w:sz="0" w:space="0" w:color="auto"/>
                        <w:right w:val="none" w:sz="0" w:space="0" w:color="auto"/>
                      </w:divBdr>
                      <w:divsChild>
                        <w:div w:id="744760523">
                          <w:marLeft w:val="240"/>
                          <w:marRight w:val="0"/>
                          <w:marTop w:val="0"/>
                          <w:marBottom w:val="0"/>
                          <w:divBdr>
                            <w:top w:val="none" w:sz="0" w:space="0" w:color="auto"/>
                            <w:left w:val="none" w:sz="0" w:space="0" w:color="auto"/>
                            <w:bottom w:val="none" w:sz="0" w:space="0" w:color="auto"/>
                            <w:right w:val="none" w:sz="0" w:space="0" w:color="auto"/>
                          </w:divBdr>
                        </w:div>
                      </w:divsChild>
                    </w:div>
                    <w:div w:id="745346360">
                      <w:marLeft w:val="0"/>
                      <w:marRight w:val="0"/>
                      <w:marTop w:val="0"/>
                      <w:marBottom w:val="0"/>
                      <w:divBdr>
                        <w:top w:val="none" w:sz="0" w:space="0" w:color="auto"/>
                        <w:left w:val="none" w:sz="0" w:space="0" w:color="auto"/>
                        <w:bottom w:val="none" w:sz="0" w:space="0" w:color="auto"/>
                        <w:right w:val="none" w:sz="0" w:space="0" w:color="auto"/>
                      </w:divBdr>
                      <w:divsChild>
                        <w:div w:id="1626810295">
                          <w:marLeft w:val="240"/>
                          <w:marRight w:val="0"/>
                          <w:marTop w:val="0"/>
                          <w:marBottom w:val="0"/>
                          <w:divBdr>
                            <w:top w:val="none" w:sz="0" w:space="0" w:color="auto"/>
                            <w:left w:val="none" w:sz="0" w:space="0" w:color="auto"/>
                            <w:bottom w:val="none" w:sz="0" w:space="0" w:color="auto"/>
                            <w:right w:val="none" w:sz="0" w:space="0" w:color="auto"/>
                          </w:divBdr>
                        </w:div>
                      </w:divsChild>
                    </w:div>
                    <w:div w:id="1638142097">
                      <w:marLeft w:val="0"/>
                      <w:marRight w:val="0"/>
                      <w:marTop w:val="0"/>
                      <w:marBottom w:val="0"/>
                      <w:divBdr>
                        <w:top w:val="none" w:sz="0" w:space="0" w:color="auto"/>
                        <w:left w:val="none" w:sz="0" w:space="0" w:color="auto"/>
                        <w:bottom w:val="none" w:sz="0" w:space="0" w:color="auto"/>
                        <w:right w:val="none" w:sz="0" w:space="0" w:color="auto"/>
                      </w:divBdr>
                      <w:divsChild>
                        <w:div w:id="233440996">
                          <w:marLeft w:val="240"/>
                          <w:marRight w:val="0"/>
                          <w:marTop w:val="0"/>
                          <w:marBottom w:val="0"/>
                          <w:divBdr>
                            <w:top w:val="none" w:sz="0" w:space="0" w:color="auto"/>
                            <w:left w:val="none" w:sz="0" w:space="0" w:color="auto"/>
                            <w:bottom w:val="none" w:sz="0" w:space="0" w:color="auto"/>
                            <w:right w:val="none" w:sz="0" w:space="0" w:color="auto"/>
                          </w:divBdr>
                        </w:div>
                      </w:divsChild>
                    </w:div>
                    <w:div w:id="33115611">
                      <w:marLeft w:val="0"/>
                      <w:marRight w:val="0"/>
                      <w:marTop w:val="0"/>
                      <w:marBottom w:val="0"/>
                      <w:divBdr>
                        <w:top w:val="none" w:sz="0" w:space="0" w:color="auto"/>
                        <w:left w:val="none" w:sz="0" w:space="0" w:color="auto"/>
                        <w:bottom w:val="none" w:sz="0" w:space="0" w:color="auto"/>
                        <w:right w:val="none" w:sz="0" w:space="0" w:color="auto"/>
                      </w:divBdr>
                      <w:divsChild>
                        <w:div w:id="712191112">
                          <w:marLeft w:val="240"/>
                          <w:marRight w:val="0"/>
                          <w:marTop w:val="0"/>
                          <w:marBottom w:val="0"/>
                          <w:divBdr>
                            <w:top w:val="none" w:sz="0" w:space="0" w:color="auto"/>
                            <w:left w:val="none" w:sz="0" w:space="0" w:color="auto"/>
                            <w:bottom w:val="none" w:sz="0" w:space="0" w:color="auto"/>
                            <w:right w:val="none" w:sz="0" w:space="0" w:color="auto"/>
                          </w:divBdr>
                        </w:div>
                      </w:divsChild>
                    </w:div>
                    <w:div w:id="495416473">
                      <w:marLeft w:val="0"/>
                      <w:marRight w:val="0"/>
                      <w:marTop w:val="0"/>
                      <w:marBottom w:val="0"/>
                      <w:divBdr>
                        <w:top w:val="none" w:sz="0" w:space="0" w:color="auto"/>
                        <w:left w:val="none" w:sz="0" w:space="0" w:color="auto"/>
                        <w:bottom w:val="none" w:sz="0" w:space="0" w:color="auto"/>
                        <w:right w:val="none" w:sz="0" w:space="0" w:color="auto"/>
                      </w:divBdr>
                      <w:divsChild>
                        <w:div w:id="1606620359">
                          <w:marLeft w:val="240"/>
                          <w:marRight w:val="0"/>
                          <w:marTop w:val="0"/>
                          <w:marBottom w:val="0"/>
                          <w:divBdr>
                            <w:top w:val="none" w:sz="0" w:space="0" w:color="auto"/>
                            <w:left w:val="none" w:sz="0" w:space="0" w:color="auto"/>
                            <w:bottom w:val="none" w:sz="0" w:space="0" w:color="auto"/>
                            <w:right w:val="none" w:sz="0" w:space="0" w:color="auto"/>
                          </w:divBdr>
                        </w:div>
                      </w:divsChild>
                    </w:div>
                    <w:div w:id="906190697">
                      <w:marLeft w:val="0"/>
                      <w:marRight w:val="0"/>
                      <w:marTop w:val="0"/>
                      <w:marBottom w:val="0"/>
                      <w:divBdr>
                        <w:top w:val="none" w:sz="0" w:space="0" w:color="auto"/>
                        <w:left w:val="none" w:sz="0" w:space="0" w:color="auto"/>
                        <w:bottom w:val="none" w:sz="0" w:space="0" w:color="auto"/>
                        <w:right w:val="none" w:sz="0" w:space="0" w:color="auto"/>
                      </w:divBdr>
                    </w:div>
                    <w:div w:id="1877695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emf"/><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image" Target="media/image6.emf"/><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em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emf"/><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389</TotalTime>
  <Pages>6</Pages>
  <Words>164</Words>
  <Characters>908</Characters>
  <Application>Microsoft Office Word</Application>
  <DocSecurity>0</DocSecurity>
  <Lines>7</Lines>
  <Paragraphs>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1070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Chongmo ZHANG</dc:creator>
  <cp:keywords/>
  <dc:description/>
  <cp:lastModifiedBy>DELL</cp:lastModifiedBy>
  <cp:revision>24</cp:revision>
  <dcterms:created xsi:type="dcterms:W3CDTF">2020-03-20T15:11:00Z</dcterms:created>
  <dcterms:modified xsi:type="dcterms:W3CDTF">2020-04-19T22:57:00Z</dcterms:modified>
</cp:coreProperties>
</file>